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5806" cy="1636776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5806" cy="163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>
          <w:color w:val="2A2A3D"/>
        </w:rPr>
        <w:t>Senior</w:t>
      </w:r>
      <w:r>
        <w:rPr>
          <w:color w:val="2A2A3D"/>
          <w:spacing w:val="-17"/>
        </w:rPr>
        <w:t> </w:t>
      </w:r>
      <w:r>
        <w:rPr>
          <w:color w:val="2A2A3D"/>
        </w:rPr>
        <w:t>Advisor</w:t>
      </w:r>
      <w:r>
        <w:rPr>
          <w:color w:val="2A2A3D"/>
          <w:spacing w:val="-17"/>
        </w:rPr>
        <w:t> </w:t>
      </w:r>
      <w:r>
        <w:rPr>
          <w:color w:val="2A2A3D"/>
        </w:rPr>
        <w:t>Procurement</w:t>
      </w:r>
      <w:r>
        <w:rPr>
          <w:color w:val="2A2A3D"/>
          <w:spacing w:val="-17"/>
        </w:rPr>
        <w:t> </w:t>
      </w:r>
      <w:r>
        <w:rPr>
          <w:color w:val="2A2A3D"/>
        </w:rPr>
        <w:t>(Fixed</w:t>
      </w:r>
      <w:r>
        <w:rPr>
          <w:color w:val="2A2A3D"/>
          <w:spacing w:val="-18"/>
        </w:rPr>
        <w:t> </w:t>
      </w:r>
      <w:r>
        <w:rPr>
          <w:color w:val="2A2A3D"/>
          <w:spacing w:val="-2"/>
        </w:rPr>
        <w:t>Term)</w:t>
      </w:r>
    </w:p>
    <w:p>
      <w:pPr>
        <w:pStyle w:val="BodyText"/>
        <w:spacing w:before="191"/>
        <w:ind w:left="0"/>
        <w:rPr>
          <w:b/>
          <w:sz w:val="36"/>
        </w:rPr>
      </w:pPr>
    </w:p>
    <w:p>
      <w:pPr>
        <w:pStyle w:val="Heading1"/>
      </w:pPr>
      <w:r>
        <w:rPr>
          <w:color w:val="E8731B"/>
        </w:rPr>
        <w:t>About</w:t>
      </w:r>
      <w:r>
        <w:rPr>
          <w:color w:val="E8731B"/>
          <w:spacing w:val="-1"/>
        </w:rPr>
        <w:t> </w:t>
      </w:r>
      <w:r>
        <w:rPr>
          <w:color w:val="E8731B"/>
          <w:spacing w:val="-5"/>
        </w:rPr>
        <w:t>us</w:t>
      </w:r>
    </w:p>
    <w:p>
      <w:pPr>
        <w:pStyle w:val="BodyText"/>
        <w:spacing w:before="6"/>
        <w:ind w:left="0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713105</wp:posOffset>
                </wp:positionH>
                <wp:positionV relativeFrom="paragraph">
                  <wp:posOffset>104638</wp:posOffset>
                </wp:positionV>
                <wp:extent cx="6372225" cy="57023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372225" cy="570230"/>
                        </a:xfrm>
                        <a:prstGeom prst="rect">
                          <a:avLst/>
                        </a:prstGeom>
                        <a:solidFill>
                          <a:srgbClr val="DFE0E1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5"/>
                              <w:ind w:left="23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Our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agency’s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purpose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shift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system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using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data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evidence,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system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invests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earlier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and</w:t>
                            </w:r>
                          </w:p>
                          <w:p>
                            <w:pPr>
                              <w:pStyle w:val="BodyText"/>
                              <w:ind w:left="23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more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effectively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improve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lives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New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Zealanders.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150002pt;margin-top:8.239219pt;width:501.75pt;height:44.9pt;mso-position-horizontal-relative:page;mso-position-vertical-relative:paragraph;z-index:-15728640;mso-wrap-distance-left:0;mso-wrap-distance-right:0" type="#_x0000_t202" id="docshape4" filled="true" fillcolor="#dfe0e1" stroked="false">
                <v:textbox inset="0,0,0,0">
                  <w:txbxContent>
                    <w:p>
                      <w:pPr>
                        <w:pStyle w:val="BodyText"/>
                        <w:spacing w:before="175"/>
                        <w:ind w:left="23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Our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agency’s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purpose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shift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system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using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data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evidence,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so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that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system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invests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earlier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</w:rPr>
                        <w:t>and</w:t>
                      </w:r>
                    </w:p>
                    <w:p>
                      <w:pPr>
                        <w:pStyle w:val="BodyText"/>
                        <w:ind w:left="23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more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effectively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improve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lives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New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Zealanders.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before="115"/>
        <w:ind w:left="991" w:right="0" w:firstLine="0"/>
        <w:jc w:val="left"/>
        <w:rPr>
          <w:b/>
          <w:sz w:val="28"/>
        </w:rPr>
      </w:pPr>
      <w:r>
        <w:rPr>
          <w:b/>
          <w:color w:val="25557E"/>
          <w:sz w:val="28"/>
        </w:rPr>
        <w:t>Our</w:t>
      </w:r>
      <w:r>
        <w:rPr>
          <w:b/>
          <w:color w:val="25557E"/>
          <w:spacing w:val="-2"/>
          <w:sz w:val="28"/>
        </w:rPr>
        <w:t> </w:t>
      </w:r>
      <w:r>
        <w:rPr>
          <w:b/>
          <w:color w:val="25557E"/>
          <w:sz w:val="28"/>
        </w:rPr>
        <w:t>values</w:t>
      </w:r>
      <w:r>
        <w:rPr>
          <w:b/>
          <w:color w:val="25557E"/>
          <w:spacing w:val="-1"/>
          <w:sz w:val="28"/>
        </w:rPr>
        <w:t> </w:t>
      </w:r>
      <w:r>
        <w:rPr>
          <w:b/>
          <w:color w:val="25557E"/>
          <w:sz w:val="28"/>
        </w:rPr>
        <w:t>–</w:t>
      </w:r>
      <w:r>
        <w:rPr>
          <w:b/>
          <w:color w:val="25557E"/>
          <w:spacing w:val="-3"/>
          <w:sz w:val="28"/>
        </w:rPr>
        <w:t> </w:t>
      </w:r>
      <w:r>
        <w:rPr>
          <w:b/>
          <w:color w:val="25557E"/>
          <w:sz w:val="28"/>
        </w:rPr>
        <w:t>how</w:t>
      </w:r>
      <w:r>
        <w:rPr>
          <w:b/>
          <w:color w:val="25557E"/>
          <w:spacing w:val="-3"/>
          <w:sz w:val="28"/>
        </w:rPr>
        <w:t> </w:t>
      </w:r>
      <w:r>
        <w:rPr>
          <w:b/>
          <w:color w:val="25557E"/>
          <w:sz w:val="28"/>
        </w:rPr>
        <w:t>we</w:t>
      </w:r>
      <w:r>
        <w:rPr>
          <w:b/>
          <w:color w:val="25557E"/>
          <w:spacing w:val="-6"/>
          <w:sz w:val="28"/>
        </w:rPr>
        <w:t> </w:t>
      </w:r>
      <w:r>
        <w:rPr>
          <w:b/>
          <w:color w:val="25557E"/>
          <w:sz w:val="28"/>
        </w:rPr>
        <w:t>do</w:t>
      </w:r>
      <w:r>
        <w:rPr>
          <w:b/>
          <w:color w:val="25557E"/>
          <w:spacing w:val="-1"/>
          <w:sz w:val="28"/>
        </w:rPr>
        <w:t> </w:t>
      </w:r>
      <w:r>
        <w:rPr>
          <w:b/>
          <w:color w:val="25557E"/>
          <w:sz w:val="28"/>
        </w:rPr>
        <w:t>things</w:t>
      </w:r>
      <w:r>
        <w:rPr>
          <w:b/>
          <w:color w:val="25557E"/>
          <w:spacing w:val="-3"/>
          <w:sz w:val="28"/>
        </w:rPr>
        <w:t> </w:t>
      </w:r>
      <w:r>
        <w:rPr>
          <w:b/>
          <w:color w:val="25557E"/>
          <w:sz w:val="28"/>
        </w:rPr>
        <w:t>around</w:t>
      </w:r>
      <w:r>
        <w:rPr>
          <w:b/>
          <w:color w:val="25557E"/>
          <w:spacing w:val="-1"/>
          <w:sz w:val="28"/>
        </w:rPr>
        <w:t> </w:t>
      </w:r>
      <w:r>
        <w:rPr>
          <w:b/>
          <w:color w:val="25557E"/>
          <w:spacing w:val="-4"/>
          <w:sz w:val="28"/>
        </w:rPr>
        <w:t>here</w:t>
      </w:r>
    </w:p>
    <w:p>
      <w:pPr>
        <w:pStyle w:val="BodyText"/>
        <w:spacing w:before="7"/>
        <w:ind w:left="0"/>
        <w:rPr>
          <w:b/>
          <w:sz w:val="5"/>
        </w:rPr>
      </w:pPr>
      <w:r>
        <w:rPr>
          <w:b/>
          <w:sz w:val="5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807187</wp:posOffset>
            </wp:positionH>
            <wp:positionV relativeFrom="paragraph">
              <wp:posOffset>155260</wp:posOffset>
            </wp:positionV>
            <wp:extent cx="897369" cy="904875"/>
            <wp:effectExtent l="0" t="0" r="0" b="0"/>
            <wp:wrapTopAndBottom/>
            <wp:docPr id="6" name="Image 6" descr="A close up of a logo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 descr="A close up of a logo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369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2310801</wp:posOffset>
            </wp:positionH>
            <wp:positionV relativeFrom="paragraph">
              <wp:posOffset>115873</wp:posOffset>
            </wp:positionV>
            <wp:extent cx="888409" cy="940974"/>
            <wp:effectExtent l="0" t="0" r="0" b="0"/>
            <wp:wrapTopAndBottom/>
            <wp:docPr id="7" name="Image 7" descr="A picture containing umbrella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 descr="A picture containing umbrella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409" cy="940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3907252</wp:posOffset>
            </wp:positionH>
            <wp:positionV relativeFrom="paragraph">
              <wp:posOffset>58802</wp:posOffset>
            </wp:positionV>
            <wp:extent cx="948838" cy="1020699"/>
            <wp:effectExtent l="0" t="0" r="0" b="0"/>
            <wp:wrapTopAndBottom/>
            <wp:docPr id="8" name="Image 8" descr="A picture containing graphics, clock, room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 descr="A picture containing graphics, clock, room  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838" cy="1020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5393958</wp:posOffset>
            </wp:positionH>
            <wp:positionV relativeFrom="paragraph">
              <wp:posOffset>149101</wp:posOffset>
            </wp:positionV>
            <wp:extent cx="889453" cy="909827"/>
            <wp:effectExtent l="0" t="0" r="0" b="0"/>
            <wp:wrapTopAndBottom/>
            <wp:docPr id="9" name="Image 9" descr="A picture containing clock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 descr="A picture containing clock  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453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ind w:left="0"/>
        <w:rPr>
          <w:b/>
          <w:sz w:val="6"/>
        </w:rPr>
      </w:pPr>
    </w:p>
    <w:tbl>
      <w:tblPr>
        <w:tblW w:w="0" w:type="auto"/>
        <w:jc w:val="left"/>
        <w:tblInd w:w="1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5"/>
        <w:gridCol w:w="1995"/>
        <w:gridCol w:w="396"/>
        <w:gridCol w:w="1984"/>
        <w:gridCol w:w="445"/>
        <w:gridCol w:w="2166"/>
      </w:tblGrid>
      <w:tr>
        <w:trPr>
          <w:trHeight w:val="801" w:hRule="atLeast"/>
        </w:trPr>
        <w:tc>
          <w:tcPr>
            <w:tcW w:w="2415" w:type="dxa"/>
          </w:tcPr>
          <w:p>
            <w:pPr>
              <w:pStyle w:val="TableParagraph"/>
              <w:spacing w:line="203" w:lineRule="exact"/>
              <w:ind w:lef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Tāngata</w:t>
            </w:r>
          </w:p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We’re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people</w:t>
            </w:r>
          </w:p>
        </w:tc>
        <w:tc>
          <w:tcPr>
            <w:tcW w:w="1995" w:type="dxa"/>
            <w:tcBorders>
              <w:bottom w:val="single" w:sz="4" w:space="0" w:color="969A9F"/>
            </w:tcBorders>
          </w:tcPr>
          <w:p>
            <w:pPr>
              <w:pStyle w:val="TableParagraph"/>
              <w:spacing w:line="20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Manawa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Māui</w:t>
            </w:r>
          </w:p>
          <w:p>
            <w:pPr>
              <w:pStyle w:val="TableParagraph"/>
              <w:ind w:right="414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catalyst for change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969A9F"/>
            </w:tcBorders>
          </w:tcPr>
          <w:p>
            <w:pPr>
              <w:pStyle w:val="TableParagraph"/>
              <w:spacing w:line="203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Taunakitanga</w:t>
            </w:r>
          </w:p>
          <w:p>
            <w:pPr>
              <w:pStyle w:val="TableParagraph"/>
              <w:ind w:left="19" w:right="537"/>
              <w:rPr>
                <w:sz w:val="20"/>
              </w:rPr>
            </w:pPr>
            <w:r>
              <w:rPr>
                <w:sz w:val="20"/>
              </w:rPr>
              <w:t>We influence through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evidence</w:t>
            </w: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spacing w:line="20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Puaretanga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We’re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transparent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> nature</w:t>
            </w:r>
          </w:p>
        </w:tc>
      </w:tr>
      <w:tr>
        <w:trPr>
          <w:trHeight w:val="1337" w:hRule="atLeast"/>
        </w:trPr>
        <w:tc>
          <w:tcPr>
            <w:tcW w:w="2415" w:type="dxa"/>
          </w:tcPr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59840" cy="6350"/>
                      <wp:effectExtent l="9525" t="0" r="0" b="3175"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259840" cy="6350"/>
                                <a:chExt cx="1259840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175"/>
                                  <a:ext cx="1259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9840" h="0">
                                      <a:moveTo>
                                        <a:pt x="0" y="0"/>
                                      </a:moveTo>
                                      <a:lnTo>
                                        <a:pt x="1259839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969A9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9.2pt;height:.5pt;mso-position-horizontal-relative:char;mso-position-vertical-relative:line" id="docshapegroup5" coordorigin="0,0" coordsize="1984,10">
                      <v:line style="position:absolute" from="0,5" to="1984,5" stroked="true" strokeweight=".5pt" strokecolor="#969a9f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00"/>
              <w:ind w:left="3" w:right="75"/>
              <w:rPr>
                <w:sz w:val="20"/>
              </w:rPr>
            </w:pPr>
            <w:r>
              <w:rPr>
                <w:sz w:val="20"/>
              </w:rPr>
              <w:t>It’s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people.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will do better, sooner and for longer, when we partner with others to develop</w:t>
            </w:r>
          </w:p>
          <w:p>
            <w:pPr>
              <w:pStyle w:val="TableParagraph"/>
              <w:spacing w:line="220" w:lineRule="exact"/>
              <w:ind w:left="3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deliver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services.</w:t>
            </w:r>
          </w:p>
        </w:tc>
        <w:tc>
          <w:tcPr>
            <w:tcW w:w="1995" w:type="dxa"/>
            <w:tcBorders>
              <w:top w:val="single" w:sz="4" w:space="0" w:color="969A9F"/>
            </w:tcBorders>
          </w:tcPr>
          <w:p>
            <w:pPr>
              <w:pStyle w:val="TableParagraph"/>
              <w:spacing w:before="120"/>
              <w:ind w:right="645"/>
              <w:rPr>
                <w:sz w:val="20"/>
              </w:rPr>
            </w:pPr>
            <w:r>
              <w:rPr>
                <w:sz w:val="20"/>
              </w:rPr>
              <w:t>We challenge 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status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quo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constructively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seek better ways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things.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969A9F"/>
            </w:tcBorders>
          </w:tcPr>
          <w:p>
            <w:pPr>
              <w:pStyle w:val="TableParagraph"/>
              <w:spacing w:before="120"/>
              <w:ind w:left="19" w:right="416"/>
              <w:rPr>
                <w:sz w:val="20"/>
              </w:rPr>
            </w:pPr>
            <w:r>
              <w:rPr>
                <w:sz w:val="20"/>
              </w:rPr>
              <w:t>We use evidence to influence positive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for New Zealanders.</w:t>
            </w: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90955" cy="6350"/>
                      <wp:effectExtent l="9525" t="0" r="0" b="3175"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290955" cy="6350"/>
                                <a:chExt cx="1290955" cy="63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175"/>
                                  <a:ext cx="12909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0955" h="0">
                                      <a:moveTo>
                                        <a:pt x="0" y="0"/>
                                      </a:moveTo>
                                      <a:lnTo>
                                        <a:pt x="129095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969A9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1.65pt;height:.5pt;mso-position-horizontal-relative:char;mso-position-vertical-relative:line" id="docshapegroup6" coordorigin="0,0" coordsize="2033,10">
                      <v:line style="position:absolute" from="0,5" to="2033,5" stroked="true" strokeweight=".5pt" strokecolor="#969a9f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00"/>
              <w:ind w:right="47"/>
              <w:jc w:val="both"/>
              <w:rPr>
                <w:sz w:val="20"/>
              </w:rPr>
            </w:pPr>
            <w:r>
              <w:rPr>
                <w:sz w:val="20"/>
              </w:rPr>
              <w:t>We will share what we’re doing,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we’re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it, and what we learn</w:t>
            </w:r>
          </w:p>
        </w:tc>
      </w:tr>
    </w:tbl>
    <w:p>
      <w:pPr>
        <w:pStyle w:val="Heading1"/>
        <w:spacing w:before="248"/>
      </w:pPr>
      <w:r>
        <w:rPr>
          <w:color w:val="E8731B"/>
        </w:rPr>
        <w:t>About</w:t>
      </w:r>
      <w:r>
        <w:rPr>
          <w:color w:val="E8731B"/>
          <w:spacing w:val="-5"/>
        </w:rPr>
        <w:t> </w:t>
      </w:r>
      <w:r>
        <w:rPr>
          <w:color w:val="E8731B"/>
        </w:rPr>
        <w:t>working</w:t>
      </w:r>
      <w:r>
        <w:rPr>
          <w:color w:val="E8731B"/>
          <w:spacing w:val="-4"/>
        </w:rPr>
        <w:t> </w:t>
      </w:r>
      <w:r>
        <w:rPr>
          <w:color w:val="E8731B"/>
        </w:rPr>
        <w:t>in</w:t>
      </w:r>
      <w:r>
        <w:rPr>
          <w:color w:val="E8731B"/>
          <w:spacing w:val="-2"/>
        </w:rPr>
        <w:t> </w:t>
      </w:r>
      <w:r>
        <w:rPr>
          <w:color w:val="E8731B"/>
        </w:rPr>
        <w:t>the Public</w:t>
      </w:r>
      <w:r>
        <w:rPr>
          <w:color w:val="E8731B"/>
          <w:spacing w:val="-3"/>
        </w:rPr>
        <w:t> </w:t>
      </w:r>
      <w:r>
        <w:rPr>
          <w:color w:val="E8731B"/>
          <w:spacing w:val="-2"/>
        </w:rPr>
        <w:t>Service</w:t>
      </w:r>
    </w:p>
    <w:p>
      <w:pPr>
        <w:pStyle w:val="BodyText"/>
        <w:spacing w:before="196"/>
        <w:ind w:left="991"/>
      </w:pPr>
      <w:r>
        <w:rPr/>
        <w:t>Ka</w:t>
      </w:r>
      <w:r>
        <w:rPr>
          <w:spacing w:val="-5"/>
        </w:rPr>
        <w:t> </w:t>
      </w:r>
      <w:r>
        <w:rPr/>
        <w:t>mahitahi</w:t>
      </w:r>
      <w:r>
        <w:rPr>
          <w:spacing w:val="-4"/>
        </w:rPr>
        <w:t> </w:t>
      </w:r>
      <w:r>
        <w:rPr/>
        <w:t>mātou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te</w:t>
      </w:r>
      <w:r>
        <w:rPr>
          <w:spacing w:val="-4"/>
        </w:rPr>
        <w:t> </w:t>
      </w:r>
      <w:r>
        <w:rPr/>
        <w:t>ratonga</w:t>
      </w:r>
      <w:r>
        <w:rPr>
          <w:spacing w:val="-3"/>
        </w:rPr>
        <w:t> </w:t>
      </w:r>
      <w:r>
        <w:rPr/>
        <w:t>tūmatanui</w:t>
      </w:r>
      <w:r>
        <w:rPr>
          <w:spacing w:val="-2"/>
        </w:rPr>
        <w:t> </w:t>
      </w:r>
      <w:r>
        <w:rPr/>
        <w:t>kia</w:t>
      </w:r>
      <w:r>
        <w:rPr>
          <w:spacing w:val="-5"/>
        </w:rPr>
        <w:t> </w:t>
      </w:r>
      <w:r>
        <w:rPr/>
        <w:t>hei</w:t>
      </w:r>
      <w:r>
        <w:rPr>
          <w:spacing w:val="-2"/>
        </w:rPr>
        <w:t> </w:t>
      </w:r>
      <w:r>
        <w:rPr/>
        <w:t>painga</w:t>
      </w:r>
      <w:r>
        <w:rPr>
          <w:spacing w:val="-3"/>
        </w:rPr>
        <w:t> </w:t>
      </w:r>
      <w:r>
        <w:rPr/>
        <w:t>mō</w:t>
      </w:r>
      <w:r>
        <w:rPr>
          <w:spacing w:val="-4"/>
        </w:rPr>
        <w:t> </w:t>
      </w:r>
      <w:r>
        <w:rPr/>
        <w:t>ngā</w:t>
      </w:r>
      <w:r>
        <w:rPr>
          <w:spacing w:val="-2"/>
        </w:rPr>
        <w:t> </w:t>
      </w:r>
      <w:r>
        <w:rPr/>
        <w:t>tāngata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>
          <w:spacing w:val="-2"/>
        </w:rPr>
        <w:t>Aotearoa</w:t>
      </w:r>
    </w:p>
    <w:p>
      <w:pPr>
        <w:pStyle w:val="BodyText"/>
        <w:ind w:left="991" w:right="959"/>
      </w:pPr>
      <w:r>
        <w:rPr/>
        <w:t>i</w:t>
      </w:r>
      <w:r>
        <w:rPr>
          <w:spacing w:val="-1"/>
        </w:rPr>
        <w:t> </w:t>
      </w:r>
      <w:r>
        <w:rPr/>
        <w:t>āianei,</w:t>
      </w:r>
      <w:r>
        <w:rPr>
          <w:spacing w:val="-1"/>
        </w:rPr>
        <w:t> </w:t>
      </w:r>
      <w:r>
        <w:rPr/>
        <w:t>ā,</w:t>
      </w:r>
      <w:r>
        <w:rPr>
          <w:spacing w:val="-1"/>
        </w:rPr>
        <w:t> </w:t>
      </w:r>
      <w:r>
        <w:rPr/>
        <w:t>hei</w:t>
      </w:r>
      <w:r>
        <w:rPr>
          <w:spacing w:val="-1"/>
        </w:rPr>
        <w:t> </w:t>
      </w:r>
      <w:r>
        <w:rPr/>
        <w:t>ngā</w:t>
      </w:r>
      <w:r>
        <w:rPr>
          <w:spacing w:val="-1"/>
        </w:rPr>
        <w:t> </w:t>
      </w:r>
      <w:r>
        <w:rPr/>
        <w:t>rā</w:t>
      </w:r>
      <w:r>
        <w:rPr>
          <w:spacing w:val="-3"/>
        </w:rPr>
        <w:t> </w:t>
      </w:r>
      <w:r>
        <w:rPr/>
        <w:t>ki</w:t>
      </w:r>
      <w:r>
        <w:rPr>
          <w:spacing w:val="-1"/>
        </w:rPr>
        <w:t> </w:t>
      </w:r>
      <w:r>
        <w:rPr/>
        <w:t>tua</w:t>
      </w:r>
      <w:r>
        <w:rPr>
          <w:spacing w:val="-3"/>
        </w:rPr>
        <w:t> </w:t>
      </w:r>
      <w:r>
        <w:rPr/>
        <w:t>hoki.</w:t>
      </w:r>
      <w:r>
        <w:rPr>
          <w:spacing w:val="-1"/>
        </w:rPr>
        <w:t> </w:t>
      </w:r>
      <w:r>
        <w:rPr/>
        <w:t>He</w:t>
      </w:r>
      <w:r>
        <w:rPr>
          <w:spacing w:val="-3"/>
        </w:rPr>
        <w:t> </w:t>
      </w:r>
      <w:r>
        <w:rPr/>
        <w:t>kawenga</w:t>
      </w:r>
      <w:r>
        <w:rPr>
          <w:spacing w:val="-1"/>
        </w:rPr>
        <w:t> </w:t>
      </w:r>
      <w:r>
        <w:rPr/>
        <w:t>tino whaitake</w:t>
      </w:r>
      <w:r>
        <w:rPr>
          <w:spacing w:val="-3"/>
        </w:rPr>
        <w:t> </w:t>
      </w:r>
      <w:r>
        <w:rPr/>
        <w:t>tā</w:t>
      </w:r>
      <w:r>
        <w:rPr>
          <w:spacing w:val="-3"/>
        </w:rPr>
        <w:t> </w:t>
      </w:r>
      <w:r>
        <w:rPr/>
        <w:t>mātou</w:t>
      </w:r>
      <w:r>
        <w:rPr>
          <w:spacing w:val="-2"/>
        </w:rPr>
        <w:t> </w:t>
      </w:r>
      <w:r>
        <w:rPr/>
        <w:t>hei</w:t>
      </w:r>
      <w:r>
        <w:rPr>
          <w:spacing w:val="-3"/>
        </w:rPr>
        <w:t> </w:t>
      </w:r>
      <w:r>
        <w:rPr/>
        <w:t>tautoko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te</w:t>
      </w:r>
      <w:r>
        <w:rPr>
          <w:spacing w:val="-3"/>
        </w:rPr>
        <w:t> </w:t>
      </w:r>
      <w:r>
        <w:rPr/>
        <w:t>Karauna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runga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āna hononga ki a ngāi Māori i raro i te Tiriti o Waitangi. Ka tautoko mātou i te kāwanatanga manapori. Ka</w:t>
      </w:r>
    </w:p>
    <w:p>
      <w:pPr>
        <w:pStyle w:val="BodyText"/>
        <w:spacing w:before="1"/>
        <w:ind w:left="991" w:right="959"/>
      </w:pPr>
      <w:r>
        <w:rPr/>
        <w:t>whakakotahingia</w:t>
      </w:r>
      <w:r>
        <w:rPr>
          <w:spacing w:val="-4"/>
        </w:rPr>
        <w:t> </w:t>
      </w:r>
      <w:r>
        <w:rPr/>
        <w:t>mātou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te</w:t>
      </w:r>
      <w:r>
        <w:rPr>
          <w:spacing w:val="-1"/>
        </w:rPr>
        <w:t> </w:t>
      </w:r>
      <w:r>
        <w:rPr/>
        <w:t>wairua</w:t>
      </w:r>
      <w:r>
        <w:rPr>
          <w:spacing w:val="-3"/>
        </w:rPr>
        <w:t> </w:t>
      </w:r>
      <w:r>
        <w:rPr/>
        <w:t>whakarato ki</w:t>
      </w:r>
      <w:r>
        <w:rPr>
          <w:spacing w:val="-3"/>
        </w:rPr>
        <w:t> </w:t>
      </w:r>
      <w:r>
        <w:rPr/>
        <w:t>ō</w:t>
      </w:r>
      <w:r>
        <w:rPr>
          <w:spacing w:val="-2"/>
        </w:rPr>
        <w:t> </w:t>
      </w:r>
      <w:r>
        <w:rPr/>
        <w:t>mātou</w:t>
      </w:r>
      <w:r>
        <w:rPr>
          <w:spacing w:val="-2"/>
        </w:rPr>
        <w:t> </w:t>
      </w:r>
      <w:r>
        <w:rPr/>
        <w:t>hapori,</w:t>
      </w:r>
      <w:r>
        <w:rPr>
          <w:spacing w:val="-1"/>
        </w:rPr>
        <w:t> </w:t>
      </w:r>
      <w:r>
        <w:rPr/>
        <w:t>ā,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arahina</w:t>
      </w:r>
      <w:r>
        <w:rPr>
          <w:spacing w:val="-1"/>
        </w:rPr>
        <w:t> </w:t>
      </w:r>
      <w:r>
        <w:rPr/>
        <w:t>ana</w:t>
      </w:r>
      <w:r>
        <w:rPr>
          <w:spacing w:val="-1"/>
        </w:rPr>
        <w:t> </w:t>
      </w:r>
      <w:r>
        <w:rPr/>
        <w:t>mātou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ngā</w:t>
      </w:r>
      <w:r>
        <w:rPr>
          <w:spacing w:val="-3"/>
        </w:rPr>
        <w:t> </w:t>
      </w:r>
      <w:r>
        <w:rPr/>
        <w:t>mātāpono me ngā tikanga matua o te ratonga tūmatanui i roto i ā mātou mahi.</w:t>
      </w:r>
    </w:p>
    <w:p>
      <w:pPr>
        <w:pStyle w:val="BodyText"/>
        <w:spacing w:before="169"/>
        <w:ind w:left="991" w:right="959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public</w:t>
      </w:r>
      <w:r>
        <w:rPr>
          <w:spacing w:val="-2"/>
        </w:rPr>
        <w:t> </w:t>
      </w:r>
      <w:r>
        <w:rPr/>
        <w:t>service</w:t>
      </w:r>
      <w:r>
        <w:rPr>
          <w:spacing w:val="-4"/>
        </w:rPr>
        <w:t> </w:t>
      </w:r>
      <w:r>
        <w:rPr/>
        <w:t>we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</w:t>
      </w:r>
      <w:r>
        <w:rPr/>
        <w:t>collectively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meaningful</w:t>
      </w:r>
      <w:r>
        <w:rPr>
          <w:spacing w:val="-2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Zealanders</w:t>
      </w:r>
      <w:r>
        <w:rPr>
          <w:spacing w:val="-2"/>
        </w:rPr>
        <w:t> </w:t>
      </w:r>
      <w:r>
        <w:rPr/>
        <w:t>now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in the future.</w:t>
      </w:r>
      <w:r>
        <w:rPr>
          <w:spacing w:val="40"/>
        </w:rPr>
        <w:t> </w:t>
      </w:r>
      <w:r>
        <w:rPr/>
        <w:t>We have an important role in supporting the Crown in its relationships with Māori under the Treaty of Waitangi.</w:t>
      </w:r>
      <w:r>
        <w:rPr>
          <w:spacing w:val="40"/>
        </w:rPr>
        <w:t> </w:t>
      </w:r>
      <w:r>
        <w:rPr/>
        <w:t>We support democratic government.</w:t>
      </w:r>
      <w:r>
        <w:rPr>
          <w:spacing w:val="40"/>
        </w:rPr>
        <w:t> </w:t>
      </w:r>
      <w:r>
        <w:rPr/>
        <w:t>We are unified by a spirit of service to our communities and guided by the core principles and values of the public service in our work.</w:t>
      </w:r>
    </w:p>
    <w:p>
      <w:pPr>
        <w:pStyle w:val="BodyText"/>
        <w:spacing w:after="0"/>
        <w:sectPr>
          <w:footerReference w:type="default" r:id="rId5"/>
          <w:type w:val="continuous"/>
          <w:pgSz w:w="11910" w:h="16840"/>
          <w:pgMar w:header="0" w:footer="615" w:top="260" w:bottom="800" w:left="141" w:right="141"/>
          <w:pgNumType w:start="1"/>
        </w:sectPr>
      </w:pPr>
    </w:p>
    <w:p>
      <w:pPr>
        <w:pStyle w:val="Heading1"/>
        <w:spacing w:before="17"/>
      </w:pPr>
      <w:r>
        <w:rPr>
          <w:color w:val="E8731B"/>
        </w:rPr>
        <w:t>About</w:t>
      </w:r>
      <w:r>
        <w:rPr>
          <w:color w:val="E8731B"/>
          <w:spacing w:val="-3"/>
        </w:rPr>
        <w:t> </w:t>
      </w:r>
      <w:r>
        <w:rPr>
          <w:color w:val="E8731B"/>
        </w:rPr>
        <w:t>the</w:t>
      </w:r>
      <w:r>
        <w:rPr>
          <w:color w:val="E8731B"/>
          <w:spacing w:val="1"/>
        </w:rPr>
        <w:t> </w:t>
      </w:r>
      <w:r>
        <w:rPr>
          <w:color w:val="E8731B"/>
          <w:spacing w:val="-2"/>
        </w:rPr>
        <w:t>position</w:t>
      </w:r>
    </w:p>
    <w:p>
      <w:pPr>
        <w:pStyle w:val="BodyText"/>
        <w:spacing w:before="108"/>
        <w:ind w:left="0"/>
        <w:rPr>
          <w:b/>
          <w:sz w:val="20"/>
        </w:rPr>
      </w:pPr>
    </w:p>
    <w:tbl>
      <w:tblPr>
        <w:tblW w:w="0" w:type="auto"/>
        <w:jc w:val="left"/>
        <w:tblInd w:w="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4"/>
        <w:gridCol w:w="7190"/>
      </w:tblGrid>
      <w:tr>
        <w:trPr>
          <w:trHeight w:val="769" w:hRule="atLeast"/>
        </w:trPr>
        <w:tc>
          <w:tcPr>
            <w:tcW w:w="9594" w:type="dxa"/>
            <w:gridSpan w:val="2"/>
            <w:shd w:val="clear" w:color="auto" w:fill="DFE0E1"/>
          </w:tcPr>
          <w:p>
            <w:pPr>
              <w:pStyle w:val="TableParagraph"/>
              <w:spacing w:before="232"/>
              <w:ind w:left="228"/>
              <w:rPr>
                <w:b/>
                <w:sz w:val="28"/>
              </w:rPr>
            </w:pPr>
            <w:r>
              <w:rPr>
                <w:b/>
                <w:color w:val="25557E"/>
                <w:sz w:val="28"/>
              </w:rPr>
              <w:t>The</w:t>
            </w:r>
            <w:r>
              <w:rPr>
                <w:b/>
                <w:color w:val="25557E"/>
                <w:spacing w:val="-4"/>
                <w:sz w:val="28"/>
              </w:rPr>
              <w:t> </w:t>
            </w:r>
            <w:r>
              <w:rPr>
                <w:b/>
                <w:color w:val="25557E"/>
                <w:sz w:val="28"/>
              </w:rPr>
              <w:t>purpose</w:t>
            </w:r>
            <w:r>
              <w:rPr>
                <w:b/>
                <w:color w:val="25557E"/>
                <w:spacing w:val="-4"/>
                <w:sz w:val="28"/>
              </w:rPr>
              <w:t> </w:t>
            </w:r>
            <w:r>
              <w:rPr>
                <w:b/>
                <w:color w:val="25557E"/>
                <w:sz w:val="28"/>
              </w:rPr>
              <w:t>of</w:t>
            </w:r>
            <w:r>
              <w:rPr>
                <w:b/>
                <w:color w:val="25557E"/>
                <w:spacing w:val="-4"/>
                <w:sz w:val="28"/>
              </w:rPr>
              <w:t> </w:t>
            </w:r>
            <w:r>
              <w:rPr>
                <w:b/>
                <w:color w:val="25557E"/>
                <w:sz w:val="28"/>
              </w:rPr>
              <w:t>this</w:t>
            </w:r>
            <w:r>
              <w:rPr>
                <w:b/>
                <w:color w:val="25557E"/>
                <w:spacing w:val="-3"/>
                <w:sz w:val="28"/>
              </w:rPr>
              <w:t> </w:t>
            </w:r>
            <w:r>
              <w:rPr>
                <w:b/>
                <w:color w:val="25557E"/>
                <w:spacing w:val="-2"/>
                <w:sz w:val="28"/>
              </w:rPr>
              <w:t>position</w:t>
            </w:r>
          </w:p>
        </w:tc>
      </w:tr>
      <w:tr>
        <w:trPr>
          <w:trHeight w:val="2355" w:hRule="atLeast"/>
        </w:trPr>
        <w:tc>
          <w:tcPr>
            <w:tcW w:w="9594" w:type="dxa"/>
            <w:gridSpan w:val="2"/>
            <w:shd w:val="clear" w:color="auto" w:fill="DFE0E1"/>
          </w:tcPr>
          <w:p>
            <w:pPr>
              <w:pStyle w:val="TableParagraph"/>
              <w:spacing w:before="151"/>
              <w:ind w:left="22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Senior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Advisor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(FT)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accountable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sourcing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procurement initiatives to drive cost-effective purchasing for SIA and SIF. This role is accountable for managing vendor relationships, contract negotiations and procurement processes.</w:t>
            </w:r>
          </w:p>
          <w:p>
            <w:pPr>
              <w:pStyle w:val="TableParagraph"/>
              <w:spacing w:before="120"/>
              <w:ind w:left="228" w:right="122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works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extensively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align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processes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with SIA and SIF goals. This role also manages risk and assurance in the delivery of procurement </w:t>
            </w:r>
            <w:r>
              <w:rPr>
                <w:spacing w:val="-2"/>
                <w:sz w:val="24"/>
              </w:rPr>
              <w:t>processes.</w:t>
            </w:r>
          </w:p>
        </w:tc>
      </w:tr>
      <w:tr>
        <w:trPr>
          <w:trHeight w:val="639" w:hRule="atLeast"/>
        </w:trPr>
        <w:tc>
          <w:tcPr>
            <w:tcW w:w="2404" w:type="dxa"/>
            <w:shd w:val="clear" w:color="auto" w:fill="DFE0E1"/>
          </w:tcPr>
          <w:p>
            <w:pPr>
              <w:pStyle w:val="TableParagraph"/>
              <w:spacing w:before="19"/>
              <w:rPr>
                <w:b/>
                <w:sz w:val="22"/>
              </w:rPr>
            </w:pPr>
          </w:p>
          <w:p>
            <w:pPr>
              <w:pStyle w:val="TableParagraph"/>
              <w:ind w:left="228"/>
              <w:rPr>
                <w:sz w:val="22"/>
              </w:rPr>
            </w:pPr>
            <w:r>
              <w:rPr>
                <w:sz w:val="22"/>
              </w:rPr>
              <w:t>Team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location</w:t>
            </w:r>
          </w:p>
        </w:tc>
        <w:tc>
          <w:tcPr>
            <w:tcW w:w="7190" w:type="dxa"/>
            <w:shd w:val="clear" w:color="auto" w:fill="DFE0E1"/>
          </w:tcPr>
          <w:p>
            <w:pPr>
              <w:pStyle w:val="TableParagraph"/>
              <w:spacing w:before="19"/>
              <w:rPr>
                <w:b/>
                <w:sz w:val="22"/>
              </w:rPr>
            </w:pPr>
          </w:p>
          <w:p>
            <w:pPr>
              <w:pStyle w:val="TableParagraph"/>
              <w:ind w:left="520"/>
              <w:rPr>
                <w:sz w:val="22"/>
              </w:rPr>
            </w:pPr>
            <w:r>
              <w:rPr>
                <w:spacing w:val="-2"/>
                <w:sz w:val="22"/>
              </w:rPr>
              <w:t>Wellington</w:t>
            </w:r>
          </w:p>
        </w:tc>
      </w:tr>
      <w:tr>
        <w:trPr>
          <w:trHeight w:val="474" w:hRule="atLeast"/>
        </w:trPr>
        <w:tc>
          <w:tcPr>
            <w:tcW w:w="2404" w:type="dxa"/>
            <w:shd w:val="clear" w:color="auto" w:fill="DFE0E1"/>
          </w:tcPr>
          <w:p>
            <w:pPr>
              <w:pStyle w:val="TableParagraph"/>
              <w:spacing w:before="43"/>
              <w:ind w:left="228"/>
              <w:rPr>
                <w:sz w:val="22"/>
              </w:rPr>
            </w:pPr>
            <w:r>
              <w:rPr>
                <w:sz w:val="22"/>
              </w:rPr>
              <w:t>Reporting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to</w:t>
            </w:r>
          </w:p>
        </w:tc>
        <w:tc>
          <w:tcPr>
            <w:tcW w:w="7190" w:type="dxa"/>
            <w:shd w:val="clear" w:color="auto" w:fill="DFE0E1"/>
          </w:tcPr>
          <w:p>
            <w:pPr>
              <w:pStyle w:val="TableParagraph"/>
              <w:spacing w:before="43"/>
              <w:ind w:left="520"/>
              <w:rPr>
                <w:sz w:val="22"/>
              </w:rPr>
            </w:pPr>
            <w:r>
              <w:rPr>
                <w:sz w:val="22"/>
              </w:rPr>
              <w:t>Chief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Officer</w:t>
            </w:r>
          </w:p>
        </w:tc>
      </w:tr>
      <w:tr>
        <w:trPr>
          <w:trHeight w:val="1605" w:hRule="atLeast"/>
        </w:trPr>
        <w:tc>
          <w:tcPr>
            <w:tcW w:w="2404" w:type="dxa"/>
            <w:shd w:val="clear" w:color="auto" w:fill="DFE0E1"/>
          </w:tcPr>
          <w:p>
            <w:pPr>
              <w:pStyle w:val="TableParagraph"/>
              <w:spacing w:before="121"/>
              <w:ind w:left="228"/>
              <w:rPr>
                <w:sz w:val="22"/>
              </w:rPr>
            </w:pPr>
            <w:r>
              <w:rPr>
                <w:sz w:val="22"/>
              </w:rPr>
              <w:t>Salary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band</w:t>
            </w:r>
          </w:p>
        </w:tc>
        <w:tc>
          <w:tcPr>
            <w:tcW w:w="7190" w:type="dxa"/>
            <w:shd w:val="clear" w:color="auto" w:fill="DFE0E1"/>
          </w:tcPr>
          <w:p>
            <w:pPr>
              <w:pStyle w:val="TableParagraph"/>
              <w:spacing w:before="121"/>
              <w:ind w:left="520"/>
              <w:rPr>
                <w:sz w:val="22"/>
              </w:rPr>
            </w:pPr>
            <w:r>
              <w:rPr>
                <w:sz w:val="22"/>
              </w:rPr>
              <w:t>Band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17: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$104,885-</w:t>
            </w:r>
            <w:r>
              <w:rPr>
                <w:spacing w:val="-2"/>
                <w:sz w:val="22"/>
              </w:rPr>
              <w:t>$148,073</w:t>
            </w:r>
          </w:p>
          <w:p>
            <w:pPr>
              <w:pStyle w:val="TableParagraph"/>
              <w:spacing w:before="171"/>
              <w:ind w:left="520"/>
              <w:rPr>
                <w:sz w:val="22"/>
              </w:rPr>
            </w:pPr>
            <w:r>
              <w:rPr>
                <w:sz w:val="22"/>
              </w:rPr>
              <w:t>Starting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salaries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negotiated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relevant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experience, with offers generally made between $104,885- $123,394.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3" w:after="1"/>
        <w:ind w:left="0"/>
        <w:rPr>
          <w:b/>
          <w:sz w:val="20"/>
        </w:rPr>
      </w:pPr>
    </w:p>
    <w:tbl>
      <w:tblPr>
        <w:tblW w:w="0" w:type="auto"/>
        <w:jc w:val="left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18"/>
      </w:tblGrid>
      <w:tr>
        <w:trPr>
          <w:trHeight w:val="472" w:hRule="atLeast"/>
        </w:trPr>
        <w:tc>
          <w:tcPr>
            <w:tcW w:w="10118" w:type="dxa"/>
            <w:tcBorders>
              <w:top w:val="single" w:sz="8" w:space="0" w:color="25557E"/>
              <w:bottom w:val="single" w:sz="8" w:space="0" w:color="25557E"/>
            </w:tcBorders>
          </w:tcPr>
          <w:p>
            <w:pPr>
              <w:pStyle w:val="TableParagraph"/>
              <w:spacing w:before="116"/>
              <w:ind w:left="115"/>
              <w:rPr>
                <w:b/>
                <w:sz w:val="20"/>
              </w:rPr>
            </w:pPr>
            <w:r>
              <w:rPr>
                <w:b/>
                <w:color w:val="25557E"/>
                <w:sz w:val="20"/>
              </w:rPr>
              <w:t>What</w:t>
            </w:r>
            <w:r>
              <w:rPr>
                <w:b/>
                <w:color w:val="25557E"/>
                <w:spacing w:val="-4"/>
                <w:sz w:val="20"/>
              </w:rPr>
              <w:t> </w:t>
            </w:r>
            <w:r>
              <w:rPr>
                <w:b/>
                <w:color w:val="25557E"/>
                <w:sz w:val="20"/>
              </w:rPr>
              <w:t>you</w:t>
            </w:r>
            <w:r>
              <w:rPr>
                <w:b/>
                <w:color w:val="25557E"/>
                <w:spacing w:val="-2"/>
                <w:sz w:val="20"/>
              </w:rPr>
              <w:t> </w:t>
            </w:r>
            <w:r>
              <w:rPr>
                <w:b/>
                <w:color w:val="25557E"/>
                <w:sz w:val="20"/>
              </w:rPr>
              <w:t>will</w:t>
            </w:r>
            <w:r>
              <w:rPr>
                <w:b/>
                <w:color w:val="25557E"/>
                <w:spacing w:val="-5"/>
                <w:sz w:val="20"/>
              </w:rPr>
              <w:t> </w:t>
            </w:r>
            <w:r>
              <w:rPr>
                <w:b/>
                <w:color w:val="25557E"/>
                <w:sz w:val="20"/>
              </w:rPr>
              <w:t>do</w:t>
            </w:r>
            <w:r>
              <w:rPr>
                <w:b/>
                <w:color w:val="25557E"/>
                <w:spacing w:val="-3"/>
                <w:sz w:val="20"/>
              </w:rPr>
              <w:t> </w:t>
            </w:r>
            <w:r>
              <w:rPr>
                <w:b/>
                <w:color w:val="25557E"/>
                <w:sz w:val="20"/>
              </w:rPr>
              <w:t>to</w:t>
            </w:r>
            <w:r>
              <w:rPr>
                <w:b/>
                <w:color w:val="25557E"/>
                <w:spacing w:val="-3"/>
                <w:sz w:val="20"/>
              </w:rPr>
              <w:t> </w:t>
            </w:r>
            <w:r>
              <w:rPr>
                <w:b/>
                <w:color w:val="25557E"/>
                <w:spacing w:val="-2"/>
                <w:sz w:val="20"/>
              </w:rPr>
              <w:t>contribute</w:t>
            </w:r>
          </w:p>
        </w:tc>
      </w:tr>
      <w:tr>
        <w:trPr>
          <w:trHeight w:val="6782" w:hRule="atLeast"/>
        </w:trPr>
        <w:tc>
          <w:tcPr>
            <w:tcW w:w="10118" w:type="dxa"/>
            <w:tcBorders>
              <w:top w:val="single" w:sz="8" w:space="0" w:color="25557E"/>
              <w:bottom w:val="single" w:sz="4" w:space="0" w:color="C6C8C8"/>
            </w:tcBorders>
          </w:tcPr>
          <w:p>
            <w:pPr>
              <w:pStyle w:val="TableParagraph"/>
              <w:spacing w:before="12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Procurement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practice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advice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5" w:val="left" w:leader="none"/>
              </w:tabs>
              <w:spacing w:line="240" w:lineRule="auto" w:before="83" w:after="0"/>
              <w:ind w:left="475" w:right="628" w:hanging="360"/>
              <w:jc w:val="lef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purpose procurement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aligned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public sector frameworks and requirements.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5" w:val="left" w:leader="none"/>
              </w:tabs>
              <w:spacing w:line="240" w:lineRule="auto" w:before="30" w:after="0"/>
              <w:ind w:left="47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Effectively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deliver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activity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SIF.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5" w:val="left" w:leader="none"/>
              </w:tabs>
              <w:spacing w:line="240" w:lineRule="auto" w:before="86" w:after="0"/>
              <w:ind w:left="47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advice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recommendations 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business.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5" w:val="left" w:leader="none"/>
              </w:tabs>
              <w:spacing w:line="240" w:lineRule="auto" w:before="83" w:after="0"/>
              <w:ind w:left="475" w:right="667" w:hanging="360"/>
              <w:jc w:val="left"/>
              <w:rPr>
                <w:sz w:val="24"/>
              </w:rPr>
            </w:pPr>
            <w:r>
              <w:rPr>
                <w:sz w:val="24"/>
              </w:rPr>
              <w:t>Update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procedures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changes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Ministry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Business, Innovation and Employment or changing SIA/SIF needs.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5" w:val="left" w:leader="none"/>
              </w:tabs>
              <w:spacing w:line="240" w:lineRule="auto" w:before="88" w:after="0"/>
              <w:ind w:left="47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professional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guidance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regarding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procedures.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5" w:val="left" w:leader="none"/>
              </w:tabs>
              <w:spacing w:line="242" w:lineRule="auto" w:before="80" w:after="0"/>
              <w:ind w:left="475" w:right="780" w:hanging="360"/>
              <w:jc w:val="left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responses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Select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Committee,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Parliamentary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Official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 requests regarding procurement.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5" w:val="left" w:leader="none"/>
              </w:tabs>
              <w:spacing w:line="240" w:lineRule="auto" w:before="83" w:after="0"/>
              <w:ind w:left="47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accuracy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2"/>
                <w:sz w:val="24"/>
              </w:rPr>
              <w:t> records.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5" w:val="left" w:leader="none"/>
              </w:tabs>
              <w:spacing w:line="240" w:lineRule="auto" w:before="83" w:after="0"/>
              <w:ind w:left="475" w:right="825" w:hanging="360"/>
              <w:jc w:val="left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Chief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Officer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compile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data,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insights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reports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relating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 procurement spend, and providers.</w:t>
            </w:r>
          </w:p>
          <w:p>
            <w:pPr>
              <w:pStyle w:val="TableParagraph"/>
              <w:spacing w:before="16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Procurement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partnering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5" w:val="left" w:leader="none"/>
              </w:tabs>
              <w:spacing w:line="240" w:lineRule="auto" w:before="87" w:after="0"/>
              <w:ind w:left="47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Effectively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relationships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providers.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5" w:val="left" w:leader="none"/>
              </w:tabs>
              <w:spacing w:line="240" w:lineRule="auto" w:before="86" w:after="0"/>
              <w:ind w:left="47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Manage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contracts,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monitoring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renewals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providers.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5" w:val="left" w:leader="none"/>
              </w:tabs>
              <w:spacing w:line="240" w:lineRule="auto" w:before="85" w:after="0"/>
              <w:ind w:left="475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collaborative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relationships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trusted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SME.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4"/>
        </w:rPr>
        <w:sectPr>
          <w:pgSz w:w="11910" w:h="16840"/>
          <w:pgMar w:header="0" w:footer="615" w:top="1100" w:bottom="800" w:left="141" w:right="141"/>
        </w:sectPr>
      </w:pPr>
    </w:p>
    <w:tbl>
      <w:tblPr>
        <w:tblW w:w="0" w:type="auto"/>
        <w:jc w:val="left"/>
        <w:tblInd w:w="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11"/>
      </w:tblGrid>
      <w:tr>
        <w:trPr>
          <w:trHeight w:val="4233" w:hRule="atLeast"/>
        </w:trPr>
        <w:tc>
          <w:tcPr>
            <w:tcW w:w="10111" w:type="dxa"/>
            <w:tcBorders>
              <w:top w:val="single" w:sz="12" w:space="0" w:color="51789F"/>
              <w:bottom w:val="single" w:sz="4" w:space="0" w:color="C6C8C8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</w:tabs>
              <w:spacing w:line="240" w:lineRule="auto" w:before="115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Influence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process.</w:t>
            </w:r>
          </w:p>
          <w:p>
            <w:pPr>
              <w:pStyle w:val="TableParagraph"/>
              <w:spacing w:before="65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Commercial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outcomes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</w:tabs>
              <w:spacing w:line="240" w:lineRule="auto" w:before="86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money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advice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2"/>
                <w:sz w:val="24"/>
              </w:rPr>
              <w:t> activity.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</w:tabs>
              <w:spacing w:line="240" w:lineRule="auto" w:before="85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Identify,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minimise,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monitor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risks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throughout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processes.</w:t>
            </w:r>
          </w:p>
          <w:p>
            <w:pPr>
              <w:pStyle w:val="TableParagraph"/>
              <w:spacing w:before="168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Standards</w:t>
            </w:r>
            <w:r>
              <w:rPr>
                <w:b/>
                <w:spacing w:val="-2"/>
                <w:sz w:val="24"/>
              </w:rPr>
              <w:t> Development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</w:tabs>
              <w:spacing w:line="242" w:lineRule="auto" w:before="83" w:after="0"/>
              <w:ind w:left="468" w:right="865" w:hanging="360"/>
              <w:jc w:val="lef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standards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supplier optimisation,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process improvement, spend analytics and reporting.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</w:tabs>
              <w:spacing w:line="240" w:lineRule="auto" w:before="82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ongoing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review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improvement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policies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procedures.</w:t>
            </w:r>
          </w:p>
        </w:tc>
      </w:tr>
      <w:tr>
        <w:trPr>
          <w:trHeight w:val="460" w:hRule="atLeast"/>
        </w:trPr>
        <w:tc>
          <w:tcPr>
            <w:tcW w:w="10111" w:type="dxa"/>
            <w:tcBorders>
              <w:top w:val="single" w:sz="4" w:space="0" w:color="C6C8C8"/>
              <w:bottom w:val="single" w:sz="4" w:space="0" w:color="C6C8C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612" w:hRule="atLeast"/>
        </w:trPr>
        <w:tc>
          <w:tcPr>
            <w:tcW w:w="10111" w:type="dxa"/>
            <w:tcBorders>
              <w:top w:val="single" w:sz="4" w:space="0" w:color="C6C8C8"/>
              <w:bottom w:val="single" w:sz="4" w:space="0" w:color="C6C8C8"/>
            </w:tcBorders>
          </w:tcPr>
          <w:p>
            <w:pPr>
              <w:pStyle w:val="TableParagraph"/>
              <w:spacing w:before="10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Risk </w:t>
            </w:r>
            <w:r>
              <w:rPr>
                <w:b/>
                <w:spacing w:val="-2"/>
                <w:sz w:val="24"/>
              </w:rPr>
              <w:t>management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8" w:val="left" w:leader="none"/>
              </w:tabs>
              <w:spacing w:line="242" w:lineRule="auto" w:before="28" w:after="0"/>
              <w:ind w:left="468" w:right="433" w:hanging="360"/>
              <w:jc w:val="left"/>
              <w:rPr>
                <w:sz w:val="24"/>
              </w:rPr>
            </w:pPr>
            <w:r>
              <w:rPr>
                <w:sz w:val="24"/>
              </w:rPr>
              <w:t>Actively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risks,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including escalation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risks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issues when necessary.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8" w:val="left" w:leader="none"/>
              </w:tabs>
              <w:spacing w:line="240" w:lineRule="auto" w:before="82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analysis,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supplied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accurate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verified.</w:t>
            </w:r>
          </w:p>
        </w:tc>
      </w:tr>
      <w:tr>
        <w:trPr>
          <w:trHeight w:val="727" w:hRule="atLeast"/>
        </w:trPr>
        <w:tc>
          <w:tcPr>
            <w:tcW w:w="10111" w:type="dxa"/>
            <w:tcBorders>
              <w:top w:val="single" w:sz="4" w:space="0" w:color="C6C8C8"/>
            </w:tcBorders>
          </w:tcPr>
          <w:p>
            <w:pPr>
              <w:pStyle w:val="TableParagraph"/>
              <w:spacing w:before="10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 </w:t>
            </w:r>
            <w:r>
              <w:rPr>
                <w:b/>
                <w:spacing w:val="-2"/>
                <w:sz w:val="24"/>
              </w:rPr>
              <w:t>safety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8" w:val="left" w:leader="none"/>
              </w:tabs>
              <w:spacing w:line="281" w:lineRule="exact" w:before="3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Take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responsibility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SIA’s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obligations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workplace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safety.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81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710183</wp:posOffset>
                </wp:positionH>
                <wp:positionV relativeFrom="paragraph">
                  <wp:posOffset>222287</wp:posOffset>
                </wp:positionV>
                <wp:extent cx="6430010" cy="635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4300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0010" h="6350">
                              <a:moveTo>
                                <a:pt x="642975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9755" y="6096"/>
                              </a:lnTo>
                              <a:lnTo>
                                <a:pt x="64297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C8C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919998pt;margin-top:17.502958pt;width:506.28pt;height:.48001pt;mso-position-horizontal-relative:page;mso-position-vertical-relative:paragraph;z-index:-15725056;mso-wrap-distance-left:0;mso-wrap-distance-right:0" id="docshape7" filled="true" fillcolor="#c6c8c8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52"/>
        <w:ind w:left="0"/>
        <w:rPr>
          <w:b/>
          <w:sz w:val="36"/>
        </w:rPr>
      </w:pPr>
    </w:p>
    <w:p>
      <w:pPr>
        <w:spacing w:before="1"/>
        <w:ind w:left="991" w:right="0" w:firstLine="0"/>
        <w:jc w:val="left"/>
        <w:rPr>
          <w:b/>
          <w:sz w:val="36"/>
        </w:rPr>
      </w:pPr>
      <w:r>
        <w:rPr>
          <w:b/>
          <w:color w:val="E8731B"/>
          <w:sz w:val="36"/>
        </w:rPr>
        <w:t>About</w:t>
      </w:r>
      <w:r>
        <w:rPr>
          <w:b/>
          <w:color w:val="E8731B"/>
          <w:spacing w:val="-6"/>
          <w:sz w:val="36"/>
        </w:rPr>
        <w:t> </w:t>
      </w:r>
      <w:r>
        <w:rPr>
          <w:b/>
          <w:color w:val="E8731B"/>
          <w:sz w:val="36"/>
        </w:rPr>
        <w:t>you</w:t>
      </w:r>
      <w:r>
        <w:rPr>
          <w:b/>
          <w:color w:val="E8731B"/>
          <w:spacing w:val="-1"/>
          <w:sz w:val="36"/>
        </w:rPr>
        <w:t> </w:t>
      </w:r>
      <w:r>
        <w:rPr>
          <w:b/>
          <w:color w:val="E8731B"/>
          <w:sz w:val="36"/>
        </w:rPr>
        <w:t>–</w:t>
      </w:r>
      <w:r>
        <w:rPr>
          <w:b/>
          <w:color w:val="E8731B"/>
          <w:spacing w:val="-1"/>
          <w:sz w:val="36"/>
        </w:rPr>
        <w:t> </w:t>
      </w:r>
      <w:r>
        <w:rPr>
          <w:b/>
          <w:color w:val="E8731B"/>
          <w:sz w:val="36"/>
        </w:rPr>
        <w:t>what</w:t>
      </w:r>
      <w:r>
        <w:rPr>
          <w:b/>
          <w:color w:val="E8731B"/>
          <w:spacing w:val="-1"/>
          <w:sz w:val="36"/>
        </w:rPr>
        <w:t> </w:t>
      </w:r>
      <w:r>
        <w:rPr>
          <w:b/>
          <w:color w:val="E8731B"/>
          <w:sz w:val="36"/>
        </w:rPr>
        <w:t>you will</w:t>
      </w:r>
      <w:r>
        <w:rPr>
          <w:b/>
          <w:color w:val="E8731B"/>
          <w:spacing w:val="-1"/>
          <w:sz w:val="36"/>
        </w:rPr>
        <w:t> </w:t>
      </w:r>
      <w:r>
        <w:rPr>
          <w:b/>
          <w:color w:val="E8731B"/>
          <w:sz w:val="36"/>
        </w:rPr>
        <w:t>bring</w:t>
      </w:r>
      <w:r>
        <w:rPr>
          <w:b/>
          <w:color w:val="E8731B"/>
          <w:spacing w:val="-2"/>
          <w:sz w:val="36"/>
        </w:rPr>
        <w:t> specifically</w:t>
      </w:r>
    </w:p>
    <w:p>
      <w:pPr>
        <w:pStyle w:val="Heading2"/>
        <w:spacing w:before="198"/>
      </w:pPr>
      <w:r>
        <w:rPr>
          <w:color w:val="25557E"/>
          <w:spacing w:val="-2"/>
        </w:rPr>
        <w:t>Qualifications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0" w:lineRule="auto" w:before="135" w:after="0"/>
        <w:ind w:left="1352" w:right="0" w:hanging="361"/>
        <w:jc w:val="left"/>
        <w:rPr>
          <w:rFonts w:ascii="Symbol" w:hAnsi="Symbol"/>
          <w:color w:val="25557E"/>
          <w:sz w:val="24"/>
        </w:rPr>
      </w:pPr>
      <w:r>
        <w:rPr>
          <w:sz w:val="22"/>
        </w:rPr>
        <w:t>Relevant</w:t>
      </w:r>
      <w:r>
        <w:rPr>
          <w:spacing w:val="-5"/>
          <w:sz w:val="22"/>
        </w:rPr>
        <w:t> </w:t>
      </w:r>
      <w:r>
        <w:rPr>
          <w:sz w:val="22"/>
        </w:rPr>
        <w:t>tertiary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qualification.</w:t>
      </w:r>
    </w:p>
    <w:p>
      <w:pPr>
        <w:pStyle w:val="BodyText"/>
        <w:spacing w:before="156"/>
        <w:ind w:left="0"/>
      </w:pPr>
    </w:p>
    <w:p>
      <w:pPr>
        <w:pStyle w:val="Heading2"/>
      </w:pPr>
      <w:r>
        <w:rPr>
          <w:color w:val="25557E"/>
        </w:rPr>
        <w:t>Experience,</w:t>
      </w:r>
      <w:r>
        <w:rPr>
          <w:color w:val="25557E"/>
          <w:spacing w:val="-7"/>
        </w:rPr>
        <w:t> </w:t>
      </w:r>
      <w:r>
        <w:rPr>
          <w:color w:val="25557E"/>
        </w:rPr>
        <w:t>knowledge</w:t>
      </w:r>
      <w:r>
        <w:rPr>
          <w:color w:val="25557E"/>
          <w:spacing w:val="-6"/>
        </w:rPr>
        <w:t> </w:t>
      </w:r>
      <w:r>
        <w:rPr>
          <w:color w:val="25557E"/>
        </w:rPr>
        <w:t>&amp;</w:t>
      </w:r>
      <w:r>
        <w:rPr>
          <w:color w:val="25557E"/>
          <w:spacing w:val="-6"/>
        </w:rPr>
        <w:t> </w:t>
      </w:r>
      <w:r>
        <w:rPr>
          <w:color w:val="25557E"/>
          <w:spacing w:val="-2"/>
        </w:rPr>
        <w:t>skills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2" w:lineRule="auto" w:before="110" w:after="0"/>
        <w:ind w:left="1352" w:right="1216" w:hanging="361"/>
        <w:jc w:val="left"/>
        <w:rPr>
          <w:rFonts w:ascii="Symbol" w:hAnsi="Symbol"/>
          <w:color w:val="25557E"/>
          <w:sz w:val="24"/>
        </w:rPr>
      </w:pPr>
      <w:r>
        <w:rPr>
          <w:sz w:val="24"/>
        </w:rPr>
        <w:t>Previous</w:t>
      </w:r>
      <w:r>
        <w:rPr>
          <w:spacing w:val="-5"/>
          <w:sz w:val="24"/>
        </w:rPr>
        <w:t> </w:t>
      </w:r>
      <w:r>
        <w:rPr>
          <w:sz w:val="24"/>
        </w:rPr>
        <w:t>experience</w:t>
      </w:r>
      <w:r>
        <w:rPr>
          <w:spacing w:val="-3"/>
          <w:sz w:val="24"/>
        </w:rPr>
        <w:t> </w:t>
      </w:r>
      <w:r>
        <w:rPr>
          <w:sz w:val="24"/>
        </w:rPr>
        <w:t>in a</w:t>
      </w:r>
      <w:r>
        <w:rPr>
          <w:spacing w:val="-7"/>
          <w:sz w:val="24"/>
        </w:rPr>
        <w:t> </w:t>
      </w:r>
      <w:r>
        <w:rPr>
          <w:sz w:val="24"/>
        </w:rPr>
        <w:t>procurement</w:t>
      </w:r>
      <w:r>
        <w:rPr>
          <w:spacing w:val="-2"/>
          <w:sz w:val="24"/>
        </w:rPr>
        <w:t> </w:t>
      </w:r>
      <w:r>
        <w:rPr>
          <w:sz w:val="24"/>
        </w:rPr>
        <w:t>role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responsibility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establishing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procurement function in an organisation.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2" w:lineRule="auto" w:before="80" w:after="0"/>
        <w:ind w:left="1352" w:right="1786" w:hanging="361"/>
        <w:jc w:val="left"/>
        <w:rPr>
          <w:rFonts w:ascii="Symbol" w:hAnsi="Symbol"/>
          <w:color w:val="25557E"/>
          <w:sz w:val="24"/>
        </w:rPr>
      </w:pPr>
      <w:r>
        <w:rPr>
          <w:sz w:val="24"/>
        </w:rPr>
        <w:t>Previous</w:t>
      </w:r>
      <w:r>
        <w:rPr>
          <w:spacing w:val="-5"/>
          <w:sz w:val="24"/>
        </w:rPr>
        <w:t> </w:t>
      </w:r>
      <w:r>
        <w:rPr>
          <w:sz w:val="24"/>
        </w:rPr>
        <w:t>experience</w:t>
      </w:r>
      <w:r>
        <w:rPr>
          <w:spacing w:val="-3"/>
          <w:sz w:val="24"/>
        </w:rPr>
        <w:t> </w:t>
      </w:r>
      <w:r>
        <w:rPr>
          <w:sz w:val="24"/>
        </w:rPr>
        <w:t>establishing</w:t>
      </w:r>
      <w:r>
        <w:rPr>
          <w:spacing w:val="-5"/>
          <w:sz w:val="24"/>
        </w:rPr>
        <w:t> </w:t>
      </w:r>
      <w:r>
        <w:rPr>
          <w:sz w:val="24"/>
        </w:rPr>
        <w:t>fit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purpose</w:t>
      </w:r>
      <w:r>
        <w:rPr>
          <w:spacing w:val="-1"/>
          <w:sz w:val="24"/>
        </w:rPr>
        <w:t> </w:t>
      </w:r>
      <w:r>
        <w:rPr>
          <w:sz w:val="24"/>
        </w:rPr>
        <w:t>procurement</w:t>
      </w:r>
      <w:r>
        <w:rPr>
          <w:spacing w:val="-4"/>
          <w:sz w:val="24"/>
        </w:rPr>
        <w:t> </w:t>
      </w:r>
      <w:r>
        <w:rPr>
          <w:sz w:val="24"/>
        </w:rPr>
        <w:t>approaches,</w:t>
      </w:r>
      <w:r>
        <w:rPr>
          <w:spacing w:val="-4"/>
          <w:sz w:val="24"/>
        </w:rPr>
        <w:t> </w:t>
      </w:r>
      <w:r>
        <w:rPr>
          <w:sz w:val="24"/>
        </w:rPr>
        <w:t>systems</w:t>
      </w:r>
      <w:r>
        <w:rPr>
          <w:spacing w:val="-3"/>
          <w:sz w:val="24"/>
        </w:rPr>
        <w:t> </w:t>
      </w:r>
      <w:r>
        <w:rPr>
          <w:sz w:val="24"/>
        </w:rPr>
        <w:t>and </w:t>
      </w:r>
      <w:r>
        <w:rPr>
          <w:spacing w:val="-2"/>
          <w:sz w:val="24"/>
        </w:rPr>
        <w:t>processes.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0" w:lineRule="auto" w:before="82" w:after="0"/>
        <w:ind w:left="1352" w:right="0" w:hanging="361"/>
        <w:jc w:val="left"/>
        <w:rPr>
          <w:rFonts w:ascii="Symbol" w:hAnsi="Symbol"/>
          <w:color w:val="25557E"/>
          <w:sz w:val="24"/>
        </w:rPr>
      </w:pPr>
      <w:r>
        <w:rPr>
          <w:sz w:val="24"/>
        </w:rPr>
        <w:t>Strong</w:t>
      </w:r>
      <w:r>
        <w:rPr>
          <w:spacing w:val="-7"/>
          <w:sz w:val="24"/>
        </w:rPr>
        <w:t> </w:t>
      </w:r>
      <w:r>
        <w:rPr>
          <w:sz w:val="24"/>
        </w:rPr>
        <w:t>understanding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Government</w:t>
      </w:r>
      <w:r>
        <w:rPr>
          <w:spacing w:val="-2"/>
          <w:sz w:val="24"/>
        </w:rPr>
        <w:t> </w:t>
      </w:r>
      <w:r>
        <w:rPr>
          <w:sz w:val="24"/>
        </w:rPr>
        <w:t>Rules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Sourcing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Principles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Procurement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0" w:lineRule="auto" w:before="83" w:after="0"/>
        <w:ind w:left="1352" w:right="2380" w:hanging="361"/>
        <w:jc w:val="left"/>
        <w:rPr>
          <w:rFonts w:ascii="Symbol" w:hAnsi="Symbol"/>
          <w:color w:val="25557E"/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in-depth</w:t>
      </w:r>
      <w:r>
        <w:rPr>
          <w:spacing w:val="-2"/>
          <w:sz w:val="24"/>
        </w:rPr>
        <w:t> </w:t>
      </w:r>
      <w:r>
        <w:rPr>
          <w:sz w:val="24"/>
        </w:rPr>
        <w:t>knowledge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ability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apply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risk</w:t>
      </w:r>
      <w:r>
        <w:rPr>
          <w:spacing w:val="-4"/>
          <w:sz w:val="24"/>
        </w:rPr>
        <w:t> </w:t>
      </w:r>
      <w:r>
        <w:rPr>
          <w:sz w:val="24"/>
        </w:rPr>
        <w:t>management</w:t>
      </w:r>
      <w:r>
        <w:rPr>
          <w:spacing w:val="-2"/>
          <w:sz w:val="24"/>
        </w:rPr>
        <w:t> </w:t>
      </w:r>
      <w:r>
        <w:rPr>
          <w:sz w:val="24"/>
        </w:rPr>
        <w:t>approach</w:t>
      </w:r>
      <w:r>
        <w:rPr>
          <w:spacing w:val="-2"/>
          <w:sz w:val="24"/>
        </w:rPr>
        <w:t> </w:t>
      </w:r>
      <w:r>
        <w:rPr>
          <w:sz w:val="24"/>
        </w:rPr>
        <w:t>to </w:t>
      </w:r>
      <w:r>
        <w:rPr>
          <w:spacing w:val="-2"/>
          <w:sz w:val="24"/>
        </w:rPr>
        <w:t>procurement.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0" w:lineRule="auto" w:before="88" w:after="0"/>
        <w:ind w:left="1352" w:right="0" w:hanging="361"/>
        <w:jc w:val="left"/>
        <w:rPr>
          <w:rFonts w:ascii="Symbol" w:hAnsi="Symbol"/>
          <w:color w:val="25557E"/>
          <w:sz w:val="24"/>
        </w:rPr>
      </w:pPr>
      <w:r>
        <w:rPr>
          <w:sz w:val="24"/>
        </w:rPr>
        <w:t>Excellent</w:t>
      </w:r>
      <w:r>
        <w:rPr>
          <w:spacing w:val="-4"/>
          <w:sz w:val="24"/>
        </w:rPr>
        <w:t> </w:t>
      </w:r>
      <w:r>
        <w:rPr>
          <w:sz w:val="24"/>
        </w:rPr>
        <w:t>verbal,</w:t>
      </w:r>
      <w:r>
        <w:rPr>
          <w:spacing w:val="-6"/>
          <w:sz w:val="24"/>
        </w:rPr>
        <w:t> </w:t>
      </w:r>
      <w:r>
        <w:rPr>
          <w:sz w:val="24"/>
        </w:rPr>
        <w:t>written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interpersonal</w:t>
      </w:r>
      <w:r>
        <w:rPr>
          <w:spacing w:val="-6"/>
          <w:sz w:val="24"/>
        </w:rPr>
        <w:t> </w:t>
      </w:r>
      <w:r>
        <w:rPr>
          <w:sz w:val="24"/>
        </w:rPr>
        <w:t>communication</w:t>
      </w:r>
      <w:r>
        <w:rPr>
          <w:spacing w:val="-2"/>
          <w:sz w:val="24"/>
        </w:rPr>
        <w:t> skills.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0" w:lineRule="auto" w:before="83" w:after="0"/>
        <w:ind w:left="1352" w:right="1022" w:hanging="361"/>
        <w:jc w:val="left"/>
        <w:rPr>
          <w:rFonts w:ascii="Symbol" w:hAnsi="Symbol"/>
          <w:color w:val="25557E"/>
          <w:sz w:val="24"/>
        </w:rPr>
      </w:pPr>
      <w:r>
        <w:rPr>
          <w:sz w:val="24"/>
        </w:rPr>
        <w:t>Ability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communicate</w:t>
      </w:r>
      <w:r>
        <w:rPr>
          <w:spacing w:val="-4"/>
          <w:sz w:val="24"/>
        </w:rPr>
        <w:t> </w:t>
      </w:r>
      <w:r>
        <w:rPr>
          <w:sz w:val="24"/>
        </w:rPr>
        <w:t>complex</w:t>
      </w:r>
      <w:r>
        <w:rPr>
          <w:spacing w:val="-3"/>
          <w:sz w:val="24"/>
        </w:rPr>
        <w:t> </w:t>
      </w:r>
      <w:r>
        <w:rPr>
          <w:sz w:val="24"/>
        </w:rPr>
        <w:t>ideas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variety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audiences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build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maintain</w:t>
      </w:r>
      <w:r>
        <w:rPr>
          <w:spacing w:val="-3"/>
          <w:sz w:val="24"/>
        </w:rPr>
        <w:t> </w:t>
      </w:r>
      <w:r>
        <w:rPr>
          <w:sz w:val="24"/>
        </w:rPr>
        <w:t>rapport with others.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0" w:lineRule="auto" w:before="85" w:after="0"/>
        <w:ind w:left="1352" w:right="0" w:hanging="361"/>
        <w:jc w:val="left"/>
        <w:rPr>
          <w:rFonts w:ascii="Symbol" w:hAnsi="Symbol"/>
          <w:color w:val="25557E"/>
          <w:sz w:val="24"/>
        </w:rPr>
      </w:pPr>
      <w:r>
        <w:rPr>
          <w:sz w:val="24"/>
        </w:rPr>
        <w:t>Strong</w:t>
      </w:r>
      <w:r>
        <w:rPr>
          <w:spacing w:val="-7"/>
          <w:sz w:val="24"/>
        </w:rPr>
        <w:t> </w:t>
      </w:r>
      <w:r>
        <w:rPr>
          <w:sz w:val="24"/>
        </w:rPr>
        <w:t>problem-solving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ability.</w:t>
      </w:r>
    </w:p>
    <w:p>
      <w:pPr>
        <w:pStyle w:val="ListParagraph"/>
        <w:spacing w:after="0" w:line="240" w:lineRule="auto"/>
        <w:jc w:val="left"/>
        <w:rPr>
          <w:rFonts w:ascii="Symbol" w:hAnsi="Symbol"/>
          <w:sz w:val="24"/>
        </w:rPr>
        <w:sectPr>
          <w:type w:val="continuous"/>
          <w:pgSz w:w="11910" w:h="16840"/>
          <w:pgMar w:header="0" w:footer="615" w:top="1100" w:bottom="800" w:left="141" w:right="141"/>
        </w:sectPr>
      </w:pP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0" w:lineRule="auto" w:before="75" w:after="0"/>
        <w:ind w:left="1352" w:right="0" w:hanging="361"/>
        <w:jc w:val="left"/>
        <w:rPr>
          <w:rFonts w:ascii="Symbol" w:hAnsi="Symbol"/>
          <w:color w:val="25557E"/>
          <w:sz w:val="24"/>
        </w:rPr>
      </w:pPr>
      <w:r>
        <w:rPr>
          <w:sz w:val="24"/>
        </w:rPr>
        <w:t>Ability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decisions</w:t>
      </w:r>
      <w:r>
        <w:rPr>
          <w:spacing w:val="-4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sound</w:t>
      </w:r>
      <w:r>
        <w:rPr>
          <w:spacing w:val="-1"/>
          <w:sz w:val="24"/>
        </w:rPr>
        <w:t> </w:t>
      </w:r>
      <w:r>
        <w:rPr>
          <w:sz w:val="24"/>
        </w:rPr>
        <w:t>risk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management.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2" w:lineRule="auto" w:before="84" w:after="0"/>
        <w:ind w:left="1352" w:right="2340" w:hanging="361"/>
        <w:jc w:val="left"/>
        <w:rPr>
          <w:rFonts w:ascii="Symbol" w:hAnsi="Symbol"/>
          <w:color w:val="25557E"/>
          <w:sz w:val="24"/>
        </w:rPr>
      </w:pPr>
      <w:r>
        <w:rPr>
          <w:sz w:val="24"/>
        </w:rPr>
        <w:t>Ability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establish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maintain</w:t>
      </w:r>
      <w:r>
        <w:rPr>
          <w:spacing w:val="-3"/>
          <w:sz w:val="24"/>
        </w:rPr>
        <w:t> </w:t>
      </w:r>
      <w:r>
        <w:rPr>
          <w:sz w:val="24"/>
        </w:rPr>
        <w:t>effective</w:t>
      </w:r>
      <w:r>
        <w:rPr>
          <w:spacing w:val="-6"/>
          <w:sz w:val="24"/>
        </w:rPr>
        <w:t> </w:t>
      </w:r>
      <w:r>
        <w:rPr>
          <w:sz w:val="24"/>
        </w:rPr>
        <w:t>relationships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internal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external </w:t>
      </w:r>
      <w:r>
        <w:rPr>
          <w:spacing w:val="-2"/>
          <w:sz w:val="24"/>
        </w:rPr>
        <w:t>stakeholders.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0" w:lineRule="auto" w:before="81" w:after="0"/>
        <w:ind w:left="1352" w:right="0" w:hanging="361"/>
        <w:jc w:val="left"/>
        <w:rPr>
          <w:rFonts w:ascii="Symbol" w:hAnsi="Symbol"/>
          <w:color w:val="25557E"/>
          <w:sz w:val="24"/>
        </w:rPr>
      </w:pP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understanding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social</w:t>
      </w:r>
      <w:r>
        <w:rPr>
          <w:spacing w:val="-3"/>
          <w:sz w:val="24"/>
        </w:rPr>
        <w:t> </w:t>
      </w:r>
      <w:r>
        <w:rPr>
          <w:sz w:val="24"/>
        </w:rPr>
        <w:t>investment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willingness</w:t>
      </w:r>
      <w:r>
        <w:rPr>
          <w:spacing w:val="-4"/>
          <w:sz w:val="24"/>
        </w:rPr>
        <w:t> </w:t>
      </w:r>
      <w:r>
        <w:rPr>
          <w:sz w:val="24"/>
        </w:rPr>
        <w:t>to learn</w:t>
      </w:r>
      <w:r>
        <w:rPr>
          <w:spacing w:val="-3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it.</w:t>
      </w:r>
    </w:p>
    <w:p>
      <w:pPr>
        <w:pStyle w:val="BodyText"/>
        <w:spacing w:before="132"/>
        <w:ind w:left="0"/>
        <w:rPr>
          <w:sz w:val="24"/>
        </w:rPr>
      </w:pPr>
    </w:p>
    <w:p>
      <w:pPr>
        <w:pStyle w:val="Heading2"/>
        <w:spacing w:before="0"/>
      </w:pPr>
      <w:r>
        <w:rPr>
          <w:color w:val="25557E"/>
          <w:spacing w:val="-2"/>
        </w:rPr>
        <w:t>Characteristics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0" w:lineRule="auto" w:before="155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Engaging</w:t>
      </w:r>
      <w:r>
        <w:rPr>
          <w:spacing w:val="-8"/>
          <w:sz w:val="22"/>
        </w:rPr>
        <w:t> </w:t>
      </w:r>
      <w:r>
        <w:rPr>
          <w:sz w:val="22"/>
        </w:rPr>
        <w:t>others</w:t>
      </w:r>
      <w:r>
        <w:rPr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connects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others,</w:t>
      </w:r>
      <w:r>
        <w:rPr>
          <w:spacing w:val="-4"/>
          <w:sz w:val="22"/>
        </w:rPr>
        <w:t> </w:t>
      </w:r>
      <w:r>
        <w:rPr>
          <w:sz w:val="22"/>
        </w:rPr>
        <w:t>listens,</w:t>
      </w:r>
      <w:r>
        <w:rPr>
          <w:spacing w:val="-4"/>
          <w:sz w:val="22"/>
        </w:rPr>
        <w:t> </w:t>
      </w:r>
      <w:r>
        <w:rPr>
          <w:sz w:val="22"/>
        </w:rPr>
        <w:t>reads</w:t>
      </w:r>
      <w:r>
        <w:rPr>
          <w:spacing w:val="-6"/>
          <w:sz w:val="22"/>
        </w:rPr>
        <w:t> </w:t>
      </w:r>
      <w:r>
        <w:rPr>
          <w:sz w:val="22"/>
        </w:rPr>
        <w:t>people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situations,</w:t>
      </w:r>
      <w:r>
        <w:rPr>
          <w:spacing w:val="-4"/>
          <w:sz w:val="22"/>
        </w:rPr>
        <w:t> </w:t>
      </w:r>
      <w:r>
        <w:rPr>
          <w:sz w:val="22"/>
        </w:rPr>
        <w:t>communicates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tactfully.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0" w:lineRule="auto" w:before="126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Achieving</w:t>
      </w:r>
      <w:r>
        <w:rPr>
          <w:spacing w:val="-8"/>
          <w:sz w:val="22"/>
        </w:rPr>
        <w:t> </w:t>
      </w:r>
      <w:r>
        <w:rPr>
          <w:sz w:val="22"/>
        </w:rPr>
        <w:t>ambitious</w:t>
      </w:r>
      <w:r>
        <w:rPr>
          <w:spacing w:val="-8"/>
          <w:sz w:val="22"/>
        </w:rPr>
        <w:t> </w:t>
      </w:r>
      <w:r>
        <w:rPr>
          <w:sz w:val="22"/>
        </w:rPr>
        <w:t>goals</w:t>
      </w:r>
      <w:r>
        <w:rPr>
          <w:spacing w:val="-7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committed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tenacious,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ambitious.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88" w:lineRule="auto" w:before="120" w:after="0"/>
        <w:ind w:left="1352" w:right="1258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Curious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thinks</w:t>
      </w:r>
      <w:r>
        <w:rPr>
          <w:spacing w:val="-3"/>
          <w:sz w:val="22"/>
        </w:rPr>
        <w:t> </w:t>
      </w:r>
      <w:r>
        <w:rPr>
          <w:sz w:val="22"/>
        </w:rPr>
        <w:t>analytically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critically,</w:t>
      </w:r>
      <w:r>
        <w:rPr>
          <w:spacing w:val="-3"/>
          <w:sz w:val="22"/>
        </w:rPr>
        <w:t> </w:t>
      </w:r>
      <w:r>
        <w:rPr>
          <w:sz w:val="22"/>
        </w:rPr>
        <w:t>displays</w:t>
      </w:r>
      <w:r>
        <w:rPr>
          <w:spacing w:val="-3"/>
          <w:sz w:val="22"/>
        </w:rPr>
        <w:t> </w:t>
      </w:r>
      <w:r>
        <w:rPr>
          <w:sz w:val="22"/>
        </w:rPr>
        <w:t>curiosity,</w:t>
      </w:r>
      <w:r>
        <w:rPr>
          <w:spacing w:val="-5"/>
          <w:sz w:val="22"/>
        </w:rPr>
        <w:t> </w:t>
      </w:r>
      <w:r>
        <w:rPr>
          <w:sz w:val="22"/>
        </w:rPr>
        <w:t>mitigates</w:t>
      </w:r>
      <w:r>
        <w:rPr>
          <w:spacing w:val="-2"/>
          <w:sz w:val="22"/>
        </w:rPr>
        <w:t> </w:t>
      </w:r>
      <w:r>
        <w:rPr>
          <w:sz w:val="22"/>
        </w:rPr>
        <w:t>analytical</w:t>
      </w:r>
      <w:r>
        <w:rPr>
          <w:spacing w:val="-5"/>
          <w:sz w:val="22"/>
        </w:rPr>
        <w:t> </w:t>
      </w:r>
      <w:r>
        <w:rPr>
          <w:sz w:val="22"/>
        </w:rPr>
        <w:t>and decision-making </w:t>
      </w:r>
      <w:r>
        <w:rPr>
          <w:spacing w:val="-2"/>
          <w:sz w:val="22"/>
        </w:rPr>
        <w:t>biases.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0" w:lineRule="auto" w:before="71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Honest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courageous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shows</w:t>
      </w:r>
      <w:r>
        <w:rPr>
          <w:spacing w:val="-6"/>
          <w:sz w:val="22"/>
        </w:rPr>
        <w:t> </w:t>
      </w:r>
      <w:r>
        <w:rPr>
          <w:sz w:val="22"/>
        </w:rPr>
        <w:t>courage,</w:t>
      </w:r>
      <w:r>
        <w:rPr>
          <w:spacing w:val="-5"/>
          <w:sz w:val="22"/>
        </w:rPr>
        <w:t> </w:t>
      </w:r>
      <w:r>
        <w:rPr>
          <w:sz w:val="22"/>
        </w:rPr>
        <w:t>shows</w:t>
      </w:r>
      <w:r>
        <w:rPr>
          <w:spacing w:val="-3"/>
          <w:sz w:val="22"/>
        </w:rPr>
        <w:t> </w:t>
      </w:r>
      <w:r>
        <w:rPr>
          <w:sz w:val="22"/>
        </w:rPr>
        <w:t>decisiveness,</w:t>
      </w:r>
      <w:r>
        <w:rPr>
          <w:spacing w:val="-4"/>
          <w:sz w:val="22"/>
        </w:rPr>
        <w:t> </w:t>
      </w:r>
      <w:r>
        <w:rPr>
          <w:sz w:val="22"/>
        </w:rPr>
        <w:t>leads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integrity.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0" w:lineRule="auto" w:before="126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Resilient</w:t>
      </w:r>
      <w:r>
        <w:rPr>
          <w:spacing w:val="-7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displays</w:t>
      </w:r>
      <w:r>
        <w:rPr>
          <w:spacing w:val="-5"/>
          <w:sz w:val="22"/>
        </w:rPr>
        <w:t> </w:t>
      </w:r>
      <w:r>
        <w:rPr>
          <w:sz w:val="22"/>
        </w:rPr>
        <w:t>resilience,</w:t>
      </w:r>
      <w:r>
        <w:rPr>
          <w:spacing w:val="-6"/>
          <w:sz w:val="22"/>
        </w:rPr>
        <w:t> </w:t>
      </w:r>
      <w:r>
        <w:rPr>
          <w:sz w:val="22"/>
        </w:rPr>
        <w:t>demonstrates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composure.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0" w:lineRule="auto" w:before="123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Comfortable</w:t>
      </w:r>
      <w:r>
        <w:rPr>
          <w:spacing w:val="-9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ambiguity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‘grey</w:t>
      </w:r>
      <w:r>
        <w:rPr>
          <w:spacing w:val="-5"/>
          <w:sz w:val="22"/>
        </w:rPr>
        <w:t> </w:t>
      </w:r>
      <w:r>
        <w:rPr>
          <w:sz w:val="22"/>
        </w:rPr>
        <w:t>area’s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ability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navigate</w:t>
      </w:r>
      <w:r>
        <w:rPr>
          <w:spacing w:val="-6"/>
          <w:sz w:val="22"/>
        </w:rPr>
        <w:t> </w:t>
      </w:r>
      <w:r>
        <w:rPr>
          <w:sz w:val="22"/>
        </w:rPr>
        <w:t>complex</w:t>
      </w:r>
      <w:r>
        <w:rPr>
          <w:spacing w:val="-6"/>
          <w:sz w:val="22"/>
        </w:rPr>
        <w:t> </w:t>
      </w:r>
      <w:r>
        <w:rPr>
          <w:sz w:val="22"/>
        </w:rPr>
        <w:t>situations,</w:t>
      </w:r>
      <w:r>
        <w:rPr>
          <w:spacing w:val="-7"/>
          <w:sz w:val="22"/>
        </w:rPr>
        <w:t> </w:t>
      </w:r>
      <w:r>
        <w:rPr>
          <w:sz w:val="22"/>
        </w:rPr>
        <w:t>adapt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to</w:t>
      </w:r>
    </w:p>
    <w:p>
      <w:pPr>
        <w:pStyle w:val="BodyText"/>
        <w:spacing w:before="53"/>
      </w:pPr>
      <w:r>
        <w:rPr>
          <w:spacing w:val="-2"/>
        </w:rPr>
        <w:t>change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85" w:lineRule="auto" w:before="123" w:after="0"/>
        <w:ind w:left="1352" w:right="1366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Self-aware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agile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encourages</w:t>
      </w:r>
      <w:r>
        <w:rPr>
          <w:spacing w:val="-2"/>
          <w:sz w:val="22"/>
        </w:rPr>
        <w:t> </w:t>
      </w:r>
      <w:r>
        <w:rPr>
          <w:sz w:val="22"/>
        </w:rPr>
        <w:t>feedback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own</w:t>
      </w:r>
      <w:r>
        <w:rPr>
          <w:spacing w:val="-3"/>
          <w:sz w:val="22"/>
        </w:rPr>
        <w:t> </w:t>
      </w:r>
      <w:r>
        <w:rPr>
          <w:sz w:val="22"/>
        </w:rPr>
        <w:t>performance,</w:t>
      </w:r>
      <w:r>
        <w:rPr>
          <w:spacing w:val="-3"/>
          <w:sz w:val="22"/>
        </w:rPr>
        <w:t> </w:t>
      </w:r>
      <w:r>
        <w:rPr>
          <w:sz w:val="22"/>
        </w:rPr>
        <w:t>can</w:t>
      </w:r>
      <w:r>
        <w:rPr>
          <w:spacing w:val="-4"/>
          <w:sz w:val="22"/>
        </w:rPr>
        <w:t> </w:t>
      </w:r>
      <w:r>
        <w:rPr>
          <w:sz w:val="22"/>
        </w:rPr>
        <w:t>self-assess,</w:t>
      </w:r>
      <w:r>
        <w:rPr>
          <w:spacing w:val="-3"/>
          <w:sz w:val="22"/>
        </w:rPr>
        <w:t> </w:t>
      </w:r>
      <w:r>
        <w:rPr>
          <w:sz w:val="22"/>
        </w:rPr>
        <w:t>adapts</w:t>
      </w:r>
      <w:r>
        <w:rPr>
          <w:spacing w:val="-2"/>
          <w:sz w:val="22"/>
        </w:rPr>
        <w:t> </w:t>
      </w:r>
      <w:r>
        <w:rPr>
          <w:sz w:val="22"/>
        </w:rPr>
        <w:t>approach, shows commitment to development.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0" w:lineRule="auto" w:before="76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Knowledge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understanding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Mātauranga</w:t>
      </w:r>
      <w:r>
        <w:rPr>
          <w:spacing w:val="-5"/>
          <w:sz w:val="22"/>
        </w:rPr>
        <w:t> </w:t>
      </w:r>
      <w:r>
        <w:rPr>
          <w:sz w:val="22"/>
        </w:rPr>
        <w:t>Māori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tikanga.</w:t>
      </w:r>
    </w:p>
    <w:p>
      <w:pPr>
        <w:pStyle w:val="BodyText"/>
        <w:spacing w:before="221"/>
        <w:ind w:left="0"/>
      </w:pPr>
    </w:p>
    <w:p>
      <w:pPr>
        <w:pStyle w:val="Heading2"/>
      </w:pPr>
      <w:r>
        <w:rPr>
          <w:color w:val="25557E"/>
          <w:spacing w:val="-2"/>
        </w:rPr>
        <w:t>Capabilities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0" w:lineRule="auto" w:before="153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Implements</w:t>
      </w:r>
      <w:r>
        <w:rPr>
          <w:spacing w:val="-9"/>
          <w:sz w:val="22"/>
        </w:rPr>
        <w:t> </w:t>
      </w:r>
      <w:r>
        <w:rPr>
          <w:sz w:val="22"/>
        </w:rPr>
        <w:t>strategy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aligns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6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strategic</w:t>
      </w:r>
      <w:r>
        <w:rPr>
          <w:spacing w:val="-6"/>
          <w:sz w:val="22"/>
        </w:rPr>
        <w:t> </w:t>
      </w:r>
      <w:r>
        <w:rPr>
          <w:sz w:val="22"/>
        </w:rPr>
        <w:t>objectives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SIA’s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vision.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85" w:lineRule="auto" w:before="122" w:after="0"/>
        <w:ind w:left="1352" w:right="118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Communicates</w:t>
      </w:r>
      <w:r>
        <w:rPr>
          <w:spacing w:val="-4"/>
          <w:sz w:val="22"/>
        </w:rPr>
        <w:t> </w:t>
      </w:r>
      <w:r>
        <w:rPr>
          <w:sz w:val="22"/>
        </w:rPr>
        <w:t>clearly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tailors'</w:t>
      </w:r>
      <w:r>
        <w:rPr>
          <w:spacing w:val="-5"/>
          <w:sz w:val="22"/>
        </w:rPr>
        <w:t> </w:t>
      </w:r>
      <w:r>
        <w:rPr>
          <w:sz w:val="22"/>
        </w:rPr>
        <w:t>messages</w:t>
      </w:r>
      <w:r>
        <w:rPr>
          <w:spacing w:val="-1"/>
          <w:sz w:val="22"/>
        </w:rPr>
        <w:t> </w:t>
      </w:r>
      <w:r>
        <w:rPr>
          <w:sz w:val="22"/>
        </w:rPr>
        <w:t>so</w:t>
      </w:r>
      <w:r>
        <w:rPr>
          <w:spacing w:val="-1"/>
          <w:sz w:val="22"/>
        </w:rPr>
        <w:t> </w:t>
      </w:r>
      <w:r>
        <w:rPr>
          <w:sz w:val="22"/>
        </w:rPr>
        <w:t>they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clear,</w:t>
      </w:r>
      <w:r>
        <w:rPr>
          <w:spacing w:val="-2"/>
          <w:sz w:val="22"/>
        </w:rPr>
        <w:t> </w:t>
      </w:r>
      <w:r>
        <w:rPr>
          <w:sz w:val="22"/>
        </w:rPr>
        <w:t>succinct,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resonate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their</w:t>
      </w:r>
      <w:r>
        <w:rPr>
          <w:spacing w:val="-2"/>
          <w:sz w:val="22"/>
        </w:rPr>
        <w:t> </w:t>
      </w:r>
      <w:r>
        <w:rPr>
          <w:sz w:val="22"/>
        </w:rPr>
        <w:t>different </w:t>
      </w:r>
      <w:r>
        <w:rPr>
          <w:spacing w:val="-2"/>
          <w:sz w:val="22"/>
        </w:rPr>
        <w:t>audiences.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85" w:lineRule="auto" w:before="74" w:after="0"/>
        <w:ind w:left="1352" w:right="1138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Supports</w:t>
      </w:r>
      <w:r>
        <w:rPr>
          <w:spacing w:val="-2"/>
          <w:sz w:val="22"/>
        </w:rPr>
        <w:t> </w:t>
      </w:r>
      <w:r>
        <w:rPr>
          <w:sz w:val="22"/>
        </w:rPr>
        <w:t>organisational</w:t>
      </w:r>
      <w:r>
        <w:rPr>
          <w:spacing w:val="-5"/>
          <w:sz w:val="22"/>
        </w:rPr>
        <w:t> </w:t>
      </w:r>
      <w:r>
        <w:rPr>
          <w:sz w:val="22"/>
        </w:rPr>
        <w:t>performance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suggests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acts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opportunities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things</w:t>
      </w:r>
      <w:r>
        <w:rPr>
          <w:spacing w:val="-2"/>
          <w:sz w:val="22"/>
        </w:rPr>
        <w:t> </w:t>
      </w:r>
      <w:r>
        <w:rPr>
          <w:sz w:val="22"/>
        </w:rPr>
        <w:t>differently</w:t>
      </w:r>
      <w:r>
        <w:rPr>
          <w:spacing w:val="-4"/>
          <w:sz w:val="22"/>
        </w:rPr>
        <w:t> </w:t>
      </w:r>
      <w:r>
        <w:rPr>
          <w:sz w:val="22"/>
        </w:rPr>
        <w:t>and improves processes to achieve gains in effectiveness and efficiency.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85" w:lineRule="auto" w:before="74" w:after="0"/>
        <w:ind w:left="1352" w:right="1013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Builds</w:t>
      </w:r>
      <w:r>
        <w:rPr>
          <w:spacing w:val="-3"/>
          <w:sz w:val="22"/>
        </w:rPr>
        <w:t> </w:t>
      </w:r>
      <w:r>
        <w:rPr>
          <w:sz w:val="22"/>
        </w:rPr>
        <w:t>relationships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builds</w:t>
      </w:r>
      <w:r>
        <w:rPr>
          <w:spacing w:val="-3"/>
          <w:sz w:val="22"/>
        </w:rPr>
        <w:t> </w:t>
      </w:r>
      <w:r>
        <w:rPr>
          <w:sz w:val="22"/>
        </w:rPr>
        <w:t>internal</w:t>
      </w:r>
      <w:r>
        <w:rPr>
          <w:spacing w:val="-3"/>
          <w:sz w:val="22"/>
        </w:rPr>
        <w:t> </w:t>
      </w:r>
      <w:r>
        <w:rPr>
          <w:sz w:val="22"/>
        </w:rPr>
        <w:t>relationships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contributing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-6"/>
          <w:sz w:val="22"/>
        </w:rPr>
        <w:t> </w:t>
      </w:r>
      <w:r>
        <w:rPr>
          <w:sz w:val="22"/>
        </w:rPr>
        <w:t>team,</w:t>
      </w:r>
      <w:r>
        <w:rPr>
          <w:spacing w:val="-7"/>
          <w:sz w:val="22"/>
        </w:rPr>
        <w:t> </w:t>
      </w:r>
      <w:r>
        <w:rPr>
          <w:sz w:val="22"/>
        </w:rPr>
        <w:t>working</w:t>
      </w:r>
      <w:r>
        <w:rPr>
          <w:spacing w:val="-6"/>
          <w:sz w:val="22"/>
        </w:rPr>
        <w:t> </w:t>
      </w:r>
      <w:r>
        <w:rPr>
          <w:sz w:val="22"/>
        </w:rPr>
        <w:t>collaboratively with others across the organisation and taking an organisation-wide view. Builds external relationships and interacts effectively with customers and other external stakeholders.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88" w:lineRule="auto" w:before="73" w:after="0"/>
        <w:ind w:left="1352" w:right="119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Inclusive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welcomes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values</w:t>
      </w:r>
      <w:r>
        <w:rPr>
          <w:spacing w:val="-2"/>
          <w:sz w:val="22"/>
        </w:rPr>
        <w:t> </w:t>
      </w:r>
      <w:r>
        <w:rPr>
          <w:sz w:val="22"/>
        </w:rPr>
        <w:t>diversity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contributes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inclusive</w:t>
      </w:r>
      <w:r>
        <w:rPr>
          <w:spacing w:val="-5"/>
          <w:sz w:val="22"/>
        </w:rPr>
        <w:t> </w:t>
      </w:r>
      <w:r>
        <w:rPr>
          <w:sz w:val="22"/>
        </w:rPr>
        <w:t>working</w:t>
      </w:r>
      <w:r>
        <w:rPr>
          <w:spacing w:val="-4"/>
          <w:sz w:val="22"/>
        </w:rPr>
        <w:t> </w:t>
      </w:r>
      <w:r>
        <w:rPr>
          <w:sz w:val="22"/>
        </w:rPr>
        <w:t>environment</w:t>
      </w:r>
      <w:r>
        <w:rPr>
          <w:spacing w:val="-3"/>
          <w:sz w:val="22"/>
        </w:rPr>
        <w:t> </w:t>
      </w:r>
      <w:r>
        <w:rPr>
          <w:sz w:val="22"/>
        </w:rPr>
        <w:t>where differences are acknowledged and respected.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85" w:lineRule="auto" w:before="72" w:after="0"/>
        <w:ind w:left="1352" w:right="994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Shows</w:t>
      </w:r>
      <w:r>
        <w:rPr>
          <w:spacing w:val="-1"/>
          <w:sz w:val="22"/>
        </w:rPr>
        <w:t> </w:t>
      </w:r>
      <w:r>
        <w:rPr>
          <w:sz w:val="22"/>
        </w:rPr>
        <w:t>political</w:t>
      </w:r>
      <w:r>
        <w:rPr>
          <w:spacing w:val="-4"/>
          <w:sz w:val="22"/>
        </w:rPr>
        <w:t> </w:t>
      </w:r>
      <w:r>
        <w:rPr>
          <w:sz w:val="22"/>
        </w:rPr>
        <w:t>awareness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displays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6"/>
          <w:sz w:val="22"/>
        </w:rPr>
        <w:t> </w:t>
      </w:r>
      <w:r>
        <w:rPr>
          <w:sz w:val="22"/>
        </w:rPr>
        <w:t>understanding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essentials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how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government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the public sector work and ensures that written documentation and verbal presentations reflect relevant political sensitivities.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85" w:lineRule="auto" w:before="73" w:after="0"/>
        <w:ind w:left="1352" w:right="142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Manages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delivers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work</w:t>
      </w:r>
      <w:r>
        <w:rPr>
          <w:spacing w:val="-2"/>
          <w:sz w:val="22"/>
        </w:rPr>
        <w:t> </w:t>
      </w:r>
      <w:r>
        <w:rPr>
          <w:sz w:val="22"/>
        </w:rPr>
        <w:t>priorities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plans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organises</w:t>
      </w:r>
      <w:r>
        <w:rPr>
          <w:spacing w:val="-2"/>
          <w:sz w:val="22"/>
        </w:rPr>
        <w:t> </w:t>
      </w:r>
      <w:r>
        <w:rPr>
          <w:sz w:val="22"/>
        </w:rPr>
        <w:t>self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deliver</w:t>
      </w:r>
      <w:r>
        <w:rPr>
          <w:spacing w:val="-4"/>
          <w:sz w:val="22"/>
        </w:rPr>
        <w:t> </w:t>
      </w:r>
      <w:r>
        <w:rPr>
          <w:sz w:val="22"/>
        </w:rPr>
        <w:t>work</w:t>
      </w:r>
      <w:r>
        <w:rPr>
          <w:spacing w:val="-2"/>
          <w:sz w:val="22"/>
        </w:rPr>
        <w:t> </w:t>
      </w:r>
      <w:r>
        <w:rPr>
          <w:sz w:val="22"/>
        </w:rPr>
        <w:t>commitments</w:t>
      </w:r>
      <w:r>
        <w:rPr>
          <w:spacing w:val="-1"/>
          <w:sz w:val="22"/>
        </w:rPr>
        <w:t> </w:t>
      </w:r>
      <w:r>
        <w:rPr>
          <w:sz w:val="22"/>
        </w:rPr>
        <w:t>to required timeframes and quality standards.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85" w:lineRule="auto" w:before="74" w:after="0"/>
        <w:ind w:left="1352" w:right="1787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Develops</w:t>
      </w:r>
      <w:r>
        <w:rPr>
          <w:spacing w:val="-3"/>
          <w:sz w:val="22"/>
        </w:rPr>
        <w:t> </w:t>
      </w:r>
      <w:r>
        <w:rPr>
          <w:sz w:val="22"/>
        </w:rPr>
        <w:t>others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shares</w:t>
      </w:r>
      <w:r>
        <w:rPr>
          <w:spacing w:val="-4"/>
          <w:sz w:val="22"/>
        </w:rPr>
        <w:t> </w:t>
      </w:r>
      <w:r>
        <w:rPr>
          <w:sz w:val="22"/>
        </w:rPr>
        <w:t>own</w:t>
      </w:r>
      <w:r>
        <w:rPr>
          <w:spacing w:val="-3"/>
          <w:sz w:val="22"/>
        </w:rPr>
        <w:t> </w:t>
      </w:r>
      <w:r>
        <w:rPr>
          <w:sz w:val="22"/>
        </w:rPr>
        <w:t>experiences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learning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demonstrates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teaches</w:t>
      </w:r>
      <w:r>
        <w:rPr>
          <w:spacing w:val="-2"/>
          <w:sz w:val="22"/>
        </w:rPr>
        <w:t> </w:t>
      </w:r>
      <w:r>
        <w:rPr>
          <w:sz w:val="22"/>
        </w:rPr>
        <w:t>specific technical skills.</w:t>
      </w:r>
    </w:p>
    <w:p>
      <w:pPr>
        <w:pStyle w:val="ListParagraph"/>
        <w:spacing w:after="0" w:line="285" w:lineRule="auto"/>
        <w:jc w:val="left"/>
        <w:rPr>
          <w:rFonts w:ascii="Symbol" w:hAnsi="Symbol"/>
          <w:sz w:val="22"/>
        </w:rPr>
        <w:sectPr>
          <w:pgSz w:w="11910" w:h="16840"/>
          <w:pgMar w:header="0" w:footer="615" w:top="1040" w:bottom="800" w:left="141" w:right="141"/>
        </w:sectPr>
      </w:pPr>
    </w:p>
    <w:p>
      <w:pPr>
        <w:pStyle w:val="Heading2"/>
        <w:spacing w:before="30"/>
      </w:pPr>
      <w:r>
        <w:rPr>
          <w:color w:val="25557E"/>
        </w:rPr>
        <w:t>Other</w:t>
      </w:r>
      <w:r>
        <w:rPr>
          <w:color w:val="25557E"/>
          <w:spacing w:val="-4"/>
        </w:rPr>
        <w:t> </w:t>
      </w:r>
      <w:r>
        <w:rPr>
          <w:color w:val="25557E"/>
          <w:spacing w:val="-2"/>
        </w:rPr>
        <w:t>requirements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0" w:lineRule="auto" w:before="153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Willing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take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7"/>
          <w:sz w:val="22"/>
        </w:rPr>
        <w:t> </w:t>
      </w:r>
      <w:r>
        <w:rPr>
          <w:sz w:val="22"/>
        </w:rPr>
        <w:t>responsibilities</w:t>
      </w:r>
      <w:r>
        <w:rPr>
          <w:spacing w:val="-4"/>
          <w:sz w:val="22"/>
        </w:rPr>
        <w:t> </w:t>
      </w:r>
      <w:r>
        <w:rPr>
          <w:sz w:val="22"/>
        </w:rPr>
        <w:t>(within</w:t>
      </w:r>
      <w:r>
        <w:rPr>
          <w:spacing w:val="-5"/>
          <w:sz w:val="22"/>
        </w:rPr>
        <w:t> </w:t>
      </w:r>
      <w:r>
        <w:rPr>
          <w:sz w:val="22"/>
        </w:rPr>
        <w:t>limits)</w:t>
      </w:r>
      <w:r>
        <w:rPr>
          <w:spacing w:val="-6"/>
          <w:sz w:val="22"/>
        </w:rPr>
        <w:t> </w:t>
      </w:r>
      <w:r>
        <w:rPr>
          <w:sz w:val="22"/>
        </w:rPr>
        <w:t>outside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prescribed</w:t>
      </w:r>
      <w:r>
        <w:rPr>
          <w:spacing w:val="-4"/>
          <w:sz w:val="22"/>
        </w:rPr>
        <w:t> </w:t>
      </w:r>
      <w:r>
        <w:rPr>
          <w:sz w:val="22"/>
        </w:rPr>
        <w:t>position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description.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0" w:lineRule="auto" w:before="125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satisfactory</w:t>
      </w:r>
      <w:r>
        <w:rPr>
          <w:spacing w:val="-3"/>
          <w:sz w:val="22"/>
        </w:rPr>
        <w:t> </w:t>
      </w:r>
      <w:r>
        <w:rPr>
          <w:sz w:val="22"/>
        </w:rPr>
        <w:t>credit</w:t>
      </w:r>
      <w:r>
        <w:rPr>
          <w:spacing w:val="-3"/>
          <w:sz w:val="22"/>
        </w:rPr>
        <w:t> </w:t>
      </w:r>
      <w:r>
        <w:rPr>
          <w:sz w:val="22"/>
        </w:rPr>
        <w:t>check</w:t>
      </w:r>
      <w:r>
        <w:rPr>
          <w:spacing w:val="-2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required.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240" w:lineRule="auto" w:before="125" w:after="0"/>
        <w:ind w:left="1352" w:right="0" w:hanging="361"/>
        <w:jc w:val="left"/>
        <w:rPr>
          <w:rFonts w:ascii="Symbol" w:hAnsi="Symbol"/>
          <w:color w:val="25557E"/>
          <w:sz w:val="22"/>
        </w:rPr>
      </w:pPr>
      <w:r>
        <w:rPr>
          <w:sz w:val="22"/>
        </w:rPr>
        <w:t>Willingness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fully</w:t>
      </w:r>
      <w:r>
        <w:rPr>
          <w:spacing w:val="-6"/>
          <w:sz w:val="22"/>
        </w:rPr>
        <w:t> </w:t>
      </w:r>
      <w:r>
        <w:rPr>
          <w:sz w:val="22"/>
        </w:rPr>
        <w:t>disclose</w:t>
      </w:r>
      <w:r>
        <w:rPr>
          <w:spacing w:val="-6"/>
          <w:sz w:val="22"/>
        </w:rPr>
        <w:t> </w:t>
      </w:r>
      <w:r>
        <w:rPr>
          <w:sz w:val="22"/>
        </w:rPr>
        <w:t>interests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may</w:t>
      </w:r>
      <w:r>
        <w:rPr>
          <w:spacing w:val="-6"/>
          <w:sz w:val="22"/>
        </w:rPr>
        <w:t> </w:t>
      </w:r>
      <w:r>
        <w:rPr>
          <w:sz w:val="22"/>
        </w:rPr>
        <w:t>overlap</w:t>
      </w:r>
      <w:r>
        <w:rPr>
          <w:spacing w:val="-8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SIA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SIF</w:t>
      </w:r>
      <w:r>
        <w:rPr>
          <w:spacing w:val="-6"/>
          <w:sz w:val="22"/>
        </w:rPr>
        <w:t> </w:t>
      </w:r>
      <w:r>
        <w:rPr>
          <w:sz w:val="22"/>
        </w:rPr>
        <w:t>procurement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activity.</w:t>
      </w:r>
    </w:p>
    <w:sectPr>
      <w:pgSz w:w="11910" w:h="16840"/>
      <w:pgMar w:header="0" w:footer="615" w:top="1540" w:bottom="80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5744">
              <wp:simplePos x="0" y="0"/>
              <wp:positionH relativeFrom="page">
                <wp:posOffset>701040</wp:posOffset>
              </wp:positionH>
              <wp:positionV relativeFrom="page">
                <wp:posOffset>10120883</wp:posOffset>
              </wp:positionV>
              <wp:extent cx="6158230" cy="127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15823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8230" h="12700">
                            <a:moveTo>
                              <a:pt x="6158230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6158230" y="12192"/>
                            </a:lnTo>
                            <a:lnTo>
                              <a:pt x="6158230" y="0"/>
                            </a:lnTo>
                            <a:close/>
                          </a:path>
                        </a:pathLst>
                      </a:custGeom>
                      <a:solidFill>
                        <a:srgbClr val="C6C8C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.200001pt;margin-top:796.919983pt;width:484.9pt;height:.96002pt;mso-position-horizontal-relative:page;mso-position-vertical-relative:page;z-index:-15860736" id="docshape1" filled="true" fillcolor="#c6c8c8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6256">
              <wp:simplePos x="0" y="0"/>
              <wp:positionH relativeFrom="page">
                <wp:posOffset>715772</wp:posOffset>
              </wp:positionH>
              <wp:positionV relativeFrom="page">
                <wp:posOffset>10220578</wp:posOffset>
              </wp:positionV>
              <wp:extent cx="1881505" cy="1276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8150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4" w:lineRule="exact" w:before="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898A89"/>
                              <w:sz w:val="16"/>
                            </w:rPr>
                            <w:t>Social</w:t>
                          </w:r>
                          <w:r>
                            <w:rPr>
                              <w:b/>
                              <w:color w:val="898A89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898A89"/>
                              <w:sz w:val="16"/>
                            </w:rPr>
                            <w:t>Investment</w:t>
                          </w:r>
                          <w:r>
                            <w:rPr>
                              <w:b/>
                              <w:color w:val="898A89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898A89"/>
                              <w:sz w:val="16"/>
                            </w:rPr>
                            <w:t>Agency</w:t>
                          </w:r>
                          <w:r>
                            <w:rPr>
                              <w:b/>
                              <w:color w:val="898A89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898A89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color w:val="898A89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898A89"/>
                              <w:sz w:val="16"/>
                            </w:rPr>
                            <w:t>Toi</w:t>
                          </w:r>
                          <w:r>
                            <w:rPr>
                              <w:b/>
                              <w:color w:val="898A89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898A89"/>
                              <w:sz w:val="16"/>
                            </w:rPr>
                            <w:t>Hau</w:t>
                          </w:r>
                          <w:r>
                            <w:rPr>
                              <w:b/>
                              <w:color w:val="898A89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898A89"/>
                              <w:spacing w:val="-2"/>
                              <w:sz w:val="16"/>
                            </w:rPr>
                            <w:t>Tāngata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.360001pt;margin-top:804.769958pt;width:148.15pt;height:10.050pt;mso-position-horizontal-relative:page;mso-position-vertical-relative:page;z-index:-15860224" type="#_x0000_t202" id="docshape2" filled="false" stroked="false">
              <v:textbox inset="0,0,0,0">
                <w:txbxContent>
                  <w:p>
                    <w:pPr>
                      <w:spacing w:line="184" w:lineRule="exact" w:before="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898A89"/>
                        <w:sz w:val="16"/>
                      </w:rPr>
                      <w:t>Social</w:t>
                    </w:r>
                    <w:r>
                      <w:rPr>
                        <w:b/>
                        <w:color w:val="898A89"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color w:val="898A89"/>
                        <w:sz w:val="16"/>
                      </w:rPr>
                      <w:t>Investment</w:t>
                    </w:r>
                    <w:r>
                      <w:rPr>
                        <w:b/>
                        <w:color w:val="898A89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color w:val="898A89"/>
                        <w:sz w:val="16"/>
                      </w:rPr>
                      <w:t>Agency</w:t>
                    </w:r>
                    <w:r>
                      <w:rPr>
                        <w:b/>
                        <w:color w:val="898A89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color w:val="898A89"/>
                        <w:sz w:val="16"/>
                      </w:rPr>
                      <w:t>|</w:t>
                    </w:r>
                    <w:r>
                      <w:rPr>
                        <w:b/>
                        <w:color w:val="898A89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color w:val="898A89"/>
                        <w:sz w:val="16"/>
                      </w:rPr>
                      <w:t>Toi</w:t>
                    </w:r>
                    <w:r>
                      <w:rPr>
                        <w:b/>
                        <w:color w:val="898A89"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color w:val="898A89"/>
                        <w:sz w:val="16"/>
                      </w:rPr>
                      <w:t>Hau</w:t>
                    </w:r>
                    <w:r>
                      <w:rPr>
                        <w:b/>
                        <w:color w:val="898A89"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color w:val="898A89"/>
                        <w:spacing w:val="-2"/>
                        <w:sz w:val="16"/>
                      </w:rPr>
                      <w:t>Tāngata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6768">
              <wp:simplePos x="0" y="0"/>
              <wp:positionH relativeFrom="page">
                <wp:posOffset>6346697</wp:posOffset>
              </wp:positionH>
              <wp:positionV relativeFrom="page">
                <wp:posOffset>10217530</wp:posOffset>
              </wp:positionV>
              <wp:extent cx="508634" cy="1308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08634" cy="130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898A89"/>
                              <w:sz w:val="16"/>
                            </w:rPr>
                            <w:t>PAGE</w:t>
                          </w:r>
                          <w:r>
                            <w:rPr>
                              <w:color w:val="898A89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color w:val="898A89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898A89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color w:val="898A89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898A89"/>
                              <w:sz w:val="16"/>
                            </w:rPr>
                            <w:t>2</w:t>
                          </w:r>
                          <w:r>
                            <w:rPr>
                              <w:color w:val="898A89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898A89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898A89"/>
                              <w:sz w:val="16"/>
                            </w:rPr>
                            <w:t>of</w:t>
                          </w:r>
                          <w:r>
                            <w:rPr>
                              <w:color w:val="898A89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898A89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898A89"/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color w:val="898A89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898A89"/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color w:val="898A89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9.73999pt;margin-top:804.529968pt;width:40.050pt;height:10.3pt;mso-position-horizontal-relative:page;mso-position-vertical-relative:page;z-index:-15859712" type="#_x0000_t202" id="docshape3" filled="false" stroked="false">
              <v:textbox inset="0,0,0,0">
                <w:txbxContent>
                  <w:p>
                    <w:pPr>
                      <w:spacing w:line="188" w:lineRule="exact" w:before="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898A89"/>
                        <w:sz w:val="16"/>
                      </w:rPr>
                      <w:t>PAGE</w:t>
                    </w:r>
                    <w:r>
                      <w:rPr>
                        <w:color w:val="898A89"/>
                        <w:spacing w:val="-1"/>
                        <w:sz w:val="16"/>
                      </w:rPr>
                      <w:t> </w:t>
                    </w:r>
                    <w:r>
                      <w:rPr>
                        <w:color w:val="898A89"/>
                        <w:sz w:val="16"/>
                      </w:rPr>
                      <w:fldChar w:fldCharType="begin"/>
                    </w:r>
                    <w:r>
                      <w:rPr>
                        <w:color w:val="898A89"/>
                        <w:sz w:val="16"/>
                      </w:rPr>
                      <w:instrText> PAGE </w:instrText>
                    </w:r>
                    <w:r>
                      <w:rPr>
                        <w:color w:val="898A89"/>
                        <w:sz w:val="16"/>
                      </w:rPr>
                      <w:fldChar w:fldCharType="separate"/>
                    </w:r>
                    <w:r>
                      <w:rPr>
                        <w:color w:val="898A89"/>
                        <w:sz w:val="16"/>
                      </w:rPr>
                      <w:t>2</w:t>
                    </w:r>
                    <w:r>
                      <w:rPr>
                        <w:color w:val="898A89"/>
                        <w:sz w:val="16"/>
                      </w:rPr>
                      <w:fldChar w:fldCharType="end"/>
                    </w:r>
                    <w:r>
                      <w:rPr>
                        <w:color w:val="898A89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898A89"/>
                        <w:sz w:val="16"/>
                      </w:rPr>
                      <w:t>of</w:t>
                    </w:r>
                    <w:r>
                      <w:rPr>
                        <w:color w:val="898A89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898A89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898A89"/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color w:val="898A89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color w:val="898A89"/>
                        <w:spacing w:val="-10"/>
                        <w:sz w:val="16"/>
                      </w:rPr>
                      <w:t>5</w:t>
                    </w:r>
                    <w:r>
                      <w:rPr>
                        <w:color w:val="898A89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"/>
      <w:lvlJc w:val="left"/>
      <w:pPr>
        <w:ind w:left="1352" w:hanging="361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6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4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71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5557E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5557E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5557E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75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5557E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352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991"/>
      <w:outlineLvl w:val="1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991"/>
      <w:outlineLvl w:val="2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04"/>
      <w:ind w:left="991"/>
    </w:pPr>
    <w:rPr>
      <w:rFonts w:ascii="Calibri" w:hAnsi="Calibri" w:eastAsia="Calibri" w:cs="Calibri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74"/>
      <w:ind w:left="1352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Grangier</dc:creator>
  <dc:title>Fact sheet</dc:title>
  <dcterms:created xsi:type="dcterms:W3CDTF">2025-06-05T03:17:04Z</dcterms:created>
  <dcterms:modified xsi:type="dcterms:W3CDTF">2025-06-05T03:17:04Z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2025-06-05T00:00:00Z</vt:filetime>
  </property>
  <property fmtid="{D5CDD505-2E9C-101B-9397-08002B2CF9AE}" pid="5" name="MSIP_Label_5a96e5af-8d67-4c00-8226-9513c2a2e5a4_ActionId">
    <vt:lpwstr>24a076e6-5e15-49a9-811f-e9db216f1137</vt:lpwstr>
  </property>
  <property fmtid="{D5CDD505-2E9C-101B-9397-08002B2CF9AE}" pid="6" name="MSIP_Label_5a96e5af-8d67-4c00-8226-9513c2a2e5a4_ContentBits">
    <vt:lpwstr>0</vt:lpwstr>
  </property>
  <property fmtid="{D5CDD505-2E9C-101B-9397-08002B2CF9AE}" pid="7" name="MSIP_Label_5a96e5af-8d67-4c00-8226-9513c2a2e5a4_Enabled">
    <vt:lpwstr>true</vt:lpwstr>
  </property>
  <property fmtid="{D5CDD505-2E9C-101B-9397-08002B2CF9AE}" pid="8" name="MSIP_Label_5a96e5af-8d67-4c00-8226-9513c2a2e5a4_Method">
    <vt:lpwstr>Privileged</vt:lpwstr>
  </property>
  <property fmtid="{D5CDD505-2E9C-101B-9397-08002B2CF9AE}" pid="9" name="MSIP_Label_5a96e5af-8d67-4c00-8226-9513c2a2e5a4_Name">
    <vt:lpwstr>Unclassified</vt:lpwstr>
  </property>
  <property fmtid="{D5CDD505-2E9C-101B-9397-08002B2CF9AE}" pid="10" name="MSIP_Label_5a96e5af-8d67-4c00-8226-9513c2a2e5a4_SetDate">
    <vt:lpwstr>2024-06-26T19:46:20Z</vt:lpwstr>
  </property>
  <property fmtid="{D5CDD505-2E9C-101B-9397-08002B2CF9AE}" pid="11" name="MSIP_Label_5a96e5af-8d67-4c00-8226-9513c2a2e5a4_SiteId">
    <vt:lpwstr>e40c4f52-99bd-4d4f-bf7e-d001a2ca6556</vt:lpwstr>
  </property>
  <property fmtid="{D5CDD505-2E9C-101B-9397-08002B2CF9AE}" pid="12" name="Producer">
    <vt:lpwstr>Microsoft® Word for Microsoft 365</vt:lpwstr>
  </property>
</Properties>
</file>