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388891BA" w:rsidR="00693FA4" w:rsidRPr="000816BB" w:rsidRDefault="00693FA4" w:rsidP="00693FA4">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rsidRPr="000816BB" w14:paraId="7E9E455A" w14:textId="77777777" w:rsidTr="00693FA4">
        <w:tc>
          <w:tcPr>
            <w:tcW w:w="5000" w:type="pct"/>
          </w:tcPr>
          <w:p w14:paraId="4F014419" w14:textId="703A1378" w:rsidR="00C5514F" w:rsidRPr="000816BB" w:rsidRDefault="00D9565F" w:rsidP="00BB6DAD">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8C492A">
                  <w:rPr>
                    <w:rFonts w:asciiTheme="minorHAnsi" w:hAnsiTheme="minorHAnsi" w:cstheme="minorHAnsi"/>
                  </w:rPr>
                  <w:t>Senior Administrator</w:t>
                </w:r>
              </w:sdtContent>
            </w:sdt>
          </w:p>
        </w:tc>
      </w:tr>
    </w:tbl>
    <w:p w14:paraId="18D77879" w14:textId="4BD8251E" w:rsidR="0091675B" w:rsidRPr="000816BB" w:rsidRDefault="0091675B" w:rsidP="0069422A">
      <w:pPr>
        <w:rPr>
          <w:rFonts w:cstheme="minorHAnsi"/>
        </w:rPr>
        <w:sectPr w:rsidR="0091675B" w:rsidRPr="000816BB" w:rsidSect="00B655A4">
          <w:headerReference w:type="default" r:id="rId13"/>
          <w:footerReference w:type="default" r:id="rId14"/>
          <w:headerReference w:type="first" r:id="rId15"/>
          <w:footerReference w:type="first" r:id="rId16"/>
          <w:pgSz w:w="11906" w:h="16838" w:code="9"/>
          <w:pgMar w:top="1134" w:right="1134" w:bottom="1134" w:left="1134" w:header="1417" w:footer="567" w:gutter="0"/>
          <w:cols w:space="708"/>
          <w:titlePg/>
          <w:docGrid w:linePitch="360"/>
        </w:sectPr>
      </w:pPr>
    </w:p>
    <w:p w14:paraId="24C8579A" w14:textId="14EE40CF" w:rsidR="00E35F4F" w:rsidRPr="000816BB" w:rsidRDefault="00693FA4" w:rsidP="00B55AC1">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58240"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5824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0816BB">
        <w:rPr>
          <w:rFonts w:asciiTheme="minorHAnsi" w:hAnsiTheme="minorHAnsi" w:cstheme="minorHAnsi"/>
        </w:rPr>
        <w:t>About us</w:t>
      </w:r>
    </w:p>
    <w:p w14:paraId="59E94A78" w14:textId="77777777" w:rsidR="00E05761" w:rsidRDefault="00E05761" w:rsidP="00693FA4">
      <w:pPr>
        <w:pStyle w:val="Heading3"/>
        <w:rPr>
          <w:rFonts w:asciiTheme="minorHAnsi" w:hAnsiTheme="minorHAnsi" w:cstheme="minorHAnsi"/>
        </w:rPr>
      </w:pPr>
    </w:p>
    <w:p w14:paraId="23B5F7F6" w14:textId="3076D580" w:rsidR="00657F57" w:rsidRPr="000816BB" w:rsidRDefault="00E35F4F" w:rsidP="00693FA4">
      <w:pPr>
        <w:pStyle w:val="Heading3"/>
        <w:rPr>
          <w:rFonts w:asciiTheme="minorHAnsi" w:hAnsiTheme="minorHAnsi" w:cstheme="minorHAnsi"/>
        </w:rPr>
      </w:pPr>
      <w:r w:rsidRPr="000816BB">
        <w:rPr>
          <w:rFonts w:asciiTheme="minorHAnsi" w:hAnsiTheme="minorHAnsi" w:cstheme="minorHAnsi"/>
        </w:rPr>
        <w:t>Our values – how we do things around here</w:t>
      </w:r>
    </w:p>
    <w:p w14:paraId="5B743AAF" w14:textId="3F21F627" w:rsidR="00E05761" w:rsidRPr="00E05761" w:rsidRDefault="00E05761" w:rsidP="00E05761">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eastAsia="Times New Roman" w:hAnsi="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14:paraId="3E5B3498" w14:textId="77777777" w:rsidR="00E05761" w:rsidRDefault="00E05761" w:rsidP="00C77B79">
      <w:pPr>
        <w:pStyle w:val="Heading2"/>
        <w:rPr>
          <w:rFonts w:asciiTheme="minorHAnsi" w:hAnsiTheme="minorHAnsi" w:cstheme="minorHAnsi"/>
        </w:rPr>
      </w:pPr>
    </w:p>
    <w:p w14:paraId="444C12FB" w14:textId="6F5C2DF0" w:rsidR="00140562" w:rsidRPr="000816BB" w:rsidRDefault="00140562" w:rsidP="00C77B79">
      <w:pPr>
        <w:pStyle w:val="Heading2"/>
        <w:rPr>
          <w:rFonts w:asciiTheme="minorHAnsi" w:hAnsiTheme="minorHAnsi" w:cstheme="minorHAnsi"/>
        </w:rPr>
      </w:pPr>
      <w:r w:rsidRPr="000816BB">
        <w:rPr>
          <w:rFonts w:asciiTheme="minorHAnsi" w:hAnsiTheme="minorHAnsi" w:cstheme="minorHAnsi"/>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w:t>
      </w:r>
      <w:proofErr w:type="spellStart"/>
      <w:r w:rsidRPr="000816BB">
        <w:rPr>
          <w:rFonts w:cstheme="minorHAnsi"/>
          <w:sz w:val="22"/>
          <w:szCs w:val="22"/>
          <w:lang w:eastAsia="en-NZ"/>
        </w:rPr>
        <w:t>mahitahi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o </w:t>
      </w:r>
      <w:proofErr w:type="spellStart"/>
      <w:r w:rsidRPr="000816BB">
        <w:rPr>
          <w:rFonts w:cstheme="minorHAnsi"/>
          <w:sz w:val="22"/>
          <w:szCs w:val="22"/>
          <w:lang w:eastAsia="en-NZ"/>
        </w:rPr>
        <w:t>te</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ratonga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tūmatanui</w:t>
      </w:r>
      <w:proofErr w:type="spellEnd"/>
      <w:r w:rsidRPr="000816BB">
        <w:rPr>
          <w:rFonts w:cstheme="minorHAnsi"/>
          <w:sz w:val="22"/>
          <w:szCs w:val="22"/>
          <w:lang w:eastAsia="en-NZ"/>
        </w:rPr>
        <w:t xml:space="preserve"> kia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painga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mō</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ngā</w:t>
      </w:r>
      <w:proofErr w:type="spellEnd"/>
      <w:r w:rsidRPr="000816BB">
        <w:rPr>
          <w:rFonts w:cstheme="minorHAnsi"/>
          <w:sz w:val="22"/>
          <w:szCs w:val="22"/>
          <w:lang w:eastAsia="en-NZ"/>
        </w:rPr>
        <w:t xml:space="preserve"> tāngata o Aotearoa </w:t>
      </w:r>
      <w:r w:rsidR="00DF4E18" w:rsidRPr="000816BB">
        <w:rPr>
          <w:rFonts w:cstheme="minorHAnsi"/>
          <w:sz w:val="22"/>
          <w:szCs w:val="22"/>
          <w:lang w:eastAsia="en-NZ"/>
        </w:rPr>
        <w:br/>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āianei</w:t>
      </w:r>
      <w:proofErr w:type="spellEnd"/>
      <w:r w:rsidRPr="000816BB">
        <w:rPr>
          <w:rFonts w:cstheme="minorHAnsi"/>
          <w:sz w:val="22"/>
          <w:szCs w:val="22"/>
          <w:lang w:eastAsia="en-NZ"/>
        </w:rPr>
        <w:t xml:space="preserve">, ā,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ngā</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rā</w:t>
      </w:r>
      <w:proofErr w:type="spellEnd"/>
      <w:r w:rsidRPr="000816BB">
        <w:rPr>
          <w:rFonts w:cstheme="minorHAnsi"/>
          <w:sz w:val="22"/>
          <w:szCs w:val="22"/>
          <w:lang w:eastAsia="en-NZ"/>
        </w:rPr>
        <w:t xml:space="preserve"> ki </w:t>
      </w:r>
      <w:proofErr w:type="spellStart"/>
      <w:r w:rsidRPr="000816BB">
        <w:rPr>
          <w:rFonts w:cstheme="minorHAnsi"/>
          <w:sz w:val="22"/>
          <w:szCs w:val="22"/>
          <w:lang w:eastAsia="en-NZ"/>
        </w:rPr>
        <w:t>tua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hoki</w:t>
      </w:r>
      <w:proofErr w:type="spellEnd"/>
      <w:r w:rsidRPr="000816BB">
        <w:rPr>
          <w:rFonts w:cstheme="minorHAnsi"/>
          <w:sz w:val="22"/>
          <w:szCs w:val="22"/>
          <w:lang w:eastAsia="en-NZ"/>
        </w:rPr>
        <w:t xml:space="preserve">. He </w:t>
      </w:r>
      <w:proofErr w:type="spellStart"/>
      <w:r w:rsidRPr="000816BB">
        <w:rPr>
          <w:rFonts w:cstheme="minorHAnsi"/>
          <w:sz w:val="22"/>
          <w:szCs w:val="22"/>
          <w:lang w:eastAsia="en-NZ"/>
        </w:rPr>
        <w:t>kawenga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tino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whaitake</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tā</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tautoko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te</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Karauna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runga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āna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hononga</w:t>
      </w:r>
      <w:proofErr w:type="spellEnd"/>
      <w:r w:rsidRPr="000816BB">
        <w:rPr>
          <w:rFonts w:cstheme="minorHAnsi"/>
          <w:sz w:val="22"/>
          <w:szCs w:val="22"/>
          <w:lang w:eastAsia="en-NZ"/>
        </w:rPr>
        <w:t xml:space="preserve"> ki a </w:t>
      </w:r>
      <w:proofErr w:type="spellStart"/>
      <w:r w:rsidRPr="000816BB">
        <w:rPr>
          <w:rFonts w:cstheme="minorHAnsi"/>
          <w:sz w:val="22"/>
          <w:szCs w:val="22"/>
          <w:lang w:eastAsia="en-NZ"/>
        </w:rPr>
        <w:t>ngāi</w:t>
      </w:r>
      <w:proofErr w:type="spellEnd"/>
      <w:r w:rsidRPr="000816BB">
        <w:rPr>
          <w:rFonts w:cstheme="minorHAnsi"/>
          <w:sz w:val="22"/>
          <w:szCs w:val="22"/>
          <w:lang w:eastAsia="en-NZ"/>
        </w:rPr>
        <w:t xml:space="preserve"> Māori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raro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te</w:t>
      </w:r>
      <w:proofErr w:type="spellEnd"/>
      <w:r w:rsidRPr="000816BB">
        <w:rPr>
          <w:rFonts w:cstheme="minorHAnsi"/>
          <w:sz w:val="22"/>
          <w:szCs w:val="22"/>
          <w:lang w:eastAsia="en-NZ"/>
        </w:rPr>
        <w:t xml:space="preserve"> Tiriti o Waitangi. Ka </w:t>
      </w:r>
      <w:proofErr w:type="spellStart"/>
      <w:r w:rsidRPr="000816BB">
        <w:rPr>
          <w:rFonts w:cstheme="minorHAnsi"/>
          <w:sz w:val="22"/>
          <w:szCs w:val="22"/>
          <w:lang w:eastAsia="en-NZ"/>
        </w:rPr>
        <w:t>tautoko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te</w:t>
      </w:r>
      <w:proofErr w:type="spellEnd"/>
      <w:r w:rsidRPr="000816BB">
        <w:rPr>
          <w:rFonts w:cstheme="minorHAnsi"/>
          <w:sz w:val="22"/>
          <w:szCs w:val="22"/>
          <w:lang w:eastAsia="en-NZ"/>
        </w:rPr>
        <w:t xml:space="preserve"> kāwanatanga </w:t>
      </w:r>
      <w:proofErr w:type="spellStart"/>
      <w:r w:rsidRPr="000816BB">
        <w:rPr>
          <w:rFonts w:cstheme="minorHAnsi"/>
          <w:sz w:val="22"/>
          <w:szCs w:val="22"/>
          <w:lang w:eastAsia="en-NZ"/>
        </w:rPr>
        <w:t>manapori</w:t>
      </w:r>
      <w:proofErr w:type="spellEnd"/>
      <w:r w:rsidRPr="000816BB">
        <w:rPr>
          <w:rFonts w:cstheme="minorHAnsi"/>
          <w:sz w:val="22"/>
          <w:szCs w:val="22"/>
          <w:lang w:eastAsia="en-NZ"/>
        </w:rPr>
        <w:t xml:space="preserve">. Ka </w:t>
      </w:r>
      <w:proofErr w:type="spellStart"/>
      <w:r w:rsidRPr="000816BB">
        <w:rPr>
          <w:rFonts w:cstheme="minorHAnsi"/>
          <w:sz w:val="22"/>
          <w:szCs w:val="22"/>
          <w:lang w:eastAsia="en-NZ"/>
        </w:rPr>
        <w:t>whakakotahingia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e </w:t>
      </w:r>
      <w:proofErr w:type="spellStart"/>
      <w:r w:rsidRPr="000816BB">
        <w:rPr>
          <w:rFonts w:cstheme="minorHAnsi"/>
          <w:sz w:val="22"/>
          <w:szCs w:val="22"/>
          <w:lang w:eastAsia="en-NZ"/>
        </w:rPr>
        <w:t>te</w:t>
      </w:r>
      <w:proofErr w:type="spellEnd"/>
      <w:r w:rsidRPr="000816BB">
        <w:rPr>
          <w:rFonts w:cstheme="minorHAnsi"/>
          <w:sz w:val="22"/>
          <w:szCs w:val="22"/>
          <w:lang w:eastAsia="en-NZ"/>
        </w:rPr>
        <w:t xml:space="preserve"> wairua </w:t>
      </w:r>
      <w:proofErr w:type="spellStart"/>
      <w:r w:rsidRPr="000816BB">
        <w:rPr>
          <w:rFonts w:cstheme="minorHAnsi"/>
          <w:sz w:val="22"/>
          <w:szCs w:val="22"/>
          <w:lang w:eastAsia="en-NZ"/>
        </w:rPr>
        <w:t>whakarato</w:t>
      </w:r>
      <w:proofErr w:type="spellEnd"/>
      <w:r w:rsidRPr="000816BB">
        <w:rPr>
          <w:rFonts w:cstheme="minorHAnsi"/>
          <w:sz w:val="22"/>
          <w:szCs w:val="22"/>
          <w:lang w:eastAsia="en-NZ"/>
        </w:rPr>
        <w:t xml:space="preserve">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hapori</w:t>
      </w:r>
      <w:proofErr w:type="spellEnd"/>
      <w:r w:rsidRPr="000816BB">
        <w:rPr>
          <w:rFonts w:eastAsia="Times New Roman" w:cstheme="minorHAnsi"/>
          <w:bCs/>
          <w:color w:val="000000" w:themeColor="text1"/>
          <w:sz w:val="22"/>
          <w:szCs w:val="22"/>
          <w:lang w:eastAsia="en-NZ"/>
        </w:rPr>
        <w:t xml:space="preserve">, ā, e </w:t>
      </w:r>
      <w:proofErr w:type="spellStart"/>
      <w:r w:rsidRPr="000816BB">
        <w:rPr>
          <w:rFonts w:eastAsia="Times New Roman" w:cstheme="minorHAnsi"/>
          <w:bCs/>
          <w:color w:val="000000" w:themeColor="text1"/>
          <w:sz w:val="22"/>
          <w:szCs w:val="22"/>
          <w:lang w:eastAsia="en-NZ"/>
        </w:rPr>
        <w:t>arahina</w:t>
      </w:r>
      <w:proofErr w:type="spellEnd"/>
      <w:r w:rsidRPr="000816BB">
        <w:rPr>
          <w:rFonts w:eastAsia="Times New Roman" w:cstheme="minorHAnsi"/>
          <w:bCs/>
          <w:color w:val="000000" w:themeColor="text1"/>
          <w:sz w:val="22"/>
          <w:szCs w:val="22"/>
          <w:lang w:eastAsia="en-NZ"/>
        </w:rPr>
        <w:t xml:space="preserve"> ana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e </w:t>
      </w:r>
      <w:proofErr w:type="spellStart"/>
      <w:r w:rsidRPr="000816BB">
        <w:rPr>
          <w:rFonts w:eastAsia="Times New Roman" w:cstheme="minorHAnsi"/>
          <w:bCs/>
          <w:color w:val="000000" w:themeColor="text1"/>
          <w:sz w:val="22"/>
          <w:szCs w:val="22"/>
          <w:lang w:eastAsia="en-NZ"/>
        </w:rPr>
        <w:t>ngā</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mātāpono</w:t>
      </w:r>
      <w:proofErr w:type="spellEnd"/>
      <w:r w:rsidRPr="000816BB">
        <w:rPr>
          <w:rFonts w:eastAsia="Times New Roman" w:cstheme="minorHAnsi"/>
          <w:bCs/>
          <w:color w:val="000000" w:themeColor="text1"/>
          <w:sz w:val="22"/>
          <w:szCs w:val="22"/>
          <w:lang w:eastAsia="en-NZ"/>
        </w:rPr>
        <w:t xml:space="preserve"> me </w:t>
      </w:r>
      <w:proofErr w:type="spellStart"/>
      <w:r w:rsidRPr="000816BB">
        <w:rPr>
          <w:rFonts w:eastAsia="Times New Roman" w:cstheme="minorHAnsi"/>
          <w:bCs/>
          <w:color w:val="000000" w:themeColor="text1"/>
          <w:sz w:val="22"/>
          <w:szCs w:val="22"/>
          <w:lang w:eastAsia="en-NZ"/>
        </w:rPr>
        <w:t>ngā</w:t>
      </w:r>
      <w:proofErr w:type="spellEnd"/>
      <w:r w:rsidRPr="000816BB">
        <w:rPr>
          <w:rFonts w:eastAsia="Times New Roman" w:cstheme="minorHAnsi"/>
          <w:bCs/>
          <w:color w:val="000000" w:themeColor="text1"/>
          <w:sz w:val="22"/>
          <w:szCs w:val="22"/>
          <w:lang w:eastAsia="en-NZ"/>
        </w:rPr>
        <w:t xml:space="preserve"> tikanga </w:t>
      </w:r>
      <w:proofErr w:type="spellStart"/>
      <w:r w:rsidRPr="000816BB">
        <w:rPr>
          <w:rFonts w:eastAsia="Times New Roman" w:cstheme="minorHAnsi"/>
          <w:bCs/>
          <w:color w:val="000000" w:themeColor="text1"/>
          <w:sz w:val="22"/>
          <w:szCs w:val="22"/>
          <w:lang w:eastAsia="en-NZ"/>
        </w:rPr>
        <w:t>matua</w:t>
      </w:r>
      <w:proofErr w:type="spellEnd"/>
      <w:r w:rsidRPr="000816BB">
        <w:rPr>
          <w:rFonts w:eastAsia="Times New Roman" w:cstheme="minorHAnsi"/>
          <w:bCs/>
          <w:color w:val="000000" w:themeColor="text1"/>
          <w:sz w:val="22"/>
          <w:szCs w:val="22"/>
          <w:lang w:eastAsia="en-NZ"/>
        </w:rPr>
        <w:t xml:space="preserve"> o </w:t>
      </w:r>
      <w:proofErr w:type="spellStart"/>
      <w:r w:rsidRPr="000816BB">
        <w:rPr>
          <w:rFonts w:eastAsia="Times New Roman" w:cstheme="minorHAnsi"/>
          <w:bCs/>
          <w:color w:val="000000" w:themeColor="text1"/>
          <w:sz w:val="22"/>
          <w:szCs w:val="22"/>
          <w:lang w:eastAsia="en-NZ"/>
        </w:rPr>
        <w:t>te</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ratonga</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tūmatanui</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i</w:t>
      </w:r>
      <w:proofErr w:type="spellEnd"/>
      <w:r w:rsidRPr="000816BB">
        <w:rPr>
          <w:rFonts w:eastAsia="Times New Roman" w:cstheme="minorHAnsi"/>
          <w:bCs/>
          <w:color w:val="000000" w:themeColor="text1"/>
          <w:sz w:val="22"/>
          <w:szCs w:val="22"/>
          <w:lang w:eastAsia="en-NZ"/>
        </w:rPr>
        <w:t xml:space="preserve"> roto </w:t>
      </w:r>
      <w:proofErr w:type="spellStart"/>
      <w:r w:rsidRPr="000816BB">
        <w:rPr>
          <w:rFonts w:eastAsia="Times New Roman" w:cstheme="minorHAnsi"/>
          <w:bCs/>
          <w:color w:val="000000" w:themeColor="text1"/>
          <w:sz w:val="22"/>
          <w:szCs w:val="22"/>
          <w:lang w:eastAsia="en-NZ"/>
        </w:rPr>
        <w:t>i</w:t>
      </w:r>
      <w:proofErr w:type="spellEnd"/>
      <w:r w:rsidRPr="000816BB">
        <w:rPr>
          <w:rFonts w:eastAsia="Times New Roman" w:cstheme="minorHAnsi"/>
          <w:bCs/>
          <w:color w:val="000000" w:themeColor="text1"/>
          <w:sz w:val="22"/>
          <w:szCs w:val="22"/>
          <w:lang w:eastAsia="en-NZ"/>
        </w:rPr>
        <w:t xml:space="preserve"> ā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mahi. </w:t>
      </w:r>
    </w:p>
    <w:p w14:paraId="7F35F3F5" w14:textId="4CB27A11" w:rsidR="00651941"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7601C546" w14:textId="77777777" w:rsidR="00651941" w:rsidRPr="000816BB" w:rsidRDefault="00651941">
      <w:pPr>
        <w:rPr>
          <w:rFonts w:cstheme="minorHAnsi"/>
          <w:sz w:val="22"/>
          <w:szCs w:val="22"/>
          <w:lang w:eastAsia="en-NZ"/>
        </w:rPr>
      </w:pPr>
      <w:r w:rsidRPr="000816BB">
        <w:rPr>
          <w:rFonts w:cstheme="minorHAnsi"/>
          <w:sz w:val="22"/>
          <w:szCs w:val="22"/>
          <w:lang w:eastAsia="en-NZ"/>
        </w:rPr>
        <w:br w:type="page"/>
      </w:r>
    </w:p>
    <w:p w14:paraId="53DD0480" w14:textId="3F2B440B" w:rsidR="00D0025D" w:rsidRPr="000816BB" w:rsidRDefault="00D0025D" w:rsidP="00D0025D">
      <w:pPr>
        <w:pStyle w:val="Heading2"/>
        <w:rPr>
          <w:rFonts w:asciiTheme="minorHAnsi" w:hAnsiTheme="minorHAnsi" w:cstheme="minorHAnsi"/>
        </w:rPr>
      </w:pPr>
      <w:r w:rsidRPr="000816BB">
        <w:rPr>
          <w:rFonts w:asciiTheme="minorHAnsi" w:hAnsiTheme="minorHAnsi" w:cstheme="minorHAnsi"/>
        </w:rPr>
        <w:lastRenderedPageBreak/>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D6524F" w:rsidRPr="000816BB" w14:paraId="37ADE42D" w14:textId="77777777" w:rsidTr="2608DF37">
        <w:tc>
          <w:tcPr>
            <w:tcW w:w="9592" w:type="dxa"/>
            <w:gridSpan w:val="2"/>
            <w:shd w:val="clear" w:color="auto" w:fill="E0E1E2"/>
          </w:tcPr>
          <w:p w14:paraId="61027E23" w14:textId="77777777" w:rsidR="00D6524F" w:rsidRPr="000816BB" w:rsidRDefault="00D6524F">
            <w:pPr>
              <w:pStyle w:val="Heading3"/>
              <w:rPr>
                <w:rFonts w:asciiTheme="minorHAnsi" w:hAnsiTheme="minorHAnsi" w:cstheme="minorHAnsi"/>
              </w:rPr>
            </w:pPr>
            <w:r w:rsidRPr="000816BB">
              <w:rPr>
                <w:rFonts w:asciiTheme="minorHAnsi" w:hAnsiTheme="minorHAnsi" w:cstheme="minorHAnsi"/>
              </w:rPr>
              <w:t>The purpose of this position</w:t>
            </w:r>
          </w:p>
        </w:tc>
      </w:tr>
      <w:tr w:rsidR="00D6524F" w:rsidRPr="000816BB" w14:paraId="0B3A262B" w14:textId="77777777" w:rsidTr="2608DF37">
        <w:trPr>
          <w:trHeight w:val="775"/>
        </w:trPr>
        <w:tc>
          <w:tcPr>
            <w:tcW w:w="9592" w:type="dxa"/>
            <w:gridSpan w:val="2"/>
            <w:shd w:val="clear" w:color="auto" w:fill="E0E1E2"/>
          </w:tcPr>
          <w:sdt>
            <w:sdtPr>
              <w:rPr>
                <w:rFonts w:ascii="Arial" w:hAnsi="Arial" w:cstheme="minorBidi"/>
                <w:b/>
                <w:bCs/>
                <w:color w:val="26567F"/>
                <w:sz w:val="28"/>
                <w:szCs w:val="28"/>
                <w:lang w:eastAsia="en-NZ"/>
              </w:rPr>
              <w:id w:val="1833563008"/>
              <w:placeholder>
                <w:docPart w:val="156C26B2C0994AB3B54CBF94C45F6BE9"/>
              </w:placeholder>
            </w:sdtPr>
            <w:sdtEndPr>
              <w:rPr>
                <w:rFonts w:asciiTheme="minorHAnsi" w:hAnsiTheme="minorHAnsi"/>
                <w:b w:val="0"/>
                <w:bCs w:val="0"/>
                <w:color w:val="auto"/>
                <w:sz w:val="24"/>
                <w:szCs w:val="24"/>
                <w:lang w:eastAsia="ja-JP"/>
              </w:rPr>
            </w:sdtEndPr>
            <w:sdtContent>
              <w:p w14:paraId="18F807AC" w14:textId="27D81624" w:rsidR="00CC4D2E" w:rsidRPr="00CC4D2E" w:rsidRDefault="00CC4D2E" w:rsidP="00CC4D2E">
                <w:pPr>
                  <w:rPr>
                    <w:szCs w:val="22"/>
                  </w:rPr>
                </w:pPr>
                <w:r w:rsidRPr="00CC4D2E">
                  <w:rPr>
                    <w:szCs w:val="22"/>
                  </w:rPr>
                  <w:t>The Senior Administrator provides high-quality business administration, coordination and operational support across the organisation. The role supports governance activities, people and capability initiatives, programme delivery, risk and assurance processes, and organisational administration to ensure the efficient and effective functioning of the Agency.</w:t>
                </w:r>
              </w:p>
              <w:p w14:paraId="4AD4C671" w14:textId="37324B51" w:rsidR="00F15F7F" w:rsidRPr="00CC4D2E" w:rsidRDefault="00CC4D2E" w:rsidP="00244F25">
                <w:pPr>
                  <w:rPr>
                    <w:szCs w:val="22"/>
                  </w:rPr>
                </w:pPr>
                <w:r w:rsidRPr="00CC4D2E">
                  <w:rPr>
                    <w:szCs w:val="22"/>
                  </w:rPr>
                  <w:t>The position works closely with leaders, managers and teams across the Agency and serves as a trusted coordination point, enabling business activities, reporting, decision-making processes and organisational priorities to be delivered effectively.</w:t>
                </w:r>
              </w:p>
            </w:sdtContent>
          </w:sdt>
          <w:p w14:paraId="2517558F" w14:textId="76B55DFE" w:rsidR="00D6524F" w:rsidRPr="00E05761" w:rsidRDefault="00D6524F" w:rsidP="00E05761">
            <w:pPr>
              <w:pStyle w:val="BodyTextAfterBullet"/>
            </w:pPr>
          </w:p>
        </w:tc>
      </w:tr>
      <w:tr w:rsidR="00D6524F" w:rsidRPr="000816BB" w14:paraId="213CE073" w14:textId="77777777" w:rsidTr="2608DF37">
        <w:trPr>
          <w:trHeight w:val="283"/>
        </w:trPr>
        <w:tc>
          <w:tcPr>
            <w:tcW w:w="2694" w:type="dxa"/>
            <w:shd w:val="clear" w:color="auto" w:fill="E0E1E2"/>
          </w:tcPr>
          <w:p w14:paraId="50D70395" w14:textId="77777777" w:rsidR="00D6524F" w:rsidRPr="00E05761" w:rsidRDefault="00D6524F">
            <w:pPr>
              <w:pStyle w:val="BodyTextAfterBullet"/>
              <w:spacing w:before="0" w:after="0"/>
              <w:rPr>
                <w:rFonts w:cstheme="minorHAnsi"/>
                <w:szCs w:val="24"/>
              </w:rPr>
            </w:pPr>
            <w:r w:rsidRPr="00E05761">
              <w:rPr>
                <w:rFonts w:cstheme="minorHAnsi"/>
                <w:szCs w:val="24"/>
              </w:rPr>
              <w:t>Team and location</w:t>
            </w:r>
          </w:p>
        </w:tc>
        <w:tc>
          <w:tcPr>
            <w:tcW w:w="6898" w:type="dxa"/>
            <w:shd w:val="clear" w:color="auto" w:fill="E0E1E2"/>
          </w:tcPr>
          <w:p w14:paraId="63B13B4D" w14:textId="1E81CA44" w:rsidR="00D6524F" w:rsidRPr="00E05761" w:rsidRDefault="00E05761">
            <w:pPr>
              <w:pStyle w:val="BodyTextAfterBullet"/>
              <w:spacing w:before="0" w:after="0"/>
              <w:rPr>
                <w:rFonts w:cstheme="minorHAnsi"/>
                <w:szCs w:val="24"/>
              </w:rPr>
            </w:pPr>
            <w:r>
              <w:rPr>
                <w:rFonts w:cstheme="minorHAnsi"/>
                <w:szCs w:val="24"/>
              </w:rPr>
              <w:t>Transformation, Technology and Enabling Services</w:t>
            </w:r>
          </w:p>
        </w:tc>
      </w:tr>
      <w:tr w:rsidR="00D6524F" w:rsidRPr="000816BB" w14:paraId="5AC0DE91" w14:textId="77777777" w:rsidTr="2608DF37">
        <w:tc>
          <w:tcPr>
            <w:tcW w:w="2694" w:type="dxa"/>
            <w:shd w:val="clear" w:color="auto" w:fill="E0E1E2"/>
          </w:tcPr>
          <w:p w14:paraId="377B6FB3" w14:textId="77777777" w:rsidR="00D6524F" w:rsidRPr="00E05761" w:rsidRDefault="00D6524F">
            <w:pPr>
              <w:pStyle w:val="BodyTextAfterBullet"/>
              <w:spacing w:before="0" w:after="170"/>
              <w:rPr>
                <w:rFonts w:cstheme="minorHAnsi"/>
                <w:szCs w:val="24"/>
              </w:rPr>
            </w:pPr>
            <w:r w:rsidRPr="00E05761">
              <w:rPr>
                <w:rFonts w:cstheme="minorHAnsi"/>
                <w:szCs w:val="24"/>
              </w:rPr>
              <w:t>Reporting to</w:t>
            </w:r>
          </w:p>
        </w:tc>
        <w:tc>
          <w:tcPr>
            <w:tcW w:w="6898" w:type="dxa"/>
            <w:shd w:val="clear" w:color="auto" w:fill="E0E1E2"/>
          </w:tcPr>
          <w:p w14:paraId="1578EA4A" w14:textId="294810DC" w:rsidR="00D6524F" w:rsidRPr="00E05761" w:rsidRDefault="00E015CA" w:rsidP="362D5929">
            <w:pPr>
              <w:pStyle w:val="BodyTextAfterBullet"/>
              <w:spacing w:before="0" w:after="170"/>
              <w:rPr>
                <w:rFonts w:cstheme="minorBidi"/>
                <w:szCs w:val="24"/>
              </w:rPr>
            </w:pPr>
            <w:r>
              <w:rPr>
                <w:rFonts w:cstheme="minorBidi"/>
                <w:szCs w:val="24"/>
              </w:rPr>
              <w:t>Manager Risk, Assurance and Governance</w:t>
            </w:r>
            <w:r w:rsidR="00E05761">
              <w:rPr>
                <w:rFonts w:cstheme="minorBidi"/>
                <w:szCs w:val="24"/>
              </w:rPr>
              <w:t xml:space="preserve"> </w:t>
            </w:r>
          </w:p>
        </w:tc>
      </w:tr>
      <w:tr w:rsidR="00C91A31" w:rsidRPr="000816BB" w14:paraId="73863870" w14:textId="77777777" w:rsidTr="2608DF37">
        <w:tc>
          <w:tcPr>
            <w:tcW w:w="2694" w:type="dxa"/>
            <w:shd w:val="clear" w:color="auto" w:fill="E0E1E2"/>
          </w:tcPr>
          <w:p w14:paraId="342737AB" w14:textId="77777777" w:rsidR="00C91A31" w:rsidRPr="00E05761" w:rsidRDefault="00C91A31" w:rsidP="2608DF37">
            <w:pPr>
              <w:pStyle w:val="BodyTextAfterBullet"/>
              <w:spacing w:before="0"/>
              <w:rPr>
                <w:rFonts w:cstheme="minorBidi"/>
              </w:rPr>
            </w:pPr>
            <w:r w:rsidRPr="2608DF37">
              <w:rPr>
                <w:rFonts w:cstheme="minorBidi"/>
              </w:rPr>
              <w:t>Salary band</w:t>
            </w:r>
          </w:p>
        </w:tc>
        <w:tc>
          <w:tcPr>
            <w:tcW w:w="6898" w:type="dxa"/>
            <w:shd w:val="clear" w:color="auto" w:fill="E0E1E2"/>
          </w:tcPr>
          <w:sdt>
            <w:sdtPr>
              <w:rPr>
                <w:szCs w:val="24"/>
                <w:lang w:eastAsia="ja-JP"/>
              </w:rPr>
              <w:id w:val="953518485"/>
              <w:placeholder>
                <w:docPart w:val="EA028C595A4A43BE9CDE4B616CD43CD3"/>
              </w:placeholder>
            </w:sdtPr>
            <w:sdtEndPr>
              <w:rPr>
                <w:rFonts w:ascii="Calibri" w:eastAsia="Calibri" w:hAnsi="Calibri" w:cs="Calibri"/>
                <w:lang w:eastAsia="en-NZ"/>
              </w:rPr>
            </w:sdtEndPr>
            <w:sdtContent>
              <w:sdt>
                <w:sdtPr>
                  <w:rPr>
                    <w:rFonts w:ascii="Calibri" w:eastAsia="Calibri" w:hAnsi="Calibri" w:cs="Calibri"/>
                    <w:szCs w:val="24"/>
                    <w:lang w:eastAsia="ja-JP"/>
                  </w:rPr>
                  <w:id w:val="-482389785"/>
                  <w:placeholder>
                    <w:docPart w:val="2A96406695534099AF675137598A4CDD"/>
                  </w:placeholder>
                </w:sdtPr>
                <w:sdtEndPr/>
                <w:sdtContent>
                  <w:p w14:paraId="4F6009B2" w14:textId="0990AF76" w:rsidR="00D80164" w:rsidRPr="00E05761" w:rsidRDefault="001E7921" w:rsidP="5E693A58">
                    <w:pPr>
                      <w:pStyle w:val="BodyTextAfterBullet"/>
                      <w:spacing w:before="0" w:after="0"/>
                      <w:rPr>
                        <w:rFonts w:ascii="Calibri" w:eastAsia="Calibri" w:hAnsi="Calibri" w:cs="Calibri"/>
                      </w:rPr>
                    </w:pPr>
                    <w:r w:rsidRPr="2608DF37">
                      <w:rPr>
                        <w:rFonts w:ascii="Calibri" w:eastAsia="Calibri" w:hAnsi="Calibri" w:cs="Calibri"/>
                      </w:rPr>
                      <w:t xml:space="preserve">Band </w:t>
                    </w:r>
                    <w:r w:rsidR="004549FB" w:rsidRPr="2608DF37">
                      <w:rPr>
                        <w:rFonts w:ascii="Calibri" w:eastAsia="Calibri" w:hAnsi="Calibri" w:cs="Calibri"/>
                      </w:rPr>
                      <w:t>13</w:t>
                    </w:r>
                    <w:r w:rsidR="096E9178" w:rsidRPr="2608DF37">
                      <w:rPr>
                        <w:rFonts w:ascii="Calibri" w:eastAsia="Calibri" w:hAnsi="Calibri" w:cs="Calibri"/>
                      </w:rPr>
                      <w:t xml:space="preserve"> - $64 223 - $75 556 - $90 667</w:t>
                    </w:r>
                  </w:p>
                  <w:p w14:paraId="3260DBEA" w14:textId="77777777" w:rsidR="00D80164" w:rsidRPr="00E05761" w:rsidRDefault="00D80164" w:rsidP="00D80164">
                    <w:pPr>
                      <w:spacing w:before="0" w:after="0"/>
                      <w:rPr>
                        <w:rFonts w:ascii="Calibri" w:eastAsia="Calibri" w:hAnsi="Calibri" w:cs="Calibri"/>
                        <w:lang w:eastAsia="en-NZ"/>
                      </w:rPr>
                    </w:pPr>
                    <w:r w:rsidRPr="2608DF37">
                      <w:rPr>
                        <w:rFonts w:ascii="Calibri" w:eastAsia="Calibri" w:hAnsi="Calibri" w:cs="Calibri"/>
                        <w:lang w:eastAsia="en-NZ"/>
                      </w:rPr>
                      <w:t xml:space="preserve"> </w:t>
                    </w:r>
                  </w:p>
                  <w:p w14:paraId="6E209878" w14:textId="19569F9E" w:rsidR="00C91A31" w:rsidRPr="005567FA" w:rsidRDefault="00D80164" w:rsidP="005567FA">
                    <w:pPr>
                      <w:spacing w:before="0" w:after="170"/>
                      <w:rPr>
                        <w:rFonts w:ascii="Calibri" w:eastAsia="Calibri" w:hAnsi="Calibri" w:cs="Calibri"/>
                        <w:lang w:eastAsia="en-NZ"/>
                      </w:rPr>
                    </w:pPr>
                    <w:r w:rsidRPr="2608DF37">
                      <w:rPr>
                        <w:rFonts w:ascii="Calibri" w:eastAsia="Calibri" w:hAnsi="Calibri" w:cs="Calibri"/>
                        <w:lang w:eastAsia="en-NZ"/>
                      </w:rPr>
                      <w:t>Starting salaries are negotiated based on relevant skills and experience, with offers generally made between $</w:t>
                    </w:r>
                    <w:r w:rsidR="46401A78" w:rsidRPr="2608DF37">
                      <w:rPr>
                        <w:rFonts w:ascii="Calibri" w:eastAsia="Calibri" w:hAnsi="Calibri" w:cs="Calibri"/>
                        <w:lang w:eastAsia="en-NZ"/>
                      </w:rPr>
                      <w:t>64 223</w:t>
                    </w:r>
                    <w:r w:rsidR="00DA2699" w:rsidRPr="2608DF37">
                      <w:rPr>
                        <w:rFonts w:ascii="Calibri" w:eastAsia="Calibri" w:hAnsi="Calibri" w:cs="Calibri"/>
                        <w:lang w:eastAsia="en-NZ"/>
                      </w:rPr>
                      <w:t xml:space="preserve"> to </w:t>
                    </w:r>
                    <w:r w:rsidR="53091D54" w:rsidRPr="2608DF37">
                      <w:rPr>
                        <w:rFonts w:ascii="Calibri" w:eastAsia="Calibri" w:hAnsi="Calibri" w:cs="Calibri"/>
                        <w:lang w:eastAsia="en-NZ"/>
                      </w:rPr>
                      <w:t>$75 556</w:t>
                    </w:r>
                    <w:r w:rsidR="00DA2699" w:rsidRPr="2608DF37">
                      <w:rPr>
                        <w:rFonts w:ascii="Calibri" w:eastAsia="Calibri" w:hAnsi="Calibri" w:cs="Calibri"/>
                        <w:lang w:eastAsia="en-NZ"/>
                      </w:rPr>
                      <w:t xml:space="preserve">. </w:t>
                    </w:r>
                  </w:p>
                </w:sdtContent>
              </w:sdt>
            </w:sdtContent>
          </w:sdt>
        </w:tc>
      </w:tr>
    </w:tbl>
    <w:p w14:paraId="7F3022D6" w14:textId="31AAAD94" w:rsidR="00D05B9D" w:rsidRPr="000816BB" w:rsidRDefault="00D05B9D" w:rsidP="0069422A">
      <w:pPr>
        <w:rPr>
          <w:rFonts w:cstheme="minorHAnsi"/>
        </w:rPr>
      </w:pPr>
    </w:p>
    <w:tbl>
      <w:tblPr>
        <w:tblStyle w:val="Table2Orange"/>
        <w:tblW w:w="10108" w:type="dxa"/>
        <w:tblLayout w:type="fixed"/>
        <w:tblLook w:val="04A0" w:firstRow="1" w:lastRow="0" w:firstColumn="1" w:lastColumn="0" w:noHBand="0" w:noVBand="1"/>
      </w:tblPr>
      <w:tblGrid>
        <w:gridCol w:w="10108"/>
      </w:tblGrid>
      <w:tr w:rsidR="00C1258D" w:rsidRPr="00244F25" w14:paraId="7BC56F28" w14:textId="77777777" w:rsidTr="0B865709">
        <w:trPr>
          <w:cnfStyle w:val="100000000000" w:firstRow="1" w:lastRow="0" w:firstColumn="0" w:lastColumn="0" w:oddVBand="0" w:evenVBand="0" w:oddHBand="0" w:evenHBand="0" w:firstRowFirstColumn="0" w:firstRowLastColumn="0" w:lastRowFirstColumn="0" w:lastRowLastColumn="0"/>
          <w:trHeight w:val="225"/>
        </w:trPr>
        <w:tc>
          <w:tcPr>
            <w:tcW w:w="10108" w:type="dxa"/>
          </w:tcPr>
          <w:p w14:paraId="74B55936" w14:textId="77777777" w:rsidR="00C1258D" w:rsidRPr="00244F25" w:rsidRDefault="00C1258D" w:rsidP="00AE22A9">
            <w:pPr>
              <w:pStyle w:val="Heading3"/>
              <w:spacing w:line="320" w:lineRule="atLeast"/>
              <w:rPr>
                <w:rFonts w:asciiTheme="minorHAnsi" w:hAnsiTheme="minorHAnsi" w:cstheme="minorHAnsi"/>
                <w:sz w:val="24"/>
                <w:szCs w:val="24"/>
              </w:rPr>
            </w:pPr>
            <w:r w:rsidRPr="00AE22A9">
              <w:rPr>
                <w:rFonts w:asciiTheme="minorHAnsi" w:hAnsiTheme="minorHAnsi" w:cstheme="minorHAnsi"/>
              </w:rPr>
              <w:t>What you will do to contribute</w:t>
            </w:r>
          </w:p>
        </w:tc>
      </w:tr>
      <w:tr w:rsidR="00C1258D" w:rsidRPr="00244F25" w14:paraId="243B021E" w14:textId="77777777" w:rsidTr="7BD8A342">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Borders>
              <w:top w:val="nil"/>
              <w:left w:val="nil"/>
              <w:bottom w:val="single" w:sz="8" w:space="0" w:color="C7C9C9" w:themeColor="background2"/>
              <w:right w:val="nil"/>
            </w:tcBorders>
            <w:tcMar>
              <w:left w:w="108" w:type="dxa"/>
              <w:right w:w="108" w:type="dxa"/>
            </w:tcMar>
            <w:hideMark/>
          </w:tcPr>
          <w:p w14:paraId="4644BBDD" w14:textId="77777777" w:rsidR="00B01A9B" w:rsidRPr="002E238E" w:rsidRDefault="00B01A9B" w:rsidP="00B01A9B">
            <w:pPr>
              <w:spacing w:before="60" w:after="60" w:line="245" w:lineRule="auto"/>
              <w:rPr>
                <w:rFonts w:cstheme="minorHAnsi"/>
                <w:b/>
                <w:bCs/>
                <w:sz w:val="24"/>
              </w:rPr>
            </w:pPr>
            <w:r w:rsidRPr="002E238E">
              <w:rPr>
                <w:rFonts w:cstheme="minorHAnsi"/>
                <w:b/>
                <w:bCs/>
                <w:sz w:val="24"/>
              </w:rPr>
              <w:t>Governance Support</w:t>
            </w:r>
          </w:p>
          <w:p w14:paraId="55E7F1D7" w14:textId="77777777" w:rsidR="00B01A9B" w:rsidRPr="002E238E" w:rsidRDefault="00B01A9B" w:rsidP="00B01A9B">
            <w:pPr>
              <w:numPr>
                <w:ilvl w:val="0"/>
                <w:numId w:val="28"/>
              </w:numPr>
              <w:spacing w:before="60" w:after="60" w:line="245" w:lineRule="auto"/>
              <w:rPr>
                <w:rFonts w:cstheme="minorHAnsi"/>
                <w:sz w:val="24"/>
              </w:rPr>
            </w:pPr>
            <w:r w:rsidRPr="002E238E">
              <w:rPr>
                <w:rFonts w:cstheme="minorHAnsi"/>
                <w:sz w:val="24"/>
              </w:rPr>
              <w:t>Provide administration and coordination support to Executive Leadership Team, Board, Committee and governance meetings.</w:t>
            </w:r>
          </w:p>
          <w:p w14:paraId="3E3595CE" w14:textId="77777777" w:rsidR="00B01A9B" w:rsidRPr="002E238E" w:rsidRDefault="00B01A9B" w:rsidP="00B01A9B">
            <w:pPr>
              <w:numPr>
                <w:ilvl w:val="0"/>
                <w:numId w:val="28"/>
              </w:numPr>
              <w:spacing w:before="60" w:after="60" w:line="245" w:lineRule="auto"/>
              <w:rPr>
                <w:rFonts w:cstheme="minorHAnsi"/>
                <w:sz w:val="24"/>
              </w:rPr>
            </w:pPr>
            <w:r w:rsidRPr="002E238E">
              <w:rPr>
                <w:rFonts w:cstheme="minorHAnsi"/>
                <w:sz w:val="24"/>
              </w:rPr>
              <w:t>Organise and schedule meetings, including venue booking, technology setup, travel arrangements and logistics.</w:t>
            </w:r>
          </w:p>
          <w:p w14:paraId="140A9B0A" w14:textId="77777777" w:rsidR="00B01A9B" w:rsidRPr="002E238E" w:rsidRDefault="00B01A9B" w:rsidP="00B01A9B">
            <w:pPr>
              <w:numPr>
                <w:ilvl w:val="0"/>
                <w:numId w:val="28"/>
              </w:numPr>
              <w:spacing w:before="60" w:after="60" w:line="245" w:lineRule="auto"/>
              <w:rPr>
                <w:rFonts w:cstheme="minorHAnsi"/>
                <w:sz w:val="24"/>
              </w:rPr>
            </w:pPr>
            <w:r w:rsidRPr="002E238E">
              <w:rPr>
                <w:rFonts w:cstheme="minorHAnsi"/>
                <w:sz w:val="24"/>
              </w:rPr>
              <w:t>Assist in maintaining governance documentation, policies, procedures and governance records.</w:t>
            </w:r>
          </w:p>
          <w:p w14:paraId="75EA7CA3" w14:textId="77777777" w:rsidR="00B01A9B" w:rsidRPr="002E238E" w:rsidRDefault="00B01A9B" w:rsidP="00B01A9B">
            <w:pPr>
              <w:numPr>
                <w:ilvl w:val="0"/>
                <w:numId w:val="28"/>
              </w:numPr>
              <w:spacing w:before="60" w:after="60" w:line="245" w:lineRule="auto"/>
              <w:rPr>
                <w:rFonts w:cstheme="minorHAnsi"/>
                <w:sz w:val="24"/>
              </w:rPr>
            </w:pPr>
            <w:r w:rsidRPr="002E238E">
              <w:rPr>
                <w:rFonts w:cstheme="minorHAnsi"/>
                <w:sz w:val="24"/>
              </w:rPr>
              <w:t>Support continuous improvement of governance processes and meeting administration practices.</w:t>
            </w:r>
          </w:p>
          <w:p w14:paraId="601EBA75" w14:textId="77777777" w:rsidR="002E238E" w:rsidRDefault="002E238E" w:rsidP="00B01A9B">
            <w:pPr>
              <w:spacing w:before="60" w:after="60" w:line="245" w:lineRule="auto"/>
              <w:rPr>
                <w:rFonts w:cstheme="minorHAnsi"/>
                <w:b/>
                <w:bCs/>
              </w:rPr>
            </w:pPr>
          </w:p>
          <w:p w14:paraId="3FBC6749" w14:textId="53939743" w:rsidR="00B01A9B" w:rsidRPr="002E238E" w:rsidRDefault="00B01A9B" w:rsidP="00B01A9B">
            <w:pPr>
              <w:spacing w:before="60" w:after="60" w:line="245" w:lineRule="auto"/>
              <w:rPr>
                <w:rFonts w:cstheme="minorHAnsi"/>
                <w:b/>
                <w:bCs/>
                <w:sz w:val="24"/>
              </w:rPr>
            </w:pPr>
            <w:r w:rsidRPr="002E238E">
              <w:rPr>
                <w:rFonts w:cstheme="minorHAnsi"/>
                <w:b/>
                <w:bCs/>
                <w:sz w:val="24"/>
              </w:rPr>
              <w:t>People and Capability Support</w:t>
            </w:r>
          </w:p>
          <w:p w14:paraId="39D32EEA"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t>Provide administrative and coordination support to the People and Capability team.</w:t>
            </w:r>
          </w:p>
          <w:p w14:paraId="75BBA736"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t>Assist with recruitment processes, including advertisement coordination, interview scheduling, candidate communications and onboarding activities.</w:t>
            </w:r>
          </w:p>
          <w:p w14:paraId="3B0ACB83"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t>Coordinate induction and orientation activities for new staff.</w:t>
            </w:r>
          </w:p>
          <w:p w14:paraId="282E3509"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t>Support learning and development initiatives, training registrations and organisational capability programmes.</w:t>
            </w:r>
          </w:p>
          <w:p w14:paraId="0FB568F3"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lastRenderedPageBreak/>
              <w:t>Maintain people-related records, documentation and systems in accordance with organisational policies and privacy requirements.</w:t>
            </w:r>
          </w:p>
          <w:p w14:paraId="7F17B1EE" w14:textId="77777777" w:rsidR="00B01A9B" w:rsidRPr="002E238E" w:rsidRDefault="00B01A9B" w:rsidP="00B01A9B">
            <w:pPr>
              <w:numPr>
                <w:ilvl w:val="0"/>
                <w:numId w:val="29"/>
              </w:numPr>
              <w:spacing w:before="60" w:after="60" w:line="245" w:lineRule="auto"/>
              <w:rPr>
                <w:rFonts w:cstheme="minorHAnsi"/>
                <w:sz w:val="24"/>
              </w:rPr>
            </w:pPr>
            <w:r w:rsidRPr="002E238E">
              <w:rPr>
                <w:rFonts w:cstheme="minorHAnsi"/>
                <w:sz w:val="24"/>
              </w:rPr>
              <w:t>Support the administration of performance and development processes.</w:t>
            </w:r>
          </w:p>
          <w:p w14:paraId="7DA7ACFF" w14:textId="77777777" w:rsidR="002E238E" w:rsidRDefault="002E238E" w:rsidP="00B01A9B">
            <w:pPr>
              <w:spacing w:before="60" w:after="60" w:line="245" w:lineRule="auto"/>
              <w:rPr>
                <w:rFonts w:cstheme="minorHAnsi"/>
              </w:rPr>
            </w:pPr>
          </w:p>
          <w:p w14:paraId="0D201205" w14:textId="5A4E01CB" w:rsidR="00B01A9B" w:rsidRPr="00244EA8" w:rsidRDefault="00B01A9B" w:rsidP="00B01A9B">
            <w:pPr>
              <w:spacing w:before="60" w:after="60" w:line="245" w:lineRule="auto"/>
              <w:rPr>
                <w:rFonts w:cstheme="minorHAnsi"/>
                <w:b/>
                <w:bCs/>
                <w:sz w:val="24"/>
              </w:rPr>
            </w:pPr>
            <w:r w:rsidRPr="00244EA8">
              <w:rPr>
                <w:rFonts w:cstheme="minorHAnsi"/>
                <w:b/>
                <w:bCs/>
                <w:sz w:val="24"/>
              </w:rPr>
              <w:t>Programme Coordination Support</w:t>
            </w:r>
          </w:p>
          <w:p w14:paraId="226007B6" w14:textId="3D7DCFE0" w:rsidR="00B01A9B" w:rsidRPr="002E238E" w:rsidRDefault="00B01A9B" w:rsidP="00B01A9B">
            <w:pPr>
              <w:numPr>
                <w:ilvl w:val="0"/>
                <w:numId w:val="30"/>
              </w:numPr>
              <w:spacing w:before="60" w:after="60" w:line="245" w:lineRule="auto"/>
              <w:rPr>
                <w:rFonts w:cstheme="minorHAnsi"/>
                <w:sz w:val="24"/>
              </w:rPr>
            </w:pPr>
            <w:r w:rsidRPr="002E238E">
              <w:rPr>
                <w:rFonts w:cstheme="minorHAnsi"/>
                <w:sz w:val="24"/>
              </w:rPr>
              <w:t>Provide coordination support across organisational programmes, projects and initiatives</w:t>
            </w:r>
            <w:r w:rsidR="00B12CC7">
              <w:rPr>
                <w:rFonts w:cstheme="minorHAnsi"/>
                <w:sz w:val="24"/>
              </w:rPr>
              <w:t xml:space="preserve"> as required.</w:t>
            </w:r>
          </w:p>
          <w:p w14:paraId="11C6EB7A" w14:textId="033654C5" w:rsidR="000E1ABC" w:rsidRPr="002E238E" w:rsidRDefault="00B01A9B" w:rsidP="000E1ABC">
            <w:pPr>
              <w:numPr>
                <w:ilvl w:val="0"/>
                <w:numId w:val="30"/>
              </w:numPr>
              <w:spacing w:before="60" w:after="60" w:line="245" w:lineRule="auto"/>
              <w:rPr>
                <w:rFonts w:cstheme="minorHAnsi"/>
                <w:sz w:val="24"/>
              </w:rPr>
            </w:pPr>
            <w:r w:rsidRPr="002E238E">
              <w:rPr>
                <w:rFonts w:cstheme="minorHAnsi"/>
                <w:sz w:val="24"/>
              </w:rPr>
              <w:t>Assist with tracking programme dependencies, issues, decisions and actions</w:t>
            </w:r>
            <w:r w:rsidR="000E1ABC">
              <w:rPr>
                <w:rFonts w:cstheme="minorHAnsi"/>
                <w:sz w:val="24"/>
              </w:rPr>
              <w:t xml:space="preserve"> and s</w:t>
            </w:r>
            <w:r w:rsidR="000E1ABC" w:rsidRPr="002E238E">
              <w:rPr>
                <w:rFonts w:cstheme="minorHAnsi"/>
                <w:sz w:val="24"/>
              </w:rPr>
              <w:t>upport preparation of programme reports</w:t>
            </w:r>
            <w:r w:rsidR="00AA01B6">
              <w:rPr>
                <w:rFonts w:cstheme="minorHAnsi"/>
                <w:sz w:val="24"/>
              </w:rPr>
              <w:t xml:space="preserve"> to governance groups</w:t>
            </w:r>
            <w:r w:rsidR="000E1ABC" w:rsidRPr="002E238E">
              <w:rPr>
                <w:rFonts w:cstheme="minorHAnsi"/>
                <w:sz w:val="24"/>
              </w:rPr>
              <w:t>.</w:t>
            </w:r>
          </w:p>
          <w:p w14:paraId="34FCFDDF" w14:textId="77777777" w:rsidR="00B01A9B" w:rsidRPr="002E238E" w:rsidRDefault="00B01A9B" w:rsidP="00B01A9B">
            <w:pPr>
              <w:numPr>
                <w:ilvl w:val="0"/>
                <w:numId w:val="30"/>
              </w:numPr>
              <w:spacing w:before="60" w:after="60" w:line="245" w:lineRule="auto"/>
              <w:rPr>
                <w:rFonts w:cstheme="minorHAnsi"/>
                <w:sz w:val="24"/>
              </w:rPr>
            </w:pPr>
            <w:r w:rsidRPr="002E238E">
              <w:rPr>
                <w:rFonts w:cstheme="minorHAnsi"/>
                <w:sz w:val="24"/>
              </w:rPr>
              <w:t>Support cross-functional coordination to ensure programme activities are integrated and information is shared effectively.</w:t>
            </w:r>
          </w:p>
          <w:p w14:paraId="0ABDE9BA" w14:textId="77777777" w:rsidR="00AA01B6" w:rsidRDefault="00AA01B6" w:rsidP="00B01A9B">
            <w:pPr>
              <w:spacing w:before="60" w:after="60" w:line="245" w:lineRule="auto"/>
              <w:rPr>
                <w:rFonts w:cstheme="minorHAnsi"/>
                <w:b/>
                <w:bCs/>
              </w:rPr>
            </w:pPr>
          </w:p>
          <w:p w14:paraId="68A41E7D" w14:textId="565EB7CC" w:rsidR="00B01A9B" w:rsidRPr="00AA01B6" w:rsidRDefault="00B01A9B" w:rsidP="00B01A9B">
            <w:pPr>
              <w:spacing w:before="60" w:after="60" w:line="245" w:lineRule="auto"/>
              <w:rPr>
                <w:rFonts w:cstheme="minorHAnsi"/>
                <w:b/>
                <w:bCs/>
                <w:sz w:val="24"/>
              </w:rPr>
            </w:pPr>
            <w:r w:rsidRPr="00AA01B6">
              <w:rPr>
                <w:rFonts w:cstheme="minorHAnsi"/>
                <w:b/>
                <w:bCs/>
                <w:sz w:val="24"/>
              </w:rPr>
              <w:t>Risk and Assurance Support</w:t>
            </w:r>
          </w:p>
          <w:p w14:paraId="7B329060" w14:textId="77777777" w:rsidR="00B01A9B" w:rsidRPr="002E238E" w:rsidRDefault="00B01A9B" w:rsidP="00B01A9B">
            <w:pPr>
              <w:numPr>
                <w:ilvl w:val="0"/>
                <w:numId w:val="31"/>
              </w:numPr>
              <w:spacing w:before="60" w:after="60" w:line="245" w:lineRule="auto"/>
              <w:rPr>
                <w:rFonts w:cstheme="minorHAnsi"/>
                <w:sz w:val="24"/>
              </w:rPr>
            </w:pPr>
            <w:r w:rsidRPr="002E238E">
              <w:rPr>
                <w:rFonts w:cstheme="minorHAnsi"/>
                <w:sz w:val="24"/>
              </w:rPr>
              <w:t>Provide administrative and coordination support to the Risk, Assurance and Governance function.</w:t>
            </w:r>
          </w:p>
          <w:p w14:paraId="5DD9B373" w14:textId="77777777" w:rsidR="00B01A9B" w:rsidRPr="002E238E" w:rsidRDefault="00B01A9B" w:rsidP="00B01A9B">
            <w:pPr>
              <w:numPr>
                <w:ilvl w:val="0"/>
                <w:numId w:val="31"/>
              </w:numPr>
              <w:spacing w:before="60" w:after="60" w:line="245" w:lineRule="auto"/>
              <w:rPr>
                <w:rFonts w:cstheme="minorHAnsi"/>
                <w:sz w:val="24"/>
              </w:rPr>
            </w:pPr>
            <w:r w:rsidRPr="002E238E">
              <w:rPr>
                <w:rFonts w:cstheme="minorHAnsi"/>
                <w:sz w:val="24"/>
              </w:rPr>
              <w:t>Assist with the maintenance of organisational risk registers and risk reporting processes.</w:t>
            </w:r>
          </w:p>
          <w:p w14:paraId="03C6374B" w14:textId="77777777" w:rsidR="00B01A9B" w:rsidRPr="002E238E" w:rsidRDefault="00B01A9B" w:rsidP="00B01A9B">
            <w:pPr>
              <w:numPr>
                <w:ilvl w:val="0"/>
                <w:numId w:val="31"/>
              </w:numPr>
              <w:spacing w:before="60" w:after="60" w:line="245" w:lineRule="auto"/>
              <w:rPr>
                <w:rFonts w:cstheme="minorHAnsi"/>
                <w:sz w:val="24"/>
              </w:rPr>
            </w:pPr>
            <w:r w:rsidRPr="002E238E">
              <w:rPr>
                <w:rFonts w:cstheme="minorHAnsi"/>
                <w:sz w:val="24"/>
              </w:rPr>
              <w:t>Coordinate risk review activities and facilitate updates from risk owners.</w:t>
            </w:r>
          </w:p>
          <w:p w14:paraId="43C0C2DF" w14:textId="77777777" w:rsidR="00B01A9B" w:rsidRPr="002E238E" w:rsidRDefault="00B01A9B" w:rsidP="00B01A9B">
            <w:pPr>
              <w:numPr>
                <w:ilvl w:val="0"/>
                <w:numId w:val="31"/>
              </w:numPr>
              <w:spacing w:before="60" w:after="60" w:line="245" w:lineRule="auto"/>
              <w:rPr>
                <w:rFonts w:cstheme="minorHAnsi"/>
                <w:sz w:val="24"/>
              </w:rPr>
            </w:pPr>
            <w:r w:rsidRPr="002E238E">
              <w:rPr>
                <w:rFonts w:cstheme="minorHAnsi"/>
                <w:sz w:val="24"/>
              </w:rPr>
              <w:t>Help ensure organisational records and reporting are maintained accurately and in a timely manner.</w:t>
            </w:r>
          </w:p>
          <w:p w14:paraId="1A98662A" w14:textId="77777777" w:rsidR="00AA01B6" w:rsidRDefault="00AA01B6" w:rsidP="00B01A9B">
            <w:pPr>
              <w:spacing w:before="60" w:after="60" w:line="245" w:lineRule="auto"/>
              <w:rPr>
                <w:rFonts w:cstheme="minorHAnsi"/>
              </w:rPr>
            </w:pPr>
          </w:p>
          <w:p w14:paraId="705D6AA9" w14:textId="3F96E33D" w:rsidR="00B01A9B" w:rsidRPr="00AA01B6" w:rsidRDefault="00B01A9B" w:rsidP="00B01A9B">
            <w:pPr>
              <w:spacing w:before="60" w:after="60" w:line="245" w:lineRule="auto"/>
              <w:rPr>
                <w:rFonts w:cstheme="minorHAnsi"/>
                <w:b/>
                <w:bCs/>
                <w:sz w:val="24"/>
              </w:rPr>
            </w:pPr>
            <w:r w:rsidRPr="00AA01B6">
              <w:rPr>
                <w:rFonts w:cstheme="minorHAnsi"/>
                <w:b/>
                <w:bCs/>
                <w:sz w:val="24"/>
              </w:rPr>
              <w:t>Business Administration Support</w:t>
            </w:r>
          </w:p>
          <w:p w14:paraId="582C0428" w14:textId="77777777" w:rsidR="00B01A9B" w:rsidRPr="002E238E" w:rsidRDefault="00B01A9B" w:rsidP="00B01A9B">
            <w:pPr>
              <w:numPr>
                <w:ilvl w:val="0"/>
                <w:numId w:val="32"/>
              </w:numPr>
              <w:spacing w:before="60" w:after="60" w:line="245" w:lineRule="auto"/>
              <w:rPr>
                <w:rFonts w:cstheme="minorHAnsi"/>
                <w:sz w:val="24"/>
              </w:rPr>
            </w:pPr>
            <w:r w:rsidRPr="002E238E">
              <w:rPr>
                <w:rFonts w:cstheme="minorHAnsi"/>
                <w:sz w:val="24"/>
              </w:rPr>
              <w:t>Support business planning, corporate reporting and organisational administration activities.</w:t>
            </w:r>
          </w:p>
          <w:p w14:paraId="2BA86A1E" w14:textId="77777777" w:rsidR="00B01A9B" w:rsidRPr="002E238E" w:rsidRDefault="00B01A9B" w:rsidP="00B01A9B">
            <w:pPr>
              <w:numPr>
                <w:ilvl w:val="0"/>
                <w:numId w:val="32"/>
              </w:numPr>
              <w:spacing w:before="60" w:after="60" w:line="245" w:lineRule="auto"/>
              <w:rPr>
                <w:rFonts w:cstheme="minorHAnsi"/>
                <w:sz w:val="24"/>
              </w:rPr>
            </w:pPr>
            <w:r w:rsidRPr="002E238E">
              <w:rPr>
                <w:rFonts w:cstheme="minorHAnsi"/>
                <w:sz w:val="24"/>
              </w:rPr>
              <w:t>Collaborate with Executive Assistants and other administration staff to share best practice and provide organisational resilience during peak periods.</w:t>
            </w:r>
          </w:p>
          <w:p w14:paraId="76FBD6D7" w14:textId="77777777" w:rsidR="00B01A9B" w:rsidRPr="002E238E" w:rsidRDefault="00B01A9B" w:rsidP="00B01A9B">
            <w:pPr>
              <w:numPr>
                <w:ilvl w:val="0"/>
                <w:numId w:val="32"/>
              </w:numPr>
              <w:spacing w:before="60" w:after="60" w:line="245" w:lineRule="auto"/>
              <w:rPr>
                <w:rFonts w:cstheme="minorHAnsi"/>
                <w:sz w:val="24"/>
              </w:rPr>
            </w:pPr>
            <w:r w:rsidRPr="002E238E">
              <w:rPr>
                <w:rFonts w:cstheme="minorHAnsi"/>
                <w:sz w:val="24"/>
              </w:rPr>
              <w:t>Identify opportunities to improve systems, processes and administrative efficiency.</w:t>
            </w:r>
          </w:p>
          <w:p w14:paraId="608828F4" w14:textId="77777777" w:rsidR="003469ED" w:rsidRDefault="003469ED" w:rsidP="00B01A9B">
            <w:pPr>
              <w:spacing w:before="60" w:after="60" w:line="245" w:lineRule="auto"/>
              <w:rPr>
                <w:rFonts w:cstheme="minorHAnsi"/>
              </w:rPr>
            </w:pPr>
          </w:p>
          <w:p w14:paraId="366DDD0F" w14:textId="5382EB42" w:rsidR="00B01A9B" w:rsidRPr="003469ED" w:rsidRDefault="00B01A9B" w:rsidP="00B01A9B">
            <w:pPr>
              <w:spacing w:before="60" w:after="60" w:line="245" w:lineRule="auto"/>
              <w:rPr>
                <w:rFonts w:cstheme="minorHAnsi"/>
                <w:b/>
                <w:bCs/>
                <w:sz w:val="24"/>
              </w:rPr>
            </w:pPr>
            <w:r w:rsidRPr="003469ED">
              <w:rPr>
                <w:rFonts w:cstheme="minorHAnsi"/>
                <w:b/>
                <w:bCs/>
                <w:sz w:val="24"/>
              </w:rPr>
              <w:t>Risk Management</w:t>
            </w:r>
          </w:p>
          <w:p w14:paraId="2FC6521B" w14:textId="77777777" w:rsidR="00B01A9B" w:rsidRPr="002E238E" w:rsidRDefault="00B01A9B" w:rsidP="00B01A9B">
            <w:pPr>
              <w:numPr>
                <w:ilvl w:val="0"/>
                <w:numId w:val="33"/>
              </w:numPr>
              <w:spacing w:before="60" w:after="60" w:line="245" w:lineRule="auto"/>
              <w:rPr>
                <w:rFonts w:cstheme="minorHAnsi"/>
                <w:sz w:val="24"/>
              </w:rPr>
            </w:pPr>
            <w:r w:rsidRPr="002E238E">
              <w:rPr>
                <w:rFonts w:cstheme="minorHAnsi"/>
                <w:sz w:val="24"/>
              </w:rPr>
              <w:t>Actively identify, monitor and escalate operational risks and issues where appropriate.</w:t>
            </w:r>
          </w:p>
          <w:p w14:paraId="74714B3F" w14:textId="77777777" w:rsidR="00B01A9B" w:rsidRPr="002E238E" w:rsidRDefault="00B01A9B" w:rsidP="00B01A9B">
            <w:pPr>
              <w:numPr>
                <w:ilvl w:val="0"/>
                <w:numId w:val="33"/>
              </w:numPr>
              <w:spacing w:before="60" w:after="60" w:line="245" w:lineRule="auto"/>
              <w:rPr>
                <w:rFonts w:cstheme="minorHAnsi"/>
                <w:sz w:val="24"/>
              </w:rPr>
            </w:pPr>
            <w:r w:rsidRPr="002E238E">
              <w:rPr>
                <w:rFonts w:cstheme="minorHAnsi"/>
                <w:sz w:val="24"/>
              </w:rPr>
              <w:t>Promote effective risk management practices and continuous improvement.</w:t>
            </w:r>
          </w:p>
          <w:p w14:paraId="26D0AEA3" w14:textId="77777777" w:rsidR="00637144" w:rsidRDefault="00637144" w:rsidP="00B01A9B">
            <w:pPr>
              <w:spacing w:before="60" w:after="60" w:line="245" w:lineRule="auto"/>
              <w:rPr>
                <w:rFonts w:cstheme="minorHAnsi"/>
              </w:rPr>
            </w:pPr>
          </w:p>
          <w:p w14:paraId="39609B69" w14:textId="04EA2D18" w:rsidR="00B01A9B" w:rsidRPr="00637144" w:rsidRDefault="00B01A9B" w:rsidP="00B01A9B">
            <w:pPr>
              <w:spacing w:before="60" w:after="60" w:line="245" w:lineRule="auto"/>
              <w:rPr>
                <w:rFonts w:cstheme="minorHAnsi"/>
                <w:b/>
                <w:bCs/>
                <w:sz w:val="24"/>
              </w:rPr>
            </w:pPr>
            <w:r w:rsidRPr="00637144">
              <w:rPr>
                <w:rFonts w:cstheme="minorHAnsi"/>
                <w:b/>
                <w:bCs/>
                <w:sz w:val="24"/>
              </w:rPr>
              <w:t>Health and Safety</w:t>
            </w:r>
          </w:p>
          <w:p w14:paraId="35017FFB" w14:textId="77777777" w:rsidR="00B01A9B" w:rsidRPr="002E238E" w:rsidRDefault="00B01A9B" w:rsidP="00B01A9B">
            <w:pPr>
              <w:numPr>
                <w:ilvl w:val="0"/>
                <w:numId w:val="34"/>
              </w:numPr>
              <w:spacing w:before="60" w:after="60" w:line="245" w:lineRule="auto"/>
              <w:rPr>
                <w:rFonts w:cstheme="minorHAnsi"/>
                <w:sz w:val="24"/>
              </w:rPr>
            </w:pPr>
            <w:r w:rsidRPr="002E238E">
              <w:rPr>
                <w:rFonts w:cstheme="minorHAnsi"/>
                <w:sz w:val="24"/>
              </w:rPr>
              <w:t>Support organisational health and safety initiatives and reporting activities.</w:t>
            </w:r>
          </w:p>
          <w:p w14:paraId="06A31510" w14:textId="7A02AE12" w:rsidR="00DB0F25" w:rsidRPr="00B01A9B" w:rsidRDefault="00B01A9B" w:rsidP="00B01A9B">
            <w:pPr>
              <w:numPr>
                <w:ilvl w:val="0"/>
                <w:numId w:val="34"/>
              </w:numPr>
              <w:spacing w:before="60" w:after="60" w:line="245" w:lineRule="auto"/>
              <w:rPr>
                <w:rFonts w:cstheme="minorHAnsi"/>
                <w:b/>
                <w:bCs/>
              </w:rPr>
            </w:pPr>
            <w:r w:rsidRPr="002E238E">
              <w:rPr>
                <w:rFonts w:cstheme="minorHAnsi"/>
                <w:sz w:val="24"/>
              </w:rPr>
              <w:t>Contribute to the maintenance of a healthy, safe and inclusive workplace.</w:t>
            </w:r>
          </w:p>
        </w:tc>
      </w:tr>
    </w:tbl>
    <w:p w14:paraId="6090D2E2" w14:textId="69DCC406" w:rsidR="00D05B9D" w:rsidRPr="000816BB" w:rsidRDefault="00D05B9D" w:rsidP="0069422A">
      <w:pPr>
        <w:rPr>
          <w:rFonts w:cstheme="minorHAnsi"/>
        </w:rPr>
      </w:pPr>
    </w:p>
    <w:p w14:paraId="621DE48D" w14:textId="5F98A13A" w:rsidR="006C1865" w:rsidRPr="000816BB" w:rsidRDefault="006C1865" w:rsidP="006C1865">
      <w:pPr>
        <w:pStyle w:val="Heading2"/>
        <w:rPr>
          <w:rFonts w:asciiTheme="minorHAnsi" w:hAnsiTheme="minorHAnsi" w:cstheme="minorHAnsi"/>
        </w:rPr>
      </w:pPr>
      <w:r w:rsidRPr="000816BB">
        <w:rPr>
          <w:rFonts w:asciiTheme="minorHAnsi" w:hAnsiTheme="minorHAnsi" w:cstheme="minorHAnsi"/>
        </w:rPr>
        <w:t xml:space="preserve">About you – what you will bring </w:t>
      </w:r>
      <w:r w:rsidR="00AB4198">
        <w:rPr>
          <w:rFonts w:asciiTheme="minorHAnsi" w:hAnsiTheme="minorHAnsi" w:cstheme="minorHAnsi"/>
        </w:rPr>
        <w:t>to the role</w:t>
      </w:r>
    </w:p>
    <w:p w14:paraId="418B866B" w14:textId="25B6D7DF" w:rsidR="00797D5C" w:rsidRPr="000816BB" w:rsidRDefault="00797D5C" w:rsidP="00797D5C">
      <w:pPr>
        <w:pStyle w:val="Heading3"/>
        <w:rPr>
          <w:rFonts w:asciiTheme="minorHAnsi" w:hAnsiTheme="minorHAnsi" w:cstheme="minorHAnsi"/>
        </w:rPr>
      </w:pPr>
      <w:r>
        <w:rPr>
          <w:rFonts w:asciiTheme="minorHAnsi" w:hAnsiTheme="minorHAnsi" w:cstheme="minorHAnsi"/>
        </w:rPr>
        <w:t>Qualifications</w:t>
      </w:r>
      <w:r w:rsidR="00082D29">
        <w:rPr>
          <w:rFonts w:asciiTheme="minorHAnsi" w:hAnsiTheme="minorHAnsi" w:cstheme="minorHAnsi"/>
        </w:rPr>
        <w:t>, skills and experience</w:t>
      </w:r>
    </w:p>
    <w:p w14:paraId="17C0C98F" w14:textId="77777777" w:rsidR="005F1D55" w:rsidRPr="005F1D55" w:rsidRDefault="005F1D55" w:rsidP="00637144">
      <w:pPr>
        <w:pStyle w:val="ListBullet"/>
        <w:spacing w:before="60" w:after="60" w:line="245" w:lineRule="auto"/>
        <w:rPr>
          <w:rFonts w:cstheme="minorBidi"/>
          <w:b/>
          <w:bCs/>
        </w:rPr>
      </w:pPr>
      <w:r w:rsidRPr="005F1D55">
        <w:rPr>
          <w:rFonts w:cstheme="minorBidi"/>
          <w:b/>
          <w:bCs/>
        </w:rPr>
        <w:t>Experience and Knowledge</w:t>
      </w:r>
    </w:p>
    <w:p w14:paraId="5A013BE4"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Demonstrated experience in a senior administration, business support or coordination role.</w:t>
      </w:r>
    </w:p>
    <w:p w14:paraId="7C638037"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Experience supporting senior leaders and multiple stakeholders simultaneously.</w:t>
      </w:r>
    </w:p>
    <w:p w14:paraId="103AB32C"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lastRenderedPageBreak/>
        <w:t>Experience providing coordination support for programmes, projects or organisational initiatives.</w:t>
      </w:r>
    </w:p>
    <w:p w14:paraId="6FFEC4D9" w14:textId="0F1BB97E" w:rsidR="005F1D55" w:rsidRPr="00967F4A" w:rsidRDefault="005F1D55" w:rsidP="00016295">
      <w:pPr>
        <w:pStyle w:val="ListBullet"/>
        <w:numPr>
          <w:ilvl w:val="0"/>
          <w:numId w:val="3"/>
        </w:numPr>
        <w:spacing w:before="60" w:after="60" w:line="245" w:lineRule="auto"/>
        <w:rPr>
          <w:rFonts w:cstheme="minorBidi"/>
        </w:rPr>
      </w:pPr>
      <w:r w:rsidRPr="00967F4A">
        <w:rPr>
          <w:rFonts w:cstheme="minorBidi"/>
        </w:rPr>
        <w:t>Experience preparing high-quality business documentation</w:t>
      </w:r>
      <w:r w:rsidR="00967F4A" w:rsidRPr="00967F4A">
        <w:rPr>
          <w:rFonts w:cstheme="minorBidi"/>
        </w:rPr>
        <w:t xml:space="preserve"> and </w:t>
      </w:r>
      <w:r w:rsidRPr="00967F4A">
        <w:rPr>
          <w:rFonts w:cstheme="minorBidi"/>
        </w:rPr>
        <w:t>maintaining registers, records, action logs and reporting frameworks.</w:t>
      </w:r>
    </w:p>
    <w:p w14:paraId="1BD29CB7" w14:textId="3327920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Understanding of governance, risk management and assurance practices</w:t>
      </w:r>
      <w:r w:rsidR="00716FF3">
        <w:rPr>
          <w:rFonts w:cstheme="minorBidi"/>
        </w:rPr>
        <w:t xml:space="preserve"> would be advantageous.</w:t>
      </w:r>
    </w:p>
    <w:p w14:paraId="79D2D0E6"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Knowledge of human resources or people and capability processes would be advantageous.</w:t>
      </w:r>
    </w:p>
    <w:p w14:paraId="27A4FF24"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Strong working knowledge of Microsoft 365 applications, including Teams, Outlook, Word, Excel, PowerPoint and SharePoint.</w:t>
      </w:r>
    </w:p>
    <w:p w14:paraId="7FDCDE04"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Ability to manage competing priorities and meet deadlines in a dynamic environment.</w:t>
      </w:r>
    </w:p>
    <w:p w14:paraId="573E4CC4"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Strong organisational and planning skills with excellent attention to detail.</w:t>
      </w:r>
    </w:p>
    <w:p w14:paraId="0C13EB39"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High level of discretion and ability to manage confidential and sensitive information appropriately.</w:t>
      </w:r>
    </w:p>
    <w:p w14:paraId="6FA37B3E" w14:textId="77777777" w:rsidR="00013CA9" w:rsidRDefault="00013CA9" w:rsidP="00013CA9">
      <w:pPr>
        <w:pStyle w:val="ListBullet"/>
        <w:spacing w:before="60" w:after="60" w:line="245" w:lineRule="auto"/>
        <w:rPr>
          <w:rFonts w:cstheme="minorBidi"/>
          <w:b/>
          <w:bCs/>
        </w:rPr>
      </w:pPr>
    </w:p>
    <w:p w14:paraId="214F6126" w14:textId="5E048D09" w:rsidR="005F1D55" w:rsidRPr="005F1D55" w:rsidRDefault="005F1D55" w:rsidP="00013CA9">
      <w:pPr>
        <w:pStyle w:val="ListBullet"/>
        <w:spacing w:before="60" w:after="60" w:line="245" w:lineRule="auto"/>
        <w:rPr>
          <w:rFonts w:cstheme="minorBidi"/>
          <w:b/>
          <w:bCs/>
        </w:rPr>
      </w:pPr>
      <w:r w:rsidRPr="005F1D55">
        <w:rPr>
          <w:rFonts w:cstheme="minorBidi"/>
          <w:b/>
          <w:bCs/>
        </w:rPr>
        <w:t>Characteristics</w:t>
      </w:r>
    </w:p>
    <w:p w14:paraId="7D4EB8E8"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Engaging and collaborative.</w:t>
      </w:r>
    </w:p>
    <w:p w14:paraId="50188EC5"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Organised and delivery focused.</w:t>
      </w:r>
    </w:p>
    <w:p w14:paraId="592A0A62"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Proactive and solutions orientated.</w:t>
      </w:r>
    </w:p>
    <w:p w14:paraId="3CDD443E"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Curious and committed to continuous improvement.</w:t>
      </w:r>
    </w:p>
    <w:p w14:paraId="0F8FD4EB"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Honest, professional and trustworthy.</w:t>
      </w:r>
    </w:p>
    <w:p w14:paraId="1BE7FF69"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Resilient and adaptable.</w:t>
      </w:r>
    </w:p>
    <w:p w14:paraId="2E3E0FED"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Self-aware and committed to learning.</w:t>
      </w:r>
    </w:p>
    <w:p w14:paraId="1DF5B417"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 xml:space="preserve">Demonstrates cultural awareness and understanding of Te Tiriti o Waitangi, tikanga Māori and </w:t>
      </w:r>
      <w:proofErr w:type="spellStart"/>
      <w:r w:rsidRPr="005F1D55">
        <w:rPr>
          <w:rFonts w:cstheme="minorBidi"/>
        </w:rPr>
        <w:t>mātauranga</w:t>
      </w:r>
      <w:proofErr w:type="spellEnd"/>
      <w:r w:rsidRPr="005F1D55">
        <w:rPr>
          <w:rFonts w:cstheme="minorBidi"/>
        </w:rPr>
        <w:t xml:space="preserve"> Māori.</w:t>
      </w:r>
    </w:p>
    <w:p w14:paraId="59A65B2C" w14:textId="77777777" w:rsidR="00013CA9" w:rsidRDefault="00013CA9" w:rsidP="00013CA9">
      <w:pPr>
        <w:pStyle w:val="ListBullet"/>
        <w:spacing w:before="60" w:after="60" w:line="245" w:lineRule="auto"/>
        <w:rPr>
          <w:rFonts w:cstheme="minorBidi"/>
          <w:b/>
          <w:bCs/>
        </w:rPr>
      </w:pPr>
    </w:p>
    <w:p w14:paraId="760AAAA6" w14:textId="04D42544" w:rsidR="005F1D55" w:rsidRPr="005F1D55" w:rsidRDefault="005F1D55" w:rsidP="00013CA9">
      <w:pPr>
        <w:pStyle w:val="ListBullet"/>
        <w:spacing w:before="60" w:after="60" w:line="245" w:lineRule="auto"/>
        <w:rPr>
          <w:rFonts w:cstheme="minorBidi"/>
          <w:b/>
          <w:bCs/>
        </w:rPr>
      </w:pPr>
      <w:r w:rsidRPr="005F1D55">
        <w:rPr>
          <w:rFonts w:cstheme="minorBidi"/>
          <w:b/>
          <w:bCs/>
        </w:rPr>
        <w:t>Capabilities</w:t>
      </w:r>
    </w:p>
    <w:p w14:paraId="12418969"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Communicates clearly and professionally.</w:t>
      </w:r>
    </w:p>
    <w:p w14:paraId="77413238"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Builds strong relationships across teams and stakeholder groups.</w:t>
      </w:r>
    </w:p>
    <w:p w14:paraId="1B308D93"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Coordinates multiple workstreams and priorities effectively.</w:t>
      </w:r>
    </w:p>
    <w:p w14:paraId="30B4045D"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Demonstrates sound judgement and initiative.</w:t>
      </w:r>
    </w:p>
    <w:p w14:paraId="051833F6"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Supports organisational performance and continuous improvement.</w:t>
      </w:r>
    </w:p>
    <w:p w14:paraId="0C8E257C"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Works collaboratively across functions and disciplines.</w:t>
      </w:r>
    </w:p>
    <w:p w14:paraId="4440B39A"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Maintains high standards of accuracy, confidentiality and professionalism.</w:t>
      </w:r>
    </w:p>
    <w:p w14:paraId="01370593"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Contributes positively to team culture and organisational objectives.</w:t>
      </w:r>
    </w:p>
    <w:p w14:paraId="3B808DE0" w14:textId="77777777" w:rsidR="00716FF3" w:rsidRDefault="00716FF3" w:rsidP="00716FF3">
      <w:pPr>
        <w:pStyle w:val="ListBullet"/>
        <w:spacing w:before="60" w:after="60" w:line="245" w:lineRule="auto"/>
        <w:rPr>
          <w:rFonts w:cstheme="minorBidi"/>
          <w:b/>
          <w:bCs/>
        </w:rPr>
      </w:pPr>
    </w:p>
    <w:p w14:paraId="36DD77B9" w14:textId="669D4C2F" w:rsidR="005F1D55" w:rsidRPr="005F1D55" w:rsidRDefault="005F1D55" w:rsidP="00716FF3">
      <w:pPr>
        <w:pStyle w:val="ListBullet"/>
        <w:spacing w:before="60" w:after="60" w:line="245" w:lineRule="auto"/>
        <w:rPr>
          <w:rFonts w:cstheme="minorBidi"/>
          <w:b/>
          <w:bCs/>
        </w:rPr>
      </w:pPr>
      <w:r w:rsidRPr="005F1D55">
        <w:rPr>
          <w:rFonts w:cstheme="minorBidi"/>
          <w:b/>
          <w:bCs/>
        </w:rPr>
        <w:t>Other Requirements</w:t>
      </w:r>
    </w:p>
    <w:p w14:paraId="6946CB33" w14:textId="77777777" w:rsidR="005F1D55" w:rsidRPr="005F1D55" w:rsidRDefault="005F1D55" w:rsidP="005F1D55">
      <w:pPr>
        <w:pStyle w:val="ListBullet"/>
        <w:numPr>
          <w:ilvl w:val="0"/>
          <w:numId w:val="3"/>
        </w:numPr>
        <w:spacing w:before="60" w:after="60" w:line="245" w:lineRule="auto"/>
        <w:rPr>
          <w:rFonts w:cstheme="minorBidi"/>
        </w:rPr>
      </w:pPr>
      <w:r w:rsidRPr="005F1D55">
        <w:rPr>
          <w:rFonts w:cstheme="minorBidi"/>
        </w:rPr>
        <w:t>Willingness to take on responsibilities outside the prescribed position description where appropriate.</w:t>
      </w:r>
    </w:p>
    <w:p w14:paraId="281BF182" w14:textId="1820F403" w:rsidR="00E84D09" w:rsidRPr="001B56C6" w:rsidRDefault="005F1D55" w:rsidP="00E84D09">
      <w:pPr>
        <w:pStyle w:val="ListBullet"/>
        <w:numPr>
          <w:ilvl w:val="0"/>
          <w:numId w:val="3"/>
        </w:numPr>
        <w:spacing w:before="60" w:after="60" w:line="245" w:lineRule="auto"/>
        <w:rPr>
          <w:rFonts w:cstheme="minorBidi"/>
        </w:rPr>
      </w:pPr>
      <w:r w:rsidRPr="005F1D55">
        <w:rPr>
          <w:rFonts w:cstheme="minorBidi"/>
        </w:rPr>
        <w:t>Commitment to supporting organisational priorities and contributing to a high-performing public service.</w:t>
      </w:r>
    </w:p>
    <w:sdt>
      <w:sdtPr>
        <w:rPr>
          <w:rStyle w:val="normaltextrun"/>
        </w:rPr>
        <w:id w:val="586728335"/>
        <w:placeholder>
          <w:docPart w:val="BC12405D86F46543BFE66F608C0F38B7"/>
        </w:placeholder>
      </w:sdtPr>
      <w:sdtEndPr>
        <w:rPr>
          <w:rStyle w:val="DefaultParagraphFont"/>
          <w:rFonts w:cstheme="minorBidi"/>
          <w:sz w:val="30"/>
          <w:szCs w:val="30"/>
        </w:rPr>
      </w:sdtEndPr>
      <w:sdtContent>
        <w:p w14:paraId="6564BA7D" w14:textId="08436D49" w:rsidR="00DB443B" w:rsidRPr="000E0046" w:rsidRDefault="00D9565F" w:rsidP="00DB443B">
          <w:pPr>
            <w:pStyle w:val="ListBullet"/>
            <w:spacing w:line="240" w:lineRule="auto"/>
          </w:pPr>
        </w:p>
      </w:sdtContent>
    </w:sdt>
    <w:sectPr w:rsidR="00DB443B" w:rsidRPr="000E0046" w:rsidSect="00B26205">
      <w:headerReference w:type="even" r:id="rId22"/>
      <w:headerReference w:type="default" r:id="rId23"/>
      <w:headerReference w:type="first" r:id="rId24"/>
      <w:type w:val="continuous"/>
      <w:pgSz w:w="11906" w:h="16838" w:code="9"/>
      <w:pgMar w:top="1134" w:right="1134" w:bottom="1134"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CD886" w14:textId="77777777" w:rsidR="00D9565F" w:rsidRDefault="00D9565F" w:rsidP="00C974C9">
      <w:pPr>
        <w:spacing w:after="0" w:line="240" w:lineRule="auto"/>
      </w:pPr>
      <w:r>
        <w:separator/>
      </w:r>
    </w:p>
    <w:p w14:paraId="1B6B3D29" w14:textId="77777777" w:rsidR="00D9565F" w:rsidRDefault="00D9565F"/>
  </w:endnote>
  <w:endnote w:type="continuationSeparator" w:id="0">
    <w:p w14:paraId="763EE8A7" w14:textId="77777777" w:rsidR="00D9565F" w:rsidRDefault="00D9565F" w:rsidP="00C974C9">
      <w:pPr>
        <w:spacing w:after="0" w:line="240" w:lineRule="auto"/>
      </w:pPr>
      <w:r>
        <w:continuationSeparator/>
      </w:r>
    </w:p>
    <w:p w14:paraId="66703458" w14:textId="77777777" w:rsidR="00D9565F" w:rsidRDefault="00D956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39B2" w14:textId="77777777" w:rsidR="00D9565F" w:rsidRPr="00F00D36" w:rsidRDefault="00D9565F" w:rsidP="00C974C9">
      <w:pPr>
        <w:spacing w:after="0" w:line="240" w:lineRule="auto"/>
        <w:rPr>
          <w:color w:val="26567F" w:themeColor="accent1"/>
        </w:rPr>
      </w:pPr>
      <w:r w:rsidRPr="00F00D36">
        <w:rPr>
          <w:color w:val="26567F" w:themeColor="accent1"/>
        </w:rPr>
        <w:separator/>
      </w:r>
    </w:p>
    <w:p w14:paraId="6CCD45D7" w14:textId="77777777" w:rsidR="00D9565F" w:rsidRDefault="00D9565F"/>
  </w:footnote>
  <w:footnote w:type="continuationSeparator" w:id="0">
    <w:p w14:paraId="241A9713" w14:textId="77777777" w:rsidR="00D9565F" w:rsidRPr="00F00D36" w:rsidRDefault="00D9565F" w:rsidP="00C974C9">
      <w:pPr>
        <w:spacing w:after="0" w:line="240" w:lineRule="auto"/>
        <w:rPr>
          <w:color w:val="26567F" w:themeColor="accent1"/>
        </w:rPr>
      </w:pPr>
      <w:r w:rsidRPr="00F00D36">
        <w:rPr>
          <w:color w:val="26567F" w:themeColor="accent1"/>
        </w:rPr>
        <w:continuationSeparator/>
      </w:r>
    </w:p>
    <w:p w14:paraId="2B22691A" w14:textId="77777777" w:rsidR="00D9565F" w:rsidRDefault="00D956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57728"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56704"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2C8D4006" w:rsidR="00E35F4F" w:rsidRPr="00B26205" w:rsidRDefault="00E35F4F">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104B9"/>
    <w:multiLevelType w:val="multilevel"/>
    <w:tmpl w:val="BE3E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758F9"/>
    <w:multiLevelType w:val="multilevel"/>
    <w:tmpl w:val="3D1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319EA"/>
    <w:multiLevelType w:val="multilevel"/>
    <w:tmpl w:val="9F3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F343D"/>
    <w:multiLevelType w:val="multilevel"/>
    <w:tmpl w:val="8C0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240DA"/>
    <w:multiLevelType w:val="hybridMultilevel"/>
    <w:tmpl w:val="41E093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26F82DCC"/>
    <w:multiLevelType w:val="multilevel"/>
    <w:tmpl w:val="6E2C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211D5"/>
    <w:multiLevelType w:val="multilevel"/>
    <w:tmpl w:val="7FAE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F7E72"/>
    <w:multiLevelType w:val="multilevel"/>
    <w:tmpl w:val="70D6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96AE3C"/>
    <w:multiLevelType w:val="hybridMultilevel"/>
    <w:tmpl w:val="DDCA0C3E"/>
    <w:lvl w:ilvl="0" w:tplc="F3D8544E">
      <w:start w:val="1"/>
      <w:numFmt w:val="bullet"/>
      <w:lvlText w:val="»"/>
      <w:lvlJc w:val="left"/>
      <w:pPr>
        <w:ind w:left="720" w:hanging="360"/>
      </w:pPr>
      <w:rPr>
        <w:rFonts w:ascii="Times New Roman" w:hAnsi="Times New Roman" w:hint="default"/>
      </w:rPr>
    </w:lvl>
    <w:lvl w:ilvl="1" w:tplc="8FEE28EE">
      <w:start w:val="1"/>
      <w:numFmt w:val="bullet"/>
      <w:lvlText w:val="o"/>
      <w:lvlJc w:val="left"/>
      <w:pPr>
        <w:ind w:left="1440" w:hanging="360"/>
      </w:pPr>
      <w:rPr>
        <w:rFonts w:ascii="Courier New" w:hAnsi="Courier New" w:hint="default"/>
      </w:rPr>
    </w:lvl>
    <w:lvl w:ilvl="2" w:tplc="99BA0546">
      <w:start w:val="1"/>
      <w:numFmt w:val="bullet"/>
      <w:lvlText w:val=""/>
      <w:lvlJc w:val="left"/>
      <w:pPr>
        <w:ind w:left="2160" w:hanging="360"/>
      </w:pPr>
      <w:rPr>
        <w:rFonts w:ascii="Wingdings" w:hAnsi="Wingdings" w:hint="default"/>
      </w:rPr>
    </w:lvl>
    <w:lvl w:ilvl="3" w:tplc="B5540268">
      <w:start w:val="1"/>
      <w:numFmt w:val="bullet"/>
      <w:lvlText w:val=""/>
      <w:lvlJc w:val="left"/>
      <w:pPr>
        <w:ind w:left="2880" w:hanging="360"/>
      </w:pPr>
      <w:rPr>
        <w:rFonts w:ascii="Symbol" w:hAnsi="Symbol" w:hint="default"/>
      </w:rPr>
    </w:lvl>
    <w:lvl w:ilvl="4" w:tplc="CC5ECEE6">
      <w:start w:val="1"/>
      <w:numFmt w:val="bullet"/>
      <w:lvlText w:val="o"/>
      <w:lvlJc w:val="left"/>
      <w:pPr>
        <w:ind w:left="3600" w:hanging="360"/>
      </w:pPr>
      <w:rPr>
        <w:rFonts w:ascii="Courier New" w:hAnsi="Courier New" w:hint="default"/>
      </w:rPr>
    </w:lvl>
    <w:lvl w:ilvl="5" w:tplc="E376DA8A">
      <w:start w:val="1"/>
      <w:numFmt w:val="bullet"/>
      <w:lvlText w:val=""/>
      <w:lvlJc w:val="left"/>
      <w:pPr>
        <w:ind w:left="4320" w:hanging="360"/>
      </w:pPr>
      <w:rPr>
        <w:rFonts w:ascii="Wingdings" w:hAnsi="Wingdings" w:hint="default"/>
      </w:rPr>
    </w:lvl>
    <w:lvl w:ilvl="6" w:tplc="807A715C">
      <w:start w:val="1"/>
      <w:numFmt w:val="bullet"/>
      <w:lvlText w:val=""/>
      <w:lvlJc w:val="left"/>
      <w:pPr>
        <w:ind w:left="5040" w:hanging="360"/>
      </w:pPr>
      <w:rPr>
        <w:rFonts w:ascii="Symbol" w:hAnsi="Symbol" w:hint="default"/>
      </w:rPr>
    </w:lvl>
    <w:lvl w:ilvl="7" w:tplc="69E62C5A">
      <w:start w:val="1"/>
      <w:numFmt w:val="bullet"/>
      <w:lvlText w:val="o"/>
      <w:lvlJc w:val="left"/>
      <w:pPr>
        <w:ind w:left="5760" w:hanging="360"/>
      </w:pPr>
      <w:rPr>
        <w:rFonts w:ascii="Courier New" w:hAnsi="Courier New" w:hint="default"/>
      </w:rPr>
    </w:lvl>
    <w:lvl w:ilvl="8" w:tplc="DEAAD330">
      <w:start w:val="1"/>
      <w:numFmt w:val="bullet"/>
      <w:lvlText w:val=""/>
      <w:lvlJc w:val="left"/>
      <w:pPr>
        <w:ind w:left="6480" w:hanging="360"/>
      </w:pPr>
      <w:rPr>
        <w:rFonts w:ascii="Wingdings" w:hAnsi="Wingdings" w:hint="default"/>
      </w:rPr>
    </w:lvl>
  </w:abstractNum>
  <w:abstractNum w:abstractNumId="10" w15:restartNumberingAfterBreak="0">
    <w:nsid w:val="32B45DE7"/>
    <w:multiLevelType w:val="multilevel"/>
    <w:tmpl w:val="6196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D2CB2"/>
    <w:multiLevelType w:val="multilevel"/>
    <w:tmpl w:val="25D487B6"/>
    <w:lvl w:ilvl="0">
      <w:start w:val="1"/>
      <w:numFmt w:val="bullet"/>
      <w:lvlText w:val=""/>
      <w:lvlJc w:val="left"/>
      <w:pPr>
        <w:ind w:left="360" w:hanging="360"/>
      </w:pPr>
      <w:rPr>
        <w:rFonts w:ascii="Symbol" w:hAnsi="Symbol" w:hint="default"/>
        <w:color w:val="auto"/>
        <w:sz w:val="24"/>
        <w:szCs w:val="24"/>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12" w15:restartNumberingAfterBreak="0">
    <w:nsid w:val="34A01626"/>
    <w:multiLevelType w:val="multilevel"/>
    <w:tmpl w:val="CA2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D333E7"/>
    <w:multiLevelType w:val="multilevel"/>
    <w:tmpl w:val="B17C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32FA0"/>
    <w:multiLevelType w:val="multilevel"/>
    <w:tmpl w:val="82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76409B"/>
    <w:multiLevelType w:val="multilevel"/>
    <w:tmpl w:val="534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41212F"/>
    <w:multiLevelType w:val="multilevel"/>
    <w:tmpl w:val="90E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C704BE"/>
    <w:multiLevelType w:val="multilevel"/>
    <w:tmpl w:val="31D2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92730B"/>
    <w:multiLevelType w:val="multilevel"/>
    <w:tmpl w:val="640E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14195"/>
    <w:multiLevelType w:val="multilevel"/>
    <w:tmpl w:val="5400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5F6535"/>
    <w:multiLevelType w:val="multilevel"/>
    <w:tmpl w:val="CF22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376188"/>
    <w:multiLevelType w:val="multilevel"/>
    <w:tmpl w:val="F87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23"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24" w15:restartNumberingAfterBreak="0">
    <w:nsid w:val="51DC1EB0"/>
    <w:multiLevelType w:val="multilevel"/>
    <w:tmpl w:val="1648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1E0F93"/>
    <w:multiLevelType w:val="multilevel"/>
    <w:tmpl w:val="561E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29735C"/>
    <w:multiLevelType w:val="multilevel"/>
    <w:tmpl w:val="B4AA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F476F"/>
    <w:multiLevelType w:val="multilevel"/>
    <w:tmpl w:val="71EA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497013"/>
    <w:multiLevelType w:val="multilevel"/>
    <w:tmpl w:val="BC2E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AE1910"/>
    <w:multiLevelType w:val="multilevel"/>
    <w:tmpl w:val="6D92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B725DE"/>
    <w:multiLevelType w:val="multilevel"/>
    <w:tmpl w:val="EEEC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F09EE"/>
    <w:multiLevelType w:val="multilevel"/>
    <w:tmpl w:val="66E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CC02D0"/>
    <w:multiLevelType w:val="multilevel"/>
    <w:tmpl w:val="3A64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9B7490"/>
    <w:multiLevelType w:val="multilevel"/>
    <w:tmpl w:val="2CB6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D3729D"/>
    <w:multiLevelType w:val="multilevel"/>
    <w:tmpl w:val="71A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36" w15:restartNumberingAfterBreak="0">
    <w:nsid w:val="7F180E3F"/>
    <w:multiLevelType w:val="hybridMultilevel"/>
    <w:tmpl w:val="243A19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1326761">
    <w:abstractNumId w:val="9"/>
  </w:num>
  <w:num w:numId="2" w16cid:durableId="112866808">
    <w:abstractNumId w:val="22"/>
  </w:num>
  <w:num w:numId="3" w16cid:durableId="611286779">
    <w:abstractNumId w:val="11"/>
  </w:num>
  <w:num w:numId="4" w16cid:durableId="98260613">
    <w:abstractNumId w:val="35"/>
  </w:num>
  <w:num w:numId="5" w16cid:durableId="280113674">
    <w:abstractNumId w:val="23"/>
  </w:num>
  <w:num w:numId="6" w16cid:durableId="1864830225">
    <w:abstractNumId w:val="31"/>
  </w:num>
  <w:num w:numId="7" w16cid:durableId="1357998283">
    <w:abstractNumId w:val="11"/>
  </w:num>
  <w:num w:numId="8" w16cid:durableId="1999769374">
    <w:abstractNumId w:val="5"/>
  </w:num>
  <w:num w:numId="9" w16cid:durableId="1794128019">
    <w:abstractNumId w:val="12"/>
  </w:num>
  <w:num w:numId="10" w16cid:durableId="868294448">
    <w:abstractNumId w:val="34"/>
  </w:num>
  <w:num w:numId="11" w16cid:durableId="938413187">
    <w:abstractNumId w:val="3"/>
  </w:num>
  <w:num w:numId="12" w16cid:durableId="1833983395">
    <w:abstractNumId w:val="21"/>
  </w:num>
  <w:num w:numId="13" w16cid:durableId="1205868084">
    <w:abstractNumId w:val="2"/>
  </w:num>
  <w:num w:numId="14" w16cid:durableId="429664023">
    <w:abstractNumId w:val="17"/>
  </w:num>
  <w:num w:numId="15" w16cid:durableId="1251549893">
    <w:abstractNumId w:val="16"/>
  </w:num>
  <w:num w:numId="16" w16cid:durableId="522787426">
    <w:abstractNumId w:val="14"/>
  </w:num>
  <w:num w:numId="17" w16cid:durableId="675815052">
    <w:abstractNumId w:val="0"/>
  </w:num>
  <w:num w:numId="18" w16cid:durableId="1973290107">
    <w:abstractNumId w:val="15"/>
  </w:num>
  <w:num w:numId="19" w16cid:durableId="1985550502">
    <w:abstractNumId w:val="4"/>
  </w:num>
  <w:num w:numId="20" w16cid:durableId="2087650170">
    <w:abstractNumId w:val="36"/>
  </w:num>
  <w:num w:numId="21" w16cid:durableId="113183271">
    <w:abstractNumId w:val="8"/>
  </w:num>
  <w:num w:numId="22" w16cid:durableId="951741545">
    <w:abstractNumId w:val="18"/>
  </w:num>
  <w:num w:numId="23" w16cid:durableId="770666265">
    <w:abstractNumId w:val="13"/>
  </w:num>
  <w:num w:numId="24" w16cid:durableId="117649099">
    <w:abstractNumId w:val="25"/>
  </w:num>
  <w:num w:numId="25" w16cid:durableId="278338174">
    <w:abstractNumId w:val="27"/>
  </w:num>
  <w:num w:numId="26" w16cid:durableId="1985499302">
    <w:abstractNumId w:val="1"/>
  </w:num>
  <w:num w:numId="27" w16cid:durableId="1608731762">
    <w:abstractNumId w:val="20"/>
  </w:num>
  <w:num w:numId="28" w16cid:durableId="154692277">
    <w:abstractNumId w:val="32"/>
  </w:num>
  <w:num w:numId="29" w16cid:durableId="937522942">
    <w:abstractNumId w:val="26"/>
  </w:num>
  <w:num w:numId="30" w16cid:durableId="1855918919">
    <w:abstractNumId w:val="24"/>
  </w:num>
  <w:num w:numId="31" w16cid:durableId="1989825538">
    <w:abstractNumId w:val="10"/>
  </w:num>
  <w:num w:numId="32" w16cid:durableId="1445347001">
    <w:abstractNumId w:val="7"/>
  </w:num>
  <w:num w:numId="33" w16cid:durableId="1924338157">
    <w:abstractNumId w:val="30"/>
  </w:num>
  <w:num w:numId="34" w16cid:durableId="358434751">
    <w:abstractNumId w:val="28"/>
  </w:num>
  <w:num w:numId="35" w16cid:durableId="1722361487">
    <w:abstractNumId w:val="19"/>
  </w:num>
  <w:num w:numId="36" w16cid:durableId="1696618077">
    <w:abstractNumId w:val="33"/>
  </w:num>
  <w:num w:numId="37" w16cid:durableId="2043092504">
    <w:abstractNumId w:val="29"/>
  </w:num>
  <w:num w:numId="38" w16cid:durableId="19315713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35C6"/>
    <w:rsid w:val="000041C9"/>
    <w:rsid w:val="0000676E"/>
    <w:rsid w:val="00012D10"/>
    <w:rsid w:val="00013CA9"/>
    <w:rsid w:val="000165A8"/>
    <w:rsid w:val="000175C8"/>
    <w:rsid w:val="000262F6"/>
    <w:rsid w:val="000309B8"/>
    <w:rsid w:val="0003582C"/>
    <w:rsid w:val="00036CCB"/>
    <w:rsid w:val="000412E1"/>
    <w:rsid w:val="000444B0"/>
    <w:rsid w:val="0004639F"/>
    <w:rsid w:val="0004670C"/>
    <w:rsid w:val="00060E8F"/>
    <w:rsid w:val="00067E45"/>
    <w:rsid w:val="00071B0D"/>
    <w:rsid w:val="00074352"/>
    <w:rsid w:val="000816BB"/>
    <w:rsid w:val="00082D29"/>
    <w:rsid w:val="00083FE2"/>
    <w:rsid w:val="0008675C"/>
    <w:rsid w:val="0008675D"/>
    <w:rsid w:val="00086897"/>
    <w:rsid w:val="000878A4"/>
    <w:rsid w:val="00095C58"/>
    <w:rsid w:val="00096900"/>
    <w:rsid w:val="0009750C"/>
    <w:rsid w:val="000A5103"/>
    <w:rsid w:val="000A6328"/>
    <w:rsid w:val="000B10F2"/>
    <w:rsid w:val="000B71D1"/>
    <w:rsid w:val="000C01AC"/>
    <w:rsid w:val="000C07BE"/>
    <w:rsid w:val="000D16DC"/>
    <w:rsid w:val="000D2558"/>
    <w:rsid w:val="000D2773"/>
    <w:rsid w:val="000D2B7C"/>
    <w:rsid w:val="000D40FD"/>
    <w:rsid w:val="000D5B2D"/>
    <w:rsid w:val="000E0046"/>
    <w:rsid w:val="000E1ABC"/>
    <w:rsid w:val="000E64F2"/>
    <w:rsid w:val="000E68BF"/>
    <w:rsid w:val="000F0B39"/>
    <w:rsid w:val="000F442D"/>
    <w:rsid w:val="000F6EAC"/>
    <w:rsid w:val="001029AE"/>
    <w:rsid w:val="0010541D"/>
    <w:rsid w:val="00107E44"/>
    <w:rsid w:val="0011385C"/>
    <w:rsid w:val="001179A7"/>
    <w:rsid w:val="00117F74"/>
    <w:rsid w:val="00130539"/>
    <w:rsid w:val="001314C1"/>
    <w:rsid w:val="00140562"/>
    <w:rsid w:val="001415BC"/>
    <w:rsid w:val="001422B6"/>
    <w:rsid w:val="00143CC8"/>
    <w:rsid w:val="00145F5B"/>
    <w:rsid w:val="00147B60"/>
    <w:rsid w:val="001503D0"/>
    <w:rsid w:val="00151CF1"/>
    <w:rsid w:val="001670EA"/>
    <w:rsid w:val="001744A7"/>
    <w:rsid w:val="00181C50"/>
    <w:rsid w:val="001832ED"/>
    <w:rsid w:val="00186AD0"/>
    <w:rsid w:val="001878CD"/>
    <w:rsid w:val="00191EA2"/>
    <w:rsid w:val="00192289"/>
    <w:rsid w:val="0019639F"/>
    <w:rsid w:val="001A37EB"/>
    <w:rsid w:val="001B0136"/>
    <w:rsid w:val="001B28B4"/>
    <w:rsid w:val="001B296D"/>
    <w:rsid w:val="001B35FB"/>
    <w:rsid w:val="001B56C6"/>
    <w:rsid w:val="001C231A"/>
    <w:rsid w:val="001C3BF1"/>
    <w:rsid w:val="001C42FA"/>
    <w:rsid w:val="001D10E9"/>
    <w:rsid w:val="001D29FD"/>
    <w:rsid w:val="001D7CB2"/>
    <w:rsid w:val="001E1479"/>
    <w:rsid w:val="001E4713"/>
    <w:rsid w:val="001E4968"/>
    <w:rsid w:val="001E7913"/>
    <w:rsid w:val="001E7921"/>
    <w:rsid w:val="002038E1"/>
    <w:rsid w:val="002165C6"/>
    <w:rsid w:val="00220613"/>
    <w:rsid w:val="0022405F"/>
    <w:rsid w:val="002332AB"/>
    <w:rsid w:val="00235738"/>
    <w:rsid w:val="00244EA8"/>
    <w:rsid w:val="00244F25"/>
    <w:rsid w:val="0025399B"/>
    <w:rsid w:val="00255534"/>
    <w:rsid w:val="00263478"/>
    <w:rsid w:val="002676F5"/>
    <w:rsid w:val="002724EE"/>
    <w:rsid w:val="00275A08"/>
    <w:rsid w:val="00277B42"/>
    <w:rsid w:val="002812F3"/>
    <w:rsid w:val="002868BF"/>
    <w:rsid w:val="0028794B"/>
    <w:rsid w:val="00287A1C"/>
    <w:rsid w:val="0029040D"/>
    <w:rsid w:val="00291F0C"/>
    <w:rsid w:val="00293740"/>
    <w:rsid w:val="00294876"/>
    <w:rsid w:val="002A252F"/>
    <w:rsid w:val="002A57A3"/>
    <w:rsid w:val="002B000A"/>
    <w:rsid w:val="002B07DD"/>
    <w:rsid w:val="002B15FF"/>
    <w:rsid w:val="002B50B2"/>
    <w:rsid w:val="002B6E75"/>
    <w:rsid w:val="002D20EA"/>
    <w:rsid w:val="002D449D"/>
    <w:rsid w:val="002D7D42"/>
    <w:rsid w:val="002E238E"/>
    <w:rsid w:val="002E2AD6"/>
    <w:rsid w:val="002E4626"/>
    <w:rsid w:val="002E685A"/>
    <w:rsid w:val="002F7604"/>
    <w:rsid w:val="0030284F"/>
    <w:rsid w:val="0031127B"/>
    <w:rsid w:val="00314322"/>
    <w:rsid w:val="00314B4F"/>
    <w:rsid w:val="00316133"/>
    <w:rsid w:val="00320277"/>
    <w:rsid w:val="0032393A"/>
    <w:rsid w:val="003246EB"/>
    <w:rsid w:val="00330A43"/>
    <w:rsid w:val="003442D6"/>
    <w:rsid w:val="00344898"/>
    <w:rsid w:val="00344913"/>
    <w:rsid w:val="003469ED"/>
    <w:rsid w:val="00347D19"/>
    <w:rsid w:val="00347D2F"/>
    <w:rsid w:val="00353050"/>
    <w:rsid w:val="00353A6C"/>
    <w:rsid w:val="00353CFA"/>
    <w:rsid w:val="003624BF"/>
    <w:rsid w:val="0036466D"/>
    <w:rsid w:val="0036549A"/>
    <w:rsid w:val="0036799F"/>
    <w:rsid w:val="0037244A"/>
    <w:rsid w:val="00372A38"/>
    <w:rsid w:val="00376A2A"/>
    <w:rsid w:val="003868FF"/>
    <w:rsid w:val="00386EDB"/>
    <w:rsid w:val="00392E28"/>
    <w:rsid w:val="00396943"/>
    <w:rsid w:val="00397EBE"/>
    <w:rsid w:val="003A274E"/>
    <w:rsid w:val="003A46B0"/>
    <w:rsid w:val="003B21B4"/>
    <w:rsid w:val="003B2CEE"/>
    <w:rsid w:val="003C1781"/>
    <w:rsid w:val="003C3B61"/>
    <w:rsid w:val="003D64B0"/>
    <w:rsid w:val="003E1D14"/>
    <w:rsid w:val="003E2CF1"/>
    <w:rsid w:val="003E640A"/>
    <w:rsid w:val="0040375D"/>
    <w:rsid w:val="00414600"/>
    <w:rsid w:val="0041524D"/>
    <w:rsid w:val="00423323"/>
    <w:rsid w:val="00424AF2"/>
    <w:rsid w:val="00425FEB"/>
    <w:rsid w:val="00431AF0"/>
    <w:rsid w:val="00432FB9"/>
    <w:rsid w:val="00434201"/>
    <w:rsid w:val="004424F3"/>
    <w:rsid w:val="00443B0B"/>
    <w:rsid w:val="0044565F"/>
    <w:rsid w:val="004507AD"/>
    <w:rsid w:val="00452193"/>
    <w:rsid w:val="004549FB"/>
    <w:rsid w:val="00460A2F"/>
    <w:rsid w:val="004624CB"/>
    <w:rsid w:val="00465373"/>
    <w:rsid w:val="0047276B"/>
    <w:rsid w:val="00473719"/>
    <w:rsid w:val="004779F0"/>
    <w:rsid w:val="00480062"/>
    <w:rsid w:val="00486622"/>
    <w:rsid w:val="00491FDC"/>
    <w:rsid w:val="00496BC2"/>
    <w:rsid w:val="004A0C7B"/>
    <w:rsid w:val="004A41DF"/>
    <w:rsid w:val="004B125E"/>
    <w:rsid w:val="004C4482"/>
    <w:rsid w:val="004C4F9F"/>
    <w:rsid w:val="004D3160"/>
    <w:rsid w:val="004D70A1"/>
    <w:rsid w:val="004D78EF"/>
    <w:rsid w:val="004F1BFE"/>
    <w:rsid w:val="004F35FB"/>
    <w:rsid w:val="004F3621"/>
    <w:rsid w:val="004F38FE"/>
    <w:rsid w:val="0050233E"/>
    <w:rsid w:val="0050321E"/>
    <w:rsid w:val="0050396B"/>
    <w:rsid w:val="00504D5A"/>
    <w:rsid w:val="005063D9"/>
    <w:rsid w:val="00512F83"/>
    <w:rsid w:val="0051309F"/>
    <w:rsid w:val="00513F89"/>
    <w:rsid w:val="00525FBB"/>
    <w:rsid w:val="005267B2"/>
    <w:rsid w:val="005301FA"/>
    <w:rsid w:val="005329D8"/>
    <w:rsid w:val="00534A28"/>
    <w:rsid w:val="00534E90"/>
    <w:rsid w:val="00535602"/>
    <w:rsid w:val="00541AE1"/>
    <w:rsid w:val="00553039"/>
    <w:rsid w:val="005567FA"/>
    <w:rsid w:val="005611E7"/>
    <w:rsid w:val="00562E7A"/>
    <w:rsid w:val="005752C5"/>
    <w:rsid w:val="00575B8C"/>
    <w:rsid w:val="00592133"/>
    <w:rsid w:val="0059373A"/>
    <w:rsid w:val="005976F7"/>
    <w:rsid w:val="00597CC0"/>
    <w:rsid w:val="00597F19"/>
    <w:rsid w:val="005A1017"/>
    <w:rsid w:val="005A1CF8"/>
    <w:rsid w:val="005A1F22"/>
    <w:rsid w:val="005A2248"/>
    <w:rsid w:val="005A37FD"/>
    <w:rsid w:val="005A39DC"/>
    <w:rsid w:val="005B0F15"/>
    <w:rsid w:val="005B4D32"/>
    <w:rsid w:val="005B5294"/>
    <w:rsid w:val="005B64E4"/>
    <w:rsid w:val="005C50A8"/>
    <w:rsid w:val="005C5F94"/>
    <w:rsid w:val="005C6186"/>
    <w:rsid w:val="005D0F02"/>
    <w:rsid w:val="005D1BDE"/>
    <w:rsid w:val="005E7E1E"/>
    <w:rsid w:val="005F0793"/>
    <w:rsid w:val="005F11B8"/>
    <w:rsid w:val="005F1D55"/>
    <w:rsid w:val="005F3447"/>
    <w:rsid w:val="005F3E8D"/>
    <w:rsid w:val="005F5608"/>
    <w:rsid w:val="00602BF5"/>
    <w:rsid w:val="00605984"/>
    <w:rsid w:val="00622437"/>
    <w:rsid w:val="0063146B"/>
    <w:rsid w:val="006358DF"/>
    <w:rsid w:val="00637144"/>
    <w:rsid w:val="00637607"/>
    <w:rsid w:val="00637C1F"/>
    <w:rsid w:val="006447B3"/>
    <w:rsid w:val="00645E0C"/>
    <w:rsid w:val="00651941"/>
    <w:rsid w:val="00654E3A"/>
    <w:rsid w:val="006553E9"/>
    <w:rsid w:val="00657F57"/>
    <w:rsid w:val="0066118B"/>
    <w:rsid w:val="00684F12"/>
    <w:rsid w:val="00693FA4"/>
    <w:rsid w:val="0069422A"/>
    <w:rsid w:val="006973CE"/>
    <w:rsid w:val="006A1F6A"/>
    <w:rsid w:val="006C1865"/>
    <w:rsid w:val="006C2A30"/>
    <w:rsid w:val="006C5AFD"/>
    <w:rsid w:val="006D4D50"/>
    <w:rsid w:val="006D57B7"/>
    <w:rsid w:val="006D59DB"/>
    <w:rsid w:val="006E0032"/>
    <w:rsid w:val="006E1BFC"/>
    <w:rsid w:val="006E4C6E"/>
    <w:rsid w:val="006E7F82"/>
    <w:rsid w:val="006F0AB9"/>
    <w:rsid w:val="006F40B5"/>
    <w:rsid w:val="006F5B5B"/>
    <w:rsid w:val="00700105"/>
    <w:rsid w:val="00700CF2"/>
    <w:rsid w:val="00702A30"/>
    <w:rsid w:val="00703DDE"/>
    <w:rsid w:val="0071055A"/>
    <w:rsid w:val="007130CE"/>
    <w:rsid w:val="007141FB"/>
    <w:rsid w:val="00715E2E"/>
    <w:rsid w:val="00716FF3"/>
    <w:rsid w:val="007215A4"/>
    <w:rsid w:val="007252CC"/>
    <w:rsid w:val="00734BEB"/>
    <w:rsid w:val="007410DD"/>
    <w:rsid w:val="00744023"/>
    <w:rsid w:val="00744A5B"/>
    <w:rsid w:val="007513B3"/>
    <w:rsid w:val="00757008"/>
    <w:rsid w:val="00757306"/>
    <w:rsid w:val="007616ED"/>
    <w:rsid w:val="00763871"/>
    <w:rsid w:val="007802BD"/>
    <w:rsid w:val="00781BD8"/>
    <w:rsid w:val="0078519A"/>
    <w:rsid w:val="00786C1C"/>
    <w:rsid w:val="00797D5C"/>
    <w:rsid w:val="007A5BFA"/>
    <w:rsid w:val="007A6C8D"/>
    <w:rsid w:val="007B0438"/>
    <w:rsid w:val="007B2BBA"/>
    <w:rsid w:val="007C2D07"/>
    <w:rsid w:val="007C3978"/>
    <w:rsid w:val="007D0C46"/>
    <w:rsid w:val="007D41D3"/>
    <w:rsid w:val="007E0ADA"/>
    <w:rsid w:val="007E2990"/>
    <w:rsid w:val="007E2F92"/>
    <w:rsid w:val="007E7D94"/>
    <w:rsid w:val="00800AA9"/>
    <w:rsid w:val="00801625"/>
    <w:rsid w:val="00803DC8"/>
    <w:rsid w:val="008136EF"/>
    <w:rsid w:val="008141EA"/>
    <w:rsid w:val="008149EC"/>
    <w:rsid w:val="00822249"/>
    <w:rsid w:val="008224BA"/>
    <w:rsid w:val="0082353E"/>
    <w:rsid w:val="00823F75"/>
    <w:rsid w:val="008378E4"/>
    <w:rsid w:val="00840E27"/>
    <w:rsid w:val="00862A7F"/>
    <w:rsid w:val="0086470B"/>
    <w:rsid w:val="00864E60"/>
    <w:rsid w:val="00867315"/>
    <w:rsid w:val="00870454"/>
    <w:rsid w:val="00874A62"/>
    <w:rsid w:val="00875101"/>
    <w:rsid w:val="008754BC"/>
    <w:rsid w:val="00880C3E"/>
    <w:rsid w:val="00882085"/>
    <w:rsid w:val="00885713"/>
    <w:rsid w:val="008872F7"/>
    <w:rsid w:val="00887562"/>
    <w:rsid w:val="00893018"/>
    <w:rsid w:val="00894AA0"/>
    <w:rsid w:val="008966F3"/>
    <w:rsid w:val="008A7F10"/>
    <w:rsid w:val="008B0158"/>
    <w:rsid w:val="008B1C5D"/>
    <w:rsid w:val="008B38A6"/>
    <w:rsid w:val="008B42E3"/>
    <w:rsid w:val="008B5FD0"/>
    <w:rsid w:val="008C0ED8"/>
    <w:rsid w:val="008C18E7"/>
    <w:rsid w:val="008C2872"/>
    <w:rsid w:val="008C492A"/>
    <w:rsid w:val="008C73B1"/>
    <w:rsid w:val="008C753C"/>
    <w:rsid w:val="008D46A9"/>
    <w:rsid w:val="008D69F8"/>
    <w:rsid w:val="008E0960"/>
    <w:rsid w:val="008E655F"/>
    <w:rsid w:val="008F26E3"/>
    <w:rsid w:val="008F2F03"/>
    <w:rsid w:val="008F3217"/>
    <w:rsid w:val="008F3E54"/>
    <w:rsid w:val="008F79BF"/>
    <w:rsid w:val="008F7DCE"/>
    <w:rsid w:val="0090064D"/>
    <w:rsid w:val="00900CEF"/>
    <w:rsid w:val="00901054"/>
    <w:rsid w:val="00903C3A"/>
    <w:rsid w:val="00903E57"/>
    <w:rsid w:val="0090673F"/>
    <w:rsid w:val="009114EE"/>
    <w:rsid w:val="0091675B"/>
    <w:rsid w:val="009365C0"/>
    <w:rsid w:val="00936922"/>
    <w:rsid w:val="00941981"/>
    <w:rsid w:val="009429E1"/>
    <w:rsid w:val="00944997"/>
    <w:rsid w:val="00944AB4"/>
    <w:rsid w:val="00947328"/>
    <w:rsid w:val="00950A5C"/>
    <w:rsid w:val="009576C4"/>
    <w:rsid w:val="00960F33"/>
    <w:rsid w:val="009631CA"/>
    <w:rsid w:val="00967F4A"/>
    <w:rsid w:val="009811BF"/>
    <w:rsid w:val="009817B7"/>
    <w:rsid w:val="009921A5"/>
    <w:rsid w:val="00995EAF"/>
    <w:rsid w:val="00996CC3"/>
    <w:rsid w:val="009974F6"/>
    <w:rsid w:val="009A0462"/>
    <w:rsid w:val="009A2FC0"/>
    <w:rsid w:val="009A5555"/>
    <w:rsid w:val="009A58D2"/>
    <w:rsid w:val="009A7CCF"/>
    <w:rsid w:val="009B1D32"/>
    <w:rsid w:val="009B313A"/>
    <w:rsid w:val="009B48F6"/>
    <w:rsid w:val="009C4277"/>
    <w:rsid w:val="009C7850"/>
    <w:rsid w:val="009D7DCA"/>
    <w:rsid w:val="009E56A9"/>
    <w:rsid w:val="009F0311"/>
    <w:rsid w:val="009F4333"/>
    <w:rsid w:val="009F6E62"/>
    <w:rsid w:val="00A0102F"/>
    <w:rsid w:val="00A02B2E"/>
    <w:rsid w:val="00A10C75"/>
    <w:rsid w:val="00A23B07"/>
    <w:rsid w:val="00A3231D"/>
    <w:rsid w:val="00A42F6D"/>
    <w:rsid w:val="00A435F4"/>
    <w:rsid w:val="00A51F6D"/>
    <w:rsid w:val="00A60A61"/>
    <w:rsid w:val="00A6406D"/>
    <w:rsid w:val="00A73954"/>
    <w:rsid w:val="00A73B2A"/>
    <w:rsid w:val="00A908F6"/>
    <w:rsid w:val="00A9094D"/>
    <w:rsid w:val="00A92CC3"/>
    <w:rsid w:val="00A94D9A"/>
    <w:rsid w:val="00A97747"/>
    <w:rsid w:val="00AA01B6"/>
    <w:rsid w:val="00AA1D58"/>
    <w:rsid w:val="00AB4198"/>
    <w:rsid w:val="00AC1865"/>
    <w:rsid w:val="00AC4DB5"/>
    <w:rsid w:val="00AC7C85"/>
    <w:rsid w:val="00AE0520"/>
    <w:rsid w:val="00AE0EED"/>
    <w:rsid w:val="00AE1606"/>
    <w:rsid w:val="00AE22A9"/>
    <w:rsid w:val="00AF3091"/>
    <w:rsid w:val="00AF7471"/>
    <w:rsid w:val="00B01A9B"/>
    <w:rsid w:val="00B04F8F"/>
    <w:rsid w:val="00B052B4"/>
    <w:rsid w:val="00B055E2"/>
    <w:rsid w:val="00B0632D"/>
    <w:rsid w:val="00B076EA"/>
    <w:rsid w:val="00B07E79"/>
    <w:rsid w:val="00B12CC7"/>
    <w:rsid w:val="00B15AAE"/>
    <w:rsid w:val="00B26205"/>
    <w:rsid w:val="00B34440"/>
    <w:rsid w:val="00B377EA"/>
    <w:rsid w:val="00B412B9"/>
    <w:rsid w:val="00B52161"/>
    <w:rsid w:val="00B55AC1"/>
    <w:rsid w:val="00B57E6B"/>
    <w:rsid w:val="00B60669"/>
    <w:rsid w:val="00B64A59"/>
    <w:rsid w:val="00B64C1B"/>
    <w:rsid w:val="00B655A4"/>
    <w:rsid w:val="00B65B42"/>
    <w:rsid w:val="00B6661B"/>
    <w:rsid w:val="00B74C52"/>
    <w:rsid w:val="00B80110"/>
    <w:rsid w:val="00B80841"/>
    <w:rsid w:val="00B85B7B"/>
    <w:rsid w:val="00B85FD9"/>
    <w:rsid w:val="00B864B0"/>
    <w:rsid w:val="00B972F1"/>
    <w:rsid w:val="00BA014B"/>
    <w:rsid w:val="00BA153C"/>
    <w:rsid w:val="00BA1647"/>
    <w:rsid w:val="00BA6B28"/>
    <w:rsid w:val="00BA7B69"/>
    <w:rsid w:val="00BB204C"/>
    <w:rsid w:val="00BB341E"/>
    <w:rsid w:val="00BB6DAD"/>
    <w:rsid w:val="00BC3FCE"/>
    <w:rsid w:val="00BC621C"/>
    <w:rsid w:val="00BD40B2"/>
    <w:rsid w:val="00BD7F9E"/>
    <w:rsid w:val="00BE1ABB"/>
    <w:rsid w:val="00BE5A34"/>
    <w:rsid w:val="00BE6ABE"/>
    <w:rsid w:val="00BF6EEA"/>
    <w:rsid w:val="00C05E92"/>
    <w:rsid w:val="00C1258D"/>
    <w:rsid w:val="00C14BA6"/>
    <w:rsid w:val="00C159A8"/>
    <w:rsid w:val="00C17344"/>
    <w:rsid w:val="00C32B03"/>
    <w:rsid w:val="00C331AB"/>
    <w:rsid w:val="00C43F23"/>
    <w:rsid w:val="00C46C7A"/>
    <w:rsid w:val="00C479F9"/>
    <w:rsid w:val="00C52D6C"/>
    <w:rsid w:val="00C52EF0"/>
    <w:rsid w:val="00C5514F"/>
    <w:rsid w:val="00C56441"/>
    <w:rsid w:val="00C5701E"/>
    <w:rsid w:val="00C6299F"/>
    <w:rsid w:val="00C77B79"/>
    <w:rsid w:val="00C77CF5"/>
    <w:rsid w:val="00C824AE"/>
    <w:rsid w:val="00C83132"/>
    <w:rsid w:val="00C83346"/>
    <w:rsid w:val="00C83C51"/>
    <w:rsid w:val="00C868B4"/>
    <w:rsid w:val="00C87EAC"/>
    <w:rsid w:val="00C91A31"/>
    <w:rsid w:val="00C9451F"/>
    <w:rsid w:val="00C94892"/>
    <w:rsid w:val="00C95CEB"/>
    <w:rsid w:val="00C974C9"/>
    <w:rsid w:val="00CA32BD"/>
    <w:rsid w:val="00CA5AEE"/>
    <w:rsid w:val="00CA7A1A"/>
    <w:rsid w:val="00CB72F3"/>
    <w:rsid w:val="00CB741F"/>
    <w:rsid w:val="00CC392A"/>
    <w:rsid w:val="00CC4D2E"/>
    <w:rsid w:val="00CD2573"/>
    <w:rsid w:val="00CD2D07"/>
    <w:rsid w:val="00CD4D98"/>
    <w:rsid w:val="00CD591B"/>
    <w:rsid w:val="00CE02EA"/>
    <w:rsid w:val="00CF5F11"/>
    <w:rsid w:val="00D0025D"/>
    <w:rsid w:val="00D007D5"/>
    <w:rsid w:val="00D01662"/>
    <w:rsid w:val="00D05B9D"/>
    <w:rsid w:val="00D13034"/>
    <w:rsid w:val="00D14921"/>
    <w:rsid w:val="00D16BEA"/>
    <w:rsid w:val="00D25F75"/>
    <w:rsid w:val="00D31389"/>
    <w:rsid w:val="00D32934"/>
    <w:rsid w:val="00D32F43"/>
    <w:rsid w:val="00D33853"/>
    <w:rsid w:val="00D41976"/>
    <w:rsid w:val="00D479C4"/>
    <w:rsid w:val="00D52D05"/>
    <w:rsid w:val="00D575BE"/>
    <w:rsid w:val="00D6524F"/>
    <w:rsid w:val="00D6541E"/>
    <w:rsid w:val="00D65A97"/>
    <w:rsid w:val="00D67BA0"/>
    <w:rsid w:val="00D71C24"/>
    <w:rsid w:val="00D738C6"/>
    <w:rsid w:val="00D80164"/>
    <w:rsid w:val="00D84165"/>
    <w:rsid w:val="00D935EB"/>
    <w:rsid w:val="00D9565F"/>
    <w:rsid w:val="00DA2699"/>
    <w:rsid w:val="00DA7EEC"/>
    <w:rsid w:val="00DB0F25"/>
    <w:rsid w:val="00DB443B"/>
    <w:rsid w:val="00DB569A"/>
    <w:rsid w:val="00DD7497"/>
    <w:rsid w:val="00DE0666"/>
    <w:rsid w:val="00DE79C8"/>
    <w:rsid w:val="00DF4E18"/>
    <w:rsid w:val="00DF5F56"/>
    <w:rsid w:val="00E015CA"/>
    <w:rsid w:val="00E05761"/>
    <w:rsid w:val="00E1429B"/>
    <w:rsid w:val="00E20D0D"/>
    <w:rsid w:val="00E34DBD"/>
    <w:rsid w:val="00E35F4F"/>
    <w:rsid w:val="00E362CF"/>
    <w:rsid w:val="00E41F8B"/>
    <w:rsid w:val="00E528EB"/>
    <w:rsid w:val="00E531B7"/>
    <w:rsid w:val="00E60484"/>
    <w:rsid w:val="00E61D61"/>
    <w:rsid w:val="00E6739E"/>
    <w:rsid w:val="00E75490"/>
    <w:rsid w:val="00E774D1"/>
    <w:rsid w:val="00E816D0"/>
    <w:rsid w:val="00E84D09"/>
    <w:rsid w:val="00E913C3"/>
    <w:rsid w:val="00E96D01"/>
    <w:rsid w:val="00E97DAD"/>
    <w:rsid w:val="00EA10D9"/>
    <w:rsid w:val="00EA188A"/>
    <w:rsid w:val="00EA5E92"/>
    <w:rsid w:val="00EB4E52"/>
    <w:rsid w:val="00EC1A4C"/>
    <w:rsid w:val="00EC2D09"/>
    <w:rsid w:val="00EC366B"/>
    <w:rsid w:val="00ED0CA6"/>
    <w:rsid w:val="00ED3684"/>
    <w:rsid w:val="00ED5213"/>
    <w:rsid w:val="00EE0394"/>
    <w:rsid w:val="00EE1206"/>
    <w:rsid w:val="00EE4153"/>
    <w:rsid w:val="00EF0E6A"/>
    <w:rsid w:val="00EF6A4C"/>
    <w:rsid w:val="00EF6BE1"/>
    <w:rsid w:val="00F00D36"/>
    <w:rsid w:val="00F031FD"/>
    <w:rsid w:val="00F067FF"/>
    <w:rsid w:val="00F07F5A"/>
    <w:rsid w:val="00F1451B"/>
    <w:rsid w:val="00F15F7F"/>
    <w:rsid w:val="00F25780"/>
    <w:rsid w:val="00F54868"/>
    <w:rsid w:val="00F54ADC"/>
    <w:rsid w:val="00F601DF"/>
    <w:rsid w:val="00F7193B"/>
    <w:rsid w:val="00F73AA0"/>
    <w:rsid w:val="00F82692"/>
    <w:rsid w:val="00F8285E"/>
    <w:rsid w:val="00F905FE"/>
    <w:rsid w:val="00F95815"/>
    <w:rsid w:val="00F95B07"/>
    <w:rsid w:val="00F95F04"/>
    <w:rsid w:val="00FA19F6"/>
    <w:rsid w:val="00FA5D4D"/>
    <w:rsid w:val="00FB0001"/>
    <w:rsid w:val="00FB42ED"/>
    <w:rsid w:val="00FB575C"/>
    <w:rsid w:val="00FC26C8"/>
    <w:rsid w:val="00FC4BD8"/>
    <w:rsid w:val="00FC7D38"/>
    <w:rsid w:val="00FD06B9"/>
    <w:rsid w:val="00FD143E"/>
    <w:rsid w:val="00FD26F3"/>
    <w:rsid w:val="00FE52BA"/>
    <w:rsid w:val="00FF096B"/>
    <w:rsid w:val="00FF2A5F"/>
    <w:rsid w:val="01C393A9"/>
    <w:rsid w:val="049E3009"/>
    <w:rsid w:val="06764D13"/>
    <w:rsid w:val="08A8E9B2"/>
    <w:rsid w:val="096E9178"/>
    <w:rsid w:val="0A5563D1"/>
    <w:rsid w:val="0B865709"/>
    <w:rsid w:val="0E13377B"/>
    <w:rsid w:val="121D171E"/>
    <w:rsid w:val="123365D9"/>
    <w:rsid w:val="150EA381"/>
    <w:rsid w:val="16034B19"/>
    <w:rsid w:val="203D09B2"/>
    <w:rsid w:val="21257767"/>
    <w:rsid w:val="2608DF37"/>
    <w:rsid w:val="277D441C"/>
    <w:rsid w:val="28153FC6"/>
    <w:rsid w:val="2A10D1E7"/>
    <w:rsid w:val="2A25D252"/>
    <w:rsid w:val="3099A266"/>
    <w:rsid w:val="342F4843"/>
    <w:rsid w:val="344204E8"/>
    <w:rsid w:val="362D5929"/>
    <w:rsid w:val="3D0674A1"/>
    <w:rsid w:val="414F36F9"/>
    <w:rsid w:val="4393F2B4"/>
    <w:rsid w:val="46401A78"/>
    <w:rsid w:val="49B3C263"/>
    <w:rsid w:val="4AFDC9D8"/>
    <w:rsid w:val="4C797342"/>
    <w:rsid w:val="4CF449C3"/>
    <w:rsid w:val="4D23C6E0"/>
    <w:rsid w:val="4FC8E5FB"/>
    <w:rsid w:val="50AEFAB8"/>
    <w:rsid w:val="53091D54"/>
    <w:rsid w:val="534C4484"/>
    <w:rsid w:val="544F5B7F"/>
    <w:rsid w:val="55A97A20"/>
    <w:rsid w:val="56A92E18"/>
    <w:rsid w:val="5BF1CE3D"/>
    <w:rsid w:val="5C2F0AB6"/>
    <w:rsid w:val="5C5EA54B"/>
    <w:rsid w:val="5CE147E9"/>
    <w:rsid w:val="5D69ADA6"/>
    <w:rsid w:val="5E693A58"/>
    <w:rsid w:val="60123065"/>
    <w:rsid w:val="6C950217"/>
    <w:rsid w:val="73F52900"/>
    <w:rsid w:val="7BD8A342"/>
    <w:rsid w:val="7D7206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97A5E514-2EF0-4391-933D-072538D5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customStyle="1" w:styleId="Bullet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eastAsia="Times New Roman" w:hAnsi="Verdana" w:cs="Arial"/>
      <w:kern w:val="28"/>
      <w:sz w:val="20"/>
      <w:szCs w:val="20"/>
      <w:lang w:val="en-US" w:eastAsia="en-US"/>
    </w:rPr>
  </w:style>
  <w:style w:type="character" w:customStyle="1" w:styleId="contentcontrolboundarysink">
    <w:name w:val="contentcontrolboundarysink"/>
    <w:basedOn w:val="DefaultParagraphFont"/>
    <w:rsid w:val="00797D5C"/>
  </w:style>
  <w:style w:type="character" w:customStyle="1" w:styleId="eop">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 w:type="character" w:styleId="UnresolvedMention">
    <w:name w:val="Unresolved Mention"/>
    <w:basedOn w:val="DefaultParagraphFont"/>
    <w:uiPriority w:val="99"/>
    <w:semiHidden/>
    <w:unhideWhenUsed/>
    <w:rsid w:val="00C46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788085869">
          <w:marLeft w:val="0"/>
          <w:marRight w:val="0"/>
          <w:marTop w:val="0"/>
          <w:marBottom w:val="0"/>
          <w:divBdr>
            <w:top w:val="none" w:sz="0" w:space="0" w:color="auto"/>
            <w:left w:val="none" w:sz="0" w:space="0" w:color="auto"/>
            <w:bottom w:val="none" w:sz="0" w:space="0" w:color="auto"/>
            <w:right w:val="none" w:sz="0" w:space="0" w:color="auto"/>
          </w:divBdr>
        </w:div>
        <w:div w:id="167209715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368914918">
          <w:marLeft w:val="0"/>
          <w:marRight w:val="0"/>
          <w:marTop w:val="0"/>
          <w:marBottom w:val="0"/>
          <w:divBdr>
            <w:top w:val="none" w:sz="0" w:space="0" w:color="auto"/>
            <w:left w:val="none" w:sz="0" w:space="0" w:color="auto"/>
            <w:bottom w:val="none" w:sz="0" w:space="0" w:color="auto"/>
            <w:right w:val="none" w:sz="0" w:space="0" w:color="auto"/>
          </w:divBdr>
        </w:div>
        <w:div w:id="1746294163">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microsoft.com/office/2020/10/relationships/intelligence" Target="intelligence2.xml"/><Relationship Id="rId10"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EA028C595A4A43BE9CDE4B616CD43CD3"/>
        <w:category>
          <w:name w:val="General"/>
          <w:gallery w:val="placeholder"/>
        </w:category>
        <w:types>
          <w:type w:val="bbPlcHdr"/>
        </w:types>
        <w:behaviors>
          <w:behavior w:val="content"/>
        </w:behaviors>
        <w:guid w:val="{6F89F9F8-5DA7-4D59-9D53-5DB33E3B1461}"/>
      </w:docPartPr>
      <w:docPartBody>
        <w:p w:rsidR="00C83346" w:rsidRDefault="007802BD" w:rsidP="007802BD">
          <w:pPr>
            <w:pStyle w:val="EA028C595A4A43BE9CDE4B616CD43CD3"/>
          </w:pPr>
          <w:r w:rsidRPr="00371F0B">
            <w:rPr>
              <w:rStyle w:val="PlaceholderText"/>
              <w:color w:val="4EA72E" w:themeColor="accent6"/>
            </w:rPr>
            <w:t>[Insert name]</w:t>
          </w:r>
        </w:p>
      </w:docPartBody>
    </w:docPart>
    <w:docPart>
      <w:docPartPr>
        <w:name w:val="2A96406695534099AF675137598A4CDD"/>
        <w:category>
          <w:name w:val="General"/>
          <w:gallery w:val="placeholder"/>
        </w:category>
        <w:types>
          <w:type w:val="bbPlcHdr"/>
        </w:types>
        <w:behaviors>
          <w:behavior w:val="content"/>
        </w:behaviors>
        <w:guid w:val="{AD2F2F09-F476-44D5-BF61-B341CC81B4C4}"/>
      </w:docPartPr>
      <w:docPartBody>
        <w:p w:rsidR="00C83346" w:rsidRDefault="007802BD" w:rsidP="007802BD">
          <w:pPr>
            <w:pStyle w:val="2A96406695534099AF675137598A4CDD"/>
          </w:pPr>
          <w:r w:rsidRPr="00371F0B">
            <w:rPr>
              <w:rStyle w:val="PlaceholderText"/>
              <w:color w:val="4EA72E" w:themeColor="accent6"/>
            </w:rPr>
            <w:t>[Insert name]</w:t>
          </w:r>
        </w:p>
      </w:docPartBody>
    </w:docPart>
    <w:docPart>
      <w:docPartPr>
        <w:name w:val="156C26B2C0994AB3B54CBF94C45F6BE9"/>
        <w:category>
          <w:name w:val="General"/>
          <w:gallery w:val="placeholder"/>
        </w:category>
        <w:types>
          <w:type w:val="bbPlcHdr"/>
        </w:types>
        <w:behaviors>
          <w:behavior w:val="content"/>
        </w:behaviors>
        <w:guid w:val="{A787B16B-49E7-4F95-8FB6-02E064588299}"/>
      </w:docPartPr>
      <w:docPartBody>
        <w:p w:rsidR="00F3720F" w:rsidRDefault="00C83346" w:rsidP="00C83346">
          <w:pPr>
            <w:pStyle w:val="156C26B2C0994AB3B54CBF94C45F6BE9"/>
          </w:pPr>
          <w:r w:rsidRPr="00371F0B">
            <w:rPr>
              <w:rStyle w:val="PlaceholderText"/>
              <w:color w:val="4EA72E" w:themeColor="accent6"/>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0175C8"/>
    <w:rsid w:val="00057741"/>
    <w:rsid w:val="001314C1"/>
    <w:rsid w:val="001766EC"/>
    <w:rsid w:val="00192289"/>
    <w:rsid w:val="001A72FF"/>
    <w:rsid w:val="001C3BF1"/>
    <w:rsid w:val="001C42FA"/>
    <w:rsid w:val="002603C8"/>
    <w:rsid w:val="003908C9"/>
    <w:rsid w:val="00392E28"/>
    <w:rsid w:val="00406382"/>
    <w:rsid w:val="00443CE3"/>
    <w:rsid w:val="00534A28"/>
    <w:rsid w:val="005B0F15"/>
    <w:rsid w:val="005C590D"/>
    <w:rsid w:val="00602BF5"/>
    <w:rsid w:val="006273BA"/>
    <w:rsid w:val="0067129F"/>
    <w:rsid w:val="006C5AFD"/>
    <w:rsid w:val="007252CC"/>
    <w:rsid w:val="007349E5"/>
    <w:rsid w:val="00744023"/>
    <w:rsid w:val="007802BD"/>
    <w:rsid w:val="007E0A90"/>
    <w:rsid w:val="007E0ADA"/>
    <w:rsid w:val="008563A3"/>
    <w:rsid w:val="008568E3"/>
    <w:rsid w:val="008D05F4"/>
    <w:rsid w:val="008F5150"/>
    <w:rsid w:val="00966E97"/>
    <w:rsid w:val="009B70B4"/>
    <w:rsid w:val="009C57DD"/>
    <w:rsid w:val="00A02B2E"/>
    <w:rsid w:val="00A73920"/>
    <w:rsid w:val="00AD24C8"/>
    <w:rsid w:val="00B11278"/>
    <w:rsid w:val="00B3669D"/>
    <w:rsid w:val="00B77DB5"/>
    <w:rsid w:val="00BB5D5E"/>
    <w:rsid w:val="00C83346"/>
    <w:rsid w:val="00D73FEC"/>
    <w:rsid w:val="00DE3203"/>
    <w:rsid w:val="00E36B2D"/>
    <w:rsid w:val="00E60484"/>
    <w:rsid w:val="00EC2D09"/>
    <w:rsid w:val="00EF0E6A"/>
    <w:rsid w:val="00F30A15"/>
    <w:rsid w:val="00F3720F"/>
    <w:rsid w:val="00F4433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3346"/>
    <w:rPr>
      <w:color w:val="808080"/>
    </w:rPr>
  </w:style>
  <w:style w:type="paragraph" w:customStyle="1" w:styleId="A5F0872461A85F4EA469C5DE39AE9421">
    <w:name w:val="A5F0872461A85F4EA469C5DE39AE9421"/>
  </w:style>
  <w:style w:type="paragraph" w:customStyle="1" w:styleId="156C26B2C0994AB3B54CBF94C45F6BE9">
    <w:name w:val="156C26B2C0994AB3B54CBF94C45F6BE9"/>
    <w:rsid w:val="00C83346"/>
    <w:rPr>
      <w:lang w:eastAsia="en-NZ"/>
    </w:rPr>
  </w:style>
  <w:style w:type="paragraph" w:customStyle="1" w:styleId="BC12405D86F46543BFE66F608C0F38B7">
    <w:name w:val="BC12405D86F46543BFE66F608C0F38B7"/>
  </w:style>
  <w:style w:type="paragraph" w:customStyle="1" w:styleId="EA028C595A4A43BE9CDE4B616CD43CD3">
    <w:name w:val="EA028C595A4A43BE9CDE4B616CD43CD3"/>
    <w:rsid w:val="007802BD"/>
    <w:pPr>
      <w:spacing w:line="259" w:lineRule="auto"/>
    </w:pPr>
    <w:rPr>
      <w:sz w:val="22"/>
      <w:szCs w:val="22"/>
      <w:lang w:eastAsia="en-NZ"/>
    </w:rPr>
  </w:style>
  <w:style w:type="paragraph" w:customStyle="1" w:styleId="2A96406695534099AF675137598A4CDD">
    <w:name w:val="2A96406695534099AF675137598A4CDD"/>
    <w:rsid w:val="007802BD"/>
    <w:pPr>
      <w:spacing w:line="259" w:lineRule="auto"/>
    </w:pPr>
    <w:rPr>
      <w:sz w:val="22"/>
      <w:szCs w:val="22"/>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f0764b-a7db-4b60-9f88-77e2d2db7f49">
      <Terms xmlns="http://schemas.microsoft.com/office/infopath/2007/PartnerControls"/>
    </lcf76f155ced4ddcb4097134ff3c332f>
    <_ip_UnifiedCompliancePolicyUIAction xmlns="http://schemas.microsoft.com/sharepoint/v3" xsi:nil="true"/>
    <Competed xmlns="58f0764b-a7db-4b60-9f88-77e2d2db7f49">true</Competed>
    <FundingRelationship xmlns="58f0764b-a7db-4b60-9f88-77e2d2db7f49" xsi:nil="true"/>
    <TEST xmlns="58f0764b-a7db-4b60-9f88-77e2d2db7f49" xsi:nil="true"/>
    <_ip_UnifiedCompliancePolicyProperties xmlns="http://schemas.microsoft.com/sharepoint/v3" xsi:nil="true"/>
    <FundingRelationships xmlns="58f0764b-a7db-4b60-9f88-77e2d2db7f49" xsi:nil="true"/>
    <TaxCatchAll xmlns="b3276ab6-85f9-47fd-ad28-4245f1d6edc9" xsi:nil="true"/>
    <_dlc_DocId xmlns="b3276ab6-85f9-47fd-ad28-4245f1d6edc9">INFO-1705160678-7518</_dlc_DocId>
    <_dlc_DocIdUrl xmlns="b3276ab6-85f9-47fd-ad28-4245f1d6edc9">
      <Url>https://msdgovtnz.sharepoint.com/sites/SWA-ORG-OCE-OP-Combined/_layouts/15/DocIdRedir.aspx?ID=INFO-1705160678-7518</Url>
      <Description>INFO-1705160678-7518</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8A8F857ECACB448C5763EEFD16A8B6" ma:contentTypeVersion="24" ma:contentTypeDescription="Create a new document." ma:contentTypeScope="" ma:versionID="0e74afc59bc412522e48d7cadb41207c">
  <xsd:schema xmlns:xsd="http://www.w3.org/2001/XMLSchema" xmlns:xs="http://www.w3.org/2001/XMLSchema" xmlns:p="http://schemas.microsoft.com/office/2006/metadata/properties" xmlns:ns1="http://schemas.microsoft.com/sharepoint/v3" xmlns:ns2="b3276ab6-85f9-47fd-ad28-4245f1d6edc9" xmlns:ns3="58f0764b-a7db-4b60-9f88-77e2d2db7f49" targetNamespace="http://schemas.microsoft.com/office/2006/metadata/properties" ma:root="true" ma:fieldsID="8bc31ecd23fe1c214d524b548fc68233" ns1:_="" ns2:_="" ns3:_="">
    <xsd:import namespace="http://schemas.microsoft.com/sharepoint/v3"/>
    <xsd:import namespace="b3276ab6-85f9-47fd-ad28-4245f1d6edc9"/>
    <xsd:import namespace="58f0764b-a7db-4b60-9f88-77e2d2db7f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Competed" minOccurs="0"/>
                <xsd:element ref="ns3:MediaServiceLocation" minOccurs="0"/>
                <xsd:element ref="ns1:_ip_UnifiedCompliancePolicyProperties" minOccurs="0"/>
                <xsd:element ref="ns1:_ip_UnifiedCompliancePolicyUIAction" minOccurs="0"/>
                <xsd:element ref="ns3:FundingRelationship" minOccurs="0"/>
                <xsd:element ref="ns3:FundingRelationship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276ab6-85f9-47fd-ad28-4245f1d6ed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4050861-cb90-4e20-9ab7-ecccbcf14d91}" ma:internalName="TaxCatchAll" ma:showField="CatchAllData" ma:web="b3276ab6-85f9-47fd-ad28-4245f1d6ed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f0764b-a7db-4b60-9f88-77e2d2db7f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Competed" ma:index="25" nillable="true" ma:displayName="Completed" ma:default="1" ma:description="Meeting Advice completed" ma:format="Dropdown" ma:internalName="Competed">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element name="FundingRelationship" ma:index="29" nillable="true" ma:displayName="Funding Relationship" ma:format="Dropdown" ma:internalName="FundingRelationship">
      <xsd:simpleType>
        <xsd:restriction base="dms:Choice">
          <xsd:enumeration value="Round Zero"/>
          <xsd:enumeration value="NI Round One"/>
          <xsd:enumeration value="CC Round One"/>
          <xsd:enumeration value="Applicant"/>
          <xsd:enumeration value="Family Start"/>
        </xsd:restriction>
      </xsd:simpleType>
    </xsd:element>
    <xsd:element name="FundingRelationships" ma:index="30" nillable="true" ma:displayName="Funding Relationships" ma:description="NI = New Investment&#10;CC = Contract Consolidation&#10;Applicant  = org that has applied for funding  but not progressed" ma:format="Dropdown" ma:internalName="FundingRelationships">
      <xsd:simpleType>
        <xsd:union memberTypes="dms:Text">
          <xsd:simpleType>
            <xsd:restriction base="dms:Choice">
              <xsd:enumeration value="Round Zero"/>
              <xsd:enumeration value="NI Round One"/>
              <xsd:enumeration value="CC Round One"/>
              <xsd:enumeration value="Applicant"/>
              <xsd:enumeration value="Family Start"/>
            </xsd:restriction>
          </xsd:simpleType>
        </xsd:union>
      </xsd:simpleType>
    </xsd:element>
    <xsd:element name="TEST" ma:index="31" nillable="true" ma:displayName="TEST " ma:format="Dropdown" ma:internalName="TEST">
      <xsd:simpleType>
        <xsd:restriction base="dms:Choice">
          <xsd:enumeration value="Choice 1"/>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erties xmlns="http://www.imanage.com/work/xmlschema">
  <documentid>DOCS!10401023.1</documentid>
  <senderid>HOWELLV</senderid>
  <senderemail>VANESSA.HOWELL@CROWNLAW.GOVT.NZ</senderemail>
  <lastmodified>2026-08-14T15:31:00.0000000+12:00</lastmodified>
  <database>DOCS</database>
</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58f0764b-a7db-4b60-9f88-77e2d2db7f49"/>
    <ds:schemaRef ds:uri="http://schemas.microsoft.com/sharepoint/v3"/>
    <ds:schemaRef ds:uri="b3276ab6-85f9-47fd-ad28-4245f1d6edc9"/>
  </ds:schemaRefs>
</ds:datastoreItem>
</file>

<file path=customXml/itemProps2.xml><?xml version="1.0" encoding="utf-8"?>
<ds:datastoreItem xmlns:ds="http://schemas.openxmlformats.org/officeDocument/2006/customXml" ds:itemID="{ECB39734-70D9-4DD9-9C63-E3B4365D2EE3}">
  <ds:schemaRefs>
    <ds:schemaRef ds:uri="http://schemas.microsoft.com/sharepoint/events"/>
  </ds:schemaRefs>
</ds:datastoreItem>
</file>

<file path=customXml/itemProps3.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4.xml><?xml version="1.0" encoding="utf-8"?>
<ds:datastoreItem xmlns:ds="http://schemas.openxmlformats.org/officeDocument/2006/customXml" ds:itemID="{138EC155-2766-47CC-A248-61109E78A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276ab6-85f9-47fd-ad28-4245f1d6edc9"/>
    <ds:schemaRef ds:uri="58f0764b-a7db-4b60-9f88-77e2d2db7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F9CAFF-9D7F-49DC-88A6-A773CC4F3D22}">
  <ds:schemaRefs>
    <ds:schemaRef ds:uri="http://www.imanage.com/work/xmlschema"/>
  </ds:schemaRefs>
</ds:datastoreItem>
</file>

<file path=customXml/itemProps6.xml><?xml version="1.0" encoding="utf-8"?>
<ds:datastoreItem xmlns:ds="http://schemas.openxmlformats.org/officeDocument/2006/customXml" ds:itemID="{C4CA6FE6-4CB4-44A1-A0F3-0479BDFEB4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1004</Words>
  <Characters>5724</Characters>
  <Application>Microsoft Office Word</Application>
  <DocSecurity>0</DocSecurity>
  <Lines>47</Lines>
  <Paragraphs>13</Paragraphs>
  <ScaleCrop>false</ScaleCrop>
  <Company>Social Investment Agency (SIA)</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
  <dc:creator>Elise Grangier</dc:creator>
  <cp:keywords/>
  <cp:lastModifiedBy>Janhavi Joshi</cp:lastModifiedBy>
  <cp:revision>3</cp:revision>
  <cp:lastPrinted>2021-05-31T22:54:00Z</cp:lastPrinted>
  <dcterms:created xsi:type="dcterms:W3CDTF">2026-09-10T08:20:00Z</dcterms:created>
  <dcterms:modified xsi:type="dcterms:W3CDTF">2026-09-10T23:26:00Z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0x010100AC8A8F857ECACB448C5763EEFD16A8B6</vt:lpwstr>
  </property>
  <property fmtid="{D5CDD505-2E9C-101B-9397-08002B2CF9AE}" pid="32" name="MediaServiceImageTags">
    <vt:lpwstr/>
  </property>
  <property fmtid="{D5CDD505-2E9C-101B-9397-08002B2CF9AE}" pid="33" name="_dlc_DocIdItemGuid">
    <vt:lpwstr>3cfd3998-1a5a-4df9-8580-bf957074b181</vt:lpwstr>
  </property>
  <property fmtid="{D5CDD505-2E9C-101B-9397-08002B2CF9AE}" pid="34" name="docLang">
    <vt:lpwstr>en</vt:lpwstr>
  </property>
</Properties>
</file>