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4DAA0" w14:textId="77777777" w:rsidR="00693FA4" w:rsidRPr="000816BB" w:rsidRDefault="00693FA4" w:rsidP="00693FA4">
      <w:pPr>
        <w:rPr>
          <w:rFonts w:cstheme="minorHAnsi"/>
          <w:lang w:val="en-AU"/>
        </w:rPr>
      </w:pPr>
    </w:p>
    <w:tbl>
      <w:tblPr>
        <w:tblpPr w:leftFromText="180" w:rightFromText="180" w:vertAnchor="page" w:horzAnchor="margin" w:tblpY="3261"/>
        <w:tblW w:w="4863" w:type="pct"/>
        <w:tblLayout w:type="fixed"/>
        <w:tblCellMar>
          <w:left w:w="0" w:type="dxa"/>
          <w:bottom w:w="142" w:type="dxa"/>
          <w:right w:w="142" w:type="dxa"/>
        </w:tblCellMar>
        <w:tblLook w:val="04A0" w:firstRow="1" w:lastRow="0" w:firstColumn="1" w:lastColumn="0" w:noHBand="0" w:noVBand="1"/>
      </w:tblPr>
      <w:tblGrid>
        <w:gridCol w:w="9374"/>
      </w:tblGrid>
      <w:tr w:rsidR="00C5514F" w:rsidRPr="000816BB" w14:paraId="7E9E455A" w14:textId="77777777" w:rsidTr="00693FA4">
        <w:tc>
          <w:tcPr>
            <w:tcW w:w="5000" w:type="pct"/>
          </w:tcPr>
          <w:p w14:paraId="4F014419" w14:textId="0A6D8A37" w:rsidR="00C5514F" w:rsidRPr="000816BB" w:rsidRDefault="0023139E" w:rsidP="00BB6DAD">
            <w:pPr>
              <w:pStyle w:val="Heading1"/>
              <w:spacing w:after="0"/>
              <w:rPr>
                <w:rFonts w:asciiTheme="minorHAnsi" w:hAnsiTheme="minorHAnsi" w:cstheme="minorHAnsi"/>
              </w:rPr>
            </w:pPr>
            <w:sdt>
              <w:sdtPr>
                <w:rPr>
                  <w:rFonts w:asciiTheme="minorHAnsi" w:hAnsiTheme="minorHAnsi" w:cstheme="minorHAnsi"/>
                </w:rPr>
                <w:id w:val="-2103257180"/>
                <w:placeholder>
                  <w:docPart w:val="A5F0872461A85F4EA469C5DE39AE9421"/>
                </w:placeholder>
                <w:date>
                  <w:dateFormat w:val="d/MM/yyyy"/>
                  <w:lid w:val="en-NZ"/>
                  <w:storeMappedDataAs w:val="dateTime"/>
                  <w:calendar w:val="gregorian"/>
                </w:date>
              </w:sdtPr>
              <w:sdtEndPr/>
              <w:sdtContent>
                <w:r w:rsidR="00475BE5">
                  <w:rPr>
                    <w:rFonts w:asciiTheme="minorHAnsi" w:hAnsiTheme="minorHAnsi" w:cstheme="minorHAnsi"/>
                  </w:rPr>
                  <w:t>Assistant Accountant</w:t>
                </w:r>
              </w:sdtContent>
            </w:sdt>
          </w:p>
        </w:tc>
      </w:tr>
    </w:tbl>
    <w:p w14:paraId="18D77879" w14:textId="4BD8251E" w:rsidR="0091675B" w:rsidRPr="000816BB" w:rsidRDefault="0091675B" w:rsidP="0069422A">
      <w:pPr>
        <w:rPr>
          <w:rFonts w:cstheme="minorHAnsi"/>
        </w:rPr>
        <w:sectPr w:rsidR="0091675B" w:rsidRPr="000816BB" w:rsidSect="00B655A4">
          <w:headerReference w:type="default" r:id="rId11"/>
          <w:footerReference w:type="default" r:id="rId12"/>
          <w:headerReference w:type="first" r:id="rId13"/>
          <w:footerReference w:type="first" r:id="rId14"/>
          <w:pgSz w:w="11906" w:h="16838" w:code="9"/>
          <w:pgMar w:top="1134" w:right="1134" w:bottom="1134" w:left="1134" w:header="1417" w:footer="567" w:gutter="0"/>
          <w:cols w:space="708"/>
          <w:titlePg/>
          <w:docGrid w:linePitch="360"/>
        </w:sectPr>
      </w:pPr>
    </w:p>
    <w:p w14:paraId="24C8579A" w14:textId="14EE40CF" w:rsidR="00E35F4F" w:rsidRPr="000816BB" w:rsidRDefault="00693FA4" w:rsidP="00B55AC1">
      <w:pPr>
        <w:pStyle w:val="Heading2"/>
        <w:spacing w:after="0" w:line="0" w:lineRule="atLeast"/>
        <w:rPr>
          <w:rFonts w:asciiTheme="minorHAnsi" w:hAnsiTheme="minorHAnsi" w:cstheme="minorHAnsi"/>
        </w:rPr>
      </w:pPr>
      <w:r w:rsidRPr="000816BB">
        <w:rPr>
          <w:rFonts w:asciiTheme="minorHAnsi" w:hAnsiTheme="minorHAnsi" w:cstheme="minorHAnsi"/>
          <w:noProof/>
        </w:rPr>
        <mc:AlternateContent>
          <mc:Choice Requires="wps">
            <w:drawing>
              <wp:anchor distT="71755" distB="71755" distL="114300" distR="114300" simplePos="0" relativeHeight="251685888" behindDoc="0" locked="0" layoutInCell="1" allowOverlap="1" wp14:anchorId="2B542382" wp14:editId="0F54CC3C">
                <wp:simplePos x="0" y="0"/>
                <wp:positionH relativeFrom="column">
                  <wp:posOffset>-6985</wp:posOffset>
                </wp:positionH>
                <wp:positionV relativeFrom="paragraph">
                  <wp:posOffset>383540</wp:posOffset>
                </wp:positionV>
                <wp:extent cx="6372225" cy="570230"/>
                <wp:effectExtent l="0" t="0" r="9525" b="1270"/>
                <wp:wrapTopAndBottom/>
                <wp:docPr id="2" name="Text Box 2"/>
                <wp:cNvGraphicFramePr/>
                <a:graphic xmlns:a="http://schemas.openxmlformats.org/drawingml/2006/main">
                  <a:graphicData uri="http://schemas.microsoft.com/office/word/2010/wordprocessingShape">
                    <wps:wsp>
                      <wps:cNvSpPr txBox="1"/>
                      <wps:spPr>
                        <a:xfrm>
                          <a:off x="0" y="0"/>
                          <a:ext cx="6372225" cy="570230"/>
                        </a:xfrm>
                        <a:prstGeom prst="rect">
                          <a:avLst/>
                        </a:prstGeom>
                        <a:solidFill>
                          <a:srgbClr val="E0E1E2"/>
                        </a:solidFill>
                        <a:ln w="6350">
                          <a:noFill/>
                        </a:ln>
                      </wps:spPr>
                      <wps:txbx>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wps:txbx>
                      <wps:bodyPr rot="0" spcFirstLastPara="0" vertOverflow="overflow" horzOverflow="overflow" vert="horz" wrap="square" lIns="144000" tIns="108000" rIns="144000" bIns="10800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B542382" id="_x0000_t202" coordsize="21600,21600" o:spt="202" path="m,l,21600r21600,l21600,xe">
                <v:stroke joinstyle="miter"/>
                <v:path gradientshapeok="t" o:connecttype="rect"/>
              </v:shapetype>
              <v:shape id="Text Box 2" o:spid="_x0000_s1026" type="#_x0000_t202" style="position:absolute;margin-left:-.55pt;margin-top:30.2pt;width:501.75pt;height:44.9pt;z-index:251685888;visibility:visible;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" fillcolor="#e0e1e2" stroked="f" strokeweight=".5pt">
                <v:textbox inset="4mm,3mm,4mm,3mm">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v:textbox>
                <w10:wrap type="topAndBottom"/>
              </v:shape>
            </w:pict>
          </mc:Fallback>
        </mc:AlternateContent>
      </w:r>
      <w:r w:rsidR="006C1865" w:rsidRPr="000816BB">
        <w:rPr>
          <w:rFonts w:asciiTheme="minorHAnsi" w:hAnsiTheme="minorHAnsi" w:cstheme="minorHAnsi"/>
        </w:rPr>
        <w:t>About us</w:t>
      </w:r>
    </w:p>
    <w:p w14:paraId="59E94A78" w14:textId="77777777" w:rsidR="00E05761" w:rsidRDefault="00E05761" w:rsidP="00693FA4">
      <w:pPr>
        <w:pStyle w:val="Heading3"/>
        <w:rPr>
          <w:rFonts w:asciiTheme="minorHAnsi" w:hAnsiTheme="minorHAnsi" w:cstheme="minorHAnsi"/>
        </w:rPr>
      </w:pPr>
    </w:p>
    <w:p w14:paraId="23B5F7F6" w14:textId="3076D580" w:rsidR="00657F57" w:rsidRPr="000816BB" w:rsidRDefault="00E35F4F" w:rsidP="00693FA4">
      <w:pPr>
        <w:pStyle w:val="Heading3"/>
        <w:rPr>
          <w:rFonts w:asciiTheme="minorHAnsi" w:hAnsiTheme="minorHAnsi" w:cstheme="minorHAnsi"/>
        </w:rPr>
      </w:pPr>
      <w:r w:rsidRPr="000816BB">
        <w:rPr>
          <w:rFonts w:asciiTheme="minorHAnsi" w:hAnsiTheme="minorHAnsi" w:cstheme="minorHAnsi"/>
        </w:rPr>
        <w:t>Our values – how we do things around here</w:t>
      </w:r>
    </w:p>
    <w:p w14:paraId="5B743AAF" w14:textId="3F21F627" w:rsidR="00E05761" w:rsidRPr="00E05761" w:rsidRDefault="00E05761" w:rsidP="00E05761">
      <w:pPr>
        <w:pStyle w:val="Heading2"/>
        <w:rPr>
          <w:rFonts w:cstheme="minorHAnsi"/>
        </w:rPr>
      </w:pPr>
      <w:r w:rsidRPr="00E05761">
        <w:rPr>
          <w:rFonts w:cstheme="minorHAnsi"/>
          <w:noProof/>
        </w:rPr>
        <w:drawing>
          <wp:inline distT="0" distB="0" distL="0" distR="0" wp14:anchorId="531BA8C8" wp14:editId="42DCF7E8">
            <wp:extent cx="1152525" cy="1402689"/>
            <wp:effectExtent l="0" t="0" r="0" b="0"/>
            <wp:docPr id="4976312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4302" cy="1417022"/>
                    </a:xfrm>
                    <a:prstGeom prst="rect">
                      <a:avLst/>
                    </a:prstGeom>
                    <a:noFill/>
                    <a:ln>
                      <a:noFill/>
                    </a:ln>
                  </pic:spPr>
                </pic:pic>
              </a:graphicData>
            </a:graphic>
          </wp:inline>
        </w:drawing>
      </w:r>
      <w:r w:rsidRPr="00E05761">
        <w:rPr>
          <w:rFonts w:ascii="Times New Roman" w:eastAsia="Times New Roman" w:hAnsi="Times New Roman"/>
        </w:rPr>
        <w:t xml:space="preserve"> </w:t>
      </w:r>
      <w:r w:rsidRPr="00E05761">
        <w:rPr>
          <w:rFonts w:cstheme="minorHAnsi"/>
          <w:noProof/>
        </w:rPr>
        <w:drawing>
          <wp:inline distT="0" distB="0" distL="0" distR="0" wp14:anchorId="47A68CCC" wp14:editId="532B6560">
            <wp:extent cx="1171575" cy="1425877"/>
            <wp:effectExtent l="0" t="0" r="0" b="0"/>
            <wp:docPr id="13299803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89246" cy="1447384"/>
                    </a:xfrm>
                    <a:prstGeom prst="rect">
                      <a:avLst/>
                    </a:prstGeom>
                    <a:noFill/>
                    <a:ln>
                      <a:noFill/>
                    </a:ln>
                  </pic:spPr>
                </pic:pic>
              </a:graphicData>
            </a:graphic>
          </wp:inline>
        </w:drawing>
      </w:r>
      <w:r w:rsidRPr="00E05761">
        <w:rPr>
          <w:rFonts w:cstheme="minorHAnsi"/>
          <w:noProof/>
        </w:rPr>
        <w:drawing>
          <wp:inline distT="0" distB="0" distL="0" distR="0" wp14:anchorId="1661F628" wp14:editId="493D63D3">
            <wp:extent cx="1171575" cy="1425875"/>
            <wp:effectExtent l="0" t="0" r="0" b="0"/>
            <wp:docPr id="8235829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86365" cy="1443876"/>
                    </a:xfrm>
                    <a:prstGeom prst="rect">
                      <a:avLst/>
                    </a:prstGeom>
                    <a:noFill/>
                    <a:ln>
                      <a:noFill/>
                    </a:ln>
                  </pic:spPr>
                </pic:pic>
              </a:graphicData>
            </a:graphic>
          </wp:inline>
        </w:drawing>
      </w:r>
      <w:r w:rsidRPr="00E05761">
        <w:rPr>
          <w:rFonts w:cstheme="minorHAnsi"/>
          <w:noProof/>
        </w:rPr>
        <w:drawing>
          <wp:inline distT="0" distB="0" distL="0" distR="0" wp14:anchorId="14AF14A7" wp14:editId="03CC21E8">
            <wp:extent cx="1171575" cy="1425873"/>
            <wp:effectExtent l="0" t="0" r="0" b="0"/>
            <wp:docPr id="13303062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90436" cy="1448828"/>
                    </a:xfrm>
                    <a:prstGeom prst="rect">
                      <a:avLst/>
                    </a:prstGeom>
                    <a:noFill/>
                    <a:ln>
                      <a:noFill/>
                    </a:ln>
                  </pic:spPr>
                </pic:pic>
              </a:graphicData>
            </a:graphic>
          </wp:inline>
        </w:drawing>
      </w:r>
      <w:r w:rsidRPr="00E05761">
        <w:rPr>
          <w:rFonts w:cstheme="minorHAnsi"/>
          <w:noProof/>
        </w:rPr>
        <w:drawing>
          <wp:inline distT="0" distB="0" distL="0" distR="0" wp14:anchorId="14ED145B" wp14:editId="542AAA17">
            <wp:extent cx="1219200" cy="1483837"/>
            <wp:effectExtent l="0" t="0" r="0" b="0"/>
            <wp:docPr id="8245079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34225" cy="1502124"/>
                    </a:xfrm>
                    <a:prstGeom prst="rect">
                      <a:avLst/>
                    </a:prstGeom>
                    <a:noFill/>
                    <a:ln>
                      <a:noFill/>
                    </a:ln>
                  </pic:spPr>
                </pic:pic>
              </a:graphicData>
            </a:graphic>
          </wp:inline>
        </w:drawing>
      </w:r>
    </w:p>
    <w:p w14:paraId="3E5B3498" w14:textId="77777777" w:rsidR="00E05761" w:rsidRDefault="00E05761" w:rsidP="00C77B79">
      <w:pPr>
        <w:pStyle w:val="Heading2"/>
        <w:rPr>
          <w:rFonts w:asciiTheme="minorHAnsi" w:hAnsiTheme="minorHAnsi" w:cstheme="minorHAnsi"/>
        </w:rPr>
      </w:pPr>
    </w:p>
    <w:p w14:paraId="444C12FB" w14:textId="6F5C2DF0" w:rsidR="00140562" w:rsidRPr="000816BB" w:rsidRDefault="00140562" w:rsidP="00C77B79">
      <w:pPr>
        <w:pStyle w:val="Heading2"/>
        <w:rPr>
          <w:rFonts w:asciiTheme="minorHAnsi" w:hAnsiTheme="minorHAnsi" w:cstheme="minorHAnsi"/>
        </w:rPr>
      </w:pPr>
      <w:r w:rsidRPr="000816BB">
        <w:rPr>
          <w:rFonts w:asciiTheme="minorHAnsi" w:hAnsiTheme="minorHAnsi" w:cstheme="minorHAnsi"/>
        </w:rPr>
        <w:t>About working in the Public Service</w:t>
      </w:r>
    </w:p>
    <w:p w14:paraId="5BC066D6" w14:textId="3B5014FB" w:rsidR="00140562"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Ka mahitahi mātou o te ratonga tūmatanui kia hei painga mō ngā tāngata o Aotearoa </w:t>
      </w:r>
      <w:r w:rsidR="00DF4E18" w:rsidRPr="000816BB">
        <w:rPr>
          <w:rFonts w:cstheme="minorHAnsi"/>
          <w:sz w:val="22"/>
          <w:szCs w:val="22"/>
          <w:lang w:eastAsia="en-NZ"/>
        </w:rPr>
        <w:br/>
      </w:r>
      <w:r w:rsidRPr="000816BB">
        <w:rPr>
          <w:rFonts w:cstheme="minorHAnsi"/>
          <w:sz w:val="22"/>
          <w:szCs w:val="22"/>
          <w:lang w:eastAsia="en-NZ"/>
        </w:rPr>
        <w:t xml:space="preserve">i āianei, ā, hei ngā rā ki tua hoki. He kawenga tino whaitake tā mātou hei tautoko i te Karauna i runga i āna hononga ki a ngāi Māori i raro i te Tiriti o Waitangi. Ka tautoko mātou i te kāwanatanga manapori. Ka whakakotahingia mātou e te wairua whakarato </w:t>
      </w:r>
      <w:r w:rsidRPr="000816BB">
        <w:rPr>
          <w:rFonts w:cstheme="minorHAnsi"/>
          <w:color w:val="000000" w:themeColor="text1"/>
          <w:sz w:val="22"/>
          <w:szCs w:val="22"/>
          <w:lang w:eastAsia="en-NZ"/>
        </w:rPr>
        <w:t xml:space="preserve">ki </w:t>
      </w:r>
      <w:r w:rsidRPr="000816BB">
        <w:rPr>
          <w:rFonts w:eastAsia="Times New Roman" w:cstheme="minorHAnsi"/>
          <w:bCs/>
          <w:color w:val="000000" w:themeColor="text1"/>
          <w:sz w:val="22"/>
          <w:szCs w:val="22"/>
          <w:lang w:eastAsia="en-NZ"/>
        </w:rPr>
        <w:t xml:space="preserve">ō mātou hapori, ā, e arahina ana mātou e ngā mātāpono me ngā tikanga matua o te ratonga tūmatanui i roto i ā mātou mahi. </w:t>
      </w:r>
    </w:p>
    <w:p w14:paraId="7F35F3F5" w14:textId="4CB27A11" w:rsidR="00651941"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  </w:t>
      </w:r>
    </w:p>
    <w:p w14:paraId="7601C546" w14:textId="77777777" w:rsidR="00651941" w:rsidRPr="000816BB" w:rsidRDefault="00651941">
      <w:pPr>
        <w:rPr>
          <w:rFonts w:cstheme="minorHAnsi"/>
          <w:sz w:val="22"/>
          <w:szCs w:val="22"/>
          <w:lang w:eastAsia="en-NZ"/>
        </w:rPr>
      </w:pPr>
      <w:r w:rsidRPr="000816BB">
        <w:rPr>
          <w:rFonts w:cstheme="minorHAnsi"/>
          <w:sz w:val="22"/>
          <w:szCs w:val="22"/>
          <w:lang w:eastAsia="en-NZ"/>
        </w:rPr>
        <w:br w:type="page"/>
      </w:r>
    </w:p>
    <w:p w14:paraId="53DD0480" w14:textId="3F2B440B" w:rsidR="00D0025D" w:rsidRPr="000816BB" w:rsidRDefault="00D0025D" w:rsidP="00D0025D">
      <w:pPr>
        <w:pStyle w:val="Heading2"/>
        <w:rPr>
          <w:rFonts w:asciiTheme="minorHAnsi" w:hAnsiTheme="minorHAnsi" w:cstheme="minorHAnsi"/>
        </w:rPr>
      </w:pPr>
      <w:r w:rsidRPr="000816BB">
        <w:rPr>
          <w:rFonts w:asciiTheme="minorHAnsi" w:hAnsiTheme="minorHAnsi" w:cstheme="minorHAnsi"/>
        </w:rPr>
        <w:lastRenderedPageBreak/>
        <w:t>About the position</w:t>
      </w:r>
    </w:p>
    <w:tbl>
      <w:tblPr>
        <w:tblStyle w:val="TableGrid"/>
        <w:tblpPr w:leftFromText="180" w:rightFromText="180" w:vertAnchor="text" w:horzAnchor="margin" w:tblpY="153"/>
        <w:tblW w:w="0" w:type="auto"/>
        <w:shd w:val="clear" w:color="auto" w:fill="E0E1E2"/>
        <w:tblCellMar>
          <w:top w:w="113" w:type="dxa"/>
          <w:left w:w="227" w:type="dxa"/>
          <w:right w:w="227" w:type="dxa"/>
        </w:tblCellMar>
        <w:tblLook w:val="04A0" w:firstRow="1" w:lastRow="0" w:firstColumn="1" w:lastColumn="0" w:noHBand="0" w:noVBand="1"/>
      </w:tblPr>
      <w:tblGrid>
        <w:gridCol w:w="2694"/>
        <w:gridCol w:w="6898"/>
      </w:tblGrid>
      <w:tr w:rsidR="00D6524F" w:rsidRPr="000816BB" w14:paraId="37ADE42D" w14:textId="77777777" w:rsidTr="277D441C">
        <w:tc>
          <w:tcPr>
            <w:tcW w:w="9592" w:type="dxa"/>
            <w:gridSpan w:val="2"/>
            <w:shd w:val="clear" w:color="auto" w:fill="E0E1E2"/>
          </w:tcPr>
          <w:p w14:paraId="61027E23" w14:textId="77777777" w:rsidR="00D6524F" w:rsidRPr="000816BB" w:rsidRDefault="00D6524F" w:rsidP="00CB0D3E">
            <w:pPr>
              <w:pStyle w:val="Heading3"/>
              <w:rPr>
                <w:rFonts w:asciiTheme="minorHAnsi" w:hAnsiTheme="minorHAnsi" w:cstheme="minorHAnsi"/>
              </w:rPr>
            </w:pPr>
            <w:r w:rsidRPr="000816BB">
              <w:rPr>
                <w:rFonts w:asciiTheme="minorHAnsi" w:hAnsiTheme="minorHAnsi" w:cstheme="minorHAnsi"/>
              </w:rPr>
              <w:t>The purpose of this position</w:t>
            </w:r>
          </w:p>
        </w:tc>
      </w:tr>
      <w:tr w:rsidR="00D6524F" w:rsidRPr="000816BB" w14:paraId="0B3A262B" w14:textId="77777777" w:rsidTr="277D441C">
        <w:trPr>
          <w:trHeight w:val="775"/>
        </w:trPr>
        <w:tc>
          <w:tcPr>
            <w:tcW w:w="9592" w:type="dxa"/>
            <w:gridSpan w:val="2"/>
            <w:shd w:val="clear" w:color="auto" w:fill="E0E1E2"/>
          </w:tcPr>
          <w:sdt>
            <w:sdtPr>
              <w:rPr>
                <w:rFonts w:ascii="Arial" w:hAnsi="Arial" w:cstheme="minorBidi"/>
                <w:b/>
                <w:bCs/>
                <w:color w:val="26567F"/>
                <w:sz w:val="28"/>
                <w:szCs w:val="28"/>
                <w:lang w:eastAsia="en-NZ"/>
              </w:rPr>
              <w:id w:val="1833563008"/>
              <w:placeholder>
                <w:docPart w:val="156C26B2C0994AB3B54CBF94C45F6BE9"/>
              </w:placeholder>
            </w:sdtPr>
            <w:sdtEndPr>
              <w:rPr>
                <w:rFonts w:asciiTheme="minorHAnsi" w:hAnsiTheme="minorHAnsi" w:cs="Times New Roman"/>
                <w:b w:val="0"/>
                <w:bCs w:val="0"/>
                <w:color w:val="auto"/>
                <w:sz w:val="24"/>
                <w:szCs w:val="24"/>
                <w:lang w:eastAsia="ja-JP"/>
              </w:rPr>
            </w:sdtEndPr>
            <w:sdtContent>
              <w:p w14:paraId="7E12E1D7" w14:textId="37FB9F6E" w:rsidR="003C13C4" w:rsidRPr="00353E7E" w:rsidRDefault="00353E7E" w:rsidP="003C13C4">
                <w:pPr>
                  <w:rPr>
                    <w:rFonts w:ascii="Calibri" w:eastAsia="Calibri" w:hAnsi="Calibri" w:cs="Calibri"/>
                    <w:lang w:eastAsia="en-NZ"/>
                  </w:rPr>
                </w:pPr>
                <w:r w:rsidRPr="00353E7E">
                  <w:rPr>
                    <w:rFonts w:ascii="Calibri" w:eastAsia="Calibri" w:hAnsi="Calibri" w:cs="Calibri"/>
                    <w:lang w:eastAsia="en-NZ"/>
                  </w:rPr>
                  <w:t xml:space="preserve">The Assistant Accountant is </w:t>
                </w:r>
                <w:r>
                  <w:rPr>
                    <w:rFonts w:ascii="Calibri" w:eastAsia="Calibri" w:hAnsi="Calibri" w:cs="Calibri"/>
                    <w:lang w:eastAsia="en-NZ"/>
                  </w:rPr>
                  <w:t xml:space="preserve">responsible for </w:t>
                </w:r>
                <w:r w:rsidR="004B020A">
                  <w:rPr>
                    <w:rFonts w:ascii="Calibri" w:eastAsia="Calibri" w:hAnsi="Calibri" w:cs="Calibri"/>
                    <w:lang w:eastAsia="en-NZ"/>
                  </w:rPr>
                  <w:t xml:space="preserve">ensuring the transactional </w:t>
                </w:r>
                <w:r w:rsidR="00DF02A5">
                  <w:rPr>
                    <w:rFonts w:ascii="Calibri" w:eastAsia="Calibri" w:hAnsi="Calibri" w:cs="Calibri"/>
                    <w:lang w:eastAsia="en-NZ"/>
                  </w:rPr>
                  <w:t xml:space="preserve">and reporting </w:t>
                </w:r>
                <w:r w:rsidR="004B020A">
                  <w:rPr>
                    <w:rFonts w:ascii="Calibri" w:eastAsia="Calibri" w:hAnsi="Calibri" w:cs="Calibri"/>
                    <w:lang w:eastAsia="en-NZ"/>
                  </w:rPr>
                  <w:t>finance requirements for the</w:t>
                </w:r>
                <w:r>
                  <w:rPr>
                    <w:rFonts w:ascii="Calibri" w:eastAsia="Calibri" w:hAnsi="Calibri" w:cs="Calibri"/>
                    <w:lang w:eastAsia="en-NZ"/>
                  </w:rPr>
                  <w:t xml:space="preserve"> </w:t>
                </w:r>
                <w:r w:rsidR="004B020A">
                  <w:rPr>
                    <w:rFonts w:ascii="Calibri" w:eastAsia="Calibri" w:hAnsi="Calibri" w:cs="Calibri"/>
                    <w:lang w:eastAsia="en-NZ"/>
                  </w:rPr>
                  <w:t>Social Investment Agency and Social Investment Fund are met</w:t>
                </w:r>
                <w:r w:rsidR="00873892">
                  <w:rPr>
                    <w:rFonts w:ascii="Calibri" w:eastAsia="Calibri" w:hAnsi="Calibri" w:cs="Calibri"/>
                    <w:lang w:eastAsia="en-NZ"/>
                  </w:rPr>
                  <w:t xml:space="preserve">.  The role is also </w:t>
                </w:r>
                <w:r w:rsidR="00DF02A5">
                  <w:rPr>
                    <w:rFonts w:ascii="Calibri" w:eastAsia="Calibri" w:hAnsi="Calibri" w:cs="Calibri"/>
                    <w:lang w:eastAsia="en-NZ"/>
                  </w:rPr>
                  <w:t xml:space="preserve">a key contact </w:t>
                </w:r>
                <w:r w:rsidR="00F11C64">
                  <w:rPr>
                    <w:rFonts w:ascii="Calibri" w:eastAsia="Calibri" w:hAnsi="Calibri" w:cs="Calibri"/>
                    <w:lang w:eastAsia="en-NZ"/>
                  </w:rPr>
                  <w:t xml:space="preserve">and coordination </w:t>
                </w:r>
                <w:r w:rsidR="00DF02A5">
                  <w:rPr>
                    <w:rFonts w:ascii="Calibri" w:eastAsia="Calibri" w:hAnsi="Calibri" w:cs="Calibri"/>
                    <w:lang w:eastAsia="en-NZ"/>
                  </w:rPr>
                  <w:t xml:space="preserve">for day-to-day finance queries from within the organisation </w:t>
                </w:r>
                <w:r w:rsidR="00BF1146">
                  <w:rPr>
                    <w:rFonts w:ascii="Calibri" w:eastAsia="Calibri" w:hAnsi="Calibri" w:cs="Calibri"/>
                    <w:lang w:eastAsia="en-NZ"/>
                  </w:rPr>
                  <w:t xml:space="preserve">and a support to the </w:t>
                </w:r>
                <w:r w:rsidR="004E0F71">
                  <w:rPr>
                    <w:rFonts w:ascii="Calibri" w:eastAsia="Calibri" w:hAnsi="Calibri" w:cs="Calibri"/>
                    <w:lang w:eastAsia="en-NZ"/>
                  </w:rPr>
                  <w:t xml:space="preserve">Chief Financial Officer </w:t>
                </w:r>
                <w:r w:rsidR="00BF1146">
                  <w:rPr>
                    <w:rFonts w:ascii="Calibri" w:eastAsia="Calibri" w:hAnsi="Calibri" w:cs="Calibri"/>
                    <w:lang w:eastAsia="en-NZ"/>
                  </w:rPr>
                  <w:t>and other members of the Finance team.</w:t>
                </w:r>
              </w:p>
              <w:p w14:paraId="4AD4C671" w14:textId="23D3C470" w:rsidR="00F15F7F" w:rsidRPr="00F15F7F" w:rsidRDefault="0023139E" w:rsidP="00DA2699">
                <w:pPr>
                  <w:rPr>
                    <w:szCs w:val="22"/>
                  </w:rPr>
                </w:pPr>
              </w:p>
            </w:sdtContent>
          </w:sdt>
          <w:p w14:paraId="2517558F" w14:textId="76B55DFE" w:rsidR="00D6524F" w:rsidRPr="00E05761" w:rsidRDefault="00D6524F" w:rsidP="00E05761">
            <w:pPr>
              <w:pStyle w:val="BodyTextAfterBullet"/>
            </w:pPr>
          </w:p>
        </w:tc>
      </w:tr>
      <w:tr w:rsidR="00D6524F" w:rsidRPr="000816BB" w14:paraId="213CE073" w14:textId="77777777" w:rsidTr="277D441C">
        <w:trPr>
          <w:trHeight w:val="283"/>
        </w:trPr>
        <w:tc>
          <w:tcPr>
            <w:tcW w:w="2694" w:type="dxa"/>
            <w:shd w:val="clear" w:color="auto" w:fill="E0E1E2"/>
          </w:tcPr>
          <w:p w14:paraId="50D70395" w14:textId="77777777" w:rsidR="00D6524F" w:rsidRPr="00E05761" w:rsidRDefault="00D6524F" w:rsidP="00CB0D3E">
            <w:pPr>
              <w:pStyle w:val="BodyTextAfterBullet"/>
              <w:spacing w:before="0" w:after="0"/>
              <w:rPr>
                <w:rFonts w:cstheme="minorHAnsi"/>
                <w:szCs w:val="24"/>
              </w:rPr>
            </w:pPr>
            <w:r w:rsidRPr="00E05761">
              <w:rPr>
                <w:rFonts w:cstheme="minorHAnsi"/>
                <w:szCs w:val="24"/>
              </w:rPr>
              <w:t>Team and location</w:t>
            </w:r>
          </w:p>
        </w:tc>
        <w:tc>
          <w:tcPr>
            <w:tcW w:w="6898" w:type="dxa"/>
            <w:shd w:val="clear" w:color="auto" w:fill="E0E1E2"/>
          </w:tcPr>
          <w:p w14:paraId="63B13B4D" w14:textId="0A03D9FA" w:rsidR="00D6524F" w:rsidRPr="00E05761" w:rsidRDefault="004E0F71" w:rsidP="00CB0D3E">
            <w:pPr>
              <w:pStyle w:val="BodyTextAfterBullet"/>
              <w:spacing w:before="0" w:after="0"/>
              <w:rPr>
                <w:rFonts w:cstheme="minorHAnsi"/>
                <w:szCs w:val="24"/>
              </w:rPr>
            </w:pPr>
            <w:r>
              <w:rPr>
                <w:rFonts w:cstheme="minorHAnsi"/>
                <w:szCs w:val="24"/>
              </w:rPr>
              <w:t>Wellington</w:t>
            </w:r>
          </w:p>
        </w:tc>
      </w:tr>
      <w:tr w:rsidR="00D6524F" w:rsidRPr="000816BB" w14:paraId="5AC0DE91" w14:textId="77777777" w:rsidTr="277D441C">
        <w:tc>
          <w:tcPr>
            <w:tcW w:w="2694" w:type="dxa"/>
            <w:shd w:val="clear" w:color="auto" w:fill="E0E1E2"/>
          </w:tcPr>
          <w:p w14:paraId="377B6FB3" w14:textId="77777777" w:rsidR="00D6524F" w:rsidRPr="00E05761" w:rsidRDefault="00D6524F" w:rsidP="00CB0D3E">
            <w:pPr>
              <w:pStyle w:val="BodyTextAfterBullet"/>
              <w:spacing w:before="0" w:after="170"/>
              <w:rPr>
                <w:rFonts w:cstheme="minorHAnsi"/>
                <w:szCs w:val="24"/>
              </w:rPr>
            </w:pPr>
            <w:r w:rsidRPr="00E05761">
              <w:rPr>
                <w:rFonts w:cstheme="minorHAnsi"/>
                <w:szCs w:val="24"/>
              </w:rPr>
              <w:t>Reporting to</w:t>
            </w:r>
          </w:p>
        </w:tc>
        <w:tc>
          <w:tcPr>
            <w:tcW w:w="6898" w:type="dxa"/>
            <w:shd w:val="clear" w:color="auto" w:fill="E0E1E2"/>
          </w:tcPr>
          <w:p w14:paraId="1578EA4A" w14:textId="5293EBB5" w:rsidR="00D6524F" w:rsidRPr="00E05761" w:rsidRDefault="004E0F71" w:rsidP="362D5929">
            <w:pPr>
              <w:pStyle w:val="BodyTextAfterBullet"/>
              <w:spacing w:before="0" w:after="170"/>
              <w:rPr>
                <w:rFonts w:cstheme="minorBidi"/>
                <w:szCs w:val="24"/>
              </w:rPr>
            </w:pPr>
            <w:r>
              <w:rPr>
                <w:rFonts w:cstheme="minorBidi"/>
                <w:szCs w:val="24"/>
              </w:rPr>
              <w:t>Chief Financial Officer (CFO)</w:t>
            </w:r>
          </w:p>
        </w:tc>
      </w:tr>
      <w:tr w:rsidR="00C91A31" w:rsidRPr="000816BB" w14:paraId="73863870" w14:textId="77777777" w:rsidTr="277D441C">
        <w:tc>
          <w:tcPr>
            <w:tcW w:w="2694" w:type="dxa"/>
            <w:shd w:val="clear" w:color="auto" w:fill="E0E1E2"/>
          </w:tcPr>
          <w:p w14:paraId="342737AB" w14:textId="77777777" w:rsidR="00C91A31" w:rsidRPr="00E05761" w:rsidRDefault="00C91A31" w:rsidP="00CB0D3E">
            <w:pPr>
              <w:pStyle w:val="BodyTextAfterBullet"/>
              <w:spacing w:before="0"/>
              <w:rPr>
                <w:rFonts w:cstheme="minorHAnsi"/>
                <w:szCs w:val="24"/>
              </w:rPr>
            </w:pPr>
            <w:r w:rsidRPr="00E05761">
              <w:rPr>
                <w:rFonts w:cstheme="minorHAnsi"/>
                <w:szCs w:val="24"/>
              </w:rPr>
              <w:t>Salary band</w:t>
            </w:r>
          </w:p>
        </w:tc>
        <w:tc>
          <w:tcPr>
            <w:tcW w:w="6898" w:type="dxa"/>
            <w:shd w:val="clear" w:color="auto" w:fill="E0E1E2"/>
          </w:tcPr>
          <w:sdt>
            <w:sdtPr>
              <w:rPr>
                <w:szCs w:val="24"/>
                <w:highlight w:val="yellow"/>
                <w:lang w:eastAsia="ja-JP"/>
              </w:rPr>
              <w:id w:val="953518485"/>
              <w:placeholder>
                <w:docPart w:val="EA028C595A4A43BE9CDE4B616CD43CD3"/>
              </w:placeholder>
            </w:sdtPr>
            <w:sdtEndPr>
              <w:rPr>
                <w:rFonts w:ascii="Calibri" w:eastAsia="Calibri" w:hAnsi="Calibri" w:cs="Calibri"/>
                <w:highlight w:val="none"/>
                <w:lang w:eastAsia="en-NZ"/>
              </w:rPr>
            </w:sdtEndPr>
            <w:sdtContent>
              <w:sdt>
                <w:sdtPr>
                  <w:rPr>
                    <w:rFonts w:ascii="Calibri" w:eastAsia="Calibri" w:hAnsi="Calibri" w:cs="Calibri"/>
                    <w:szCs w:val="24"/>
                    <w:lang w:eastAsia="ja-JP"/>
                  </w:rPr>
                  <w:id w:val="-482389785"/>
                  <w:placeholder>
                    <w:docPart w:val="2A96406695534099AF675137598A4CDD"/>
                  </w:placeholder>
                </w:sdtPr>
                <w:sdtEndPr/>
                <w:sdtContent>
                  <w:p w14:paraId="4F6009B2" w14:textId="00D7C763" w:rsidR="00D80164" w:rsidRPr="00E05761" w:rsidRDefault="00D80164" w:rsidP="00D80164">
                    <w:pPr>
                      <w:pStyle w:val="BodyTextAfterBullet"/>
                      <w:spacing w:before="0" w:after="0"/>
                      <w:rPr>
                        <w:rFonts w:ascii="Calibri" w:eastAsia="Calibri" w:hAnsi="Calibri" w:cs="Calibri"/>
                        <w:szCs w:val="24"/>
                      </w:rPr>
                    </w:pPr>
                    <w:r w:rsidRPr="00E05761">
                      <w:rPr>
                        <w:rFonts w:ascii="Calibri" w:eastAsia="Calibri" w:hAnsi="Calibri" w:cs="Calibri"/>
                        <w:szCs w:val="24"/>
                      </w:rPr>
                      <w:t xml:space="preserve">Band </w:t>
                    </w:r>
                    <w:r w:rsidR="004E0F71">
                      <w:rPr>
                        <w:rFonts w:ascii="Calibri" w:eastAsia="Calibri" w:hAnsi="Calibri" w:cs="Calibri"/>
                        <w:szCs w:val="24"/>
                      </w:rPr>
                      <w:t>15</w:t>
                    </w:r>
                    <w:r w:rsidR="003C13C4">
                      <w:rPr>
                        <w:rFonts w:ascii="Calibri" w:eastAsia="Calibri" w:hAnsi="Calibri" w:cs="Calibri"/>
                        <w:szCs w:val="24"/>
                      </w:rPr>
                      <w:t>: $</w:t>
                    </w:r>
                    <w:r w:rsidR="00B23721">
                      <w:rPr>
                        <w:rFonts w:ascii="Calibri" w:eastAsia="Calibri" w:hAnsi="Calibri" w:cs="Calibri"/>
                        <w:szCs w:val="24"/>
                      </w:rPr>
                      <w:t>79,617-$</w:t>
                    </w:r>
                    <w:r w:rsidR="00712582">
                      <w:rPr>
                        <w:rFonts w:ascii="Calibri" w:eastAsia="Calibri" w:hAnsi="Calibri" w:cs="Calibri"/>
                        <w:szCs w:val="24"/>
                      </w:rPr>
                      <w:t>93,668-$112,401</w:t>
                    </w:r>
                  </w:p>
                  <w:p w14:paraId="3260DBEA" w14:textId="77777777" w:rsidR="00D80164" w:rsidRPr="00E05761" w:rsidRDefault="00D80164" w:rsidP="00D80164">
                    <w:pPr>
                      <w:spacing w:before="0" w:after="0"/>
                      <w:rPr>
                        <w:rFonts w:ascii="Calibri" w:eastAsia="Calibri" w:hAnsi="Calibri" w:cs="Calibri"/>
                        <w:lang w:eastAsia="en-NZ"/>
                      </w:rPr>
                    </w:pPr>
                    <w:r w:rsidRPr="00E05761">
                      <w:rPr>
                        <w:rFonts w:ascii="Calibri" w:eastAsia="Calibri" w:hAnsi="Calibri" w:cs="Calibri"/>
                        <w:lang w:eastAsia="en-NZ"/>
                      </w:rPr>
                      <w:t xml:space="preserve"> </w:t>
                    </w:r>
                  </w:p>
                  <w:p w14:paraId="48E18037" w14:textId="39EF87C5" w:rsidR="00D80164" w:rsidRPr="00E05761" w:rsidRDefault="00D80164" w:rsidP="00D80164">
                    <w:pPr>
                      <w:spacing w:before="0" w:after="170"/>
                      <w:rPr>
                        <w:rFonts w:ascii="Calibri" w:eastAsia="Calibri" w:hAnsi="Calibri" w:cs="Calibri"/>
                        <w:lang w:eastAsia="en-NZ"/>
                      </w:rPr>
                    </w:pPr>
                    <w:r w:rsidRPr="00E05761">
                      <w:rPr>
                        <w:rFonts w:ascii="Calibri" w:eastAsia="Calibri" w:hAnsi="Calibri" w:cs="Calibri"/>
                        <w:lang w:eastAsia="en-NZ"/>
                      </w:rPr>
                      <w:t>Starting salaries are negotiated based on relevant skills and experience, with offers generally made between $</w:t>
                    </w:r>
                    <w:r w:rsidR="00712582">
                      <w:rPr>
                        <w:rFonts w:ascii="Calibri" w:eastAsia="Calibri" w:hAnsi="Calibri" w:cs="Calibri"/>
                        <w:lang w:eastAsia="en-NZ"/>
                      </w:rPr>
                      <w:t>79,617</w:t>
                    </w:r>
                    <w:r w:rsidR="00796A4C">
                      <w:rPr>
                        <w:rFonts w:ascii="Calibri" w:eastAsia="Calibri" w:hAnsi="Calibri" w:cs="Calibri"/>
                        <w:lang w:eastAsia="en-NZ"/>
                      </w:rPr>
                      <w:t xml:space="preserve"> </w:t>
                    </w:r>
                    <w:r w:rsidR="003C13C4">
                      <w:rPr>
                        <w:rFonts w:ascii="Calibri" w:eastAsia="Calibri" w:hAnsi="Calibri" w:cs="Calibri"/>
                        <w:lang w:eastAsia="en-NZ"/>
                      </w:rPr>
                      <w:t xml:space="preserve">band minimum </w:t>
                    </w:r>
                    <w:r w:rsidR="00DA2699">
                      <w:rPr>
                        <w:rFonts w:ascii="Calibri" w:eastAsia="Calibri" w:hAnsi="Calibri" w:cs="Calibri"/>
                        <w:lang w:eastAsia="en-NZ"/>
                      </w:rPr>
                      <w:t>to $</w:t>
                    </w:r>
                    <w:r w:rsidR="00796A4C">
                      <w:rPr>
                        <w:rFonts w:ascii="Calibri" w:eastAsia="Calibri" w:hAnsi="Calibri" w:cs="Calibri"/>
                        <w:lang w:eastAsia="en-NZ"/>
                      </w:rPr>
                      <w:t xml:space="preserve">93,668 </w:t>
                    </w:r>
                    <w:r w:rsidR="003C13C4">
                      <w:rPr>
                        <w:rFonts w:ascii="Calibri" w:eastAsia="Calibri" w:hAnsi="Calibri" w:cs="Calibri"/>
                        <w:lang w:eastAsia="en-NZ"/>
                      </w:rPr>
                      <w:t>band midpoint</w:t>
                    </w:r>
                    <w:r w:rsidR="00DA2699">
                      <w:rPr>
                        <w:rFonts w:ascii="Calibri" w:eastAsia="Calibri" w:hAnsi="Calibri" w:cs="Calibri"/>
                        <w:lang w:eastAsia="en-NZ"/>
                      </w:rPr>
                      <w:t xml:space="preserve">. </w:t>
                    </w:r>
                  </w:p>
                </w:sdtContent>
              </w:sdt>
            </w:sdtContent>
          </w:sdt>
          <w:p w14:paraId="6E209878" w14:textId="77777777" w:rsidR="00C91A31" w:rsidRPr="00E05761" w:rsidRDefault="00C91A31" w:rsidP="00CB0D3E">
            <w:pPr>
              <w:pStyle w:val="BodyTextAfterBullet"/>
              <w:spacing w:before="0"/>
              <w:rPr>
                <w:rFonts w:cstheme="minorHAnsi"/>
                <w:szCs w:val="24"/>
              </w:rPr>
            </w:pPr>
          </w:p>
        </w:tc>
      </w:tr>
    </w:tbl>
    <w:p w14:paraId="7F3022D6" w14:textId="31AAAD94" w:rsidR="00D05B9D" w:rsidRPr="000816BB" w:rsidRDefault="00D05B9D" w:rsidP="0069422A">
      <w:pPr>
        <w:rPr>
          <w:rFonts w:cstheme="minorHAnsi"/>
        </w:rPr>
      </w:pPr>
    </w:p>
    <w:tbl>
      <w:tblPr>
        <w:tblStyle w:val="Table2Orange"/>
        <w:tblW w:w="10108" w:type="dxa"/>
        <w:tblLayout w:type="fixed"/>
        <w:tblLook w:val="04A0" w:firstRow="1" w:lastRow="0" w:firstColumn="1" w:lastColumn="0" w:noHBand="0" w:noVBand="1"/>
      </w:tblPr>
      <w:tblGrid>
        <w:gridCol w:w="10108"/>
      </w:tblGrid>
      <w:tr w:rsidR="00C1258D" w:rsidRPr="000816BB" w14:paraId="7BC56F28" w14:textId="77777777" w:rsidTr="0B865709">
        <w:trPr>
          <w:cnfStyle w:val="100000000000" w:firstRow="1" w:lastRow="0" w:firstColumn="0" w:lastColumn="0" w:oddVBand="0" w:evenVBand="0" w:oddHBand="0" w:evenHBand="0" w:firstRowFirstColumn="0" w:firstRowLastColumn="0" w:lastRowFirstColumn="0" w:lastRowLastColumn="0"/>
          <w:trHeight w:val="225"/>
        </w:trPr>
        <w:tc>
          <w:tcPr>
            <w:tcW w:w="10108" w:type="dxa"/>
          </w:tcPr>
          <w:p w14:paraId="74B55936" w14:textId="77777777" w:rsidR="00C1258D" w:rsidRPr="000816BB" w:rsidRDefault="00C1258D" w:rsidP="0069422A">
            <w:pPr>
              <w:rPr>
                <w:rFonts w:asciiTheme="minorHAnsi" w:hAnsiTheme="minorHAnsi" w:cstheme="minorHAnsi"/>
              </w:rPr>
            </w:pPr>
            <w:r w:rsidRPr="006E7759">
              <w:rPr>
                <w:rFonts w:asciiTheme="minorHAnsi" w:hAnsiTheme="minorHAnsi" w:cstheme="minorHAnsi"/>
                <w:sz w:val="28"/>
                <w:szCs w:val="22"/>
                <w:lang w:eastAsia="en-NZ"/>
              </w:rPr>
              <w:t>What you will do to contribute</w:t>
            </w:r>
          </w:p>
        </w:tc>
      </w:tr>
      <w:tr w:rsidR="00C1258D" w:rsidRPr="000816BB" w14:paraId="243B021E" w14:textId="77777777" w:rsidTr="003C13C4">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615"/>
        </w:trPr>
        <w:tc>
          <w:tcPr>
            <w:tcW w:w="10108" w:type="dxa"/>
            <w:tcBorders>
              <w:top w:val="nil"/>
              <w:left w:val="nil"/>
              <w:bottom w:val="single" w:sz="8" w:space="0" w:color="C7C9C9"/>
              <w:right w:val="nil"/>
            </w:tcBorders>
            <w:tcMar>
              <w:left w:w="108" w:type="dxa"/>
              <w:right w:w="108" w:type="dxa"/>
            </w:tcMar>
          </w:tcPr>
          <w:p w14:paraId="69E886A1" w14:textId="4627ABB9" w:rsidR="00637607" w:rsidRPr="004A24CA" w:rsidRDefault="0065418E" w:rsidP="004A24CA">
            <w:pPr>
              <w:pStyle w:val="ListBullet"/>
              <w:rPr>
                <w:rFonts w:cstheme="minorHAnsi"/>
                <w:b/>
                <w:bCs/>
                <w:sz w:val="24"/>
                <w:szCs w:val="28"/>
                <w:lang w:eastAsia="ja-JP"/>
              </w:rPr>
            </w:pPr>
            <w:r w:rsidRPr="004A24CA">
              <w:rPr>
                <w:rFonts w:cstheme="minorHAnsi"/>
                <w:b/>
                <w:bCs/>
                <w:sz w:val="24"/>
                <w:szCs w:val="28"/>
                <w:lang w:eastAsia="ja-JP"/>
              </w:rPr>
              <w:t>Accounting S</w:t>
            </w:r>
            <w:r w:rsidR="00777AC4" w:rsidRPr="004A24CA">
              <w:rPr>
                <w:rFonts w:cstheme="minorHAnsi"/>
                <w:b/>
                <w:bCs/>
                <w:sz w:val="24"/>
                <w:szCs w:val="28"/>
                <w:lang w:eastAsia="ja-JP"/>
              </w:rPr>
              <w:t>upport</w:t>
            </w:r>
          </w:p>
          <w:p w14:paraId="68EB2324" w14:textId="2A468458" w:rsidR="00442844" w:rsidRPr="009D1F08" w:rsidRDefault="00442844" w:rsidP="004A24CA">
            <w:pPr>
              <w:pStyle w:val="ListBullet"/>
              <w:numPr>
                <w:ilvl w:val="0"/>
                <w:numId w:val="20"/>
              </w:numPr>
              <w:rPr>
                <w:sz w:val="24"/>
                <w:szCs w:val="24"/>
                <w:lang w:val="en-AU" w:eastAsia="ja-JP"/>
              </w:rPr>
            </w:pPr>
            <w:r w:rsidRPr="009D1F08">
              <w:rPr>
                <w:sz w:val="24"/>
                <w:szCs w:val="24"/>
                <w:lang w:val="en-AU" w:eastAsia="ja-JP"/>
              </w:rPr>
              <w:t>Participate in business planning and budgeting process and load budgets into SIA’s finance systems</w:t>
            </w:r>
            <w:r w:rsidR="00AA09B3">
              <w:rPr>
                <w:sz w:val="24"/>
                <w:szCs w:val="24"/>
                <w:lang w:val="en-AU" w:eastAsia="ja-JP"/>
              </w:rPr>
              <w:t xml:space="preserve"> ensuring they are accurate and meet SIA’s reporting and d</w:t>
            </w:r>
            <w:r w:rsidR="00AA09B3" w:rsidRPr="004F601A">
              <w:rPr>
                <w:sz w:val="24"/>
                <w:szCs w:val="24"/>
                <w:lang w:val="en-AU" w:eastAsia="ja-JP"/>
              </w:rPr>
              <w:t>elegations’</w:t>
            </w:r>
            <w:r w:rsidR="00AA09B3">
              <w:rPr>
                <w:sz w:val="24"/>
                <w:szCs w:val="24"/>
                <w:lang w:val="en-AU" w:eastAsia="ja-JP"/>
              </w:rPr>
              <w:t xml:space="preserve"> requirements</w:t>
            </w:r>
            <w:r w:rsidR="00812E7D">
              <w:rPr>
                <w:sz w:val="24"/>
                <w:szCs w:val="24"/>
                <w:lang w:val="en-AU" w:eastAsia="ja-JP"/>
              </w:rPr>
              <w:t>.</w:t>
            </w:r>
          </w:p>
          <w:p w14:paraId="1FB00EF2" w14:textId="77777777" w:rsidR="00442844" w:rsidRDefault="00442844" w:rsidP="004A24CA">
            <w:pPr>
              <w:pStyle w:val="ListBullet"/>
              <w:numPr>
                <w:ilvl w:val="0"/>
                <w:numId w:val="20"/>
              </w:numPr>
              <w:rPr>
                <w:szCs w:val="24"/>
                <w:lang w:val="en-AU" w:eastAsia="ja-JP"/>
              </w:rPr>
            </w:pPr>
            <w:r w:rsidRPr="009D1F08">
              <w:rPr>
                <w:sz w:val="24"/>
                <w:szCs w:val="24"/>
                <w:lang w:val="en-AU" w:eastAsia="ja-JP"/>
              </w:rPr>
              <w:t>Prepare detailed costing of projects or business groups as directed by the CFO.</w:t>
            </w:r>
          </w:p>
          <w:p w14:paraId="4763CF8A" w14:textId="77777777" w:rsidR="00C937B7" w:rsidRPr="009D1F08" w:rsidRDefault="00C937B7" w:rsidP="004A24CA">
            <w:pPr>
              <w:pStyle w:val="ListBullet"/>
              <w:numPr>
                <w:ilvl w:val="0"/>
                <w:numId w:val="20"/>
              </w:numPr>
              <w:rPr>
                <w:sz w:val="24"/>
                <w:szCs w:val="24"/>
                <w:lang w:val="en-AU" w:eastAsia="ja-JP"/>
              </w:rPr>
            </w:pPr>
            <w:r w:rsidRPr="009D1F08">
              <w:rPr>
                <w:sz w:val="24"/>
                <w:szCs w:val="24"/>
                <w:lang w:val="en-AU" w:eastAsia="ja-JP"/>
              </w:rPr>
              <w:t>Complete management accounting and financial analysis tasks as required.</w:t>
            </w:r>
          </w:p>
          <w:p w14:paraId="3A64BB64" w14:textId="77777777" w:rsidR="00E07AAE" w:rsidRPr="009D1F08" w:rsidRDefault="00E07AAE" w:rsidP="004A24CA">
            <w:pPr>
              <w:pStyle w:val="ListBullet"/>
              <w:numPr>
                <w:ilvl w:val="0"/>
                <w:numId w:val="20"/>
              </w:numPr>
              <w:rPr>
                <w:sz w:val="24"/>
                <w:szCs w:val="24"/>
                <w:lang w:val="en-AU" w:eastAsia="ja-JP"/>
              </w:rPr>
            </w:pPr>
            <w:r w:rsidRPr="009D1F08">
              <w:rPr>
                <w:sz w:val="24"/>
                <w:szCs w:val="24"/>
                <w:lang w:val="en-AU" w:eastAsia="ja-JP"/>
              </w:rPr>
              <w:t>Draft and prepare monthly cash flow forecasts, capital expenditure and capital commitments reports for submission to Treasury.</w:t>
            </w:r>
          </w:p>
          <w:p w14:paraId="4C52A646" w14:textId="4815BCA1" w:rsidR="00AF3FD0" w:rsidRDefault="00AF3FD0" w:rsidP="004A24CA">
            <w:pPr>
              <w:pStyle w:val="ListBullet"/>
              <w:numPr>
                <w:ilvl w:val="0"/>
                <w:numId w:val="20"/>
              </w:numPr>
              <w:rPr>
                <w:szCs w:val="24"/>
                <w:lang w:val="en-AU" w:eastAsia="ja-JP"/>
              </w:rPr>
            </w:pPr>
            <w:r w:rsidRPr="009D1F08">
              <w:rPr>
                <w:sz w:val="24"/>
                <w:szCs w:val="24"/>
                <w:lang w:val="en-AU" w:eastAsia="ja-JP"/>
              </w:rPr>
              <w:t xml:space="preserve">Prepare </w:t>
            </w:r>
            <w:r w:rsidR="00C937B7">
              <w:rPr>
                <w:sz w:val="24"/>
                <w:szCs w:val="24"/>
                <w:lang w:val="en-AU" w:eastAsia="ja-JP"/>
              </w:rPr>
              <w:t xml:space="preserve">or check </w:t>
            </w:r>
            <w:r w:rsidR="001D29D1">
              <w:rPr>
                <w:sz w:val="24"/>
                <w:szCs w:val="24"/>
                <w:lang w:val="en-AU" w:eastAsia="ja-JP"/>
              </w:rPr>
              <w:t>journals and accruals.</w:t>
            </w:r>
          </w:p>
          <w:p w14:paraId="6EB1055C" w14:textId="60495129" w:rsidR="00284974" w:rsidRDefault="00284974" w:rsidP="004A24CA">
            <w:pPr>
              <w:pStyle w:val="ListBullet"/>
              <w:numPr>
                <w:ilvl w:val="0"/>
                <w:numId w:val="20"/>
              </w:numPr>
              <w:rPr>
                <w:szCs w:val="24"/>
                <w:lang w:val="en-AU" w:eastAsia="ja-JP"/>
              </w:rPr>
            </w:pPr>
            <w:r>
              <w:rPr>
                <w:sz w:val="24"/>
                <w:szCs w:val="24"/>
                <w:lang w:val="en-AU" w:eastAsia="ja-JP"/>
              </w:rPr>
              <w:t>Ensure people have the correct financial systems access in accordance with SIA’s financial delegations.</w:t>
            </w:r>
          </w:p>
          <w:p w14:paraId="6F51383D" w14:textId="6228D462" w:rsidR="00284974" w:rsidRDefault="00284974" w:rsidP="004A24CA">
            <w:pPr>
              <w:pStyle w:val="ListBullet"/>
              <w:numPr>
                <w:ilvl w:val="0"/>
                <w:numId w:val="20"/>
              </w:numPr>
              <w:rPr>
                <w:szCs w:val="24"/>
                <w:lang w:val="en-AU" w:eastAsia="ja-JP"/>
              </w:rPr>
            </w:pPr>
            <w:r>
              <w:rPr>
                <w:sz w:val="24"/>
                <w:szCs w:val="24"/>
                <w:lang w:val="en-AU" w:eastAsia="ja-JP"/>
              </w:rPr>
              <w:t>Create or check purchase orders and initiate and check debtor invoicing.</w:t>
            </w:r>
          </w:p>
          <w:p w14:paraId="5C41C48B" w14:textId="730147BA" w:rsidR="001D29D1" w:rsidRPr="00284974" w:rsidRDefault="001D29D1" w:rsidP="004A24CA">
            <w:pPr>
              <w:pStyle w:val="ListBullet"/>
              <w:numPr>
                <w:ilvl w:val="0"/>
                <w:numId w:val="20"/>
              </w:numPr>
              <w:rPr>
                <w:sz w:val="24"/>
                <w:szCs w:val="24"/>
                <w:lang w:val="en-AU" w:eastAsia="ja-JP"/>
              </w:rPr>
            </w:pPr>
            <w:r>
              <w:rPr>
                <w:sz w:val="24"/>
                <w:szCs w:val="24"/>
                <w:lang w:val="en-AU" w:eastAsia="ja-JP"/>
              </w:rPr>
              <w:t xml:space="preserve">Check </w:t>
            </w:r>
            <w:r w:rsidR="00316252">
              <w:rPr>
                <w:sz w:val="24"/>
                <w:szCs w:val="24"/>
                <w:lang w:val="en-AU" w:eastAsia="ja-JP"/>
              </w:rPr>
              <w:t>Social Investment Fund invoices are correctly entered into the system and follow up on approvals as required</w:t>
            </w:r>
            <w:r w:rsidR="00AA09B3">
              <w:rPr>
                <w:sz w:val="24"/>
                <w:szCs w:val="24"/>
                <w:lang w:val="en-AU" w:eastAsia="ja-JP"/>
              </w:rPr>
              <w:t xml:space="preserve"> to ensure invoices are paid on time</w:t>
            </w:r>
            <w:r w:rsidR="00316252">
              <w:rPr>
                <w:sz w:val="24"/>
                <w:szCs w:val="24"/>
                <w:lang w:val="en-AU" w:eastAsia="ja-JP"/>
              </w:rPr>
              <w:t>.</w:t>
            </w:r>
          </w:p>
          <w:p w14:paraId="72483D32" w14:textId="5BAA965C" w:rsidR="00284974" w:rsidRPr="009D1F08" w:rsidRDefault="00284974" w:rsidP="004A24CA">
            <w:pPr>
              <w:pStyle w:val="ListBullet"/>
              <w:numPr>
                <w:ilvl w:val="0"/>
                <w:numId w:val="20"/>
              </w:numPr>
              <w:rPr>
                <w:sz w:val="24"/>
                <w:szCs w:val="24"/>
                <w:lang w:val="en-AU" w:eastAsia="ja-JP"/>
              </w:rPr>
            </w:pPr>
            <w:r>
              <w:rPr>
                <w:sz w:val="24"/>
                <w:szCs w:val="24"/>
                <w:lang w:val="en-AU" w:eastAsia="ja-JP"/>
              </w:rPr>
              <w:t xml:space="preserve">Complete the Crown bank account reconciliation immediately notifying the CFO of any anomalies.  </w:t>
            </w:r>
          </w:p>
          <w:p w14:paraId="0C3004D5" w14:textId="77777777" w:rsidR="00971392" w:rsidRDefault="00971392" w:rsidP="004A24CA">
            <w:pPr>
              <w:pStyle w:val="ListBullet"/>
              <w:numPr>
                <w:ilvl w:val="0"/>
                <w:numId w:val="20"/>
              </w:numPr>
              <w:rPr>
                <w:szCs w:val="24"/>
                <w:lang w:val="en-AU" w:eastAsia="ja-JP"/>
              </w:rPr>
            </w:pPr>
            <w:r w:rsidRPr="009D1F08">
              <w:rPr>
                <w:sz w:val="24"/>
                <w:szCs w:val="24"/>
                <w:lang w:val="en-AU" w:eastAsia="ja-JP"/>
              </w:rPr>
              <w:lastRenderedPageBreak/>
              <w:t>Maintain the general ledger cost centre structures and chart of accounts, including the output cost centre structures.</w:t>
            </w:r>
          </w:p>
          <w:p w14:paraId="3E10DC21" w14:textId="70EF4DD3" w:rsidR="00AA09B3" w:rsidRPr="009D1F08" w:rsidRDefault="0089062E" w:rsidP="004A24CA">
            <w:pPr>
              <w:pStyle w:val="ListBullet"/>
              <w:numPr>
                <w:ilvl w:val="0"/>
                <w:numId w:val="20"/>
              </w:numPr>
              <w:rPr>
                <w:sz w:val="24"/>
                <w:szCs w:val="24"/>
                <w:lang w:val="en-AU" w:eastAsia="ja-JP"/>
              </w:rPr>
            </w:pPr>
            <w:r w:rsidRPr="009D1F08">
              <w:rPr>
                <w:sz w:val="24"/>
                <w:szCs w:val="24"/>
                <w:lang w:val="en-AU" w:eastAsia="ja-JP"/>
              </w:rPr>
              <w:t>Complete CFISnet uploads</w:t>
            </w:r>
            <w:r>
              <w:rPr>
                <w:sz w:val="24"/>
                <w:szCs w:val="24"/>
                <w:lang w:val="en-AU" w:eastAsia="ja-JP"/>
              </w:rPr>
              <w:t xml:space="preserve"> ensuring they are accurate</w:t>
            </w:r>
            <w:r w:rsidR="00777AC4">
              <w:rPr>
                <w:sz w:val="24"/>
                <w:szCs w:val="24"/>
                <w:lang w:val="en-AU" w:eastAsia="ja-JP"/>
              </w:rPr>
              <w:t>, comply with Treasury guidance</w:t>
            </w:r>
            <w:r>
              <w:rPr>
                <w:sz w:val="24"/>
                <w:szCs w:val="24"/>
                <w:lang w:val="en-AU" w:eastAsia="ja-JP"/>
              </w:rPr>
              <w:t xml:space="preserve"> and </w:t>
            </w:r>
            <w:r w:rsidR="00777AC4">
              <w:rPr>
                <w:sz w:val="24"/>
                <w:szCs w:val="24"/>
                <w:lang w:val="en-AU" w:eastAsia="ja-JP"/>
              </w:rPr>
              <w:t xml:space="preserve">are </w:t>
            </w:r>
            <w:r>
              <w:rPr>
                <w:sz w:val="24"/>
                <w:szCs w:val="24"/>
                <w:lang w:val="en-AU" w:eastAsia="ja-JP"/>
              </w:rPr>
              <w:t>submitted on time.</w:t>
            </w:r>
          </w:p>
          <w:p w14:paraId="1A7F0EFC" w14:textId="5F6010BA" w:rsidR="008B6965" w:rsidRPr="009D1F08" w:rsidRDefault="008B6965" w:rsidP="004A24CA">
            <w:pPr>
              <w:pStyle w:val="ListBullet"/>
              <w:numPr>
                <w:ilvl w:val="0"/>
                <w:numId w:val="20"/>
              </w:numPr>
              <w:rPr>
                <w:sz w:val="24"/>
                <w:szCs w:val="24"/>
                <w:lang w:val="en-AU" w:eastAsia="ja-JP"/>
              </w:rPr>
            </w:pPr>
            <w:r w:rsidRPr="009D1F08">
              <w:rPr>
                <w:sz w:val="24"/>
                <w:szCs w:val="24"/>
                <w:lang w:val="en-AU" w:eastAsia="ja-JP"/>
              </w:rPr>
              <w:t>Ensure all financial transactions comply with SIA’s policies and procedures and that they are within approved delegations and expenditure limits.</w:t>
            </w:r>
            <w:r w:rsidR="00284974">
              <w:rPr>
                <w:sz w:val="24"/>
                <w:szCs w:val="24"/>
                <w:lang w:val="en-AU" w:eastAsia="ja-JP"/>
              </w:rPr>
              <w:t xml:space="preserve">  Be the first point of contact for the Ministry of Social Development in respect of transactional finance.</w:t>
            </w:r>
          </w:p>
          <w:p w14:paraId="7B2EB690" w14:textId="77777777" w:rsidR="006718FD" w:rsidRPr="009D1F08" w:rsidRDefault="006718FD" w:rsidP="004A24CA">
            <w:pPr>
              <w:pStyle w:val="ListBullet"/>
              <w:numPr>
                <w:ilvl w:val="0"/>
                <w:numId w:val="20"/>
              </w:numPr>
              <w:rPr>
                <w:sz w:val="24"/>
                <w:szCs w:val="24"/>
                <w:lang w:val="en-AU" w:eastAsia="ja-JP"/>
              </w:rPr>
            </w:pPr>
            <w:r w:rsidRPr="009D1F08">
              <w:rPr>
                <w:sz w:val="24"/>
                <w:szCs w:val="24"/>
                <w:lang w:val="en-AU" w:eastAsia="ja-JP"/>
              </w:rPr>
              <w:t>Provide information to the auditors as required.</w:t>
            </w:r>
          </w:p>
          <w:p w14:paraId="7CA004C9" w14:textId="77777777" w:rsidR="00EE3EE7" w:rsidRPr="009D1F08" w:rsidRDefault="00EE3EE7" w:rsidP="004A24CA">
            <w:pPr>
              <w:pStyle w:val="ListBullet"/>
              <w:numPr>
                <w:ilvl w:val="0"/>
                <w:numId w:val="20"/>
              </w:numPr>
              <w:rPr>
                <w:sz w:val="24"/>
                <w:szCs w:val="24"/>
                <w:lang w:val="en-AU" w:eastAsia="ja-JP"/>
              </w:rPr>
            </w:pPr>
            <w:r w:rsidRPr="009D1F08">
              <w:rPr>
                <w:sz w:val="24"/>
                <w:szCs w:val="24"/>
                <w:lang w:val="en-AU" w:eastAsia="ja-JP"/>
              </w:rPr>
              <w:t xml:space="preserve">Check and upload contracts into the system and work with the Administrator to ensure the Contracts Register is accurate and up to date. </w:t>
            </w:r>
          </w:p>
          <w:p w14:paraId="21E4878A" w14:textId="77777777" w:rsidR="00EE3EE7" w:rsidRDefault="00EE3EE7" w:rsidP="004A24CA">
            <w:pPr>
              <w:pStyle w:val="ListBullet"/>
              <w:numPr>
                <w:ilvl w:val="0"/>
                <w:numId w:val="20"/>
              </w:numPr>
              <w:rPr>
                <w:szCs w:val="24"/>
                <w:lang w:val="en-AU" w:eastAsia="ja-JP"/>
              </w:rPr>
            </w:pPr>
            <w:r w:rsidRPr="009D1F08">
              <w:rPr>
                <w:sz w:val="24"/>
                <w:szCs w:val="24"/>
                <w:lang w:val="en-AU" w:eastAsia="ja-JP"/>
              </w:rPr>
              <w:t>Provide information about past, current and future contract spend.</w:t>
            </w:r>
          </w:p>
          <w:p w14:paraId="143A83AB" w14:textId="57A1E1D9" w:rsidR="00A869FD" w:rsidRDefault="00724818" w:rsidP="004A24CA">
            <w:pPr>
              <w:pStyle w:val="ListBullet"/>
              <w:numPr>
                <w:ilvl w:val="0"/>
                <w:numId w:val="20"/>
              </w:numPr>
              <w:rPr>
                <w:szCs w:val="24"/>
                <w:lang w:val="en-AU" w:eastAsia="ja-JP"/>
              </w:rPr>
            </w:pPr>
            <w:r>
              <w:rPr>
                <w:sz w:val="24"/>
                <w:szCs w:val="24"/>
                <w:lang w:val="en-AU" w:eastAsia="ja-JP"/>
              </w:rPr>
              <w:t>Perform finance system testing as required</w:t>
            </w:r>
            <w:r w:rsidR="0065484B">
              <w:rPr>
                <w:sz w:val="24"/>
                <w:szCs w:val="24"/>
                <w:lang w:val="en-AU" w:eastAsia="ja-JP"/>
              </w:rPr>
              <w:t xml:space="preserve"> and notify the CFO of any issues with the systems</w:t>
            </w:r>
            <w:r>
              <w:rPr>
                <w:sz w:val="24"/>
                <w:szCs w:val="24"/>
                <w:lang w:val="en-AU" w:eastAsia="ja-JP"/>
              </w:rPr>
              <w:t>.</w:t>
            </w:r>
          </w:p>
          <w:p w14:paraId="3229BC44" w14:textId="654270A5" w:rsidR="00256328" w:rsidRDefault="00256328" w:rsidP="004A24CA">
            <w:pPr>
              <w:pStyle w:val="ListBullet"/>
              <w:numPr>
                <w:ilvl w:val="0"/>
                <w:numId w:val="20"/>
              </w:numPr>
              <w:rPr>
                <w:szCs w:val="24"/>
                <w:lang w:val="en-AU" w:eastAsia="ja-JP"/>
              </w:rPr>
            </w:pPr>
            <w:r>
              <w:rPr>
                <w:sz w:val="24"/>
                <w:szCs w:val="24"/>
                <w:lang w:val="en-AU" w:eastAsia="ja-JP"/>
              </w:rPr>
              <w:t>Maintain the Fixed Assets Register as required.</w:t>
            </w:r>
          </w:p>
          <w:p w14:paraId="7277CA61" w14:textId="291CB5BF" w:rsidR="00913AAB" w:rsidRPr="009D1F08" w:rsidRDefault="00913AAB" w:rsidP="004A24CA">
            <w:pPr>
              <w:pStyle w:val="ListBullet"/>
              <w:numPr>
                <w:ilvl w:val="0"/>
                <w:numId w:val="20"/>
              </w:numPr>
              <w:rPr>
                <w:sz w:val="24"/>
                <w:szCs w:val="24"/>
                <w:lang w:val="en-AU" w:eastAsia="ja-JP"/>
              </w:rPr>
            </w:pPr>
            <w:r>
              <w:rPr>
                <w:sz w:val="24"/>
                <w:szCs w:val="24"/>
                <w:lang w:val="en-AU" w:eastAsia="ja-JP"/>
              </w:rPr>
              <w:t xml:space="preserve">Complete bank account reconciliations and support the completion of credit card </w:t>
            </w:r>
            <w:r w:rsidR="00B10EBB">
              <w:rPr>
                <w:sz w:val="24"/>
                <w:szCs w:val="24"/>
                <w:lang w:val="en-AU" w:eastAsia="ja-JP"/>
              </w:rPr>
              <w:t xml:space="preserve">reconciliations </w:t>
            </w:r>
            <w:r>
              <w:rPr>
                <w:sz w:val="24"/>
                <w:szCs w:val="24"/>
                <w:lang w:val="en-AU" w:eastAsia="ja-JP"/>
              </w:rPr>
              <w:t xml:space="preserve">and sensitive expenditure </w:t>
            </w:r>
            <w:r w:rsidR="00B10EBB">
              <w:rPr>
                <w:sz w:val="24"/>
                <w:szCs w:val="24"/>
                <w:lang w:val="en-AU" w:eastAsia="ja-JP"/>
              </w:rPr>
              <w:t>returns.</w:t>
            </w:r>
          </w:p>
          <w:p w14:paraId="06A31510" w14:textId="4B38DC81" w:rsidR="0065418E" w:rsidRPr="00DA2699" w:rsidRDefault="0065418E" w:rsidP="0065418E">
            <w:pPr>
              <w:pStyle w:val="ListBullet"/>
              <w:ind w:left="360"/>
              <w:rPr>
                <w:rFonts w:cstheme="minorBidi"/>
                <w:color w:val="242424"/>
                <w:sz w:val="24"/>
                <w:szCs w:val="24"/>
                <w:lang w:val="en-AU" w:eastAsia="ja-JP"/>
              </w:rPr>
            </w:pPr>
          </w:p>
        </w:tc>
      </w:tr>
      <w:tr w:rsidR="00CB7345" w:rsidRPr="000816BB" w14:paraId="2054EEFF" w14:textId="77777777" w:rsidTr="003C13C4">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Height w:val="615"/>
        </w:trPr>
        <w:tc>
          <w:tcPr>
            <w:tcW w:w="10108" w:type="dxa"/>
            <w:tcBorders>
              <w:top w:val="nil"/>
              <w:left w:val="nil"/>
              <w:bottom w:val="single" w:sz="8" w:space="0" w:color="C7C9C9"/>
              <w:right w:val="nil"/>
            </w:tcBorders>
            <w:tcMar>
              <w:left w:w="108" w:type="dxa"/>
              <w:right w:w="108" w:type="dxa"/>
            </w:tcMar>
          </w:tcPr>
          <w:p w14:paraId="170C3AFE" w14:textId="77777777" w:rsidR="00CB7345" w:rsidRPr="004A24CA" w:rsidRDefault="00AF3FD0" w:rsidP="004A24CA">
            <w:pPr>
              <w:pStyle w:val="ListBullet"/>
              <w:rPr>
                <w:rFonts w:cstheme="minorHAnsi"/>
                <w:b/>
                <w:bCs/>
                <w:sz w:val="24"/>
                <w:szCs w:val="28"/>
                <w:lang w:eastAsia="ja-JP"/>
              </w:rPr>
            </w:pPr>
            <w:r w:rsidRPr="004A24CA">
              <w:rPr>
                <w:rFonts w:cstheme="minorHAnsi"/>
                <w:b/>
                <w:bCs/>
                <w:sz w:val="24"/>
                <w:szCs w:val="28"/>
                <w:lang w:eastAsia="ja-JP"/>
              </w:rPr>
              <w:lastRenderedPageBreak/>
              <w:t>Reporting and Business Support</w:t>
            </w:r>
          </w:p>
          <w:p w14:paraId="00FDBAF9" w14:textId="77777777" w:rsidR="00AF3FD0" w:rsidRDefault="00AF3FD0" w:rsidP="004A24CA">
            <w:pPr>
              <w:pStyle w:val="ListBullet"/>
              <w:numPr>
                <w:ilvl w:val="0"/>
                <w:numId w:val="21"/>
              </w:numPr>
              <w:rPr>
                <w:szCs w:val="24"/>
                <w:lang w:val="en-AU" w:eastAsia="ja-JP"/>
              </w:rPr>
            </w:pPr>
            <w:r w:rsidRPr="009D1F08">
              <w:rPr>
                <w:sz w:val="24"/>
                <w:szCs w:val="24"/>
                <w:lang w:val="en-AU" w:eastAsia="ja-JP"/>
              </w:rPr>
              <w:t>Report on the Agency’s output class and identify any issues in the control environment or ledger classification system.</w:t>
            </w:r>
          </w:p>
          <w:p w14:paraId="6127EE69" w14:textId="77777777" w:rsidR="00B628FB" w:rsidRPr="004A24CA" w:rsidRDefault="00B628FB" w:rsidP="004A24CA">
            <w:pPr>
              <w:pStyle w:val="ListParagraph"/>
              <w:numPr>
                <w:ilvl w:val="0"/>
                <w:numId w:val="21"/>
              </w:numPr>
              <w:spacing w:before="28" w:after="85"/>
              <w:rPr>
                <w:sz w:val="24"/>
                <w:lang w:val="en-AU"/>
              </w:rPr>
            </w:pPr>
            <w:r w:rsidRPr="004A24CA">
              <w:rPr>
                <w:sz w:val="24"/>
                <w:lang w:val="en-AU"/>
              </w:rPr>
              <w:t>Provide information about past, current and future contract spend.</w:t>
            </w:r>
          </w:p>
          <w:p w14:paraId="39760874" w14:textId="77777777" w:rsidR="0047012B" w:rsidRPr="004A24CA" w:rsidRDefault="0047012B" w:rsidP="004A24CA">
            <w:pPr>
              <w:pStyle w:val="ListParagraph"/>
              <w:numPr>
                <w:ilvl w:val="0"/>
                <w:numId w:val="21"/>
              </w:numPr>
              <w:spacing w:after="85"/>
              <w:rPr>
                <w:sz w:val="24"/>
                <w:lang w:val="en-AU"/>
              </w:rPr>
            </w:pPr>
            <w:r w:rsidRPr="004A24CA">
              <w:rPr>
                <w:sz w:val="24"/>
                <w:lang w:val="en-AU"/>
              </w:rPr>
              <w:t>Collate and prepare monthly and quarterly financial reports, including analysing variances between budget and actual results.</w:t>
            </w:r>
          </w:p>
          <w:p w14:paraId="6D3D48C3" w14:textId="081A4DBD" w:rsidR="00336402" w:rsidRPr="004A24CA" w:rsidRDefault="00336402" w:rsidP="004A24CA">
            <w:pPr>
              <w:pStyle w:val="ListParagraph"/>
              <w:numPr>
                <w:ilvl w:val="0"/>
                <w:numId w:val="21"/>
              </w:numPr>
              <w:spacing w:after="85"/>
              <w:rPr>
                <w:sz w:val="24"/>
                <w:lang w:val="en-AU"/>
              </w:rPr>
            </w:pPr>
            <w:r w:rsidRPr="004A24CA">
              <w:rPr>
                <w:sz w:val="24"/>
                <w:lang w:val="en-AU"/>
              </w:rPr>
              <w:t>Distribute reports to cost centre managers and be the first point of contact for any queries from them</w:t>
            </w:r>
            <w:r w:rsidR="00824E67" w:rsidRPr="004A24CA">
              <w:rPr>
                <w:sz w:val="24"/>
                <w:lang w:val="en-AU"/>
              </w:rPr>
              <w:t xml:space="preserve"> and provide responses or coordinate responses</w:t>
            </w:r>
            <w:r w:rsidRPr="004A24CA">
              <w:rPr>
                <w:sz w:val="24"/>
                <w:lang w:val="en-AU"/>
              </w:rPr>
              <w:t>.</w:t>
            </w:r>
          </w:p>
          <w:p w14:paraId="64CDC497" w14:textId="77777777" w:rsidR="00A56B68" w:rsidRPr="004A24CA" w:rsidRDefault="00336402" w:rsidP="004A24CA">
            <w:pPr>
              <w:pStyle w:val="ListParagraph"/>
              <w:numPr>
                <w:ilvl w:val="0"/>
                <w:numId w:val="21"/>
              </w:numPr>
              <w:spacing w:after="85"/>
              <w:rPr>
                <w:sz w:val="24"/>
                <w:lang w:val="en-AU"/>
              </w:rPr>
            </w:pPr>
            <w:r w:rsidRPr="004A24CA">
              <w:rPr>
                <w:sz w:val="24"/>
                <w:lang w:val="en-AU"/>
              </w:rPr>
              <w:t>Collate data and prepare content for the monthly Executive Leadership operational report as directed by the CFO.</w:t>
            </w:r>
          </w:p>
          <w:p w14:paraId="44FBB417" w14:textId="77777777" w:rsidR="00A56B68" w:rsidRPr="004A24CA" w:rsidRDefault="00A56B68" w:rsidP="004A24CA">
            <w:pPr>
              <w:pStyle w:val="ListParagraph"/>
              <w:numPr>
                <w:ilvl w:val="0"/>
                <w:numId w:val="21"/>
              </w:numPr>
              <w:rPr>
                <w:sz w:val="24"/>
                <w:lang w:val="en-AU"/>
              </w:rPr>
            </w:pPr>
            <w:r w:rsidRPr="004A24CA">
              <w:rPr>
                <w:sz w:val="24"/>
                <w:lang w:val="en-AU"/>
              </w:rPr>
              <w:t>Work with budget managers to ensure they understand their financial delegations and provide training for new budget managers or as required.</w:t>
            </w:r>
          </w:p>
          <w:p w14:paraId="414EED1C" w14:textId="57BC776A" w:rsidR="004A24CA" w:rsidRPr="004A24CA" w:rsidRDefault="004A24CA" w:rsidP="004A24CA">
            <w:pPr>
              <w:pStyle w:val="ListParagraph"/>
              <w:numPr>
                <w:ilvl w:val="0"/>
                <w:numId w:val="21"/>
              </w:numPr>
              <w:rPr>
                <w:sz w:val="24"/>
                <w:lang w:val="en-AU"/>
              </w:rPr>
            </w:pPr>
            <w:r>
              <w:rPr>
                <w:sz w:val="24"/>
                <w:lang w:val="en-AU"/>
              </w:rPr>
              <w:t>Prepare</w:t>
            </w:r>
            <w:r w:rsidRPr="004A24CA">
              <w:rPr>
                <w:sz w:val="24"/>
                <w:lang w:val="en-AU"/>
              </w:rPr>
              <w:t xml:space="preserve"> training materials for budget managers and staff, as directed by the CFO, to lift organisational financial capability.</w:t>
            </w:r>
          </w:p>
          <w:p w14:paraId="41894962" w14:textId="77BB7B19" w:rsidR="004A24CA" w:rsidRPr="004A24CA" w:rsidRDefault="004A24CA" w:rsidP="004A24CA">
            <w:pPr>
              <w:pStyle w:val="ListParagraph"/>
              <w:numPr>
                <w:ilvl w:val="0"/>
                <w:numId w:val="21"/>
              </w:numPr>
              <w:rPr>
                <w:sz w:val="24"/>
                <w:lang w:val="en-AU"/>
              </w:rPr>
            </w:pPr>
            <w:r w:rsidRPr="004A24CA">
              <w:rPr>
                <w:sz w:val="24"/>
                <w:lang w:val="en-AU"/>
              </w:rPr>
              <w:t>Draft finance responses to Select Committee, Parliamentary Questions and Official Information Act requests and maintain a repository of responses.</w:t>
            </w:r>
          </w:p>
          <w:p w14:paraId="76D92EEB" w14:textId="4A64B2FB" w:rsidR="00336402" w:rsidRPr="004A24CA" w:rsidRDefault="004A24CA" w:rsidP="00687E10">
            <w:pPr>
              <w:pStyle w:val="ListParagraph"/>
              <w:numPr>
                <w:ilvl w:val="0"/>
                <w:numId w:val="21"/>
              </w:numPr>
              <w:ind w:left="360"/>
              <w:rPr>
                <w:sz w:val="24"/>
                <w:lang w:val="en-AU"/>
              </w:rPr>
            </w:pPr>
            <w:r w:rsidRPr="004A24CA">
              <w:rPr>
                <w:sz w:val="24"/>
                <w:lang w:val="en-AU"/>
              </w:rPr>
              <w:t>Prepare information for the Audit and Risk Committee as directed by the CFO.</w:t>
            </w:r>
          </w:p>
          <w:p w14:paraId="1761A66B" w14:textId="1D964B0C" w:rsidR="00AF3FD0" w:rsidRPr="004A24CA" w:rsidRDefault="00336402" w:rsidP="004A24CA">
            <w:pPr>
              <w:pStyle w:val="ListParagraph"/>
              <w:numPr>
                <w:ilvl w:val="0"/>
                <w:numId w:val="21"/>
              </w:numPr>
              <w:spacing w:after="85"/>
              <w:rPr>
                <w:sz w:val="24"/>
                <w:lang w:val="en-AU"/>
              </w:rPr>
            </w:pPr>
            <w:r w:rsidRPr="004A24CA">
              <w:rPr>
                <w:sz w:val="24"/>
                <w:lang w:val="en-AU"/>
              </w:rPr>
              <w:t xml:space="preserve">Develop or amend finance policies </w:t>
            </w:r>
            <w:r w:rsidR="00284974">
              <w:rPr>
                <w:sz w:val="24"/>
                <w:lang w:val="en-AU"/>
              </w:rPr>
              <w:t xml:space="preserve">and procedures </w:t>
            </w:r>
            <w:r w:rsidRPr="004A24CA">
              <w:rPr>
                <w:sz w:val="24"/>
                <w:lang w:val="en-AU"/>
              </w:rPr>
              <w:t>as directed by the CFO.</w:t>
            </w:r>
          </w:p>
          <w:p w14:paraId="3F9EBBE4" w14:textId="77777777" w:rsidR="009400BF" w:rsidRPr="00284974" w:rsidRDefault="009400BF" w:rsidP="004A24CA">
            <w:pPr>
              <w:pStyle w:val="ListParagraph"/>
              <w:numPr>
                <w:ilvl w:val="0"/>
                <w:numId w:val="21"/>
              </w:numPr>
              <w:spacing w:after="85"/>
              <w:rPr>
                <w:rFonts w:cstheme="minorBidi"/>
                <w:color w:val="242424"/>
                <w:lang w:val="en-AU"/>
              </w:rPr>
            </w:pPr>
            <w:r w:rsidRPr="004A24CA">
              <w:rPr>
                <w:sz w:val="24"/>
                <w:lang w:val="en-AU"/>
              </w:rPr>
              <w:t xml:space="preserve">Contribute to </w:t>
            </w:r>
            <w:r w:rsidR="003D3AF0" w:rsidRPr="004A24CA">
              <w:rPr>
                <w:sz w:val="24"/>
                <w:lang w:val="en-AU"/>
              </w:rPr>
              <w:t>process improvement and automation initiatives within the Finance team.</w:t>
            </w:r>
          </w:p>
          <w:p w14:paraId="3839E6B8" w14:textId="576F3FBA" w:rsidR="00284974" w:rsidRPr="004A24CA" w:rsidRDefault="00284974" w:rsidP="004A24CA">
            <w:pPr>
              <w:pStyle w:val="ListParagraph"/>
              <w:numPr>
                <w:ilvl w:val="0"/>
                <w:numId w:val="21"/>
              </w:numPr>
              <w:spacing w:after="85"/>
              <w:rPr>
                <w:rFonts w:cstheme="minorBidi"/>
                <w:color w:val="242424"/>
                <w:lang w:val="en-AU"/>
              </w:rPr>
            </w:pPr>
            <w:r>
              <w:rPr>
                <w:sz w:val="24"/>
                <w:lang w:val="en-AU"/>
              </w:rPr>
              <w:t>Inform the Ministry for Social Development of any changes within SIA that may impact the delivery of transactional finance services they provide to SIA.</w:t>
            </w:r>
          </w:p>
        </w:tc>
      </w:tr>
      <w:tr w:rsidR="00CB7345" w:rsidRPr="000816BB" w14:paraId="47E37C2B" w14:textId="77777777" w:rsidTr="003C13C4">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615"/>
        </w:trPr>
        <w:tc>
          <w:tcPr>
            <w:tcW w:w="10108" w:type="dxa"/>
            <w:tcBorders>
              <w:top w:val="nil"/>
              <w:left w:val="nil"/>
              <w:bottom w:val="single" w:sz="8" w:space="0" w:color="C7C9C9"/>
              <w:right w:val="nil"/>
            </w:tcBorders>
            <w:tcMar>
              <w:left w:w="108" w:type="dxa"/>
              <w:right w:w="108" w:type="dxa"/>
            </w:tcMar>
          </w:tcPr>
          <w:p w14:paraId="319BFA71" w14:textId="77777777" w:rsidR="00CB7345" w:rsidRPr="00DA2699" w:rsidRDefault="00CB7345" w:rsidP="00DA2699">
            <w:pPr>
              <w:pStyle w:val="ListBullet"/>
              <w:numPr>
                <w:ilvl w:val="0"/>
                <w:numId w:val="17"/>
              </w:numPr>
              <w:ind w:left="360"/>
              <w:rPr>
                <w:rFonts w:cstheme="minorBidi"/>
                <w:color w:val="242424"/>
                <w:szCs w:val="24"/>
                <w:lang w:val="en-AU" w:eastAsia="ja-JP"/>
              </w:rPr>
            </w:pPr>
          </w:p>
        </w:tc>
      </w:tr>
      <w:tr w:rsidR="00CB7345" w:rsidRPr="000816BB" w14:paraId="46D48CC3" w14:textId="77777777" w:rsidTr="003C13C4">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Height w:val="615"/>
        </w:trPr>
        <w:tc>
          <w:tcPr>
            <w:tcW w:w="10108" w:type="dxa"/>
            <w:tcBorders>
              <w:top w:val="nil"/>
              <w:left w:val="nil"/>
              <w:bottom w:val="single" w:sz="8" w:space="0" w:color="C7C9C9"/>
              <w:right w:val="nil"/>
            </w:tcBorders>
            <w:tcMar>
              <w:left w:w="108" w:type="dxa"/>
              <w:right w:w="108" w:type="dxa"/>
            </w:tcMar>
          </w:tcPr>
          <w:p w14:paraId="3FA01E83" w14:textId="77777777" w:rsidR="00CB7345" w:rsidRPr="00CB7345" w:rsidRDefault="00CB7345" w:rsidP="00CB7345">
            <w:pPr>
              <w:pStyle w:val="BodyTextAfterBullet"/>
              <w:rPr>
                <w:rFonts w:cstheme="minorHAnsi"/>
                <w:b/>
                <w:bCs/>
                <w:sz w:val="24"/>
                <w:szCs w:val="28"/>
                <w:lang w:eastAsia="ja-JP"/>
              </w:rPr>
            </w:pPr>
            <w:r w:rsidRPr="00CB7345">
              <w:rPr>
                <w:rFonts w:cstheme="minorHAnsi"/>
                <w:b/>
                <w:bCs/>
                <w:sz w:val="24"/>
                <w:szCs w:val="28"/>
                <w:lang w:eastAsia="ja-JP"/>
              </w:rPr>
              <w:t xml:space="preserve">Māori competency and capability </w:t>
            </w:r>
          </w:p>
          <w:p w14:paraId="111AFC87" w14:textId="77777777" w:rsidR="00CB7345" w:rsidRPr="00CB7345" w:rsidRDefault="00CB7345" w:rsidP="00CB7345">
            <w:pPr>
              <w:pStyle w:val="ListBullet"/>
              <w:numPr>
                <w:ilvl w:val="0"/>
                <w:numId w:val="3"/>
              </w:numPr>
              <w:rPr>
                <w:rStyle w:val="normaltextrun"/>
                <w:rFonts w:cstheme="minorBidi"/>
                <w:sz w:val="24"/>
                <w:szCs w:val="24"/>
              </w:rPr>
            </w:pPr>
            <w:r w:rsidRPr="00CB7345">
              <w:rPr>
                <w:rStyle w:val="normaltextrun"/>
                <w:rFonts w:cstheme="minorBidi"/>
                <w:sz w:val="24"/>
                <w:szCs w:val="24"/>
              </w:rPr>
              <w:lastRenderedPageBreak/>
              <w:t xml:space="preserve">Demonstrates and continues to develop a working knowledge of Te Tiriti o Waitangi, te ao Māori, tikanga Māori, and kaupapa Māori principles relevant to their role. </w:t>
            </w:r>
          </w:p>
          <w:p w14:paraId="05E1E9D7" w14:textId="53567B0B" w:rsidR="00CB7345" w:rsidRPr="00DA2699" w:rsidRDefault="00CB7345" w:rsidP="00CB7345">
            <w:pPr>
              <w:pStyle w:val="ListBullet"/>
              <w:numPr>
                <w:ilvl w:val="0"/>
                <w:numId w:val="3"/>
              </w:numPr>
              <w:rPr>
                <w:rFonts w:cstheme="minorBidi"/>
                <w:color w:val="242424"/>
                <w:szCs w:val="24"/>
                <w:lang w:val="en-AU" w:eastAsia="ja-JP"/>
              </w:rPr>
            </w:pPr>
            <w:r w:rsidRPr="00CB7345">
              <w:rPr>
                <w:rStyle w:val="normaltextrun"/>
                <w:rFonts w:cstheme="minorBidi"/>
                <w:sz w:val="24"/>
                <w:szCs w:val="24"/>
              </w:rPr>
              <w:t>Applies this knowledge in day-to-day work, contributes to culturally responsive practices, and actively supports the organisation's commitment to giving effect to Te Tiriti o Waitangi, strengthening Māori-Crown relationships, and improving outcomes for Māori.</w:t>
            </w:r>
          </w:p>
        </w:tc>
      </w:tr>
      <w:tr w:rsidR="00C1258D" w:rsidRPr="000816BB" w14:paraId="56328AA8" w14:textId="77777777" w:rsidTr="0B865709">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1665"/>
        </w:trPr>
        <w:tc>
          <w:tcPr>
            <w:tcW w:w="10108" w:type="dxa"/>
          </w:tcPr>
          <w:sdt>
            <w:sdtPr>
              <w:rPr>
                <w:rFonts w:cstheme="minorBidi"/>
                <w:szCs w:val="28"/>
              </w:rPr>
              <w:id w:val="-580214051"/>
              <w:placeholder>
                <w:docPart w:val="61DAD942252E40928885956DF7A37CDF"/>
              </w:placeholder>
            </w:sdtPr>
            <w:sdtEndPr/>
            <w:sdtContent>
              <w:p w14:paraId="12A71AB4" w14:textId="099B3C28" w:rsidR="00C1258D" w:rsidRPr="00D80164" w:rsidRDefault="00C1258D" w:rsidP="0069422A">
                <w:pPr>
                  <w:rPr>
                    <w:rFonts w:cstheme="minorHAnsi"/>
                    <w:sz w:val="24"/>
                    <w:szCs w:val="28"/>
                  </w:rPr>
                </w:pPr>
                <w:r w:rsidRPr="00D80164">
                  <w:rPr>
                    <w:rFonts w:cstheme="minorHAnsi"/>
                    <w:b/>
                    <w:bCs/>
                    <w:sz w:val="24"/>
                    <w:szCs w:val="28"/>
                  </w:rPr>
                  <w:t xml:space="preserve">Risk </w:t>
                </w:r>
                <w:r w:rsidR="00D80164">
                  <w:rPr>
                    <w:rFonts w:cstheme="minorHAnsi"/>
                    <w:b/>
                    <w:bCs/>
                    <w:sz w:val="24"/>
                    <w:szCs w:val="28"/>
                  </w:rPr>
                  <w:t>M</w:t>
                </w:r>
                <w:r w:rsidRPr="00D80164">
                  <w:rPr>
                    <w:rFonts w:cstheme="minorHAnsi"/>
                    <w:b/>
                    <w:bCs/>
                    <w:sz w:val="24"/>
                    <w:szCs w:val="28"/>
                  </w:rPr>
                  <w:t>anagement</w:t>
                </w:r>
              </w:p>
            </w:sdtContent>
          </w:sdt>
          <w:sdt>
            <w:sdtPr>
              <w:rPr>
                <w:rStyle w:val="normaltextrun"/>
                <w:szCs w:val="24"/>
              </w:rPr>
              <w:id w:val="1584955489"/>
              <w:placeholder>
                <w:docPart w:val="02A964F608E145FF848B14D8A98A251C"/>
              </w:placeholder>
            </w:sdtPr>
            <w:sdtEndPr>
              <w:rPr>
                <w:rStyle w:val="normaltextrun"/>
              </w:rPr>
            </w:sdtEndPr>
            <w:sdtContent>
              <w:p w14:paraId="2FB81C2C" w14:textId="77777777" w:rsidR="00C1258D" w:rsidRPr="00D80164" w:rsidRDefault="00C1258D" w:rsidP="00D80164">
                <w:pPr>
                  <w:pStyle w:val="ListBullet"/>
                  <w:numPr>
                    <w:ilvl w:val="0"/>
                    <w:numId w:val="3"/>
                  </w:numPr>
                  <w:rPr>
                    <w:rStyle w:val="normaltextrun"/>
                    <w:rFonts w:cstheme="minorBidi"/>
                    <w:sz w:val="24"/>
                    <w:szCs w:val="24"/>
                  </w:rPr>
                </w:pPr>
                <w:r w:rsidRPr="00D80164">
                  <w:rPr>
                    <w:rStyle w:val="normaltextrun"/>
                    <w:rFonts w:cstheme="minorBidi"/>
                    <w:sz w:val="24"/>
                    <w:szCs w:val="24"/>
                  </w:rPr>
                  <w:t>Actively identify and manage role or practice level risks, including escalation of risks and issues when necessary.</w:t>
                </w:r>
              </w:p>
              <w:p w14:paraId="451D80FA" w14:textId="77777777" w:rsidR="00C1258D" w:rsidRPr="000816BB" w:rsidRDefault="00C1258D" w:rsidP="00D80164">
                <w:pPr>
                  <w:pStyle w:val="ListBullet"/>
                  <w:numPr>
                    <w:ilvl w:val="0"/>
                    <w:numId w:val="3"/>
                  </w:numPr>
                  <w:rPr>
                    <w:rFonts w:cstheme="minorHAnsi"/>
                  </w:rPr>
                </w:pPr>
                <w:r w:rsidRPr="00D80164">
                  <w:rPr>
                    <w:rStyle w:val="normaltextrun"/>
                    <w:rFonts w:cstheme="minorBidi"/>
                    <w:sz w:val="24"/>
                    <w:szCs w:val="24"/>
                  </w:rPr>
                  <w:t>Ensure that analysis, data and information supplied is accurate and verified.</w:t>
                </w:r>
              </w:p>
            </w:sdtContent>
          </w:sdt>
        </w:tc>
      </w:tr>
      <w:tr w:rsidR="00C1258D" w:rsidRPr="000816BB" w14:paraId="4BD5CDBB" w14:textId="77777777" w:rsidTr="0B865709">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Height w:val="855"/>
        </w:trPr>
        <w:tc>
          <w:tcPr>
            <w:tcW w:w="10108" w:type="dxa"/>
          </w:tcPr>
          <w:sdt>
            <w:sdtPr>
              <w:rPr>
                <w:rFonts w:cstheme="minorBidi"/>
                <w:szCs w:val="28"/>
              </w:rPr>
              <w:id w:val="838507924"/>
              <w:placeholder>
                <w:docPart w:val="9C096ECA2565480D89B3AD8D710E39D1"/>
              </w:placeholder>
            </w:sdtPr>
            <w:sdtEndPr/>
            <w:sdtContent>
              <w:p w14:paraId="6BFE27F8" w14:textId="3A486551" w:rsidR="00C1258D" w:rsidRPr="00D80164" w:rsidRDefault="00C1258D" w:rsidP="0069422A">
                <w:pPr>
                  <w:rPr>
                    <w:rFonts w:cstheme="minorHAnsi"/>
                    <w:sz w:val="24"/>
                    <w:szCs w:val="28"/>
                  </w:rPr>
                </w:pPr>
                <w:r w:rsidRPr="00D80164">
                  <w:rPr>
                    <w:rFonts w:cstheme="minorHAnsi"/>
                    <w:b/>
                    <w:bCs/>
                    <w:sz w:val="24"/>
                    <w:szCs w:val="28"/>
                  </w:rPr>
                  <w:t xml:space="preserve">Health and </w:t>
                </w:r>
                <w:r w:rsidR="005C6186" w:rsidRPr="00D80164">
                  <w:rPr>
                    <w:rFonts w:cstheme="minorHAnsi"/>
                    <w:b/>
                    <w:bCs/>
                    <w:sz w:val="24"/>
                    <w:szCs w:val="28"/>
                  </w:rPr>
                  <w:t>s</w:t>
                </w:r>
                <w:r w:rsidRPr="00D80164">
                  <w:rPr>
                    <w:rFonts w:cstheme="minorHAnsi"/>
                    <w:b/>
                    <w:bCs/>
                    <w:sz w:val="24"/>
                    <w:szCs w:val="28"/>
                  </w:rPr>
                  <w:t>afety</w:t>
                </w:r>
              </w:p>
            </w:sdtContent>
          </w:sdt>
          <w:sdt>
            <w:sdtPr>
              <w:rPr>
                <w:rStyle w:val="normaltextrun"/>
                <w:szCs w:val="24"/>
              </w:rPr>
              <w:id w:val="-1592306418"/>
              <w:placeholder>
                <w:docPart w:val="0F26C467FAE243CDB8905CCD0511D8FB"/>
              </w:placeholder>
            </w:sdtPr>
            <w:sdtEndPr>
              <w:rPr>
                <w:rStyle w:val="DefaultParagraphFont"/>
                <w:rFonts w:cstheme="minorBidi"/>
                <w:szCs w:val="22"/>
              </w:rPr>
            </w:sdtEndPr>
            <w:sdtContent>
              <w:sdt>
                <w:sdtPr>
                  <w:rPr>
                    <w:rStyle w:val="normaltextrun"/>
                    <w:rFonts w:cstheme="minorHAnsi"/>
                    <w:szCs w:val="24"/>
                  </w:rPr>
                  <w:id w:val="1101153078"/>
                  <w:placeholder>
                    <w:docPart w:val="6B38C16859604384880B0280293C579C"/>
                  </w:placeholder>
                </w:sdtPr>
                <w:sdtEndPr>
                  <w:rPr>
                    <w:rStyle w:val="normaltextrun"/>
                  </w:rPr>
                </w:sdtEndPr>
                <w:sdtContent>
                  <w:p w14:paraId="1050463D" w14:textId="57C3AC0F" w:rsidR="00C1258D" w:rsidRPr="00A90488" w:rsidRDefault="00A90488" w:rsidP="00A90488">
                    <w:pPr>
                      <w:pStyle w:val="ListBullet"/>
                      <w:numPr>
                        <w:ilvl w:val="0"/>
                        <w:numId w:val="3"/>
                      </w:numPr>
                      <w:spacing w:before="60" w:after="60" w:line="245" w:lineRule="auto"/>
                      <w:rPr>
                        <w:rFonts w:cstheme="minorHAnsi"/>
                      </w:rPr>
                    </w:pPr>
                    <w:r w:rsidRPr="0032769B">
                      <w:rPr>
                        <w:rStyle w:val="normaltextrun"/>
                        <w:sz w:val="24"/>
                        <w:szCs w:val="24"/>
                      </w:rPr>
                      <w:t>Actively contribute to a safe and healthy workplace by taking reasonable care, following SIA’s health and safety requirements, identifying and escalating risks, and supporting SIA to meet its workplace health and safety obligations.</w:t>
                    </w:r>
                  </w:p>
                </w:sdtContent>
              </w:sdt>
            </w:sdtContent>
          </w:sdt>
        </w:tc>
      </w:tr>
    </w:tbl>
    <w:p w14:paraId="6090D2E2" w14:textId="69DCC406" w:rsidR="00D05B9D" w:rsidRPr="000816BB" w:rsidRDefault="00D05B9D" w:rsidP="0069422A">
      <w:pPr>
        <w:rPr>
          <w:rFonts w:cstheme="minorHAnsi"/>
        </w:rPr>
      </w:pPr>
    </w:p>
    <w:p w14:paraId="621DE48D" w14:textId="77777777" w:rsidR="006C1865" w:rsidRPr="000816BB" w:rsidRDefault="006C1865" w:rsidP="006C1865">
      <w:pPr>
        <w:pStyle w:val="Heading2"/>
        <w:rPr>
          <w:rFonts w:asciiTheme="minorHAnsi" w:hAnsiTheme="minorHAnsi" w:cstheme="minorHAnsi"/>
        </w:rPr>
      </w:pPr>
      <w:r w:rsidRPr="000816BB">
        <w:rPr>
          <w:rFonts w:asciiTheme="minorHAnsi" w:hAnsiTheme="minorHAnsi" w:cstheme="minorHAnsi"/>
        </w:rPr>
        <w:t>About you – what you will bring specifically</w:t>
      </w:r>
    </w:p>
    <w:p w14:paraId="418B866B" w14:textId="0312E91C" w:rsidR="00797D5C" w:rsidRPr="000816BB" w:rsidRDefault="00797D5C" w:rsidP="00797D5C">
      <w:pPr>
        <w:pStyle w:val="Heading3"/>
        <w:rPr>
          <w:rFonts w:asciiTheme="minorHAnsi" w:hAnsiTheme="minorHAnsi" w:cstheme="minorHAnsi"/>
        </w:rPr>
      </w:pPr>
      <w:r>
        <w:rPr>
          <w:rFonts w:asciiTheme="minorHAnsi" w:hAnsiTheme="minorHAnsi" w:cstheme="minorHAnsi"/>
        </w:rPr>
        <w:t>Qualifications</w:t>
      </w:r>
    </w:p>
    <w:sdt>
      <w:sdtPr>
        <w:rPr>
          <w:rFonts w:cstheme="minorBidi"/>
          <w:szCs w:val="24"/>
        </w:rPr>
        <w:id w:val="-6286783"/>
        <w:placeholder>
          <w:docPart w:val="AAB5DDB9DF0E40EB9B9F1A3B3202CC74"/>
        </w:placeholder>
      </w:sdtPr>
      <w:sdtEndPr/>
      <w:sdtContent>
        <w:p w14:paraId="20B095BC" w14:textId="01845A07" w:rsidR="00797D5C" w:rsidRDefault="00797D5C" w:rsidP="00797D5C">
          <w:pPr>
            <w:pStyle w:val="ListBullet"/>
            <w:rPr>
              <w:rFonts w:cstheme="minorHAnsi"/>
              <w:szCs w:val="24"/>
            </w:rPr>
          </w:pPr>
          <w:r w:rsidRPr="003C13C4">
            <w:rPr>
              <w:rFonts w:cstheme="minorHAnsi"/>
              <w:szCs w:val="24"/>
            </w:rPr>
            <w:t>Relevant tertiary qualification</w:t>
          </w:r>
          <w:r w:rsidR="009F5C87">
            <w:rPr>
              <w:rFonts w:cstheme="minorHAnsi"/>
              <w:szCs w:val="24"/>
            </w:rPr>
            <w:t>.</w:t>
          </w:r>
        </w:p>
        <w:p w14:paraId="1830EF17" w14:textId="08C79522" w:rsidR="009F5C87" w:rsidRPr="000816BB" w:rsidRDefault="009F5C87" w:rsidP="00797D5C">
          <w:pPr>
            <w:pStyle w:val="ListBullet"/>
            <w:rPr>
              <w:rFonts w:cstheme="minorHAnsi"/>
              <w:szCs w:val="24"/>
              <w:lang w:eastAsia="ja-JP"/>
            </w:rPr>
          </w:pPr>
          <w:r>
            <w:rPr>
              <w:rFonts w:cstheme="minorHAnsi"/>
              <w:szCs w:val="24"/>
            </w:rPr>
            <w:t>Professional accounting accreditation or an aspiration towards achieving this.</w:t>
          </w:r>
        </w:p>
      </w:sdtContent>
    </w:sdt>
    <w:p w14:paraId="2FD5F20E" w14:textId="054937AC" w:rsidR="00E84D09" w:rsidRPr="000816BB" w:rsidRDefault="00C9451F" w:rsidP="00E84D09">
      <w:pPr>
        <w:pStyle w:val="Heading3"/>
        <w:rPr>
          <w:rFonts w:asciiTheme="minorHAnsi" w:hAnsiTheme="minorHAnsi" w:cstheme="minorHAnsi"/>
        </w:rPr>
      </w:pPr>
      <w:r w:rsidRPr="000816BB">
        <w:rPr>
          <w:rFonts w:asciiTheme="minorHAnsi" w:hAnsiTheme="minorHAnsi" w:cstheme="minorHAnsi"/>
        </w:rPr>
        <w:br/>
      </w:r>
      <w:r w:rsidR="00E84D09" w:rsidRPr="000816BB">
        <w:rPr>
          <w:rFonts w:asciiTheme="minorHAnsi" w:hAnsiTheme="minorHAnsi" w:cstheme="minorHAnsi"/>
        </w:rPr>
        <w:t>Experience</w:t>
      </w:r>
      <w:r w:rsidR="00637607">
        <w:rPr>
          <w:rFonts w:asciiTheme="minorHAnsi" w:hAnsiTheme="minorHAnsi" w:cstheme="minorHAnsi"/>
        </w:rPr>
        <w:t xml:space="preserve">, </w:t>
      </w:r>
      <w:r w:rsidR="00E84D09" w:rsidRPr="000816BB">
        <w:rPr>
          <w:rFonts w:asciiTheme="minorHAnsi" w:hAnsiTheme="minorHAnsi" w:cstheme="minorHAnsi"/>
        </w:rPr>
        <w:t>knowledge</w:t>
      </w:r>
      <w:r w:rsidR="00637607">
        <w:rPr>
          <w:rFonts w:asciiTheme="minorHAnsi" w:hAnsiTheme="minorHAnsi" w:cstheme="minorHAnsi"/>
        </w:rPr>
        <w:t xml:space="preserve"> &amp; skills</w:t>
      </w:r>
    </w:p>
    <w:sdt>
      <w:sdtPr>
        <w:rPr>
          <w:rFonts w:cstheme="minorBidi"/>
          <w:sz w:val="22"/>
        </w:rPr>
        <w:id w:val="-1035260803"/>
        <w:placeholder>
          <w:docPart w:val="324B8B1A4BAEF648B3D6A1196E1EB0F1"/>
        </w:placeholder>
      </w:sdtPr>
      <w:sdtEndPr>
        <w:rPr>
          <w:sz w:val="24"/>
          <w:szCs w:val="24"/>
        </w:rPr>
      </w:sdtEndPr>
      <w:sdtContent>
        <w:p w14:paraId="1EC89FB9" w14:textId="01874BAB" w:rsidR="003C13C4" w:rsidRPr="00193647" w:rsidRDefault="00226866" w:rsidP="003C13C4">
          <w:pPr>
            <w:pStyle w:val="ListBullet"/>
            <w:numPr>
              <w:ilvl w:val="0"/>
              <w:numId w:val="3"/>
            </w:numPr>
            <w:rPr>
              <w:szCs w:val="24"/>
              <w:lang w:eastAsia="ja-JP"/>
            </w:rPr>
          </w:pPr>
          <w:r w:rsidRPr="00193647">
            <w:rPr>
              <w:szCs w:val="24"/>
              <w:lang w:eastAsia="ja-JP"/>
            </w:rPr>
            <w:t>A</w:t>
          </w:r>
          <w:r w:rsidR="00193647">
            <w:rPr>
              <w:szCs w:val="24"/>
              <w:lang w:eastAsia="ja-JP"/>
            </w:rPr>
            <w:t xml:space="preserve"> sound unders</w:t>
          </w:r>
          <w:r w:rsidRPr="00193647">
            <w:rPr>
              <w:szCs w:val="24"/>
              <w:lang w:eastAsia="ja-JP"/>
            </w:rPr>
            <w:t>tanding of accounting theory and how to translate it into practice.</w:t>
          </w:r>
        </w:p>
        <w:p w14:paraId="1369D4F6" w14:textId="378029C7" w:rsidR="00102879" w:rsidRPr="00193647" w:rsidRDefault="00E00660" w:rsidP="003C13C4">
          <w:pPr>
            <w:pStyle w:val="ListBullet"/>
            <w:numPr>
              <w:ilvl w:val="0"/>
              <w:numId w:val="3"/>
            </w:numPr>
            <w:rPr>
              <w:szCs w:val="24"/>
              <w:lang w:eastAsia="ja-JP"/>
            </w:rPr>
          </w:pPr>
          <w:r w:rsidRPr="00193647">
            <w:rPr>
              <w:szCs w:val="24"/>
              <w:lang w:eastAsia="ja-JP"/>
            </w:rPr>
            <w:t xml:space="preserve">Demonstrated ability in contributing to process improvement </w:t>
          </w:r>
          <w:r w:rsidR="00AE0A5D" w:rsidRPr="00193647">
            <w:rPr>
              <w:szCs w:val="24"/>
              <w:lang w:eastAsia="ja-JP"/>
            </w:rPr>
            <w:t>or automation initiatives.</w:t>
          </w:r>
        </w:p>
        <w:p w14:paraId="3D55CCCC" w14:textId="7F700C8E" w:rsidR="00E00660" w:rsidRPr="00193647" w:rsidRDefault="00E00660" w:rsidP="003C13C4">
          <w:pPr>
            <w:pStyle w:val="ListBullet"/>
            <w:numPr>
              <w:ilvl w:val="0"/>
              <w:numId w:val="3"/>
            </w:numPr>
            <w:rPr>
              <w:szCs w:val="24"/>
              <w:lang w:eastAsia="ja-JP"/>
            </w:rPr>
          </w:pPr>
          <w:r w:rsidRPr="00193647">
            <w:rPr>
              <w:szCs w:val="24"/>
              <w:lang w:eastAsia="ja-JP"/>
            </w:rPr>
            <w:t>Demonstrated ability in applying analytical skills to analyse problems and formulate well-reasoned solutions.</w:t>
          </w:r>
        </w:p>
        <w:p w14:paraId="03B00733" w14:textId="740C67F9" w:rsidR="00E00660" w:rsidRPr="00193647" w:rsidRDefault="00E00660" w:rsidP="003C13C4">
          <w:pPr>
            <w:pStyle w:val="ListBullet"/>
            <w:numPr>
              <w:ilvl w:val="0"/>
              <w:numId w:val="3"/>
            </w:numPr>
            <w:rPr>
              <w:szCs w:val="24"/>
              <w:lang w:eastAsia="ja-JP"/>
            </w:rPr>
          </w:pPr>
          <w:r w:rsidRPr="00193647">
            <w:rPr>
              <w:szCs w:val="24"/>
              <w:lang w:eastAsia="ja-JP"/>
            </w:rPr>
            <w:t>Good attention to detail</w:t>
          </w:r>
          <w:r w:rsidR="00193647">
            <w:rPr>
              <w:szCs w:val="24"/>
              <w:lang w:eastAsia="ja-JP"/>
            </w:rPr>
            <w:t xml:space="preserve"> in a finance context</w:t>
          </w:r>
          <w:r w:rsidRPr="00193647">
            <w:rPr>
              <w:szCs w:val="24"/>
              <w:lang w:eastAsia="ja-JP"/>
            </w:rPr>
            <w:t>.</w:t>
          </w:r>
        </w:p>
        <w:p w14:paraId="73750FB1" w14:textId="6D5188F3" w:rsidR="00CD6947" w:rsidRDefault="0026687A" w:rsidP="003C13C4">
          <w:pPr>
            <w:pStyle w:val="ListBullet"/>
            <w:numPr>
              <w:ilvl w:val="0"/>
              <w:numId w:val="3"/>
            </w:numPr>
          </w:pPr>
          <w:r>
            <w:t>Experience in explaining financial concepts and analysis to non-financial people.</w:t>
          </w:r>
        </w:p>
        <w:p w14:paraId="10045787" w14:textId="27D8D1BD" w:rsidR="00193647" w:rsidRPr="00CB7345" w:rsidRDefault="00193647" w:rsidP="003C13C4">
          <w:pPr>
            <w:pStyle w:val="ListBullet"/>
            <w:numPr>
              <w:ilvl w:val="0"/>
              <w:numId w:val="3"/>
            </w:numPr>
          </w:pPr>
          <w:r>
            <w:t>Understanding of the machinery of government (desirable).</w:t>
          </w:r>
        </w:p>
        <w:p w14:paraId="29B76227" w14:textId="77777777" w:rsidR="00CB7345" w:rsidRDefault="00CB7345" w:rsidP="00CB7345">
          <w:pPr>
            <w:pStyle w:val="ListParagraph"/>
            <w:numPr>
              <w:ilvl w:val="0"/>
              <w:numId w:val="3"/>
            </w:numPr>
          </w:pPr>
          <w:r>
            <w:t>Working knowledge of Te Tiriti o Waitangi and te ao Māori and applying this in practice.</w:t>
          </w:r>
        </w:p>
        <w:p w14:paraId="48BE8792" w14:textId="4BFDCB72" w:rsidR="00FC26C8" w:rsidRDefault="00CB7345" w:rsidP="00540FE1">
          <w:pPr>
            <w:pStyle w:val="ListParagraph"/>
            <w:numPr>
              <w:ilvl w:val="0"/>
              <w:numId w:val="3"/>
            </w:numPr>
          </w:pPr>
          <w:r>
            <w:t xml:space="preserve">Proven ability to work effectively with Māori stakeholders and communities and design and delivery of services, </w:t>
          </w:r>
          <w:r w:rsidR="00193647">
            <w:t>policies</w:t>
          </w:r>
          <w:r>
            <w:t xml:space="preserve"> and practices that support equitable outcomes for Māori.</w:t>
          </w:r>
        </w:p>
        <w:p w14:paraId="562D5F36" w14:textId="77777777" w:rsidR="00797D5C" w:rsidRPr="000816BB" w:rsidRDefault="0023139E" w:rsidP="00797D5C">
          <w:pPr>
            <w:pStyle w:val="ListBullet"/>
            <w:rPr>
              <w:rFonts w:cstheme="minorHAnsi"/>
              <w:szCs w:val="24"/>
              <w:lang w:eastAsia="ja-JP"/>
            </w:rPr>
          </w:pPr>
        </w:p>
      </w:sdtContent>
    </w:sdt>
    <w:p w14:paraId="35F61B61" w14:textId="0845AF3B" w:rsidR="00E84D09" w:rsidRPr="000816BB" w:rsidRDefault="00E84D09" w:rsidP="00E84D09">
      <w:pPr>
        <w:pStyle w:val="Heading3"/>
        <w:rPr>
          <w:rFonts w:asciiTheme="minorHAnsi" w:hAnsiTheme="minorHAnsi" w:cstheme="minorHAnsi"/>
        </w:rPr>
      </w:pPr>
      <w:r w:rsidRPr="000816BB">
        <w:rPr>
          <w:rFonts w:asciiTheme="minorHAnsi" w:hAnsiTheme="minorHAnsi" w:cstheme="minorHAnsi"/>
        </w:rPr>
        <w:t>Characteristics</w:t>
      </w:r>
    </w:p>
    <w:p w14:paraId="4945940C" w14:textId="77777777" w:rsidR="003C13C4" w:rsidRPr="003C13C4" w:rsidRDefault="003C13C4" w:rsidP="003C13C4">
      <w:pPr>
        <w:pStyle w:val="ListBullet"/>
        <w:numPr>
          <w:ilvl w:val="0"/>
          <w:numId w:val="3"/>
        </w:numPr>
        <w:rPr>
          <w:szCs w:val="24"/>
        </w:rPr>
      </w:pPr>
      <w:r w:rsidRPr="003C13C4">
        <w:rPr>
          <w:szCs w:val="24"/>
        </w:rPr>
        <w:t xml:space="preserve">Engaging others – connects with others, listens, reads people and situations, communicates tactfully. </w:t>
      </w:r>
    </w:p>
    <w:p w14:paraId="0D4D6F26" w14:textId="77777777" w:rsidR="003C13C4" w:rsidRPr="003C13C4" w:rsidRDefault="003C13C4" w:rsidP="003C13C4">
      <w:pPr>
        <w:pStyle w:val="ListBullet"/>
        <w:numPr>
          <w:ilvl w:val="0"/>
          <w:numId w:val="3"/>
        </w:numPr>
        <w:rPr>
          <w:szCs w:val="24"/>
        </w:rPr>
      </w:pPr>
      <w:r w:rsidRPr="003C13C4">
        <w:rPr>
          <w:szCs w:val="24"/>
        </w:rPr>
        <w:t>Achieving ambitious goals – committed and tenacious, ambitious.</w:t>
      </w:r>
    </w:p>
    <w:p w14:paraId="6EADAFA9" w14:textId="77777777" w:rsidR="003C13C4" w:rsidRPr="003C13C4" w:rsidRDefault="003C13C4" w:rsidP="003C13C4">
      <w:pPr>
        <w:pStyle w:val="ListBullet"/>
        <w:numPr>
          <w:ilvl w:val="0"/>
          <w:numId w:val="3"/>
        </w:numPr>
        <w:rPr>
          <w:szCs w:val="24"/>
        </w:rPr>
      </w:pPr>
      <w:r w:rsidRPr="003C13C4">
        <w:rPr>
          <w:szCs w:val="24"/>
        </w:rPr>
        <w:lastRenderedPageBreak/>
        <w:t xml:space="preserve">Curious – thinks analytically and critically, displays curiosity, mitigates analytical and </w:t>
      </w:r>
      <w:proofErr w:type="gramStart"/>
      <w:r w:rsidRPr="003C13C4">
        <w:rPr>
          <w:szCs w:val="24"/>
        </w:rPr>
        <w:t>decision making</w:t>
      </w:r>
      <w:proofErr w:type="gramEnd"/>
      <w:r w:rsidRPr="003C13C4">
        <w:rPr>
          <w:szCs w:val="24"/>
        </w:rPr>
        <w:t xml:space="preserve"> biases.</w:t>
      </w:r>
    </w:p>
    <w:p w14:paraId="1838E2B4" w14:textId="77777777" w:rsidR="003C13C4" w:rsidRPr="003C13C4" w:rsidRDefault="003C13C4" w:rsidP="003C13C4">
      <w:pPr>
        <w:pStyle w:val="ListBullet"/>
        <w:numPr>
          <w:ilvl w:val="0"/>
          <w:numId w:val="3"/>
        </w:numPr>
        <w:rPr>
          <w:szCs w:val="24"/>
        </w:rPr>
      </w:pPr>
      <w:r w:rsidRPr="003C13C4">
        <w:rPr>
          <w:szCs w:val="24"/>
        </w:rPr>
        <w:t>Honest and courageous – shows courage, shows decisiveness, leads with integrity.</w:t>
      </w:r>
    </w:p>
    <w:p w14:paraId="595DD40D" w14:textId="77777777" w:rsidR="003C13C4" w:rsidRPr="003C13C4" w:rsidRDefault="003C13C4" w:rsidP="003C13C4">
      <w:pPr>
        <w:pStyle w:val="ListBullet"/>
        <w:numPr>
          <w:ilvl w:val="0"/>
          <w:numId w:val="3"/>
        </w:numPr>
        <w:rPr>
          <w:szCs w:val="24"/>
        </w:rPr>
      </w:pPr>
      <w:r w:rsidRPr="003C13C4">
        <w:rPr>
          <w:szCs w:val="24"/>
        </w:rPr>
        <w:t>Resilient – displays resilience, demonstrates composure.</w:t>
      </w:r>
    </w:p>
    <w:p w14:paraId="7F9CED8E" w14:textId="77777777" w:rsidR="003C13C4" w:rsidRPr="003C13C4" w:rsidRDefault="003C13C4" w:rsidP="003C13C4">
      <w:pPr>
        <w:pStyle w:val="ListBullet"/>
        <w:numPr>
          <w:ilvl w:val="0"/>
          <w:numId w:val="3"/>
        </w:numPr>
        <w:rPr>
          <w:szCs w:val="24"/>
        </w:rPr>
      </w:pPr>
      <w:r w:rsidRPr="003C13C4">
        <w:rPr>
          <w:szCs w:val="24"/>
        </w:rPr>
        <w:t>Self-aware and agile – encourages feedback on own performance, can self-assess, adapts approach, shows commitment to development.</w:t>
      </w:r>
    </w:p>
    <w:p w14:paraId="6447E5F9" w14:textId="77777777" w:rsidR="006C2A30" w:rsidRPr="003C13C4" w:rsidRDefault="006C2A30" w:rsidP="00003568">
      <w:pPr>
        <w:pStyle w:val="ListBullet"/>
        <w:numPr>
          <w:ilvl w:val="0"/>
          <w:numId w:val="3"/>
        </w:numPr>
        <w:spacing w:line="240" w:lineRule="auto"/>
        <w:rPr>
          <w:rStyle w:val="normaltextrun"/>
          <w:rFonts w:cstheme="minorBidi"/>
          <w:szCs w:val="24"/>
        </w:rPr>
      </w:pPr>
      <w:r w:rsidRPr="003C13C4">
        <w:rPr>
          <w:rStyle w:val="normaltextrun"/>
          <w:rFonts w:cstheme="minorBidi"/>
          <w:szCs w:val="24"/>
        </w:rPr>
        <w:t xml:space="preserve">Comfortable with ambiguity and ‘grey </w:t>
      </w:r>
      <w:proofErr w:type="gramStart"/>
      <w:r w:rsidRPr="003C13C4">
        <w:rPr>
          <w:rStyle w:val="normaltextrun"/>
          <w:rFonts w:cstheme="minorBidi"/>
          <w:szCs w:val="24"/>
        </w:rPr>
        <w:t>area’s</w:t>
      </w:r>
      <w:proofErr w:type="gramEnd"/>
      <w:r w:rsidRPr="003C13C4">
        <w:rPr>
          <w:rStyle w:val="normaltextrun"/>
          <w:rFonts w:cstheme="minorBidi"/>
          <w:szCs w:val="24"/>
        </w:rPr>
        <w:t xml:space="preserve"> with the ability to navigate complex situations, adapt to change.</w:t>
      </w:r>
    </w:p>
    <w:p w14:paraId="530CC644" w14:textId="77777777" w:rsidR="00E84D09" w:rsidRPr="000816BB" w:rsidRDefault="00E84D09" w:rsidP="00E84D09">
      <w:pPr>
        <w:pStyle w:val="Heading3"/>
        <w:rPr>
          <w:rFonts w:asciiTheme="minorHAnsi" w:hAnsiTheme="minorHAnsi" w:cstheme="minorHAnsi"/>
        </w:rPr>
      </w:pPr>
      <w:r w:rsidRPr="000816BB">
        <w:rPr>
          <w:rFonts w:asciiTheme="minorHAnsi" w:hAnsiTheme="minorHAnsi" w:cstheme="minorHAnsi"/>
        </w:rPr>
        <w:t xml:space="preserve">Capabilities </w:t>
      </w:r>
    </w:p>
    <w:sdt>
      <w:sdtPr>
        <w:rPr>
          <w:rStyle w:val="normaltextrun"/>
          <w:szCs w:val="24"/>
          <w:lang w:eastAsia="ja-JP"/>
        </w:rPr>
        <w:id w:val="586728335"/>
        <w:placeholder>
          <w:docPart w:val="BC12405D86F46543BFE66F608C0F38B7"/>
        </w:placeholder>
      </w:sdtPr>
      <w:sdtEndPr>
        <w:rPr>
          <w:rStyle w:val="normaltextrun"/>
        </w:rPr>
      </w:sdtEndPr>
      <w:sdtContent>
        <w:p w14:paraId="2C1F07D4" w14:textId="59ADCFC1"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 xml:space="preserve">Implements strategy – aligns their work with strategic objectives and </w:t>
          </w:r>
          <w:r w:rsidR="0028794B" w:rsidRPr="00003568">
            <w:rPr>
              <w:rStyle w:val="normaltextrun"/>
              <w:rFonts w:cstheme="minorBidi"/>
            </w:rPr>
            <w:t>SIA’s</w:t>
          </w:r>
          <w:r w:rsidRPr="00003568">
            <w:rPr>
              <w:rStyle w:val="normaltextrun"/>
              <w:rFonts w:cstheme="minorBidi"/>
            </w:rPr>
            <w:t xml:space="preserve"> vision.</w:t>
          </w:r>
        </w:p>
        <w:p w14:paraId="3D7C23C9" w14:textId="77777777" w:rsidR="00E84D09" w:rsidRPr="00003568" w:rsidRDefault="00E84D09" w:rsidP="00003568">
          <w:pPr>
            <w:pStyle w:val="ListBullet"/>
            <w:numPr>
              <w:ilvl w:val="0"/>
              <w:numId w:val="3"/>
            </w:numPr>
            <w:spacing w:line="240" w:lineRule="auto"/>
            <w:rPr>
              <w:rStyle w:val="normaltextrun"/>
            </w:rPr>
          </w:pPr>
          <w:r w:rsidRPr="00003568">
            <w:rPr>
              <w:rStyle w:val="normaltextrun"/>
            </w:rPr>
            <w:t xml:space="preserve">Communicates clearly – </w:t>
          </w:r>
          <w:bookmarkStart w:id="0" w:name="_Int_Ehi05q0c"/>
          <w:proofErr w:type="gramStart"/>
          <w:r w:rsidRPr="00003568">
            <w:rPr>
              <w:rStyle w:val="normaltextrun"/>
            </w:rPr>
            <w:t>tailors</w:t>
          </w:r>
          <w:bookmarkEnd w:id="0"/>
          <w:proofErr w:type="gramEnd"/>
          <w:r w:rsidRPr="00003568">
            <w:rPr>
              <w:rStyle w:val="normaltextrun"/>
            </w:rPr>
            <w:t xml:space="preserve"> messages so they are clear, succinct, and resonate with their different audiences.</w:t>
          </w:r>
        </w:p>
        <w:p w14:paraId="5E75B2B4" w14:textId="77777777"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Supports organisational performance – suggests and acts on opportunities to do things differently and improves processes to achieve gains in effectiveness and efficiency.</w:t>
          </w:r>
        </w:p>
        <w:p w14:paraId="645597AD" w14:textId="7AF0A25C"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 xml:space="preserve">Builds relationships – </w:t>
          </w:r>
          <w:r w:rsidR="0028794B" w:rsidRPr="00003568">
            <w:rPr>
              <w:rStyle w:val="normaltextrun"/>
              <w:rFonts w:cstheme="minorBidi"/>
            </w:rPr>
            <w:t>builds internal relationships by contributing to their team, working collaboratively with others across the organisation and taking an organisation-wide view. Builds external relationships and interacts effectively with customers and other external stakeholders.</w:t>
          </w:r>
        </w:p>
        <w:p w14:paraId="42A8C474" w14:textId="77777777"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Inclusive – welcomes and values diversity and contributes to an inclusive working environment where differences are acknowledged and respected.</w:t>
          </w:r>
        </w:p>
        <w:p w14:paraId="5F85729A" w14:textId="4F942F95" w:rsidR="00E84D09" w:rsidRPr="00003568" w:rsidRDefault="00E84D09" w:rsidP="00003568">
          <w:pPr>
            <w:pStyle w:val="ListBullet"/>
            <w:numPr>
              <w:ilvl w:val="0"/>
              <w:numId w:val="3"/>
            </w:numPr>
            <w:spacing w:line="240" w:lineRule="auto"/>
            <w:rPr>
              <w:rStyle w:val="normaltextrun"/>
            </w:rPr>
          </w:pPr>
          <w:r w:rsidRPr="00003568">
            <w:rPr>
              <w:rStyle w:val="normaltextrun"/>
            </w:rPr>
            <w:t xml:space="preserve">Shows political awareness – displays an understanding of the essentials of how the government and the public sector </w:t>
          </w:r>
          <w:r w:rsidR="203D09B2" w:rsidRPr="00003568">
            <w:rPr>
              <w:rStyle w:val="normaltextrun"/>
            </w:rPr>
            <w:t>work and</w:t>
          </w:r>
          <w:r w:rsidRPr="00003568">
            <w:rPr>
              <w:rStyle w:val="normaltextrun"/>
            </w:rPr>
            <w:t xml:space="preserve"> ensures that written documentation and verbal presentations reflect relevant political sensitivities.</w:t>
          </w:r>
        </w:p>
        <w:p w14:paraId="1D8A5D55" w14:textId="77777777"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Manages and delivers on work priorities – plans and organises self to deliver work commitments to required timeframes and quality standards.</w:t>
          </w:r>
        </w:p>
        <w:p w14:paraId="602B421F" w14:textId="77777777" w:rsidR="00E84D09"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Develops others – shares own experiences and learning and demonstrates and teaches specific technical skills.</w:t>
          </w:r>
        </w:p>
        <w:p w14:paraId="223D63DC" w14:textId="579549D1" w:rsidR="00CB7345" w:rsidRPr="00CB7345" w:rsidRDefault="00CB7345" w:rsidP="00CB7345">
          <w:pPr>
            <w:pStyle w:val="ListParagraph"/>
            <w:numPr>
              <w:ilvl w:val="0"/>
              <w:numId w:val="3"/>
            </w:numPr>
            <w:rPr>
              <w:rStyle w:val="normaltextrun"/>
            </w:rPr>
          </w:pPr>
          <w:r>
            <w:t>Supports te ao Māori – comfortable in te ao Māori environments and respectful of tikanga and kawa practices.</w:t>
          </w:r>
        </w:p>
      </w:sdtContent>
    </w:sdt>
    <w:p w14:paraId="78F71E54" w14:textId="77777777" w:rsidR="00B26205" w:rsidRPr="00003568" w:rsidRDefault="00B26205" w:rsidP="00B26205">
      <w:pPr>
        <w:pStyle w:val="Heading3"/>
        <w:rPr>
          <w:rFonts w:asciiTheme="minorHAnsi" w:hAnsiTheme="minorHAnsi" w:cstheme="minorHAnsi"/>
          <w:sz w:val="30"/>
          <w:szCs w:val="24"/>
        </w:rPr>
      </w:pPr>
    </w:p>
    <w:p w14:paraId="76947A99" w14:textId="1E5333CE" w:rsidR="00E84D09" w:rsidRPr="000816BB" w:rsidRDefault="00E84D09" w:rsidP="00B26205">
      <w:pPr>
        <w:pStyle w:val="Heading3"/>
        <w:rPr>
          <w:rFonts w:asciiTheme="minorHAnsi" w:hAnsiTheme="minorHAnsi" w:cstheme="minorHAnsi"/>
        </w:rPr>
      </w:pPr>
      <w:r w:rsidRPr="000816BB">
        <w:rPr>
          <w:rFonts w:asciiTheme="minorHAnsi" w:hAnsiTheme="minorHAnsi" w:cstheme="minorHAnsi"/>
        </w:rPr>
        <w:t>Other requirements</w:t>
      </w:r>
    </w:p>
    <w:sdt>
      <w:sdtPr>
        <w:rPr>
          <w:rFonts w:cstheme="minorBidi"/>
          <w:szCs w:val="24"/>
        </w:rPr>
        <w:id w:val="637695818"/>
        <w:placeholder>
          <w:docPart w:val="DFA935F345BD2D4EA7FD2206C9FAD89C"/>
        </w:placeholder>
      </w:sdtPr>
      <w:sdtEndPr/>
      <w:sdtContent>
        <w:sdt>
          <w:sdtPr>
            <w:rPr>
              <w:rFonts w:cstheme="minorBidi"/>
              <w:szCs w:val="24"/>
            </w:rPr>
            <w:id w:val="-515389983"/>
            <w:placeholder>
              <w:docPart w:val="4FB379452D54D74D9ECC975A7677DF0E"/>
            </w:placeholder>
          </w:sdtPr>
          <w:sdtEndPr/>
          <w:sdtContent>
            <w:p w14:paraId="39302988" w14:textId="77777777" w:rsidR="00E84D09" w:rsidRPr="00003568" w:rsidRDefault="00E84D09" w:rsidP="00E84D09">
              <w:pPr>
                <w:pStyle w:val="ListBullet"/>
                <w:rPr>
                  <w:rFonts w:cstheme="minorHAnsi"/>
                  <w:szCs w:val="24"/>
                  <w:lang w:val="en-AU" w:eastAsia="ja-JP"/>
                </w:rPr>
              </w:pPr>
              <w:r w:rsidRPr="00003568">
                <w:rPr>
                  <w:rFonts w:cstheme="minorHAnsi"/>
                  <w:szCs w:val="24"/>
                </w:rPr>
                <w:t>Willing to take on responsibilities (within limits) outside the prescribed position description.</w:t>
              </w:r>
            </w:p>
          </w:sdtContent>
        </w:sdt>
      </w:sdtContent>
    </w:sdt>
    <w:p w14:paraId="751566DD" w14:textId="6DFC1696" w:rsidR="002868BF" w:rsidRPr="000816BB" w:rsidRDefault="002868BF" w:rsidP="002868BF">
      <w:pPr>
        <w:tabs>
          <w:tab w:val="left" w:pos="1294"/>
        </w:tabs>
        <w:rPr>
          <w:rFonts w:cstheme="minorHAnsi"/>
        </w:rPr>
      </w:pPr>
    </w:p>
    <w:sectPr w:rsidR="002868BF" w:rsidRPr="000816BB" w:rsidSect="00B26205">
      <w:headerReference w:type="even" r:id="rId20"/>
      <w:headerReference w:type="default" r:id="rId21"/>
      <w:headerReference w:type="first" r:id="rId22"/>
      <w:type w:val="continuous"/>
      <w:pgSz w:w="11906" w:h="16838" w:code="9"/>
      <w:pgMar w:top="1134" w:right="1134" w:bottom="1134" w:left="1134" w:header="0" w:footer="5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BD0C4" w14:textId="77777777" w:rsidR="0023139E" w:rsidRDefault="0023139E" w:rsidP="00C974C9">
      <w:pPr>
        <w:spacing w:after="0" w:line="240" w:lineRule="auto"/>
      </w:pPr>
      <w:r>
        <w:separator/>
      </w:r>
    </w:p>
    <w:p w14:paraId="1754B0FF" w14:textId="77777777" w:rsidR="0023139E" w:rsidRDefault="0023139E"/>
  </w:endnote>
  <w:endnote w:type="continuationSeparator" w:id="0">
    <w:p w14:paraId="3176FAC2" w14:textId="77777777" w:rsidR="0023139E" w:rsidRDefault="0023139E" w:rsidP="00C974C9">
      <w:pPr>
        <w:spacing w:after="0" w:line="240" w:lineRule="auto"/>
      </w:pPr>
      <w:r>
        <w:continuationSeparator/>
      </w:r>
    </w:p>
    <w:p w14:paraId="3C7EADF2" w14:textId="77777777" w:rsidR="0023139E" w:rsidRDefault="002313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A4B3" w14:textId="219031B8" w:rsidR="00A42F6D"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4495" w14:textId="3C33847A" w:rsidR="00117F74"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0C0DD" w14:textId="77777777" w:rsidR="0023139E" w:rsidRPr="00F00D36" w:rsidRDefault="0023139E" w:rsidP="00C974C9">
      <w:pPr>
        <w:spacing w:after="0" w:line="240" w:lineRule="auto"/>
        <w:rPr>
          <w:color w:val="26567F" w:themeColor="accent1"/>
        </w:rPr>
      </w:pPr>
      <w:r w:rsidRPr="00F00D36">
        <w:rPr>
          <w:color w:val="26567F" w:themeColor="accent1"/>
        </w:rPr>
        <w:separator/>
      </w:r>
    </w:p>
    <w:p w14:paraId="4213AF35" w14:textId="77777777" w:rsidR="0023139E" w:rsidRDefault="0023139E"/>
  </w:footnote>
  <w:footnote w:type="continuationSeparator" w:id="0">
    <w:p w14:paraId="03648504" w14:textId="77777777" w:rsidR="0023139E" w:rsidRPr="00F00D36" w:rsidRDefault="0023139E" w:rsidP="00C974C9">
      <w:pPr>
        <w:spacing w:after="0" w:line="240" w:lineRule="auto"/>
        <w:rPr>
          <w:color w:val="26567F" w:themeColor="accent1"/>
        </w:rPr>
      </w:pPr>
      <w:r w:rsidRPr="00F00D36">
        <w:rPr>
          <w:color w:val="26567F" w:themeColor="accent1"/>
        </w:rPr>
        <w:continuationSeparator/>
      </w:r>
    </w:p>
    <w:p w14:paraId="424F8C19" w14:textId="77777777" w:rsidR="0023139E" w:rsidRDefault="002313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33D5" w14:textId="592292D3" w:rsidR="00E35F4F" w:rsidRDefault="00E35F4F">
    <w:pPr>
      <w:pStyle w:val="Header"/>
    </w:pPr>
    <w:r w:rsidRPr="00C5514F">
      <w:rPr>
        <w:noProof/>
      </w:rPr>
      <w:drawing>
        <wp:anchor distT="0" distB="0" distL="114300" distR="114300" simplePos="0" relativeHeight="251669504" behindDoc="1" locked="0" layoutInCell="1" allowOverlap="1" wp14:anchorId="3E5C1585" wp14:editId="6DB25B11">
          <wp:simplePos x="0" y="0"/>
          <wp:positionH relativeFrom="column">
            <wp:posOffset>-712381</wp:posOffset>
          </wp:positionH>
          <wp:positionV relativeFrom="page">
            <wp:posOffset>-1875</wp:posOffset>
          </wp:positionV>
          <wp:extent cx="7581900" cy="10717530"/>
          <wp:effectExtent l="0" t="0" r="0" b="1270"/>
          <wp:wrapNone/>
          <wp:docPr id="1285958053" name="Picture 128595805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 Header 2.12.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07175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F5EF" w14:textId="10FD1BDC" w:rsidR="00486622" w:rsidRDefault="00347D2F" w:rsidP="00D6524F">
    <w:pPr>
      <w:tabs>
        <w:tab w:val="center" w:pos="4606"/>
      </w:tabs>
      <w:ind w:hanging="426"/>
    </w:pPr>
    <w:r w:rsidRPr="00C5514F">
      <w:rPr>
        <w:noProof/>
      </w:rPr>
      <w:drawing>
        <wp:anchor distT="0" distB="0" distL="114300" distR="114300" simplePos="0" relativeHeight="251660287" behindDoc="1" locked="0" layoutInCell="1" allowOverlap="1" wp14:anchorId="6E5C8D84" wp14:editId="7487473C">
          <wp:simplePos x="0" y="0"/>
          <wp:positionH relativeFrom="column">
            <wp:posOffset>-720090</wp:posOffset>
          </wp:positionH>
          <wp:positionV relativeFrom="margin">
            <wp:posOffset>-1774190</wp:posOffset>
          </wp:positionV>
          <wp:extent cx="7560000" cy="1816966"/>
          <wp:effectExtent l="0" t="0" r="0" b="0"/>
          <wp:wrapNone/>
          <wp:docPr id="633320715" name="Picture 6333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0000" cy="1816966"/>
                  </a:xfrm>
                  <a:prstGeom prst="rect">
                    <a:avLst/>
                  </a:prstGeom>
                </pic:spPr>
              </pic:pic>
            </a:graphicData>
          </a:graphic>
          <wp14:sizeRelH relativeFrom="page">
            <wp14:pctWidth>0</wp14:pctWidth>
          </wp14:sizeRelH>
          <wp14:sizeRelV relativeFrom="page">
            <wp14:pctHeight>0</wp14:pctHeight>
          </wp14:sizeRelV>
        </wp:anchor>
      </w:drawing>
    </w:r>
    <w:r w:rsidR="00D6524F">
      <w:tab/>
    </w:r>
    <w:r w:rsidR="00D6524F">
      <w:tab/>
    </w:r>
  </w:p>
  <w:p w14:paraId="6D5E9ED9" w14:textId="266FC949" w:rsidR="00F067FF" w:rsidRDefault="00F067FF" w:rsidP="00F067FF">
    <w:pPr>
      <w:spacing w:after="56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C5B5" w14:textId="59B507E7" w:rsidR="00D84165" w:rsidRDefault="00D841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6D30" w14:textId="4F85C3CA" w:rsidR="00E35F4F" w:rsidRPr="00B26205" w:rsidRDefault="00E35F4F">
    <w:pPr>
      <w:pStyle w:val="Header"/>
      <w:rPr>
        <w:lang w:val="en-AU"/>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7CFA" w14:textId="64C75E9E" w:rsidR="00D84165" w:rsidRDefault="00D8416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hi05q0c" int2:invalidationBookmarkName="" int2:hashCode="vXp6Pj+PbPrpWI" int2:id="Y6WYFow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D3A"/>
    <w:multiLevelType w:val="multilevel"/>
    <w:tmpl w:val="4626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5758F9"/>
    <w:multiLevelType w:val="multilevel"/>
    <w:tmpl w:val="3D1A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D319EA"/>
    <w:multiLevelType w:val="multilevel"/>
    <w:tmpl w:val="9F3E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8F343D"/>
    <w:multiLevelType w:val="multilevel"/>
    <w:tmpl w:val="8C06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2240DA"/>
    <w:multiLevelType w:val="hybridMultilevel"/>
    <w:tmpl w:val="41E0938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2AD56D3F"/>
    <w:multiLevelType w:val="hybridMultilevel"/>
    <w:tmpl w:val="D384E8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296AE3C"/>
    <w:multiLevelType w:val="hybridMultilevel"/>
    <w:tmpl w:val="DDCA0C3E"/>
    <w:lvl w:ilvl="0" w:tplc="F3D8544E">
      <w:start w:val="1"/>
      <w:numFmt w:val="bullet"/>
      <w:lvlText w:val="»"/>
      <w:lvlJc w:val="left"/>
      <w:pPr>
        <w:ind w:left="720" w:hanging="360"/>
      </w:pPr>
      <w:rPr>
        <w:rFonts w:ascii="Times New Roman" w:hAnsi="Times New Roman" w:hint="default"/>
      </w:rPr>
    </w:lvl>
    <w:lvl w:ilvl="1" w:tplc="8FEE28EE">
      <w:start w:val="1"/>
      <w:numFmt w:val="bullet"/>
      <w:lvlText w:val="o"/>
      <w:lvlJc w:val="left"/>
      <w:pPr>
        <w:ind w:left="1440" w:hanging="360"/>
      </w:pPr>
      <w:rPr>
        <w:rFonts w:ascii="Courier New" w:hAnsi="Courier New" w:hint="default"/>
      </w:rPr>
    </w:lvl>
    <w:lvl w:ilvl="2" w:tplc="99BA0546">
      <w:start w:val="1"/>
      <w:numFmt w:val="bullet"/>
      <w:lvlText w:val=""/>
      <w:lvlJc w:val="left"/>
      <w:pPr>
        <w:ind w:left="2160" w:hanging="360"/>
      </w:pPr>
      <w:rPr>
        <w:rFonts w:ascii="Wingdings" w:hAnsi="Wingdings" w:hint="default"/>
      </w:rPr>
    </w:lvl>
    <w:lvl w:ilvl="3" w:tplc="B5540268">
      <w:start w:val="1"/>
      <w:numFmt w:val="bullet"/>
      <w:lvlText w:val=""/>
      <w:lvlJc w:val="left"/>
      <w:pPr>
        <w:ind w:left="2880" w:hanging="360"/>
      </w:pPr>
      <w:rPr>
        <w:rFonts w:ascii="Symbol" w:hAnsi="Symbol" w:hint="default"/>
      </w:rPr>
    </w:lvl>
    <w:lvl w:ilvl="4" w:tplc="CC5ECEE6">
      <w:start w:val="1"/>
      <w:numFmt w:val="bullet"/>
      <w:lvlText w:val="o"/>
      <w:lvlJc w:val="left"/>
      <w:pPr>
        <w:ind w:left="3600" w:hanging="360"/>
      </w:pPr>
      <w:rPr>
        <w:rFonts w:ascii="Courier New" w:hAnsi="Courier New" w:hint="default"/>
      </w:rPr>
    </w:lvl>
    <w:lvl w:ilvl="5" w:tplc="E376DA8A">
      <w:start w:val="1"/>
      <w:numFmt w:val="bullet"/>
      <w:lvlText w:val=""/>
      <w:lvlJc w:val="left"/>
      <w:pPr>
        <w:ind w:left="4320" w:hanging="360"/>
      </w:pPr>
      <w:rPr>
        <w:rFonts w:ascii="Wingdings" w:hAnsi="Wingdings" w:hint="default"/>
      </w:rPr>
    </w:lvl>
    <w:lvl w:ilvl="6" w:tplc="807A715C">
      <w:start w:val="1"/>
      <w:numFmt w:val="bullet"/>
      <w:lvlText w:val=""/>
      <w:lvlJc w:val="left"/>
      <w:pPr>
        <w:ind w:left="5040" w:hanging="360"/>
      </w:pPr>
      <w:rPr>
        <w:rFonts w:ascii="Symbol" w:hAnsi="Symbol" w:hint="default"/>
      </w:rPr>
    </w:lvl>
    <w:lvl w:ilvl="7" w:tplc="69E62C5A">
      <w:start w:val="1"/>
      <w:numFmt w:val="bullet"/>
      <w:lvlText w:val="o"/>
      <w:lvlJc w:val="left"/>
      <w:pPr>
        <w:ind w:left="5760" w:hanging="360"/>
      </w:pPr>
      <w:rPr>
        <w:rFonts w:ascii="Courier New" w:hAnsi="Courier New" w:hint="default"/>
      </w:rPr>
    </w:lvl>
    <w:lvl w:ilvl="8" w:tplc="DEAAD330">
      <w:start w:val="1"/>
      <w:numFmt w:val="bullet"/>
      <w:lvlText w:val=""/>
      <w:lvlJc w:val="left"/>
      <w:pPr>
        <w:ind w:left="6480" w:hanging="360"/>
      </w:pPr>
      <w:rPr>
        <w:rFonts w:ascii="Wingdings" w:hAnsi="Wingdings" w:hint="default"/>
      </w:rPr>
    </w:lvl>
  </w:abstractNum>
  <w:abstractNum w:abstractNumId="7" w15:restartNumberingAfterBreak="0">
    <w:nsid w:val="32CD2CB2"/>
    <w:multiLevelType w:val="multilevel"/>
    <w:tmpl w:val="0194EFCA"/>
    <w:lvl w:ilvl="0">
      <w:start w:val="1"/>
      <w:numFmt w:val="bullet"/>
      <w:lvlText w:val=""/>
      <w:lvlJc w:val="left"/>
      <w:pPr>
        <w:ind w:left="360" w:hanging="360"/>
      </w:pPr>
      <w:rPr>
        <w:rFonts w:ascii="Symbol" w:hAnsi="Symbol" w:hint="default"/>
        <w:color w:val="26567F"/>
      </w:rPr>
    </w:lvl>
    <w:lvl w:ilvl="1">
      <w:start w:val="1"/>
      <w:numFmt w:val="bullet"/>
      <w:lvlText w:val="»"/>
      <w:lvlJc w:val="left"/>
      <w:pPr>
        <w:tabs>
          <w:tab w:val="num" w:pos="567"/>
        </w:tabs>
        <w:ind w:left="568" w:hanging="284"/>
      </w:pPr>
      <w:rPr>
        <w:rFonts w:ascii="Times New Roman" w:hAnsi="Times New Roman" w:cs="Times New Roman" w:hint="default"/>
        <w:color w:val="26567F" w:themeColor="accent1"/>
        <w:sz w:val="22"/>
      </w:rPr>
    </w:lvl>
    <w:lvl w:ilvl="2">
      <w:start w:val="1"/>
      <w:numFmt w:val="bullet"/>
      <w:lvlText w:val="▪"/>
      <w:lvlJc w:val="left"/>
      <w:pPr>
        <w:ind w:left="852" w:hanging="284"/>
      </w:pPr>
      <w:rPr>
        <w:rFonts w:ascii="Times New Roman" w:hAnsi="Times New Roman" w:cs="Times New Roman" w:hint="default"/>
        <w:color w:val="26567F"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8" w15:restartNumberingAfterBreak="0">
    <w:nsid w:val="34A01626"/>
    <w:multiLevelType w:val="multilevel"/>
    <w:tmpl w:val="CA22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B32FA0"/>
    <w:multiLevelType w:val="multilevel"/>
    <w:tmpl w:val="820E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76409B"/>
    <w:multiLevelType w:val="multilevel"/>
    <w:tmpl w:val="534C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41212F"/>
    <w:multiLevelType w:val="multilevel"/>
    <w:tmpl w:val="90EC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A33B86"/>
    <w:multiLevelType w:val="hybridMultilevel"/>
    <w:tmpl w:val="949EE3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FC704BE"/>
    <w:multiLevelType w:val="multilevel"/>
    <w:tmpl w:val="31D2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376188"/>
    <w:multiLevelType w:val="multilevel"/>
    <w:tmpl w:val="F878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634497"/>
    <w:multiLevelType w:val="multilevel"/>
    <w:tmpl w:val="C8F61146"/>
    <w:lvl w:ilvl="0">
      <w:start w:val="1"/>
      <w:numFmt w:val="decimal"/>
      <w:pStyle w:val="ListNumber"/>
      <w:lvlText w:val="%1."/>
      <w:lvlJc w:val="left"/>
      <w:pPr>
        <w:tabs>
          <w:tab w:val="num" w:pos="340"/>
        </w:tabs>
        <w:ind w:left="340" w:hanging="340"/>
      </w:pPr>
      <w:rPr>
        <w:rFonts w:hint="default"/>
        <w:sz w:val="24"/>
      </w:rPr>
    </w:lvl>
    <w:lvl w:ilvl="1">
      <w:start w:val="1"/>
      <w:numFmt w:val="decimal"/>
      <w:pStyle w:val="ListNumber2"/>
      <w:lvlText w:val="%1.%2"/>
      <w:lvlJc w:val="left"/>
      <w:pPr>
        <w:tabs>
          <w:tab w:val="num" w:pos="851"/>
        </w:tabs>
        <w:ind w:left="851" w:hanging="511"/>
      </w:pPr>
      <w:rPr>
        <w:rFonts w:hint="default"/>
        <w:sz w:val="24"/>
      </w:rPr>
    </w:lvl>
    <w:lvl w:ilvl="2">
      <w:start w:val="1"/>
      <w:numFmt w:val="decimal"/>
      <w:pStyle w:val="ListNumber3"/>
      <w:lvlText w:val="%1.%2.%3"/>
      <w:lvlJc w:val="left"/>
      <w:pPr>
        <w:tabs>
          <w:tab w:val="num" w:pos="1588"/>
        </w:tabs>
        <w:ind w:left="1588" w:hanging="737"/>
      </w:pPr>
      <w:rPr>
        <w:rFonts w:hint="default"/>
        <w:sz w:val="24"/>
      </w:rPr>
    </w:lvl>
    <w:lvl w:ilvl="3">
      <w:start w:val="1"/>
      <w:numFmt w:val="decimal"/>
      <w:pStyle w:val="ListNumber4"/>
      <w:suff w:val="space"/>
      <w:lvlText w:val="%1.%2.%3.%4"/>
      <w:lvlJc w:val="left"/>
      <w:pPr>
        <w:ind w:left="1985" w:hanging="397"/>
      </w:pPr>
      <w:rPr>
        <w:rFonts w:hint="default"/>
      </w:rPr>
    </w:lvl>
    <w:lvl w:ilvl="4">
      <w:start w:val="1"/>
      <w:numFmt w:val="decimal"/>
      <w:pStyle w:val="ListNumber5"/>
      <w:suff w:val="space"/>
      <w:lvlText w:val="%1.%2.%3.%4.%5"/>
      <w:lvlJc w:val="left"/>
      <w:pPr>
        <w:ind w:left="2552" w:hanging="567"/>
      </w:pPr>
      <w:rPr>
        <w:rFonts w:hint="default"/>
      </w:rPr>
    </w:lvl>
    <w:lvl w:ilvl="5">
      <w:start w:val="1"/>
      <w:numFmt w:val="decimal"/>
      <w:suff w:val="space"/>
      <w:lvlText w:val="%1.%2.%3.%4.%5.%6"/>
      <w:lvlJc w:val="left"/>
      <w:pPr>
        <w:ind w:left="3119" w:hanging="567"/>
      </w:pPr>
      <w:rPr>
        <w:rFonts w:hint="default"/>
      </w:rPr>
    </w:lvl>
    <w:lvl w:ilvl="6">
      <w:start w:val="1"/>
      <w:numFmt w:val="decimal"/>
      <w:suff w:val="space"/>
      <w:lvlText w:val="%1.%2.%3.%4.%5.%6.%7"/>
      <w:lvlJc w:val="left"/>
      <w:pPr>
        <w:ind w:left="3686" w:hanging="567"/>
      </w:pPr>
      <w:rPr>
        <w:rFonts w:hint="default"/>
      </w:rPr>
    </w:lvl>
    <w:lvl w:ilvl="7">
      <w:start w:val="1"/>
      <w:numFmt w:val="decimal"/>
      <w:suff w:val="space"/>
      <w:lvlText w:val="%1.%2.%3.%4.%5.%6.%7.%8"/>
      <w:lvlJc w:val="left"/>
      <w:pPr>
        <w:ind w:left="4253" w:hanging="567"/>
      </w:pPr>
      <w:rPr>
        <w:rFonts w:hint="default"/>
      </w:rPr>
    </w:lvl>
    <w:lvl w:ilvl="8">
      <w:start w:val="1"/>
      <w:numFmt w:val="decimal"/>
      <w:suff w:val="space"/>
      <w:lvlText w:val="%1.%2.%3.%4.%5.%6.%7.%8.%9"/>
      <w:lvlJc w:val="left"/>
      <w:pPr>
        <w:ind w:left="4820" w:hanging="567"/>
      </w:pPr>
      <w:rPr>
        <w:rFonts w:hint="default"/>
      </w:rPr>
    </w:lvl>
  </w:abstractNum>
  <w:abstractNum w:abstractNumId="16" w15:restartNumberingAfterBreak="0">
    <w:nsid w:val="50650345"/>
    <w:multiLevelType w:val="hybridMultilevel"/>
    <w:tmpl w:val="3A148814"/>
    <w:lvl w:ilvl="0" w:tplc="C75A5DA0">
      <w:start w:val="1"/>
      <w:numFmt w:val="bullet"/>
      <w:pStyle w:val="Bullet1"/>
      <w:lvlText w:val=""/>
      <w:lvlJc w:val="left"/>
      <w:pPr>
        <w:ind w:left="1146" w:hanging="360"/>
      </w:pPr>
      <w:rPr>
        <w:rFonts w:ascii="Symbol" w:hAnsi="Symbol"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17" w15:restartNumberingAfterBreak="0">
    <w:nsid w:val="715F09EE"/>
    <w:multiLevelType w:val="multilevel"/>
    <w:tmpl w:val="66EE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D3729D"/>
    <w:multiLevelType w:val="multilevel"/>
    <w:tmpl w:val="71AA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BE26A3"/>
    <w:multiLevelType w:val="multilevel"/>
    <w:tmpl w:val="F02ED35E"/>
    <w:lvl w:ilvl="0">
      <w:start w:val="1"/>
      <w:numFmt w:val="bullet"/>
      <w:lvlText w:val=""/>
      <w:lvlJc w:val="left"/>
      <w:pPr>
        <w:ind w:left="360" w:hanging="360"/>
      </w:pPr>
      <w:rPr>
        <w:rFonts w:ascii="Symbol" w:hAnsi="Symbol" w:hint="default"/>
        <w:color w:val="E8731B"/>
      </w:rPr>
    </w:lvl>
    <w:lvl w:ilvl="1">
      <w:start w:val="1"/>
      <w:numFmt w:val="bullet"/>
      <w:pStyle w:val="ListBullet2"/>
      <w:lvlText w:val=""/>
      <w:lvlJc w:val="left"/>
      <w:pPr>
        <w:ind w:left="644" w:hanging="360"/>
      </w:pPr>
      <w:rPr>
        <w:rFonts w:ascii="Symbol" w:hAnsi="Symbol" w:hint="default"/>
        <w:color w:val="979AA0"/>
        <w:sz w:val="22"/>
      </w:rPr>
    </w:lvl>
    <w:lvl w:ilvl="2">
      <w:start w:val="1"/>
      <w:numFmt w:val="bullet"/>
      <w:pStyle w:val="ListBullet3"/>
      <w:lvlText w:val="▪"/>
      <w:lvlJc w:val="left"/>
      <w:pPr>
        <w:ind w:left="852" w:hanging="284"/>
      </w:pPr>
      <w:rPr>
        <w:rFonts w:ascii="Times New Roman" w:hAnsi="Times New Roman" w:cs="Times New Roman" w:hint="default"/>
        <w:color w:val="26567F" w:themeColor="accent1"/>
      </w:rPr>
    </w:lvl>
    <w:lvl w:ilvl="3">
      <w:start w:val="1"/>
      <w:numFmt w:val="bullet"/>
      <w:pStyle w:val="ListBullet4"/>
      <w:lvlText w:val="»"/>
      <w:lvlJc w:val="left"/>
      <w:pPr>
        <w:ind w:left="1136" w:hanging="284"/>
      </w:pPr>
      <w:rPr>
        <w:rFonts w:ascii="Times New Roman" w:hAnsi="Times New Roman" w:cs="Times New Roman" w:hint="default"/>
      </w:rPr>
    </w:lvl>
    <w:lvl w:ilvl="4">
      <w:start w:val="1"/>
      <w:numFmt w:val="bullet"/>
      <w:pStyle w:val="ListBullet5"/>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num w:numId="1" w16cid:durableId="561326761">
    <w:abstractNumId w:val="6"/>
  </w:num>
  <w:num w:numId="2" w16cid:durableId="112866808">
    <w:abstractNumId w:val="15"/>
  </w:num>
  <w:num w:numId="3" w16cid:durableId="611286779">
    <w:abstractNumId w:val="7"/>
  </w:num>
  <w:num w:numId="4" w16cid:durableId="98260613">
    <w:abstractNumId w:val="19"/>
  </w:num>
  <w:num w:numId="5" w16cid:durableId="280113674">
    <w:abstractNumId w:val="16"/>
  </w:num>
  <w:num w:numId="6" w16cid:durableId="1864830225">
    <w:abstractNumId w:val="17"/>
  </w:num>
  <w:num w:numId="7" w16cid:durableId="1357998283">
    <w:abstractNumId w:val="7"/>
  </w:num>
  <w:num w:numId="8" w16cid:durableId="1999769374">
    <w:abstractNumId w:val="4"/>
  </w:num>
  <w:num w:numId="9" w16cid:durableId="1794128019">
    <w:abstractNumId w:val="8"/>
  </w:num>
  <w:num w:numId="10" w16cid:durableId="868294448">
    <w:abstractNumId w:val="18"/>
  </w:num>
  <w:num w:numId="11" w16cid:durableId="938413187">
    <w:abstractNumId w:val="2"/>
  </w:num>
  <w:num w:numId="12" w16cid:durableId="1833983395">
    <w:abstractNumId w:val="14"/>
  </w:num>
  <w:num w:numId="13" w16cid:durableId="1205868084">
    <w:abstractNumId w:val="1"/>
  </w:num>
  <w:num w:numId="14" w16cid:durableId="429664023">
    <w:abstractNumId w:val="13"/>
  </w:num>
  <w:num w:numId="15" w16cid:durableId="1251549893">
    <w:abstractNumId w:val="11"/>
  </w:num>
  <w:num w:numId="16" w16cid:durableId="522787426">
    <w:abstractNumId w:val="9"/>
  </w:num>
  <w:num w:numId="17" w16cid:durableId="675815052">
    <w:abstractNumId w:val="0"/>
  </w:num>
  <w:num w:numId="18" w16cid:durableId="1973290107">
    <w:abstractNumId w:val="10"/>
  </w:num>
  <w:num w:numId="19" w16cid:durableId="1985550502">
    <w:abstractNumId w:val="3"/>
  </w:num>
  <w:num w:numId="20" w16cid:durableId="1245459653">
    <w:abstractNumId w:val="5"/>
  </w:num>
  <w:num w:numId="21" w16cid:durableId="1659385056">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F2"/>
    <w:rsid w:val="00003568"/>
    <w:rsid w:val="000041C9"/>
    <w:rsid w:val="00012D10"/>
    <w:rsid w:val="000165A8"/>
    <w:rsid w:val="000262F6"/>
    <w:rsid w:val="000309B8"/>
    <w:rsid w:val="0003582C"/>
    <w:rsid w:val="000412E1"/>
    <w:rsid w:val="0004639F"/>
    <w:rsid w:val="000468D3"/>
    <w:rsid w:val="00060E8F"/>
    <w:rsid w:val="00071B0D"/>
    <w:rsid w:val="00074352"/>
    <w:rsid w:val="000816BB"/>
    <w:rsid w:val="00083FE2"/>
    <w:rsid w:val="0008675D"/>
    <w:rsid w:val="00086897"/>
    <w:rsid w:val="000878A4"/>
    <w:rsid w:val="00096900"/>
    <w:rsid w:val="0009750C"/>
    <w:rsid w:val="000A5103"/>
    <w:rsid w:val="000A6328"/>
    <w:rsid w:val="000B10F2"/>
    <w:rsid w:val="000B71D1"/>
    <w:rsid w:val="000C01AC"/>
    <w:rsid w:val="000C07BE"/>
    <w:rsid w:val="000D16DC"/>
    <w:rsid w:val="000D2558"/>
    <w:rsid w:val="000D2B7C"/>
    <w:rsid w:val="000D40FD"/>
    <w:rsid w:val="000E64F2"/>
    <w:rsid w:val="00102879"/>
    <w:rsid w:val="0010541D"/>
    <w:rsid w:val="0011385C"/>
    <w:rsid w:val="0011638D"/>
    <w:rsid w:val="001179A7"/>
    <w:rsid w:val="00117F74"/>
    <w:rsid w:val="001314C1"/>
    <w:rsid w:val="00140562"/>
    <w:rsid w:val="001415BC"/>
    <w:rsid w:val="00145F5B"/>
    <w:rsid w:val="00147B60"/>
    <w:rsid w:val="001503D0"/>
    <w:rsid w:val="00151CF1"/>
    <w:rsid w:val="001670EA"/>
    <w:rsid w:val="001744A7"/>
    <w:rsid w:val="00181C50"/>
    <w:rsid w:val="001832ED"/>
    <w:rsid w:val="00186AD0"/>
    <w:rsid w:val="001878CD"/>
    <w:rsid w:val="00193647"/>
    <w:rsid w:val="0019639F"/>
    <w:rsid w:val="001A37EB"/>
    <w:rsid w:val="001B0136"/>
    <w:rsid w:val="001B28B4"/>
    <w:rsid w:val="001C231A"/>
    <w:rsid w:val="001D29D1"/>
    <w:rsid w:val="001D29FD"/>
    <w:rsid w:val="001D7CB2"/>
    <w:rsid w:val="001E4968"/>
    <w:rsid w:val="001E7913"/>
    <w:rsid w:val="002038E1"/>
    <w:rsid w:val="002165C6"/>
    <w:rsid w:val="00217431"/>
    <w:rsid w:val="00220613"/>
    <w:rsid w:val="00226866"/>
    <w:rsid w:val="0023139E"/>
    <w:rsid w:val="002332AB"/>
    <w:rsid w:val="00235738"/>
    <w:rsid w:val="00255534"/>
    <w:rsid w:val="00256328"/>
    <w:rsid w:val="00263478"/>
    <w:rsid w:val="0026687A"/>
    <w:rsid w:val="002724EE"/>
    <w:rsid w:val="00277B42"/>
    <w:rsid w:val="002812F3"/>
    <w:rsid w:val="00284974"/>
    <w:rsid w:val="002868BF"/>
    <w:rsid w:val="0028794B"/>
    <w:rsid w:val="00287A1C"/>
    <w:rsid w:val="0029040D"/>
    <w:rsid w:val="00291ED4"/>
    <w:rsid w:val="00291F0C"/>
    <w:rsid w:val="00294876"/>
    <w:rsid w:val="002A252F"/>
    <w:rsid w:val="002A57A3"/>
    <w:rsid w:val="002B000A"/>
    <w:rsid w:val="002B07DD"/>
    <w:rsid w:val="002B50B2"/>
    <w:rsid w:val="002B6E75"/>
    <w:rsid w:val="002C4E6B"/>
    <w:rsid w:val="002D20EA"/>
    <w:rsid w:val="002D449D"/>
    <w:rsid w:val="002E2AD6"/>
    <w:rsid w:val="002E4626"/>
    <w:rsid w:val="002E685A"/>
    <w:rsid w:val="002F3B3D"/>
    <w:rsid w:val="00302131"/>
    <w:rsid w:val="0030284F"/>
    <w:rsid w:val="003068F6"/>
    <w:rsid w:val="0031127B"/>
    <w:rsid w:val="00314322"/>
    <w:rsid w:val="00316133"/>
    <w:rsid w:val="00316252"/>
    <w:rsid w:val="0032393A"/>
    <w:rsid w:val="003246EB"/>
    <w:rsid w:val="00330A43"/>
    <w:rsid w:val="00336402"/>
    <w:rsid w:val="003442D6"/>
    <w:rsid w:val="00344898"/>
    <w:rsid w:val="00344913"/>
    <w:rsid w:val="00347D2F"/>
    <w:rsid w:val="00353050"/>
    <w:rsid w:val="00353A6C"/>
    <w:rsid w:val="00353E7E"/>
    <w:rsid w:val="003624BF"/>
    <w:rsid w:val="0036466D"/>
    <w:rsid w:val="0036799F"/>
    <w:rsid w:val="0037244A"/>
    <w:rsid w:val="00372A38"/>
    <w:rsid w:val="003753ED"/>
    <w:rsid w:val="00376A2A"/>
    <w:rsid w:val="00396943"/>
    <w:rsid w:val="003A274E"/>
    <w:rsid w:val="003B21B4"/>
    <w:rsid w:val="003B2CEE"/>
    <w:rsid w:val="003C13C4"/>
    <w:rsid w:val="003C3B61"/>
    <w:rsid w:val="003D3AF0"/>
    <w:rsid w:val="003D64B0"/>
    <w:rsid w:val="003E1D14"/>
    <w:rsid w:val="003E2CF1"/>
    <w:rsid w:val="003E640A"/>
    <w:rsid w:val="0040375D"/>
    <w:rsid w:val="00414600"/>
    <w:rsid w:val="0041524D"/>
    <w:rsid w:val="00423323"/>
    <w:rsid w:val="00425FEB"/>
    <w:rsid w:val="00431AF0"/>
    <w:rsid w:val="00432FB9"/>
    <w:rsid w:val="00434201"/>
    <w:rsid w:val="004424F3"/>
    <w:rsid w:val="00442844"/>
    <w:rsid w:val="0044565F"/>
    <w:rsid w:val="00447DC0"/>
    <w:rsid w:val="004507AD"/>
    <w:rsid w:val="00452193"/>
    <w:rsid w:val="004624CB"/>
    <w:rsid w:val="00465373"/>
    <w:rsid w:val="0047012B"/>
    <w:rsid w:val="0047276B"/>
    <w:rsid w:val="00473719"/>
    <w:rsid w:val="00475BE5"/>
    <w:rsid w:val="004779F0"/>
    <w:rsid w:val="00486622"/>
    <w:rsid w:val="00491FDC"/>
    <w:rsid w:val="004A0C7B"/>
    <w:rsid w:val="004A24CA"/>
    <w:rsid w:val="004A41DF"/>
    <w:rsid w:val="004B020A"/>
    <w:rsid w:val="004B125E"/>
    <w:rsid w:val="004C4482"/>
    <w:rsid w:val="004C4F9F"/>
    <w:rsid w:val="004D78EF"/>
    <w:rsid w:val="004E0F71"/>
    <w:rsid w:val="004F1BFE"/>
    <w:rsid w:val="004F35FB"/>
    <w:rsid w:val="004F3621"/>
    <w:rsid w:val="004F38FE"/>
    <w:rsid w:val="004F601A"/>
    <w:rsid w:val="0050233E"/>
    <w:rsid w:val="0050396B"/>
    <w:rsid w:val="00504D5A"/>
    <w:rsid w:val="005063D9"/>
    <w:rsid w:val="00512F83"/>
    <w:rsid w:val="0051309F"/>
    <w:rsid w:val="00513F89"/>
    <w:rsid w:val="005202B8"/>
    <w:rsid w:val="00524A9B"/>
    <w:rsid w:val="00525FBB"/>
    <w:rsid w:val="005267B2"/>
    <w:rsid w:val="00534A28"/>
    <w:rsid w:val="00534E90"/>
    <w:rsid w:val="00553039"/>
    <w:rsid w:val="005611E7"/>
    <w:rsid w:val="00562E7A"/>
    <w:rsid w:val="005752C5"/>
    <w:rsid w:val="00575B8C"/>
    <w:rsid w:val="00592133"/>
    <w:rsid w:val="0059373A"/>
    <w:rsid w:val="005976F7"/>
    <w:rsid w:val="005A1F22"/>
    <w:rsid w:val="005A2248"/>
    <w:rsid w:val="005A37FD"/>
    <w:rsid w:val="005A39DC"/>
    <w:rsid w:val="005B5294"/>
    <w:rsid w:val="005B64E4"/>
    <w:rsid w:val="005C50A8"/>
    <w:rsid w:val="005C6186"/>
    <w:rsid w:val="005C7BD2"/>
    <w:rsid w:val="005D0F02"/>
    <w:rsid w:val="005D1BDE"/>
    <w:rsid w:val="005E7E1E"/>
    <w:rsid w:val="005F0793"/>
    <w:rsid w:val="005F11B8"/>
    <w:rsid w:val="005F3447"/>
    <w:rsid w:val="00605984"/>
    <w:rsid w:val="0063146B"/>
    <w:rsid w:val="006358DF"/>
    <w:rsid w:val="00637607"/>
    <w:rsid w:val="006447B3"/>
    <w:rsid w:val="00651941"/>
    <w:rsid w:val="0065418E"/>
    <w:rsid w:val="0065484B"/>
    <w:rsid w:val="00654E3A"/>
    <w:rsid w:val="006553E9"/>
    <w:rsid w:val="00657F57"/>
    <w:rsid w:val="0066118B"/>
    <w:rsid w:val="006718FD"/>
    <w:rsid w:val="00671FE0"/>
    <w:rsid w:val="00693FA4"/>
    <w:rsid w:val="0069422A"/>
    <w:rsid w:val="006A0CD6"/>
    <w:rsid w:val="006A1F6A"/>
    <w:rsid w:val="006C1865"/>
    <w:rsid w:val="006C2A30"/>
    <w:rsid w:val="006C5AFD"/>
    <w:rsid w:val="006D4D50"/>
    <w:rsid w:val="006D57B7"/>
    <w:rsid w:val="006D59DB"/>
    <w:rsid w:val="006E0032"/>
    <w:rsid w:val="006E1BFC"/>
    <w:rsid w:val="006E4C6E"/>
    <w:rsid w:val="006E7759"/>
    <w:rsid w:val="006F0AB9"/>
    <w:rsid w:val="006F0E64"/>
    <w:rsid w:val="006F40B5"/>
    <w:rsid w:val="006F5B5B"/>
    <w:rsid w:val="00700105"/>
    <w:rsid w:val="00700CF2"/>
    <w:rsid w:val="00703DDE"/>
    <w:rsid w:val="00712582"/>
    <w:rsid w:val="007130CE"/>
    <w:rsid w:val="00715E2E"/>
    <w:rsid w:val="007215A4"/>
    <w:rsid w:val="00724818"/>
    <w:rsid w:val="00734BEB"/>
    <w:rsid w:val="007410DD"/>
    <w:rsid w:val="00744023"/>
    <w:rsid w:val="00744A5B"/>
    <w:rsid w:val="00757008"/>
    <w:rsid w:val="00757306"/>
    <w:rsid w:val="007616ED"/>
    <w:rsid w:val="00763871"/>
    <w:rsid w:val="00777AC4"/>
    <w:rsid w:val="00781BD8"/>
    <w:rsid w:val="0078519A"/>
    <w:rsid w:val="00786C1C"/>
    <w:rsid w:val="00787088"/>
    <w:rsid w:val="00791324"/>
    <w:rsid w:val="00796A4C"/>
    <w:rsid w:val="00797D5C"/>
    <w:rsid w:val="007A5BFA"/>
    <w:rsid w:val="007A6C8D"/>
    <w:rsid w:val="007B0438"/>
    <w:rsid w:val="007B2BBA"/>
    <w:rsid w:val="007C2D07"/>
    <w:rsid w:val="007D0C46"/>
    <w:rsid w:val="007D41D3"/>
    <w:rsid w:val="007E0ADA"/>
    <w:rsid w:val="007E2990"/>
    <w:rsid w:val="007E2F92"/>
    <w:rsid w:val="007E7D94"/>
    <w:rsid w:val="00801625"/>
    <w:rsid w:val="00803DC8"/>
    <w:rsid w:val="00812E7D"/>
    <w:rsid w:val="008136EF"/>
    <w:rsid w:val="008224BA"/>
    <w:rsid w:val="0082353E"/>
    <w:rsid w:val="00823F75"/>
    <w:rsid w:val="00824E67"/>
    <w:rsid w:val="008378E4"/>
    <w:rsid w:val="0086470B"/>
    <w:rsid w:val="00867315"/>
    <w:rsid w:val="00873892"/>
    <w:rsid w:val="00874A62"/>
    <w:rsid w:val="00875101"/>
    <w:rsid w:val="008761D7"/>
    <w:rsid w:val="00882085"/>
    <w:rsid w:val="00885713"/>
    <w:rsid w:val="008872F7"/>
    <w:rsid w:val="00887562"/>
    <w:rsid w:val="0089062E"/>
    <w:rsid w:val="00894AA0"/>
    <w:rsid w:val="008966F3"/>
    <w:rsid w:val="008A7F10"/>
    <w:rsid w:val="008B0158"/>
    <w:rsid w:val="008B1C5D"/>
    <w:rsid w:val="008B38A6"/>
    <w:rsid w:val="008B42E3"/>
    <w:rsid w:val="008B5FD0"/>
    <w:rsid w:val="008B6965"/>
    <w:rsid w:val="008C0ED8"/>
    <w:rsid w:val="008C2872"/>
    <w:rsid w:val="008C753C"/>
    <w:rsid w:val="008D46A9"/>
    <w:rsid w:val="008D69F8"/>
    <w:rsid w:val="008E655F"/>
    <w:rsid w:val="008E6CB9"/>
    <w:rsid w:val="008F26E3"/>
    <w:rsid w:val="008F2F03"/>
    <w:rsid w:val="008F3217"/>
    <w:rsid w:val="008F3E54"/>
    <w:rsid w:val="008F79BF"/>
    <w:rsid w:val="008F7DCE"/>
    <w:rsid w:val="00900CEF"/>
    <w:rsid w:val="00903C3A"/>
    <w:rsid w:val="00903E57"/>
    <w:rsid w:val="009114EE"/>
    <w:rsid w:val="00913AAB"/>
    <w:rsid w:val="00915567"/>
    <w:rsid w:val="0091675B"/>
    <w:rsid w:val="00936922"/>
    <w:rsid w:val="009400BF"/>
    <w:rsid w:val="00941981"/>
    <w:rsid w:val="00944997"/>
    <w:rsid w:val="00944AB4"/>
    <w:rsid w:val="00947328"/>
    <w:rsid w:val="00950A5C"/>
    <w:rsid w:val="009576C4"/>
    <w:rsid w:val="00960F33"/>
    <w:rsid w:val="009631CA"/>
    <w:rsid w:val="00971392"/>
    <w:rsid w:val="009811BF"/>
    <w:rsid w:val="009921A5"/>
    <w:rsid w:val="00996CC3"/>
    <w:rsid w:val="009974F6"/>
    <w:rsid w:val="009A0462"/>
    <w:rsid w:val="009A2FC0"/>
    <w:rsid w:val="009A58D2"/>
    <w:rsid w:val="009B1D32"/>
    <w:rsid w:val="009C4277"/>
    <w:rsid w:val="009C7850"/>
    <w:rsid w:val="009F0311"/>
    <w:rsid w:val="009F4333"/>
    <w:rsid w:val="009F5C87"/>
    <w:rsid w:val="00A0102F"/>
    <w:rsid w:val="00A02B2E"/>
    <w:rsid w:val="00A10C75"/>
    <w:rsid w:val="00A23B07"/>
    <w:rsid w:val="00A3231D"/>
    <w:rsid w:val="00A42F6D"/>
    <w:rsid w:val="00A435F4"/>
    <w:rsid w:val="00A51F6D"/>
    <w:rsid w:val="00A56B68"/>
    <w:rsid w:val="00A60A61"/>
    <w:rsid w:val="00A6406D"/>
    <w:rsid w:val="00A73B2A"/>
    <w:rsid w:val="00A869FD"/>
    <w:rsid w:val="00A90488"/>
    <w:rsid w:val="00A908F6"/>
    <w:rsid w:val="00A9094D"/>
    <w:rsid w:val="00A92CC3"/>
    <w:rsid w:val="00A94D9A"/>
    <w:rsid w:val="00A97747"/>
    <w:rsid w:val="00AA09B3"/>
    <w:rsid w:val="00AA1D58"/>
    <w:rsid w:val="00AA480E"/>
    <w:rsid w:val="00AC4DB5"/>
    <w:rsid w:val="00AC7C85"/>
    <w:rsid w:val="00AE0520"/>
    <w:rsid w:val="00AE0A5D"/>
    <w:rsid w:val="00AE0EED"/>
    <w:rsid w:val="00AE1606"/>
    <w:rsid w:val="00AF19FC"/>
    <w:rsid w:val="00AF3AE9"/>
    <w:rsid w:val="00AF3FD0"/>
    <w:rsid w:val="00AF7471"/>
    <w:rsid w:val="00B04F8F"/>
    <w:rsid w:val="00B052B4"/>
    <w:rsid w:val="00B055E2"/>
    <w:rsid w:val="00B0632D"/>
    <w:rsid w:val="00B076EA"/>
    <w:rsid w:val="00B07E79"/>
    <w:rsid w:val="00B10EBB"/>
    <w:rsid w:val="00B23721"/>
    <w:rsid w:val="00B26205"/>
    <w:rsid w:val="00B34440"/>
    <w:rsid w:val="00B377EA"/>
    <w:rsid w:val="00B412B9"/>
    <w:rsid w:val="00B52161"/>
    <w:rsid w:val="00B55AC1"/>
    <w:rsid w:val="00B60669"/>
    <w:rsid w:val="00B628FB"/>
    <w:rsid w:val="00B64A59"/>
    <w:rsid w:val="00B64C1B"/>
    <w:rsid w:val="00B655A4"/>
    <w:rsid w:val="00B80110"/>
    <w:rsid w:val="00B80841"/>
    <w:rsid w:val="00B85FD9"/>
    <w:rsid w:val="00B864B0"/>
    <w:rsid w:val="00B972F1"/>
    <w:rsid w:val="00BA014B"/>
    <w:rsid w:val="00BA153C"/>
    <w:rsid w:val="00BA1647"/>
    <w:rsid w:val="00BB341E"/>
    <w:rsid w:val="00BB6DAD"/>
    <w:rsid w:val="00BC3FCE"/>
    <w:rsid w:val="00BC621C"/>
    <w:rsid w:val="00BD40B2"/>
    <w:rsid w:val="00BD7F9E"/>
    <w:rsid w:val="00BE1ABB"/>
    <w:rsid w:val="00BE5A34"/>
    <w:rsid w:val="00BE6ABE"/>
    <w:rsid w:val="00BF1146"/>
    <w:rsid w:val="00BF6EEA"/>
    <w:rsid w:val="00C1258D"/>
    <w:rsid w:val="00C14BA6"/>
    <w:rsid w:val="00C159A8"/>
    <w:rsid w:val="00C17344"/>
    <w:rsid w:val="00C32B03"/>
    <w:rsid w:val="00C331AB"/>
    <w:rsid w:val="00C43F23"/>
    <w:rsid w:val="00C479F9"/>
    <w:rsid w:val="00C52D6C"/>
    <w:rsid w:val="00C5514F"/>
    <w:rsid w:val="00C56441"/>
    <w:rsid w:val="00C5701E"/>
    <w:rsid w:val="00C6299F"/>
    <w:rsid w:val="00C77B79"/>
    <w:rsid w:val="00C83132"/>
    <w:rsid w:val="00C87EAC"/>
    <w:rsid w:val="00C91A31"/>
    <w:rsid w:val="00C937B7"/>
    <w:rsid w:val="00C9451F"/>
    <w:rsid w:val="00C94892"/>
    <w:rsid w:val="00C95CEB"/>
    <w:rsid w:val="00C974C9"/>
    <w:rsid w:val="00CA32BD"/>
    <w:rsid w:val="00CA5AEE"/>
    <w:rsid w:val="00CA7A1A"/>
    <w:rsid w:val="00CB7345"/>
    <w:rsid w:val="00CB741F"/>
    <w:rsid w:val="00CC392A"/>
    <w:rsid w:val="00CD2D07"/>
    <w:rsid w:val="00CD4D98"/>
    <w:rsid w:val="00CD591B"/>
    <w:rsid w:val="00CD6947"/>
    <w:rsid w:val="00CE02EA"/>
    <w:rsid w:val="00D0025D"/>
    <w:rsid w:val="00D007D5"/>
    <w:rsid w:val="00D0133B"/>
    <w:rsid w:val="00D05B9D"/>
    <w:rsid w:val="00D13034"/>
    <w:rsid w:val="00D14921"/>
    <w:rsid w:val="00D25F75"/>
    <w:rsid w:val="00D31389"/>
    <w:rsid w:val="00D32934"/>
    <w:rsid w:val="00D32F43"/>
    <w:rsid w:val="00D33853"/>
    <w:rsid w:val="00D41976"/>
    <w:rsid w:val="00D52D05"/>
    <w:rsid w:val="00D575BE"/>
    <w:rsid w:val="00D6524F"/>
    <w:rsid w:val="00D6541E"/>
    <w:rsid w:val="00D67BA0"/>
    <w:rsid w:val="00D738C6"/>
    <w:rsid w:val="00D80164"/>
    <w:rsid w:val="00D84165"/>
    <w:rsid w:val="00D92AE8"/>
    <w:rsid w:val="00DA2699"/>
    <w:rsid w:val="00DD7497"/>
    <w:rsid w:val="00DE0666"/>
    <w:rsid w:val="00DF02A5"/>
    <w:rsid w:val="00DF4E18"/>
    <w:rsid w:val="00E00660"/>
    <w:rsid w:val="00E05761"/>
    <w:rsid w:val="00E07AAE"/>
    <w:rsid w:val="00E20D0D"/>
    <w:rsid w:val="00E34DBD"/>
    <w:rsid w:val="00E35F4F"/>
    <w:rsid w:val="00E362CF"/>
    <w:rsid w:val="00E41F8B"/>
    <w:rsid w:val="00E528EB"/>
    <w:rsid w:val="00E60484"/>
    <w:rsid w:val="00E61D61"/>
    <w:rsid w:val="00E6739E"/>
    <w:rsid w:val="00E774D1"/>
    <w:rsid w:val="00E816D0"/>
    <w:rsid w:val="00E84D09"/>
    <w:rsid w:val="00E913C3"/>
    <w:rsid w:val="00E96D01"/>
    <w:rsid w:val="00E97DAD"/>
    <w:rsid w:val="00EA10D9"/>
    <w:rsid w:val="00EA188A"/>
    <w:rsid w:val="00EA5E92"/>
    <w:rsid w:val="00EB4E52"/>
    <w:rsid w:val="00EC1A4C"/>
    <w:rsid w:val="00EC2D09"/>
    <w:rsid w:val="00EC366B"/>
    <w:rsid w:val="00ED0CA6"/>
    <w:rsid w:val="00ED5213"/>
    <w:rsid w:val="00EE0394"/>
    <w:rsid w:val="00EE1206"/>
    <w:rsid w:val="00EE3EE7"/>
    <w:rsid w:val="00EF141A"/>
    <w:rsid w:val="00EF4D38"/>
    <w:rsid w:val="00EF6BE1"/>
    <w:rsid w:val="00F00D36"/>
    <w:rsid w:val="00F031FD"/>
    <w:rsid w:val="00F067FF"/>
    <w:rsid w:val="00F06873"/>
    <w:rsid w:val="00F07F5A"/>
    <w:rsid w:val="00F11C64"/>
    <w:rsid w:val="00F15F7F"/>
    <w:rsid w:val="00F25780"/>
    <w:rsid w:val="00F7193B"/>
    <w:rsid w:val="00F73AA0"/>
    <w:rsid w:val="00F82692"/>
    <w:rsid w:val="00F8285E"/>
    <w:rsid w:val="00F905FE"/>
    <w:rsid w:val="00F95B07"/>
    <w:rsid w:val="00F95F04"/>
    <w:rsid w:val="00FA19F6"/>
    <w:rsid w:val="00FA5D4D"/>
    <w:rsid w:val="00FA7EA2"/>
    <w:rsid w:val="00FB42ED"/>
    <w:rsid w:val="00FC26C8"/>
    <w:rsid w:val="00FC4BD8"/>
    <w:rsid w:val="00FC7D38"/>
    <w:rsid w:val="00FD06B9"/>
    <w:rsid w:val="00FD143E"/>
    <w:rsid w:val="00FD26F3"/>
    <w:rsid w:val="00FE52BA"/>
    <w:rsid w:val="00FF2A5F"/>
    <w:rsid w:val="01C393A9"/>
    <w:rsid w:val="0A5563D1"/>
    <w:rsid w:val="0B865709"/>
    <w:rsid w:val="150EA381"/>
    <w:rsid w:val="16034B19"/>
    <w:rsid w:val="203D09B2"/>
    <w:rsid w:val="21257767"/>
    <w:rsid w:val="277D441C"/>
    <w:rsid w:val="28153FC6"/>
    <w:rsid w:val="2A25D252"/>
    <w:rsid w:val="3099A266"/>
    <w:rsid w:val="344204E8"/>
    <w:rsid w:val="362D5929"/>
    <w:rsid w:val="3D0674A1"/>
    <w:rsid w:val="49B3C263"/>
    <w:rsid w:val="4AFDC9D8"/>
    <w:rsid w:val="4C797342"/>
    <w:rsid w:val="4D23C6E0"/>
    <w:rsid w:val="4FC8E5FB"/>
    <w:rsid w:val="544F5B7F"/>
    <w:rsid w:val="56A92E18"/>
    <w:rsid w:val="5BF1CE3D"/>
    <w:rsid w:val="5C2F0AB6"/>
    <w:rsid w:val="5C5EA54B"/>
    <w:rsid w:val="5CE147E9"/>
    <w:rsid w:val="5D69ADA6"/>
    <w:rsid w:val="73F5290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8C29E"/>
  <w15:docId w15:val="{BAAC8D35-127D-524D-8EE4-458ED403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4"/>
        <w:szCs w:val="24"/>
        <w:lang w:val="en-AU" w:eastAsia="ja-JP" w:bidi="ar-SA"/>
      </w:rPr>
    </w:rPrDefault>
    <w:pPrDefault>
      <w:pPr>
        <w:spacing w:after="170" w:line="32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94" w:unhideWhenUsed="1" w:qFormat="1"/>
    <w:lsdException w:name="index heading" w:semiHidden="1" w:unhideWhenUsed="1"/>
    <w:lsdException w:name="caption" w:semiHidden="1" w:uiPriority="5" w:unhideWhenUsed="1" w:qFormat="1"/>
    <w:lsdException w:name="table of figures" w:semiHidden="1" w:uiPriority="5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4" w:unhideWhenUsed="1"/>
    <w:lsdException w:name="endnote reference" w:semiHidden="1" w:unhideWhenUsed="1"/>
    <w:lsdException w:name="endnote text" w:semiHidden="1" w:unhideWhenUsed="1"/>
    <w:lsdException w:name="table of authorities" w:semiHidden="1" w:uiPriority="59"/>
    <w:lsdException w:name="macro" w:semiHidden="1" w:unhideWhenUsed="1"/>
    <w:lsdException w:name="toa heading" w:semiHidden="1" w:unhideWhenUsed="1"/>
    <w:lsdException w:name="List" w:semiHidden="1"/>
    <w:lsdException w:name="List Bullet"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lsdException w:name="List Number 5" w:semiHidden="1" w:uiPriority="4" w:unhideWhenUsed="1"/>
    <w:lsdException w:name="Title" w:uiPriority="9"/>
    <w:lsdException w:name="Closing" w:semiHidden="1" w:unhideWhenUsed="1"/>
    <w:lsdException w:name="Signature" w:semiHidden="1" w:uiPriority="24"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0"/>
    <w:lsdException w:name="Salutation" w:semiHidden="1" w:uiPriority="24" w:unhideWhenUsed="1"/>
    <w:lsdException w:name="Date" w:semiHidden="1" w:uiPriority="6" w:unhideWhenUsed="1" w:qFormat="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7" w:qFormat="1"/>
    <w:lsdException w:name="Emphasis" w:uiPriority="7"/>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2"/>
    <w:lsdException w:name="Intense Quote" w:semiHidden="1"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69422A"/>
    <w:rPr>
      <w:lang w:val="en-NZ"/>
    </w:rPr>
  </w:style>
  <w:style w:type="paragraph" w:styleId="Heading1">
    <w:name w:val="heading 1"/>
    <w:aliases w:val="SIA Heading 1"/>
    <w:next w:val="Normal"/>
    <w:link w:val="Heading1Char"/>
    <w:uiPriority w:val="6"/>
    <w:qFormat/>
    <w:rsid w:val="00657F57"/>
    <w:pPr>
      <w:keepNext/>
      <w:keepLines/>
      <w:spacing w:after="400" w:line="240" w:lineRule="auto"/>
      <w:outlineLvl w:val="0"/>
    </w:pPr>
    <w:rPr>
      <w:rFonts w:ascii="Arial" w:hAnsi="Arial"/>
      <w:b/>
      <w:color w:val="2A2A3E"/>
      <w:sz w:val="44"/>
      <w:szCs w:val="22"/>
      <w:lang w:val="en-NZ" w:eastAsia="en-NZ"/>
    </w:rPr>
  </w:style>
  <w:style w:type="paragraph" w:styleId="Heading2">
    <w:name w:val="heading 2"/>
    <w:aliases w:val="SIA Heading 2"/>
    <w:next w:val="SpaceforLine"/>
    <w:link w:val="Heading2Char"/>
    <w:uiPriority w:val="9"/>
    <w:qFormat/>
    <w:rsid w:val="00D0025D"/>
    <w:pPr>
      <w:keepNext/>
      <w:keepLines/>
      <w:spacing w:after="200" w:line="440" w:lineRule="atLeast"/>
      <w:outlineLvl w:val="1"/>
    </w:pPr>
    <w:rPr>
      <w:rFonts w:ascii="Arial" w:hAnsi="Arial"/>
      <w:b/>
      <w:color w:val="E8731B"/>
      <w:sz w:val="36"/>
      <w:szCs w:val="22"/>
      <w:lang w:val="en-NZ" w:eastAsia="en-NZ"/>
    </w:rPr>
  </w:style>
  <w:style w:type="paragraph" w:styleId="Heading3">
    <w:name w:val="heading 3"/>
    <w:aliases w:val="SIA Heading 3"/>
    <w:next w:val="Normal"/>
    <w:link w:val="Heading3Char"/>
    <w:uiPriority w:val="9"/>
    <w:qFormat/>
    <w:rsid w:val="00605984"/>
    <w:pPr>
      <w:keepNext/>
      <w:keepLines/>
      <w:spacing w:after="113"/>
      <w:outlineLvl w:val="2"/>
    </w:pPr>
    <w:rPr>
      <w:rFonts w:ascii="Arial" w:hAnsi="Arial"/>
      <w:b/>
      <w:color w:val="26567F"/>
      <w:sz w:val="28"/>
      <w:szCs w:val="22"/>
      <w:lang w:val="en-NZ" w:eastAsia="en-NZ"/>
    </w:rPr>
  </w:style>
  <w:style w:type="paragraph" w:styleId="Heading4">
    <w:name w:val="heading 4"/>
    <w:aliases w:val="SIA Heading 4"/>
    <w:next w:val="Normal"/>
    <w:link w:val="Heading4Char"/>
    <w:uiPriority w:val="9"/>
    <w:qFormat/>
    <w:rsid w:val="00074352"/>
    <w:pPr>
      <w:keepNext/>
      <w:keepLines/>
      <w:spacing w:before="227" w:after="113" w:line="300" w:lineRule="atLeast"/>
      <w:outlineLvl w:val="3"/>
    </w:pPr>
    <w:rPr>
      <w:rFonts w:ascii="Arial" w:hAnsi="Arial"/>
      <w:b/>
      <w:color w:val="E8731B" w:themeColor="accent5"/>
      <w:szCs w:val="22"/>
      <w:lang w:val="en-NZ" w:eastAsia="en-NZ"/>
    </w:rPr>
  </w:style>
  <w:style w:type="paragraph" w:styleId="Heading5">
    <w:name w:val="heading 5"/>
    <w:next w:val="Normal"/>
    <w:link w:val="Heading5Char"/>
    <w:uiPriority w:val="9"/>
    <w:qFormat/>
    <w:rsid w:val="00074352"/>
    <w:pPr>
      <w:keepNext/>
      <w:keepLines/>
      <w:spacing w:before="170" w:after="0" w:line="280" w:lineRule="atLeast"/>
      <w:outlineLvl w:val="4"/>
    </w:pPr>
    <w:rPr>
      <w:rFonts w:ascii="Arial" w:hAnsi="Arial"/>
      <w:b/>
      <w:color w:val="E8731B" w:themeColor="accent5"/>
      <w:sz w:val="22"/>
      <w:szCs w:val="22"/>
      <w:lang w:val="en-NZ" w:eastAsia="en-NZ"/>
    </w:rPr>
  </w:style>
  <w:style w:type="paragraph" w:styleId="Heading6">
    <w:name w:val="heading 6"/>
    <w:basedOn w:val="Normal"/>
    <w:next w:val="Normal"/>
    <w:link w:val="Heading6Char"/>
    <w:uiPriority w:val="9"/>
    <w:semiHidden/>
    <w:unhideWhenUsed/>
    <w:rsid w:val="000262F6"/>
    <w:pPr>
      <w:keepNext/>
      <w:keepLines/>
      <w:spacing w:before="40" w:after="0"/>
      <w:outlineLvl w:val="5"/>
    </w:pPr>
    <w:rPr>
      <w:rFonts w:asciiTheme="majorHAnsi" w:eastAsiaTheme="majorEastAsia" w:hAnsiTheme="majorHAnsi" w:cstheme="majorBidi"/>
      <w:color w:val="132A3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IA Heading 1 Char"/>
    <w:link w:val="Heading1"/>
    <w:uiPriority w:val="6"/>
    <w:rsid w:val="00657F57"/>
    <w:rPr>
      <w:rFonts w:ascii="Arial" w:hAnsi="Arial"/>
      <w:b/>
      <w:color w:val="2A2A3E"/>
      <w:sz w:val="44"/>
      <w:szCs w:val="22"/>
      <w:lang w:val="en-NZ" w:eastAsia="en-NZ"/>
    </w:rPr>
  </w:style>
  <w:style w:type="character" w:customStyle="1" w:styleId="Heading2Char">
    <w:name w:val="Heading 2 Char"/>
    <w:aliases w:val="SIA Heading 2 Char"/>
    <w:link w:val="Heading2"/>
    <w:rsid w:val="00D0025D"/>
    <w:rPr>
      <w:rFonts w:ascii="Arial" w:hAnsi="Arial"/>
      <w:b/>
      <w:color w:val="E8731B"/>
      <w:sz w:val="36"/>
      <w:szCs w:val="22"/>
      <w:lang w:val="en-NZ" w:eastAsia="en-NZ"/>
    </w:rPr>
  </w:style>
  <w:style w:type="character" w:customStyle="1" w:styleId="Heading3Char">
    <w:name w:val="Heading 3 Char"/>
    <w:aliases w:val="SIA Heading 3 Char"/>
    <w:link w:val="Heading3"/>
    <w:uiPriority w:val="9"/>
    <w:rsid w:val="00605984"/>
    <w:rPr>
      <w:rFonts w:ascii="Arial" w:hAnsi="Arial"/>
      <w:b/>
      <w:color w:val="26567F"/>
      <w:sz w:val="28"/>
      <w:szCs w:val="22"/>
      <w:lang w:val="en-NZ" w:eastAsia="en-NZ"/>
    </w:rPr>
  </w:style>
  <w:style w:type="paragraph" w:styleId="Header">
    <w:name w:val="header"/>
    <w:basedOn w:val="Normal"/>
    <w:link w:val="HeaderChar"/>
    <w:unhideWhenUsed/>
    <w:rsid w:val="002B000A"/>
    <w:pPr>
      <w:tabs>
        <w:tab w:val="center" w:pos="4513"/>
        <w:tab w:val="right" w:pos="9026"/>
      </w:tabs>
      <w:spacing w:after="0" w:line="240" w:lineRule="auto"/>
    </w:pPr>
  </w:style>
  <w:style w:type="character" w:customStyle="1" w:styleId="HeaderChar">
    <w:name w:val="Header Char"/>
    <w:basedOn w:val="DefaultParagraphFont"/>
    <w:link w:val="Header"/>
    <w:rsid w:val="002B000A"/>
    <w:rPr>
      <w:lang w:val="en-NZ"/>
    </w:rPr>
  </w:style>
  <w:style w:type="character" w:styleId="Hyperlink">
    <w:name w:val="Hyperlink"/>
    <w:uiPriority w:val="89"/>
    <w:qFormat/>
    <w:rsid w:val="00700105"/>
    <w:rPr>
      <w:color w:val="26567F" w:themeColor="accent1"/>
      <w:u w:val="single"/>
    </w:rPr>
  </w:style>
  <w:style w:type="character" w:styleId="FollowedHyperlink">
    <w:name w:val="FollowedHyperlink"/>
    <w:uiPriority w:val="90"/>
    <w:qFormat/>
    <w:rsid w:val="00F00D36"/>
    <w:rPr>
      <w:color w:val="007987" w:themeColor="accent3"/>
      <w:u w:val="single"/>
    </w:rPr>
  </w:style>
  <w:style w:type="paragraph" w:customStyle="1" w:styleId="SWAStyleHeading2CustomColorRGB424262">
    <w:name w:val="SWA Style Heading 2 + Custom Color(RGB(424262))"/>
    <w:basedOn w:val="Heading2"/>
    <w:rsid w:val="0069422A"/>
    <w:rPr>
      <w:bCs/>
      <w:color w:val="2A2A3E"/>
    </w:rPr>
  </w:style>
  <w:style w:type="paragraph" w:styleId="BodyTextFirstIndent">
    <w:name w:val="Body Text First Indent"/>
    <w:basedOn w:val="Normal"/>
    <w:link w:val="BodyTextFirstIndentChar"/>
    <w:semiHidden/>
    <w:rsid w:val="0069422A"/>
    <w:pPr>
      <w:ind w:firstLine="567"/>
    </w:pPr>
    <w:rPr>
      <w:szCs w:val="22"/>
      <w:lang w:eastAsia="en-NZ"/>
    </w:rPr>
  </w:style>
  <w:style w:type="character" w:customStyle="1" w:styleId="BodyTextFirstIndentChar">
    <w:name w:val="Body Text First Indent Char"/>
    <w:basedOn w:val="DefaultParagraphFont"/>
    <w:link w:val="BodyTextFirstIndent"/>
    <w:semiHidden/>
    <w:rsid w:val="0069422A"/>
    <w:rPr>
      <w:sz w:val="22"/>
      <w:szCs w:val="22"/>
      <w:lang w:val="en-GB" w:eastAsia="en-NZ"/>
    </w:rPr>
  </w:style>
  <w:style w:type="paragraph" w:styleId="BodyTextIndent">
    <w:name w:val="Body Text Indent"/>
    <w:basedOn w:val="Normal"/>
    <w:link w:val="BodyTextIndentChar"/>
    <w:semiHidden/>
    <w:rsid w:val="008136EF"/>
    <w:pPr>
      <w:spacing w:before="120"/>
      <w:ind w:left="567"/>
    </w:pPr>
  </w:style>
  <w:style w:type="character" w:customStyle="1" w:styleId="BodyTextIndentChar">
    <w:name w:val="Body Text Indent Char"/>
    <w:basedOn w:val="DefaultParagraphFont"/>
    <w:link w:val="BodyTextIndent"/>
    <w:semiHidden/>
    <w:rsid w:val="00A10C75"/>
  </w:style>
  <w:style w:type="paragraph" w:styleId="BodyTextFirstIndent2">
    <w:name w:val="Body Text First Indent 2"/>
    <w:basedOn w:val="BodyTextIndent"/>
    <w:link w:val="BodyTextFirstIndent2Char"/>
    <w:semiHidden/>
    <w:rsid w:val="008136EF"/>
    <w:pPr>
      <w:ind w:firstLine="567"/>
    </w:pPr>
  </w:style>
  <w:style w:type="character" w:customStyle="1" w:styleId="BodyTextFirstIndent2Char">
    <w:name w:val="Body Text First Indent 2 Char"/>
    <w:basedOn w:val="BodyTextIndentChar"/>
    <w:link w:val="BodyTextFirstIndent2"/>
    <w:semiHidden/>
    <w:rsid w:val="00A10C75"/>
  </w:style>
  <w:style w:type="paragraph" w:styleId="Date">
    <w:name w:val="Date"/>
    <w:aliases w:val="SIA Date"/>
    <w:next w:val="Normal"/>
    <w:link w:val="DateChar"/>
    <w:uiPriority w:val="7"/>
    <w:qFormat/>
    <w:rsid w:val="000A6328"/>
    <w:pPr>
      <w:spacing w:before="170" w:after="113"/>
    </w:pPr>
    <w:rPr>
      <w:color w:val="FFFFFF" w:themeColor="background1"/>
      <w:szCs w:val="22"/>
      <w:lang w:val="en-NZ" w:eastAsia="en-NZ"/>
    </w:rPr>
  </w:style>
  <w:style w:type="character" w:customStyle="1" w:styleId="DateChar">
    <w:name w:val="Date Char"/>
    <w:aliases w:val="SIA Date Char"/>
    <w:basedOn w:val="DefaultParagraphFont"/>
    <w:link w:val="Date"/>
    <w:uiPriority w:val="7"/>
    <w:rsid w:val="000A6328"/>
    <w:rPr>
      <w:color w:val="FFFFFF" w:themeColor="background1"/>
      <w:szCs w:val="22"/>
      <w:lang w:val="en-NZ" w:eastAsia="en-NZ"/>
    </w:rPr>
  </w:style>
  <w:style w:type="character" w:styleId="Strong">
    <w:name w:val="Strong"/>
    <w:uiPriority w:val="19"/>
    <w:qFormat/>
    <w:rsid w:val="00074352"/>
    <w:rPr>
      <w:rFonts w:ascii="Arial" w:hAnsi="Arial"/>
      <w:b/>
      <w:bCs/>
      <w:i w:val="0"/>
    </w:rPr>
  </w:style>
  <w:style w:type="character" w:styleId="Emphasis">
    <w:name w:val="Emphasis"/>
    <w:uiPriority w:val="19"/>
    <w:rsid w:val="004A41DF"/>
    <w:rPr>
      <w:i/>
      <w:iCs/>
    </w:rPr>
  </w:style>
  <w:style w:type="paragraph" w:styleId="ListNumber">
    <w:name w:val="List Number"/>
    <w:aliases w:val="SIA List Number"/>
    <w:basedOn w:val="Normal"/>
    <w:uiPriority w:val="4"/>
    <w:qFormat/>
    <w:rsid w:val="004F1BFE"/>
    <w:pPr>
      <w:numPr>
        <w:numId w:val="2"/>
      </w:numPr>
      <w:spacing w:before="28" w:after="85"/>
    </w:pPr>
    <w:rPr>
      <w:szCs w:val="22"/>
      <w:lang w:eastAsia="en-NZ"/>
    </w:rPr>
  </w:style>
  <w:style w:type="paragraph" w:styleId="ListNumber2">
    <w:name w:val="List Number 2"/>
    <w:aliases w:val="SIA List Number 2"/>
    <w:basedOn w:val="ListNumber"/>
    <w:uiPriority w:val="4"/>
    <w:qFormat/>
    <w:rsid w:val="004F1BFE"/>
    <w:pPr>
      <w:numPr>
        <w:ilvl w:val="1"/>
      </w:numPr>
    </w:pPr>
  </w:style>
  <w:style w:type="paragraph" w:styleId="ListNumber3">
    <w:name w:val="List Number 3"/>
    <w:aliases w:val="SIA List Number 3"/>
    <w:basedOn w:val="ListNumber2"/>
    <w:uiPriority w:val="4"/>
    <w:qFormat/>
    <w:rsid w:val="004F1BFE"/>
    <w:pPr>
      <w:numPr>
        <w:ilvl w:val="2"/>
      </w:numPr>
    </w:pPr>
  </w:style>
  <w:style w:type="paragraph" w:styleId="Caption">
    <w:name w:val="caption"/>
    <w:aliases w:val="SIA Caption"/>
    <w:next w:val="Normal"/>
    <w:uiPriority w:val="5"/>
    <w:unhideWhenUsed/>
    <w:qFormat/>
    <w:rsid w:val="006F0AB9"/>
    <w:pPr>
      <w:spacing w:before="28" w:after="85" w:line="240" w:lineRule="auto"/>
    </w:pPr>
    <w:rPr>
      <w:bCs/>
      <w:color w:val="2A2A3E" w:themeColor="text2"/>
      <w:sz w:val="18"/>
      <w:szCs w:val="18"/>
      <w:lang w:val="en-NZ" w:eastAsia="en-NZ"/>
    </w:rPr>
  </w:style>
  <w:style w:type="paragraph" w:styleId="BodyText2">
    <w:name w:val="Body Text 2"/>
    <w:basedOn w:val="Normal"/>
    <w:link w:val="BodyText2Char"/>
    <w:semiHidden/>
    <w:rsid w:val="0069422A"/>
    <w:pPr>
      <w:ind w:left="284"/>
    </w:pPr>
    <w:rPr>
      <w:szCs w:val="22"/>
      <w:lang w:eastAsia="en-NZ"/>
    </w:rPr>
  </w:style>
  <w:style w:type="character" w:customStyle="1" w:styleId="BodyText2Char">
    <w:name w:val="Body Text 2 Char"/>
    <w:basedOn w:val="DefaultParagraphFont"/>
    <w:link w:val="BodyText2"/>
    <w:semiHidden/>
    <w:rsid w:val="000C01AC"/>
    <w:rPr>
      <w:szCs w:val="22"/>
      <w:lang w:val="en-NZ" w:eastAsia="en-NZ"/>
    </w:rPr>
  </w:style>
  <w:style w:type="paragraph" w:styleId="BodyText3">
    <w:name w:val="Body Text 3"/>
    <w:basedOn w:val="Normal"/>
    <w:link w:val="BodyText3Char"/>
    <w:semiHidden/>
    <w:rsid w:val="0069422A"/>
    <w:pPr>
      <w:spacing w:after="120"/>
    </w:pPr>
    <w:rPr>
      <w:sz w:val="16"/>
      <w:szCs w:val="16"/>
      <w:lang w:eastAsia="en-NZ"/>
    </w:rPr>
  </w:style>
  <w:style w:type="character" w:customStyle="1" w:styleId="BodyText3Char">
    <w:name w:val="Body Text 3 Char"/>
    <w:link w:val="BodyText3"/>
    <w:semiHidden/>
    <w:rsid w:val="000C01AC"/>
    <w:rPr>
      <w:sz w:val="16"/>
      <w:szCs w:val="16"/>
      <w:lang w:val="en-NZ" w:eastAsia="en-NZ"/>
    </w:rPr>
  </w:style>
  <w:style w:type="paragraph" w:styleId="Title">
    <w:name w:val="Title"/>
    <w:next w:val="Normal"/>
    <w:link w:val="TitleChar"/>
    <w:uiPriority w:val="11"/>
    <w:semiHidden/>
    <w:rsid w:val="00414600"/>
    <w:pPr>
      <w:spacing w:after="300"/>
      <w:contextualSpacing/>
    </w:pPr>
    <w:rPr>
      <w:rFonts w:asciiTheme="majorHAnsi" w:hAnsiTheme="majorHAnsi"/>
      <w:color w:val="E8731B" w:themeColor="accent5"/>
      <w:sz w:val="52"/>
      <w:szCs w:val="52"/>
      <w:lang w:val="en-NZ" w:eastAsia="en-NZ"/>
    </w:rPr>
  </w:style>
  <w:style w:type="character" w:customStyle="1" w:styleId="TitleChar">
    <w:name w:val="Title Char"/>
    <w:link w:val="Title"/>
    <w:uiPriority w:val="11"/>
    <w:semiHidden/>
    <w:rsid w:val="000C01AC"/>
    <w:rPr>
      <w:rFonts w:asciiTheme="majorHAnsi" w:hAnsiTheme="majorHAnsi"/>
      <w:color w:val="E8731B" w:themeColor="accent5"/>
      <w:sz w:val="52"/>
      <w:szCs w:val="52"/>
      <w:lang w:val="en-NZ" w:eastAsia="en-NZ"/>
    </w:rPr>
  </w:style>
  <w:style w:type="paragraph" w:styleId="Subtitle">
    <w:name w:val="Subtitle"/>
    <w:next w:val="Normal"/>
    <w:link w:val="SubtitleChar"/>
    <w:uiPriority w:val="12"/>
    <w:semiHidden/>
    <w:rsid w:val="002332AB"/>
    <w:pPr>
      <w:numPr>
        <w:ilvl w:val="1"/>
      </w:numPr>
    </w:pPr>
    <w:rPr>
      <w:rFonts w:asciiTheme="majorHAnsi" w:hAnsiTheme="majorHAnsi"/>
      <w:i/>
      <w:iCs/>
      <w:color w:val="26567F" w:themeColor="accent1"/>
      <w:sz w:val="36"/>
      <w:lang w:val="en-NZ" w:eastAsia="en-NZ"/>
    </w:rPr>
  </w:style>
  <w:style w:type="character" w:customStyle="1" w:styleId="SubtitleChar">
    <w:name w:val="Subtitle Char"/>
    <w:link w:val="Subtitle"/>
    <w:uiPriority w:val="12"/>
    <w:semiHidden/>
    <w:rsid w:val="000C01AC"/>
    <w:rPr>
      <w:rFonts w:asciiTheme="majorHAnsi" w:hAnsiTheme="majorHAnsi"/>
      <w:i/>
      <w:iCs/>
      <w:color w:val="26567F" w:themeColor="accent1"/>
      <w:sz w:val="36"/>
      <w:lang w:val="en-NZ" w:eastAsia="en-NZ"/>
    </w:rPr>
  </w:style>
  <w:style w:type="paragraph" w:styleId="Footer">
    <w:name w:val="footer"/>
    <w:aliases w:val="SWA Footer"/>
    <w:link w:val="FooterChar"/>
    <w:uiPriority w:val="94"/>
    <w:qFormat/>
    <w:rsid w:val="00C32B03"/>
    <w:pPr>
      <w:pBdr>
        <w:top w:val="single" w:sz="8" w:space="6" w:color="C7C9C9"/>
      </w:pBdr>
      <w:spacing w:after="0" w:line="180" w:lineRule="atLeast"/>
    </w:pPr>
    <w:rPr>
      <w:color w:val="979AA0"/>
      <w:sz w:val="16"/>
      <w:szCs w:val="22"/>
      <w:lang w:val="en-NZ" w:eastAsia="en-NZ"/>
    </w:rPr>
  </w:style>
  <w:style w:type="character" w:customStyle="1" w:styleId="FooterChar">
    <w:name w:val="Footer Char"/>
    <w:aliases w:val="SWA Footer Char"/>
    <w:basedOn w:val="DefaultParagraphFont"/>
    <w:link w:val="Footer"/>
    <w:uiPriority w:val="94"/>
    <w:rsid w:val="00C32B03"/>
    <w:rPr>
      <w:color w:val="979AA0"/>
      <w:sz w:val="16"/>
      <w:szCs w:val="22"/>
      <w:lang w:val="en-NZ" w:eastAsia="en-NZ"/>
    </w:rPr>
  </w:style>
  <w:style w:type="paragraph" w:styleId="ListBullet">
    <w:name w:val="List Bullet"/>
    <w:aliases w:val="SIA List Bullet,SWA List Bullet"/>
    <w:basedOn w:val="Normal"/>
    <w:uiPriority w:val="99"/>
    <w:qFormat/>
    <w:rsid w:val="0069422A"/>
    <w:pPr>
      <w:spacing w:before="28" w:after="85"/>
    </w:pPr>
    <w:rPr>
      <w:szCs w:val="22"/>
      <w:lang w:eastAsia="en-NZ"/>
    </w:rPr>
  </w:style>
  <w:style w:type="paragraph" w:styleId="ListBullet2">
    <w:name w:val="List Bullet 2"/>
    <w:basedOn w:val="ListBullet"/>
    <w:uiPriority w:val="4"/>
    <w:qFormat/>
    <w:rsid w:val="00074352"/>
    <w:pPr>
      <w:numPr>
        <w:ilvl w:val="1"/>
        <w:numId w:val="4"/>
      </w:numPr>
    </w:pPr>
  </w:style>
  <w:style w:type="paragraph" w:styleId="ListBullet3">
    <w:name w:val="List Bullet 3"/>
    <w:basedOn w:val="ListBullet2"/>
    <w:uiPriority w:val="4"/>
    <w:semiHidden/>
    <w:rsid w:val="00592133"/>
    <w:pPr>
      <w:numPr>
        <w:ilvl w:val="2"/>
      </w:numPr>
    </w:pPr>
  </w:style>
  <w:style w:type="paragraph" w:styleId="ListBullet4">
    <w:name w:val="List Bullet 4"/>
    <w:basedOn w:val="ListBullet3"/>
    <w:uiPriority w:val="4"/>
    <w:semiHidden/>
    <w:rsid w:val="00592133"/>
    <w:pPr>
      <w:numPr>
        <w:ilvl w:val="3"/>
      </w:numPr>
    </w:pPr>
  </w:style>
  <w:style w:type="paragraph" w:styleId="ListBullet5">
    <w:name w:val="List Bullet 5"/>
    <w:basedOn w:val="ListBullet4"/>
    <w:uiPriority w:val="4"/>
    <w:semiHidden/>
    <w:rsid w:val="00592133"/>
    <w:pPr>
      <w:numPr>
        <w:ilvl w:val="4"/>
      </w:numPr>
    </w:pPr>
  </w:style>
  <w:style w:type="paragraph" w:styleId="ListNumber4">
    <w:name w:val="List Number 4"/>
    <w:basedOn w:val="ListNumber3"/>
    <w:uiPriority w:val="4"/>
    <w:semiHidden/>
    <w:rsid w:val="00592133"/>
    <w:pPr>
      <w:numPr>
        <w:ilvl w:val="3"/>
      </w:numPr>
    </w:pPr>
  </w:style>
  <w:style w:type="paragraph" w:styleId="ListNumber5">
    <w:name w:val="List Number 5"/>
    <w:basedOn w:val="ListNumber4"/>
    <w:uiPriority w:val="4"/>
    <w:semiHidden/>
    <w:rsid w:val="00592133"/>
    <w:pPr>
      <w:numPr>
        <w:ilvl w:val="4"/>
      </w:numPr>
    </w:pPr>
  </w:style>
  <w:style w:type="paragraph" w:styleId="NoSpacing">
    <w:name w:val="No Spacing"/>
    <w:aliases w:val="SWA No Spacing"/>
    <w:next w:val="Normal"/>
    <w:uiPriority w:val="1"/>
    <w:qFormat/>
    <w:rsid w:val="004F1BFE"/>
    <w:pPr>
      <w:spacing w:after="0" w:line="240" w:lineRule="auto"/>
    </w:pPr>
  </w:style>
  <w:style w:type="paragraph" w:styleId="ListParagraph">
    <w:name w:val="List Paragraph"/>
    <w:basedOn w:val="Normal"/>
    <w:uiPriority w:val="34"/>
    <w:semiHidden/>
    <w:rsid w:val="00F8285E"/>
    <w:pPr>
      <w:ind w:left="284"/>
      <w:contextualSpacing/>
    </w:pPr>
  </w:style>
  <w:style w:type="table" w:styleId="TableGrid">
    <w:name w:val="Table Grid"/>
    <w:basedOn w:val="TableNormal"/>
    <w:rsid w:val="00B80110"/>
    <w:pPr>
      <w:spacing w:before="120" w:after="120" w:line="240" w:lineRule="auto"/>
    </w:pPr>
    <w:tblPr>
      <w:tblStyleRowBandSize w:val="1"/>
    </w:tblPr>
    <w:tcPr>
      <w:shd w:val="clear" w:color="auto" w:fill="EBEBEB"/>
    </w:tcPr>
  </w:style>
  <w:style w:type="paragraph" w:styleId="BalloonText">
    <w:name w:val="Balloon Text"/>
    <w:basedOn w:val="Normal"/>
    <w:link w:val="BalloonTextChar"/>
    <w:uiPriority w:val="99"/>
    <w:semiHidden/>
    <w:rsid w:val="00885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1AC"/>
    <w:rPr>
      <w:rFonts w:ascii="Tahoma" w:hAnsi="Tahoma" w:cs="Tahoma"/>
      <w:sz w:val="16"/>
      <w:szCs w:val="16"/>
      <w:lang w:val="en-NZ"/>
    </w:rPr>
  </w:style>
  <w:style w:type="character" w:customStyle="1" w:styleId="Heading4Char">
    <w:name w:val="Heading 4 Char"/>
    <w:aliases w:val="SIA Heading 4 Char"/>
    <w:basedOn w:val="DefaultParagraphFont"/>
    <w:link w:val="Heading4"/>
    <w:uiPriority w:val="9"/>
    <w:rsid w:val="00074352"/>
    <w:rPr>
      <w:rFonts w:ascii="Arial" w:hAnsi="Arial"/>
      <w:b/>
      <w:color w:val="E8731B" w:themeColor="accent5"/>
      <w:szCs w:val="22"/>
      <w:lang w:val="en-NZ" w:eastAsia="en-NZ"/>
    </w:rPr>
  </w:style>
  <w:style w:type="character" w:customStyle="1" w:styleId="Heading5Char">
    <w:name w:val="Heading 5 Char"/>
    <w:basedOn w:val="DefaultParagraphFont"/>
    <w:link w:val="Heading5"/>
    <w:uiPriority w:val="9"/>
    <w:rsid w:val="00074352"/>
    <w:rPr>
      <w:rFonts w:ascii="Arial" w:hAnsi="Arial"/>
      <w:b/>
      <w:color w:val="E8731B" w:themeColor="accent5"/>
      <w:sz w:val="22"/>
      <w:szCs w:val="22"/>
      <w:lang w:val="en-NZ" w:eastAsia="en-NZ"/>
    </w:rPr>
  </w:style>
  <w:style w:type="character" w:styleId="PlaceholderText">
    <w:name w:val="Placeholder Text"/>
    <w:basedOn w:val="DefaultParagraphFont"/>
    <w:uiPriority w:val="99"/>
    <w:semiHidden/>
    <w:rsid w:val="00423323"/>
    <w:rPr>
      <w:color w:val="808080"/>
    </w:rPr>
  </w:style>
  <w:style w:type="table" w:customStyle="1" w:styleId="SIATableHeaderTab">
    <w:name w:val="SIA Table Header Tab"/>
    <w:basedOn w:val="TableNormal"/>
    <w:uiPriority w:val="99"/>
    <w:rsid w:val="0040375D"/>
    <w:pPr>
      <w:spacing w:after="0" w:line="240" w:lineRule="auto"/>
      <w:jc w:val="center"/>
    </w:pPr>
    <w:rPr>
      <w:rFonts w:asciiTheme="majorHAnsi" w:hAnsiTheme="majorHAnsi"/>
      <w:color w:val="FFFFFF"/>
    </w:rPr>
    <w:tblPr>
      <w:tblCellMar>
        <w:top w:w="57" w:type="dxa"/>
        <w:left w:w="170" w:type="dxa"/>
        <w:bottom w:w="57" w:type="dxa"/>
        <w:right w:w="170" w:type="dxa"/>
      </w:tblCellMar>
    </w:tblPr>
    <w:tcPr>
      <w:shd w:val="clear" w:color="auto" w:fill="26567F" w:themeFill="accent1"/>
      <w:vAlign w:val="center"/>
    </w:tcPr>
  </w:style>
  <w:style w:type="paragraph" w:customStyle="1" w:styleId="HeaderTabText">
    <w:name w:val="Header Tab Text"/>
    <w:basedOn w:val="Normal"/>
    <w:uiPriority w:val="96"/>
    <w:semiHidden/>
    <w:rsid w:val="00A42F6D"/>
    <w:pPr>
      <w:widowControl w:val="0"/>
      <w:spacing w:before="28" w:after="85"/>
    </w:pPr>
    <w:rPr>
      <w:rFonts w:asciiTheme="majorHAnsi" w:hAnsiTheme="majorHAnsi"/>
      <w:b/>
    </w:rPr>
  </w:style>
  <w:style w:type="table" w:customStyle="1" w:styleId="SIATable1IntroTeal">
    <w:name w:val="SIA Table 1 Intro Teal"/>
    <w:basedOn w:val="TableNormal"/>
    <w:uiPriority w:val="99"/>
    <w:rsid w:val="000A6328"/>
    <w:rPr>
      <w:color w:val="2A2A3E" w:themeColor="text2"/>
    </w:rPr>
    <w:tblPr>
      <w:tblInd w:w="397" w:type="dxa"/>
      <w:tblCellMar>
        <w:top w:w="397" w:type="dxa"/>
        <w:left w:w="397" w:type="dxa"/>
        <w:bottom w:w="397" w:type="dxa"/>
        <w:right w:w="397" w:type="dxa"/>
      </w:tblCellMar>
    </w:tblPr>
    <w:tcPr>
      <w:shd w:val="clear" w:color="auto" w:fill="EEEFEF"/>
    </w:tcPr>
    <w:tblStylePr w:type="firstCol">
      <w:pPr>
        <w:wordWrap/>
        <w:spacing w:beforeLines="0" w:line="320" w:lineRule="atLeast"/>
      </w:pPr>
      <w:rPr>
        <w:rFonts w:asciiTheme="minorHAnsi" w:hAnsiTheme="minorHAnsi"/>
        <w:b w:val="0"/>
        <w:i w:val="0"/>
        <w:color w:val="auto"/>
        <w:sz w:val="24"/>
      </w:rPr>
      <w:tblPr/>
      <w:tcPr>
        <w:shd w:val="clear" w:color="auto" w:fill="EEEFEF"/>
      </w:tcPr>
    </w:tblStylePr>
  </w:style>
  <w:style w:type="table" w:customStyle="1" w:styleId="SIATableAgendaItems">
    <w:name w:val="SIA Table Agenda Items"/>
    <w:basedOn w:val="TableNormal"/>
    <w:uiPriority w:val="99"/>
    <w:rsid w:val="0078519A"/>
    <w:pPr>
      <w:spacing w:before="170"/>
    </w:pPr>
    <w:tblPr>
      <w:tblBorders>
        <w:bottom w:val="single" w:sz="8" w:space="0" w:color="26567F" w:themeColor="accent1"/>
        <w:insideH w:val="single" w:sz="2" w:space="0" w:color="26567F" w:themeColor="accent1"/>
      </w:tblBorders>
      <w:tblCellMar>
        <w:left w:w="0" w:type="dxa"/>
        <w:right w:w="0" w:type="dxa"/>
      </w:tblCellMar>
    </w:tblPr>
    <w:tblStylePr w:type="firstRow">
      <w:pPr>
        <w:wordWrap/>
      </w:pPr>
      <w:rPr>
        <w:rFonts w:asciiTheme="majorHAnsi" w:hAnsiTheme="majorHAnsi"/>
        <w:b/>
        <w:color w:val="26567F" w:themeColor="accent1"/>
        <w:sz w:val="28"/>
      </w:rPr>
      <w:tblPr/>
      <w:trPr>
        <w:tblHeader/>
      </w:trPr>
    </w:tblStylePr>
  </w:style>
  <w:style w:type="table" w:customStyle="1" w:styleId="SIATable3Purple">
    <w:name w:val="SIA Table 3 Purple"/>
    <w:basedOn w:val="TableNormal"/>
    <w:uiPriority w:val="99"/>
    <w:rsid w:val="008F79BF"/>
    <w:pPr>
      <w:spacing w:before="170" w:line="260" w:lineRule="atLeast"/>
    </w:pPr>
    <w:rPr>
      <w:color w:val="2A2A3E" w:themeColor="text2"/>
      <w:sz w:val="20"/>
    </w:rPr>
    <w:tblPr>
      <w:tblInd w:w="142" w:type="dxa"/>
      <w:tblBorders>
        <w:top w:val="single" w:sz="2" w:space="0" w:color="E8731B" w:themeColor="accent5"/>
        <w:bottom w:val="single" w:sz="8" w:space="0" w:color="E8731B" w:themeColor="accent5"/>
        <w:insideH w:val="single" w:sz="2" w:space="0" w:color="E8731B" w:themeColor="accent5"/>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E8731B" w:themeColor="accent5"/>
          <w:left w:val="nil"/>
          <w:bottom w:val="nil"/>
          <w:right w:val="nil"/>
          <w:insideH w:val="nil"/>
          <w:insideV w:val="single" w:sz="8" w:space="0" w:color="FFFFFF" w:themeColor="background1"/>
          <w:tl2br w:val="nil"/>
          <w:tr2bl w:val="nil"/>
        </w:tcBorders>
        <w:shd w:val="clear" w:color="auto" w:fill="E8731B" w:themeFill="accent5"/>
      </w:tcPr>
    </w:tblStylePr>
    <w:tblStylePr w:type="firstCol">
      <w:rPr>
        <w:b/>
      </w:rPr>
    </w:tblStylePr>
  </w:style>
  <w:style w:type="table" w:customStyle="1" w:styleId="SIATable2GreyBox">
    <w:name w:val="SIA Table 2 Grey Box"/>
    <w:basedOn w:val="TableNormal"/>
    <w:uiPriority w:val="99"/>
    <w:rsid w:val="00E20D0D"/>
    <w:pPr>
      <w:spacing w:before="150"/>
    </w:pPr>
    <w:tblPr>
      <w:tblInd w:w="113" w:type="dxa"/>
      <w:tblCellMar>
        <w:left w:w="284" w:type="dxa"/>
        <w:right w:w="284" w:type="dxa"/>
      </w:tblCellMar>
    </w:tblPr>
    <w:tcPr>
      <w:shd w:val="clear" w:color="auto" w:fill="F2F1F3"/>
    </w:tcPr>
    <w:tblStylePr w:type="firstCol">
      <w:rPr>
        <w:rFonts w:ascii="Arial" w:hAnsi="Arial"/>
        <w:b/>
        <w:i w:val="0"/>
        <w:color w:val="2A2A3E"/>
        <w:sz w:val="22"/>
      </w:rPr>
    </w:tblStylePr>
  </w:style>
  <w:style w:type="table" w:customStyle="1" w:styleId="SIATable3Teal">
    <w:name w:val="SIA Table 3 Teal"/>
    <w:basedOn w:val="TableNormal"/>
    <w:uiPriority w:val="99"/>
    <w:rsid w:val="008F79BF"/>
    <w:pPr>
      <w:spacing w:before="170" w:line="260" w:lineRule="atLeast"/>
    </w:pPr>
    <w:rPr>
      <w:color w:val="2A2A3E" w:themeColor="text2"/>
      <w:sz w:val="20"/>
    </w:rPr>
    <w:tblPr>
      <w:tblInd w:w="142" w:type="dxa"/>
      <w:tblBorders>
        <w:top w:val="single" w:sz="2" w:space="0" w:color="26567F" w:themeColor="accent1"/>
        <w:bottom w:val="single" w:sz="8" w:space="0" w:color="26567F" w:themeColor="accent1"/>
        <w:insideH w:val="single" w:sz="2" w:space="0" w:color="26567F" w:themeColor="accent1"/>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26567F" w:themeColor="accent1"/>
          <w:left w:val="nil"/>
          <w:bottom w:val="nil"/>
          <w:right w:val="nil"/>
          <w:insideH w:val="nil"/>
          <w:insideV w:val="single" w:sz="8" w:space="0" w:color="FFFFFF" w:themeColor="background1"/>
          <w:tl2br w:val="nil"/>
          <w:tr2bl w:val="nil"/>
        </w:tcBorders>
        <w:shd w:val="clear" w:color="auto" w:fill="26567F" w:themeFill="accent1"/>
      </w:tcPr>
    </w:tblStylePr>
    <w:tblStylePr w:type="firstCol">
      <w:rPr>
        <w:b/>
      </w:rPr>
    </w:tblStylePr>
  </w:style>
  <w:style w:type="paragraph" w:customStyle="1" w:styleId="SIABodyTextAfterBullet">
    <w:name w:val="SIA Body Text After Bullet"/>
    <w:basedOn w:val="Normal"/>
    <w:next w:val="Normal"/>
    <w:qFormat/>
    <w:rsid w:val="0069422A"/>
    <w:pPr>
      <w:spacing w:before="170"/>
    </w:pPr>
    <w:rPr>
      <w:szCs w:val="22"/>
      <w:lang w:eastAsia="en-NZ"/>
    </w:rPr>
  </w:style>
  <w:style w:type="paragraph" w:customStyle="1" w:styleId="SIAIntroText">
    <w:name w:val="SIA Intro Text"/>
    <w:basedOn w:val="Heading3"/>
    <w:next w:val="SpaceforLine"/>
    <w:uiPriority w:val="7"/>
    <w:qFormat/>
    <w:rsid w:val="000A6328"/>
    <w:pPr>
      <w:keepNext w:val="0"/>
      <w:keepLines w:val="0"/>
      <w:spacing w:line="360" w:lineRule="atLeast"/>
    </w:pPr>
  </w:style>
  <w:style w:type="paragraph" w:customStyle="1" w:styleId="SpaceforLine">
    <w:name w:val="Space for Line"/>
    <w:next w:val="Normal"/>
    <w:uiPriority w:val="8"/>
    <w:qFormat/>
    <w:rsid w:val="002165C6"/>
    <w:pPr>
      <w:keepNext/>
      <w:spacing w:line="200" w:lineRule="exact"/>
    </w:pPr>
    <w:rPr>
      <w:sz w:val="16"/>
      <w:lang w:val="en-NZ"/>
    </w:rPr>
  </w:style>
  <w:style w:type="paragraph" w:styleId="FootnoteText">
    <w:name w:val="footnote text"/>
    <w:basedOn w:val="Normal"/>
    <w:link w:val="FootnoteTextChar"/>
    <w:uiPriority w:val="99"/>
    <w:semiHidden/>
    <w:rsid w:val="00F00D36"/>
    <w:pPr>
      <w:tabs>
        <w:tab w:val="left" w:pos="284"/>
      </w:tabs>
      <w:spacing w:after="57" w:line="200" w:lineRule="atLeast"/>
      <w:ind w:left="284" w:hanging="284"/>
    </w:pPr>
    <w:rPr>
      <w:sz w:val="18"/>
      <w:szCs w:val="20"/>
    </w:rPr>
  </w:style>
  <w:style w:type="character" w:customStyle="1" w:styleId="FootnoteTextChar">
    <w:name w:val="Footnote Text Char"/>
    <w:basedOn w:val="DefaultParagraphFont"/>
    <w:link w:val="FootnoteText"/>
    <w:uiPriority w:val="99"/>
    <w:semiHidden/>
    <w:rsid w:val="00F00D36"/>
    <w:rPr>
      <w:sz w:val="18"/>
      <w:szCs w:val="20"/>
      <w:lang w:val="en-NZ"/>
    </w:rPr>
  </w:style>
  <w:style w:type="character" w:styleId="FootnoteReference">
    <w:name w:val="footnote reference"/>
    <w:basedOn w:val="DefaultParagraphFont"/>
    <w:uiPriority w:val="99"/>
    <w:semiHidden/>
    <w:rsid w:val="00F00D36"/>
    <w:rPr>
      <w:vertAlign w:val="superscript"/>
    </w:rPr>
  </w:style>
  <w:style w:type="paragraph" w:customStyle="1" w:styleId="SIATableBodyText">
    <w:name w:val="SIA Table Body Text"/>
    <w:basedOn w:val="Normal"/>
    <w:qFormat/>
    <w:rsid w:val="0069422A"/>
    <w:pPr>
      <w:spacing w:before="85" w:after="113" w:line="260" w:lineRule="atLeast"/>
    </w:pPr>
    <w:rPr>
      <w:color w:val="2A2A3E" w:themeColor="text2"/>
      <w:sz w:val="20"/>
      <w:szCs w:val="22"/>
      <w:lang w:eastAsia="en-NZ"/>
    </w:rPr>
  </w:style>
  <w:style w:type="table" w:customStyle="1" w:styleId="Table2Orange">
    <w:name w:val="Table 2 Orange"/>
    <w:basedOn w:val="TableNormal"/>
    <w:uiPriority w:val="99"/>
    <w:rsid w:val="0008675D"/>
    <w:pPr>
      <w:spacing w:after="0" w:line="240" w:lineRule="auto"/>
    </w:pPr>
    <w:tblPr>
      <w:tblStyleRowBandSize w:val="1"/>
      <w:tblBorders>
        <w:top w:val="single" w:sz="12" w:space="0" w:color="51789F"/>
        <w:bottom w:val="single" w:sz="12" w:space="0" w:color="51789F"/>
      </w:tblBorders>
    </w:tblPr>
    <w:tcPr>
      <w:tcMar>
        <w:top w:w="113" w:type="dxa"/>
        <w:bottom w:w="113" w:type="dxa"/>
      </w:tcMar>
    </w:tcPr>
    <w:tblStylePr w:type="firstRow">
      <w:rPr>
        <w:rFonts w:ascii="Arial" w:hAnsi="Arial"/>
        <w:b/>
        <w:i w:val="0"/>
        <w:color w:val="26567F"/>
        <w:sz w:val="20"/>
      </w:rPr>
      <w:tblPr/>
      <w:tcPr>
        <w:tcBorders>
          <w:top w:val="single" w:sz="8" w:space="0" w:color="26567F"/>
          <w:bottom w:val="single" w:sz="8" w:space="0" w:color="26567F"/>
        </w:tcBorders>
      </w:tcPr>
    </w:tblStylePr>
    <w:tblStylePr w:type="band1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tblStylePr w:type="band2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style>
  <w:style w:type="paragraph" w:customStyle="1" w:styleId="SIAValuesText">
    <w:name w:val="SIA Values Text"/>
    <w:basedOn w:val="Normal"/>
    <w:qFormat/>
    <w:rsid w:val="0069422A"/>
    <w:pPr>
      <w:spacing w:before="113" w:after="0" w:line="240" w:lineRule="auto"/>
    </w:pPr>
    <w:rPr>
      <w:color w:val="232338"/>
      <w:sz w:val="18"/>
      <w:szCs w:val="18"/>
      <w:lang w:eastAsia="en-NZ"/>
    </w:rPr>
  </w:style>
  <w:style w:type="character" w:styleId="CommentReference">
    <w:name w:val="annotation reference"/>
    <w:basedOn w:val="DefaultParagraphFont"/>
    <w:uiPriority w:val="99"/>
    <w:semiHidden/>
    <w:unhideWhenUsed/>
    <w:rsid w:val="00947328"/>
    <w:rPr>
      <w:sz w:val="16"/>
      <w:szCs w:val="16"/>
    </w:rPr>
  </w:style>
  <w:style w:type="paragraph" w:styleId="CommentText">
    <w:name w:val="annotation text"/>
    <w:basedOn w:val="Normal"/>
    <w:link w:val="CommentTextChar"/>
    <w:uiPriority w:val="99"/>
    <w:unhideWhenUsed/>
    <w:rsid w:val="00947328"/>
    <w:pPr>
      <w:spacing w:line="240" w:lineRule="auto"/>
    </w:pPr>
    <w:rPr>
      <w:sz w:val="20"/>
      <w:szCs w:val="20"/>
    </w:rPr>
  </w:style>
  <w:style w:type="character" w:customStyle="1" w:styleId="CommentTextChar">
    <w:name w:val="Comment Text Char"/>
    <w:basedOn w:val="DefaultParagraphFont"/>
    <w:link w:val="CommentText"/>
    <w:uiPriority w:val="99"/>
    <w:rsid w:val="00947328"/>
    <w:rPr>
      <w:sz w:val="20"/>
      <w:szCs w:val="20"/>
      <w:lang w:val="en-NZ"/>
    </w:rPr>
  </w:style>
  <w:style w:type="paragraph" w:styleId="CommentSubject">
    <w:name w:val="annotation subject"/>
    <w:basedOn w:val="CommentText"/>
    <w:next w:val="CommentText"/>
    <w:link w:val="CommentSubjectChar"/>
    <w:uiPriority w:val="99"/>
    <w:semiHidden/>
    <w:unhideWhenUsed/>
    <w:rsid w:val="00947328"/>
    <w:rPr>
      <w:b/>
      <w:bCs/>
    </w:rPr>
  </w:style>
  <w:style w:type="character" w:customStyle="1" w:styleId="CommentSubjectChar">
    <w:name w:val="Comment Subject Char"/>
    <w:basedOn w:val="CommentTextChar"/>
    <w:link w:val="CommentSubject"/>
    <w:uiPriority w:val="99"/>
    <w:semiHidden/>
    <w:rsid w:val="00947328"/>
    <w:rPr>
      <w:b/>
      <w:bCs/>
      <w:sz w:val="20"/>
      <w:szCs w:val="20"/>
      <w:lang w:val="en-NZ"/>
    </w:rPr>
  </w:style>
  <w:style w:type="character" w:customStyle="1" w:styleId="Heading6Char">
    <w:name w:val="Heading 6 Char"/>
    <w:basedOn w:val="DefaultParagraphFont"/>
    <w:link w:val="Heading6"/>
    <w:uiPriority w:val="9"/>
    <w:semiHidden/>
    <w:rsid w:val="000262F6"/>
    <w:rPr>
      <w:rFonts w:asciiTheme="majorHAnsi" w:eastAsiaTheme="majorEastAsia" w:hAnsiTheme="majorHAnsi" w:cstheme="majorBidi"/>
      <w:color w:val="132A3F" w:themeColor="accent1" w:themeShade="7F"/>
      <w:lang w:val="en-NZ"/>
    </w:rPr>
  </w:style>
  <w:style w:type="paragraph" w:customStyle="1" w:styleId="BodyTextAfterBullet">
    <w:name w:val="Body Text After Bullet"/>
    <w:basedOn w:val="Normal"/>
    <w:next w:val="Normal"/>
    <w:qFormat/>
    <w:rsid w:val="00D6524F"/>
    <w:pPr>
      <w:spacing w:before="170"/>
    </w:pPr>
    <w:rPr>
      <w:szCs w:val="22"/>
      <w:lang w:eastAsia="en-NZ"/>
    </w:rPr>
  </w:style>
  <w:style w:type="paragraph" w:customStyle="1" w:styleId="paragraph">
    <w:name w:val="paragraph"/>
    <w:basedOn w:val="Normal"/>
    <w:rsid w:val="005A1F22"/>
    <w:pPr>
      <w:spacing w:before="100" w:beforeAutospacing="1" w:after="100" w:afterAutospacing="1" w:line="240" w:lineRule="auto"/>
    </w:pPr>
    <w:rPr>
      <w:rFonts w:ascii="Times New Roman" w:eastAsia="Times New Roman" w:hAnsi="Times New Roman"/>
      <w:lang w:eastAsia="en-NZ"/>
    </w:rPr>
  </w:style>
  <w:style w:type="character" w:customStyle="1" w:styleId="normaltextrun">
    <w:name w:val="normaltextrun"/>
    <w:basedOn w:val="DefaultParagraphFont"/>
    <w:rsid w:val="005A1F22"/>
  </w:style>
  <w:style w:type="paragraph" w:customStyle="1" w:styleId="Bullet1">
    <w:name w:val="Bullet1"/>
    <w:basedOn w:val="Normal"/>
    <w:qFormat/>
    <w:rsid w:val="000D2558"/>
    <w:pPr>
      <w:numPr>
        <w:numId w:val="5"/>
      </w:numPr>
      <w:tabs>
        <w:tab w:val="left" w:pos="454"/>
      </w:tabs>
      <w:suppressAutoHyphens/>
      <w:autoSpaceDE w:val="0"/>
      <w:autoSpaceDN w:val="0"/>
      <w:adjustRightInd w:val="0"/>
      <w:spacing w:after="120" w:line="288" w:lineRule="auto"/>
      <w:textAlignment w:val="center"/>
    </w:pPr>
    <w:rPr>
      <w:rFonts w:ascii="Verdana" w:eastAsia="Times New Roman" w:hAnsi="Verdana" w:cs="Arial"/>
      <w:kern w:val="28"/>
      <w:sz w:val="20"/>
      <w:szCs w:val="20"/>
      <w:lang w:val="en-US" w:eastAsia="en-US"/>
    </w:rPr>
  </w:style>
  <w:style w:type="character" w:customStyle="1" w:styleId="contentcontrolboundarysink">
    <w:name w:val="contentcontrolboundarysink"/>
    <w:basedOn w:val="DefaultParagraphFont"/>
    <w:rsid w:val="00797D5C"/>
  </w:style>
  <w:style w:type="character" w:customStyle="1" w:styleId="eop">
    <w:name w:val="eop"/>
    <w:basedOn w:val="DefaultParagraphFont"/>
    <w:rsid w:val="00797D5C"/>
  </w:style>
  <w:style w:type="paragraph" w:styleId="NormalWeb">
    <w:name w:val="Normal (Web)"/>
    <w:basedOn w:val="Normal"/>
    <w:semiHidden/>
    <w:unhideWhenUsed/>
    <w:rsid w:val="00E05761"/>
    <w:rPr>
      <w:rFonts w:ascii="Times New Roman" w:hAnsi="Times New Roman"/>
    </w:rPr>
  </w:style>
  <w:style w:type="paragraph" w:styleId="Revision">
    <w:name w:val="Revision"/>
    <w:hidden/>
    <w:uiPriority w:val="99"/>
    <w:semiHidden/>
    <w:rsid w:val="00F15F7F"/>
    <w:pPr>
      <w:spacing w:after="0" w:line="240" w:lineRule="auto"/>
    </w:pPr>
    <w:rPr>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5863">
      <w:bodyDiv w:val="1"/>
      <w:marLeft w:val="0"/>
      <w:marRight w:val="0"/>
      <w:marTop w:val="0"/>
      <w:marBottom w:val="0"/>
      <w:divBdr>
        <w:top w:val="none" w:sz="0" w:space="0" w:color="auto"/>
        <w:left w:val="none" w:sz="0" w:space="0" w:color="auto"/>
        <w:bottom w:val="none" w:sz="0" w:space="0" w:color="auto"/>
        <w:right w:val="none" w:sz="0" w:space="0" w:color="auto"/>
      </w:divBdr>
    </w:div>
    <w:div w:id="301352187">
      <w:bodyDiv w:val="1"/>
      <w:marLeft w:val="0"/>
      <w:marRight w:val="0"/>
      <w:marTop w:val="0"/>
      <w:marBottom w:val="0"/>
      <w:divBdr>
        <w:top w:val="none" w:sz="0" w:space="0" w:color="auto"/>
        <w:left w:val="none" w:sz="0" w:space="0" w:color="auto"/>
        <w:bottom w:val="none" w:sz="0" w:space="0" w:color="auto"/>
        <w:right w:val="none" w:sz="0" w:space="0" w:color="auto"/>
      </w:divBdr>
    </w:div>
    <w:div w:id="544415896">
      <w:bodyDiv w:val="1"/>
      <w:marLeft w:val="0"/>
      <w:marRight w:val="0"/>
      <w:marTop w:val="0"/>
      <w:marBottom w:val="0"/>
      <w:divBdr>
        <w:top w:val="none" w:sz="0" w:space="0" w:color="auto"/>
        <w:left w:val="none" w:sz="0" w:space="0" w:color="auto"/>
        <w:bottom w:val="none" w:sz="0" w:space="0" w:color="auto"/>
        <w:right w:val="none" w:sz="0" w:space="0" w:color="auto"/>
      </w:divBdr>
      <w:divsChild>
        <w:div w:id="250555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8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877">
      <w:bodyDiv w:val="1"/>
      <w:marLeft w:val="0"/>
      <w:marRight w:val="0"/>
      <w:marTop w:val="0"/>
      <w:marBottom w:val="0"/>
      <w:divBdr>
        <w:top w:val="none" w:sz="0" w:space="0" w:color="auto"/>
        <w:left w:val="none" w:sz="0" w:space="0" w:color="auto"/>
        <w:bottom w:val="none" w:sz="0" w:space="0" w:color="auto"/>
        <w:right w:val="none" w:sz="0" w:space="0" w:color="auto"/>
      </w:divBdr>
    </w:div>
    <w:div w:id="958099833">
      <w:bodyDiv w:val="1"/>
      <w:marLeft w:val="0"/>
      <w:marRight w:val="0"/>
      <w:marTop w:val="0"/>
      <w:marBottom w:val="0"/>
      <w:divBdr>
        <w:top w:val="none" w:sz="0" w:space="0" w:color="auto"/>
        <w:left w:val="none" w:sz="0" w:space="0" w:color="auto"/>
        <w:bottom w:val="none" w:sz="0" w:space="0" w:color="auto"/>
        <w:right w:val="none" w:sz="0" w:space="0" w:color="auto"/>
      </w:divBdr>
      <w:divsChild>
        <w:div w:id="1672097159">
          <w:marLeft w:val="0"/>
          <w:marRight w:val="0"/>
          <w:marTop w:val="0"/>
          <w:marBottom w:val="0"/>
          <w:divBdr>
            <w:top w:val="none" w:sz="0" w:space="0" w:color="auto"/>
            <w:left w:val="none" w:sz="0" w:space="0" w:color="auto"/>
            <w:bottom w:val="none" w:sz="0" w:space="0" w:color="auto"/>
            <w:right w:val="none" w:sz="0" w:space="0" w:color="auto"/>
          </w:divBdr>
        </w:div>
        <w:div w:id="788085869">
          <w:marLeft w:val="0"/>
          <w:marRight w:val="0"/>
          <w:marTop w:val="0"/>
          <w:marBottom w:val="0"/>
          <w:divBdr>
            <w:top w:val="none" w:sz="0" w:space="0" w:color="auto"/>
            <w:left w:val="none" w:sz="0" w:space="0" w:color="auto"/>
            <w:bottom w:val="none" w:sz="0" w:space="0" w:color="auto"/>
            <w:right w:val="none" w:sz="0" w:space="0" w:color="auto"/>
          </w:divBdr>
        </w:div>
      </w:divsChild>
    </w:div>
    <w:div w:id="1163818543">
      <w:bodyDiv w:val="1"/>
      <w:marLeft w:val="0"/>
      <w:marRight w:val="0"/>
      <w:marTop w:val="0"/>
      <w:marBottom w:val="0"/>
      <w:divBdr>
        <w:top w:val="none" w:sz="0" w:space="0" w:color="auto"/>
        <w:left w:val="none" w:sz="0" w:space="0" w:color="auto"/>
        <w:bottom w:val="none" w:sz="0" w:space="0" w:color="auto"/>
        <w:right w:val="none" w:sz="0" w:space="0" w:color="auto"/>
      </w:divBdr>
    </w:div>
    <w:div w:id="1348483656">
      <w:bodyDiv w:val="1"/>
      <w:marLeft w:val="0"/>
      <w:marRight w:val="0"/>
      <w:marTop w:val="0"/>
      <w:marBottom w:val="0"/>
      <w:divBdr>
        <w:top w:val="none" w:sz="0" w:space="0" w:color="auto"/>
        <w:left w:val="none" w:sz="0" w:space="0" w:color="auto"/>
        <w:bottom w:val="none" w:sz="0" w:space="0" w:color="auto"/>
        <w:right w:val="none" w:sz="0" w:space="0" w:color="auto"/>
      </w:divBdr>
      <w:divsChild>
        <w:div w:id="1746294163">
          <w:marLeft w:val="0"/>
          <w:marRight w:val="0"/>
          <w:marTop w:val="0"/>
          <w:marBottom w:val="0"/>
          <w:divBdr>
            <w:top w:val="none" w:sz="0" w:space="0" w:color="auto"/>
            <w:left w:val="none" w:sz="0" w:space="0" w:color="auto"/>
            <w:bottom w:val="none" w:sz="0" w:space="0" w:color="auto"/>
            <w:right w:val="none" w:sz="0" w:space="0" w:color="auto"/>
          </w:divBdr>
        </w:div>
        <w:div w:id="368914918">
          <w:marLeft w:val="0"/>
          <w:marRight w:val="0"/>
          <w:marTop w:val="0"/>
          <w:marBottom w:val="0"/>
          <w:divBdr>
            <w:top w:val="none" w:sz="0" w:space="0" w:color="auto"/>
            <w:left w:val="none" w:sz="0" w:space="0" w:color="auto"/>
            <w:bottom w:val="none" w:sz="0" w:space="0" w:color="auto"/>
            <w:right w:val="none" w:sz="0" w:space="0" w:color="auto"/>
          </w:divBdr>
        </w:div>
      </w:divsChild>
    </w:div>
    <w:div w:id="1469274954">
      <w:bodyDiv w:val="1"/>
      <w:marLeft w:val="0"/>
      <w:marRight w:val="0"/>
      <w:marTop w:val="0"/>
      <w:marBottom w:val="0"/>
      <w:divBdr>
        <w:top w:val="none" w:sz="0" w:space="0" w:color="auto"/>
        <w:left w:val="none" w:sz="0" w:space="0" w:color="auto"/>
        <w:bottom w:val="none" w:sz="0" w:space="0" w:color="auto"/>
        <w:right w:val="none" w:sz="0" w:space="0" w:color="auto"/>
      </w:divBdr>
      <w:divsChild>
        <w:div w:id="902063757">
          <w:marLeft w:val="0"/>
          <w:marRight w:val="0"/>
          <w:marTop w:val="0"/>
          <w:marBottom w:val="0"/>
          <w:divBdr>
            <w:top w:val="none" w:sz="0" w:space="0" w:color="auto"/>
            <w:left w:val="none" w:sz="0" w:space="0" w:color="auto"/>
            <w:bottom w:val="none" w:sz="0" w:space="0" w:color="auto"/>
            <w:right w:val="none" w:sz="0" w:space="0" w:color="auto"/>
          </w:divBdr>
        </w:div>
        <w:div w:id="1186821921">
          <w:marLeft w:val="0"/>
          <w:marRight w:val="0"/>
          <w:marTop w:val="0"/>
          <w:marBottom w:val="0"/>
          <w:divBdr>
            <w:top w:val="none" w:sz="0" w:space="0" w:color="auto"/>
            <w:left w:val="none" w:sz="0" w:space="0" w:color="auto"/>
            <w:bottom w:val="none" w:sz="0" w:space="0" w:color="auto"/>
            <w:right w:val="none" w:sz="0" w:space="0" w:color="auto"/>
          </w:divBdr>
        </w:div>
      </w:divsChild>
    </w:div>
    <w:div w:id="1521628948">
      <w:bodyDiv w:val="1"/>
      <w:marLeft w:val="0"/>
      <w:marRight w:val="0"/>
      <w:marTop w:val="0"/>
      <w:marBottom w:val="0"/>
      <w:divBdr>
        <w:top w:val="none" w:sz="0" w:space="0" w:color="auto"/>
        <w:left w:val="none" w:sz="0" w:space="0" w:color="auto"/>
        <w:bottom w:val="none" w:sz="0" w:space="0" w:color="auto"/>
        <w:right w:val="none" w:sz="0" w:space="0" w:color="auto"/>
      </w:divBdr>
      <w:divsChild>
        <w:div w:id="35836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51127">
              <w:marLeft w:val="0"/>
              <w:marRight w:val="0"/>
              <w:marTop w:val="0"/>
              <w:marBottom w:val="0"/>
              <w:divBdr>
                <w:top w:val="none" w:sz="0" w:space="0" w:color="auto"/>
                <w:left w:val="none" w:sz="0" w:space="0" w:color="auto"/>
                <w:bottom w:val="none" w:sz="0" w:space="0" w:color="auto"/>
                <w:right w:val="none" w:sz="0" w:space="0" w:color="auto"/>
              </w:divBdr>
              <w:divsChild>
                <w:div w:id="2097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6171">
      <w:bodyDiv w:val="1"/>
      <w:marLeft w:val="0"/>
      <w:marRight w:val="0"/>
      <w:marTop w:val="0"/>
      <w:marBottom w:val="0"/>
      <w:divBdr>
        <w:top w:val="none" w:sz="0" w:space="0" w:color="auto"/>
        <w:left w:val="none" w:sz="0" w:space="0" w:color="auto"/>
        <w:bottom w:val="none" w:sz="0" w:space="0" w:color="auto"/>
        <w:right w:val="none" w:sz="0" w:space="0" w:color="auto"/>
      </w:divBdr>
    </w:div>
    <w:div w:id="1701391501">
      <w:bodyDiv w:val="1"/>
      <w:marLeft w:val="0"/>
      <w:marRight w:val="0"/>
      <w:marTop w:val="0"/>
      <w:marBottom w:val="0"/>
      <w:divBdr>
        <w:top w:val="none" w:sz="0" w:space="0" w:color="auto"/>
        <w:left w:val="none" w:sz="0" w:space="0" w:color="auto"/>
        <w:bottom w:val="none" w:sz="0" w:space="0" w:color="auto"/>
        <w:right w:val="none" w:sz="0" w:space="0" w:color="auto"/>
      </w:divBdr>
      <w:divsChild>
        <w:div w:id="1345018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106955">
              <w:marLeft w:val="0"/>
              <w:marRight w:val="0"/>
              <w:marTop w:val="0"/>
              <w:marBottom w:val="0"/>
              <w:divBdr>
                <w:top w:val="none" w:sz="0" w:space="0" w:color="auto"/>
                <w:left w:val="none" w:sz="0" w:space="0" w:color="auto"/>
                <w:bottom w:val="none" w:sz="0" w:space="0" w:color="auto"/>
                <w:right w:val="none" w:sz="0" w:space="0" w:color="auto"/>
              </w:divBdr>
              <w:divsChild>
                <w:div w:id="2142843437">
                  <w:marLeft w:val="0"/>
                  <w:marRight w:val="0"/>
                  <w:marTop w:val="0"/>
                  <w:marBottom w:val="0"/>
                  <w:divBdr>
                    <w:top w:val="none" w:sz="0" w:space="0" w:color="auto"/>
                    <w:left w:val="none" w:sz="0" w:space="0" w:color="auto"/>
                    <w:bottom w:val="none" w:sz="0" w:space="0" w:color="auto"/>
                    <w:right w:val="none" w:sz="0" w:space="0" w:color="auto"/>
                  </w:divBdr>
                  <w:divsChild>
                    <w:div w:id="870606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71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189979">
      <w:bodyDiv w:val="1"/>
      <w:marLeft w:val="0"/>
      <w:marRight w:val="0"/>
      <w:marTop w:val="0"/>
      <w:marBottom w:val="0"/>
      <w:divBdr>
        <w:top w:val="none" w:sz="0" w:space="0" w:color="auto"/>
        <w:left w:val="none" w:sz="0" w:space="0" w:color="auto"/>
        <w:bottom w:val="none" w:sz="0" w:space="0" w:color="auto"/>
        <w:right w:val="none" w:sz="0" w:space="0" w:color="auto"/>
      </w:divBdr>
      <w:divsChild>
        <w:div w:id="318383245">
          <w:marLeft w:val="0"/>
          <w:marRight w:val="0"/>
          <w:marTop w:val="0"/>
          <w:marBottom w:val="0"/>
          <w:divBdr>
            <w:top w:val="none" w:sz="0" w:space="0" w:color="auto"/>
            <w:left w:val="none" w:sz="0" w:space="0" w:color="auto"/>
            <w:bottom w:val="none" w:sz="0" w:space="0" w:color="auto"/>
            <w:right w:val="none" w:sz="0" w:space="0" w:color="auto"/>
          </w:divBdr>
        </w:div>
        <w:div w:id="1113790742">
          <w:marLeft w:val="0"/>
          <w:marRight w:val="0"/>
          <w:marTop w:val="0"/>
          <w:marBottom w:val="0"/>
          <w:divBdr>
            <w:top w:val="none" w:sz="0" w:space="0" w:color="auto"/>
            <w:left w:val="none" w:sz="0" w:space="0" w:color="auto"/>
            <w:bottom w:val="none" w:sz="0" w:space="0" w:color="auto"/>
            <w:right w:val="none" w:sz="0" w:space="0" w:color="auto"/>
          </w:divBdr>
        </w:div>
      </w:divsChild>
    </w:div>
    <w:div w:id="190159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pn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F0872461A85F4EA469C5DE39AE9421"/>
        <w:category>
          <w:name w:val="General"/>
          <w:gallery w:val="placeholder"/>
        </w:category>
        <w:types>
          <w:type w:val="bbPlcHdr"/>
        </w:types>
        <w:behaviors>
          <w:behavior w:val="content"/>
        </w:behaviors>
        <w:guid w:val="{3BD432D0-12F5-684C-BD6F-771B71C3CC61}"/>
      </w:docPartPr>
      <w:docPartBody>
        <w:p w:rsidR="009B70B4" w:rsidRDefault="00012D10">
          <w:pPr>
            <w:pStyle w:val="A5F0872461A85F4EA469C5DE39AE9421"/>
          </w:pPr>
          <w:r w:rsidRPr="00D6524F">
            <w:rPr>
              <w:rStyle w:val="PlaceholderText"/>
              <w:color w:val="D9D9D9" w:themeColor="background1" w:themeShade="D9"/>
            </w:rPr>
            <w:t xml:space="preserve">[Insert </w:t>
          </w:r>
          <w:r>
            <w:rPr>
              <w:rStyle w:val="PlaceholderText"/>
              <w:color w:val="D9D9D9" w:themeColor="background1" w:themeShade="D9"/>
            </w:rPr>
            <w:t>job title</w:t>
          </w:r>
          <w:r w:rsidRPr="00D6524F">
            <w:rPr>
              <w:rStyle w:val="PlaceholderText"/>
              <w:color w:val="D9D9D9" w:themeColor="background1" w:themeShade="D9"/>
            </w:rPr>
            <w:t>]</w:t>
          </w:r>
        </w:p>
      </w:docPartBody>
    </w:docPart>
    <w:docPart>
      <w:docPartPr>
        <w:name w:val="324B8B1A4BAEF648B3D6A1196E1EB0F1"/>
        <w:category>
          <w:name w:val="General"/>
          <w:gallery w:val="placeholder"/>
        </w:category>
        <w:types>
          <w:type w:val="bbPlcHdr"/>
        </w:types>
        <w:behaviors>
          <w:behavior w:val="content"/>
        </w:behaviors>
        <w:guid w:val="{93FC7730-98FD-774D-9908-400050D97A00}"/>
      </w:docPartPr>
      <w:docPartBody>
        <w:p w:rsidR="009B70B4" w:rsidRDefault="00012D10">
          <w:pPr>
            <w:pStyle w:val="324B8B1A4BAEF648B3D6A1196E1EB0F1"/>
          </w:pPr>
          <w:r>
            <w:rPr>
              <w:rStyle w:val="PlaceholderText"/>
            </w:rPr>
            <w:t>[Insert text]</w:t>
          </w:r>
        </w:p>
      </w:docPartBody>
    </w:docPart>
    <w:docPart>
      <w:docPartPr>
        <w:name w:val="BC12405D86F46543BFE66F608C0F38B7"/>
        <w:category>
          <w:name w:val="General"/>
          <w:gallery w:val="placeholder"/>
        </w:category>
        <w:types>
          <w:type w:val="bbPlcHdr"/>
        </w:types>
        <w:behaviors>
          <w:behavior w:val="content"/>
        </w:behaviors>
        <w:guid w:val="{5A923130-8B36-3440-8BDC-67DBA3F050DD}"/>
      </w:docPartPr>
      <w:docPartBody>
        <w:p w:rsidR="009B70B4" w:rsidRDefault="00012D10">
          <w:pPr>
            <w:pStyle w:val="BC12405D86F46543BFE66F608C0F38B7"/>
          </w:pPr>
          <w:r>
            <w:rPr>
              <w:rStyle w:val="PlaceholderText"/>
            </w:rPr>
            <w:t>[Insert text]</w:t>
          </w:r>
        </w:p>
      </w:docPartBody>
    </w:docPart>
    <w:docPart>
      <w:docPartPr>
        <w:name w:val="DFA935F345BD2D4EA7FD2206C9FAD89C"/>
        <w:category>
          <w:name w:val="General"/>
          <w:gallery w:val="placeholder"/>
        </w:category>
        <w:types>
          <w:type w:val="bbPlcHdr"/>
        </w:types>
        <w:behaviors>
          <w:behavior w:val="content"/>
        </w:behaviors>
        <w:guid w:val="{EBD0E59E-9904-AF4D-BD96-88B642387CBD}"/>
      </w:docPartPr>
      <w:docPartBody>
        <w:p w:rsidR="009B70B4" w:rsidRDefault="00012D10">
          <w:pPr>
            <w:pStyle w:val="DFA935F345BD2D4EA7FD2206C9FAD89C"/>
          </w:pPr>
          <w:r>
            <w:rPr>
              <w:rStyle w:val="PlaceholderText"/>
              <w:b/>
            </w:rPr>
            <w:t>[Insert text]</w:t>
          </w:r>
        </w:p>
      </w:docPartBody>
    </w:docPart>
    <w:docPart>
      <w:docPartPr>
        <w:name w:val="4FB379452D54D74D9ECC975A7677DF0E"/>
        <w:category>
          <w:name w:val="General"/>
          <w:gallery w:val="placeholder"/>
        </w:category>
        <w:types>
          <w:type w:val="bbPlcHdr"/>
        </w:types>
        <w:behaviors>
          <w:behavior w:val="content"/>
        </w:behaviors>
        <w:guid w:val="{D9CABD88-1529-E443-B2B3-0D5462931218}"/>
      </w:docPartPr>
      <w:docPartBody>
        <w:p w:rsidR="009B70B4" w:rsidRDefault="00012D10">
          <w:pPr>
            <w:pStyle w:val="4FB379452D54D74D9ECC975A7677DF0E"/>
          </w:pPr>
          <w:r>
            <w:rPr>
              <w:rStyle w:val="PlaceholderText"/>
            </w:rPr>
            <w:t>[Insert other requirements]</w:t>
          </w:r>
        </w:p>
      </w:docPartBody>
    </w:docPart>
    <w:docPart>
      <w:docPartPr>
        <w:name w:val="61DAD942252E40928885956DF7A37CDF"/>
        <w:category>
          <w:name w:val="General"/>
          <w:gallery w:val="placeholder"/>
        </w:category>
        <w:types>
          <w:type w:val="bbPlcHdr"/>
        </w:types>
        <w:behaviors>
          <w:behavior w:val="content"/>
        </w:behaviors>
        <w:guid w:val="{BB75FA4E-A1AA-4145-ADA9-F2A00BFC3417}"/>
      </w:docPartPr>
      <w:docPartBody>
        <w:p w:rsidR="00D73FEC" w:rsidRDefault="00744023" w:rsidP="00744023">
          <w:pPr>
            <w:pStyle w:val="61DAD942252E40928885956DF7A37CDF"/>
          </w:pPr>
          <w:r w:rsidRPr="00BF2D8C">
            <w:rPr>
              <w:rStyle w:val="PlaceholderText"/>
              <w:rFonts w:asciiTheme="majorHAnsi" w:hAnsiTheme="majorHAnsi"/>
              <w:color w:val="156082" w:themeColor="accent1"/>
            </w:rPr>
            <w:t>[Insert role]</w:t>
          </w:r>
        </w:p>
      </w:docPartBody>
    </w:docPart>
    <w:docPart>
      <w:docPartPr>
        <w:name w:val="02A964F608E145FF848B14D8A98A251C"/>
        <w:category>
          <w:name w:val="General"/>
          <w:gallery w:val="placeholder"/>
        </w:category>
        <w:types>
          <w:type w:val="bbPlcHdr"/>
        </w:types>
        <w:behaviors>
          <w:behavior w:val="content"/>
        </w:behaviors>
        <w:guid w:val="{73096FF3-38D8-44B8-AF09-E98835E5E5E0}"/>
      </w:docPartPr>
      <w:docPartBody>
        <w:p w:rsidR="00D73FEC" w:rsidRDefault="00744023" w:rsidP="00744023">
          <w:pPr>
            <w:pStyle w:val="02A964F608E145FF848B14D8A98A251C"/>
          </w:pPr>
          <w:r>
            <w:rPr>
              <w:rStyle w:val="PlaceholderText"/>
              <w:b/>
            </w:rPr>
            <w:t>[Insert text]</w:t>
          </w:r>
        </w:p>
      </w:docPartBody>
    </w:docPart>
    <w:docPart>
      <w:docPartPr>
        <w:name w:val="9C096ECA2565480D89B3AD8D710E39D1"/>
        <w:category>
          <w:name w:val="General"/>
          <w:gallery w:val="placeholder"/>
        </w:category>
        <w:types>
          <w:type w:val="bbPlcHdr"/>
        </w:types>
        <w:behaviors>
          <w:behavior w:val="content"/>
        </w:behaviors>
        <w:guid w:val="{D0FD2A88-3DB0-439C-AC85-8F1CDA6A4D89}"/>
      </w:docPartPr>
      <w:docPartBody>
        <w:p w:rsidR="00D73FEC" w:rsidRDefault="00744023" w:rsidP="00744023">
          <w:pPr>
            <w:pStyle w:val="9C096ECA2565480D89B3AD8D710E39D1"/>
          </w:pPr>
          <w:r w:rsidRPr="00BF2D8C">
            <w:rPr>
              <w:rStyle w:val="PlaceholderText"/>
              <w:rFonts w:asciiTheme="majorHAnsi" w:hAnsiTheme="majorHAnsi"/>
              <w:color w:val="156082" w:themeColor="accent1"/>
            </w:rPr>
            <w:t>[Insert role]</w:t>
          </w:r>
        </w:p>
      </w:docPartBody>
    </w:docPart>
    <w:docPart>
      <w:docPartPr>
        <w:name w:val="0F26C467FAE243CDB8905CCD0511D8FB"/>
        <w:category>
          <w:name w:val="General"/>
          <w:gallery w:val="placeholder"/>
        </w:category>
        <w:types>
          <w:type w:val="bbPlcHdr"/>
        </w:types>
        <w:behaviors>
          <w:behavior w:val="content"/>
        </w:behaviors>
        <w:guid w:val="{AF6CB80C-656E-4E52-ABD9-E8BE897F5F7D}"/>
      </w:docPartPr>
      <w:docPartBody>
        <w:p w:rsidR="00D73FEC" w:rsidRDefault="00744023" w:rsidP="00744023">
          <w:pPr>
            <w:pStyle w:val="0F26C467FAE243CDB8905CCD0511D8FB"/>
          </w:pPr>
          <w:r>
            <w:rPr>
              <w:rStyle w:val="PlaceholderText"/>
              <w:b/>
            </w:rPr>
            <w:t>[Insert text]</w:t>
          </w:r>
        </w:p>
      </w:docPartBody>
    </w:docPart>
    <w:docPart>
      <w:docPartPr>
        <w:name w:val="AAB5DDB9DF0E40EB9B9F1A3B3202CC74"/>
        <w:category>
          <w:name w:val="General"/>
          <w:gallery w:val="placeholder"/>
        </w:category>
        <w:types>
          <w:type w:val="bbPlcHdr"/>
        </w:types>
        <w:behaviors>
          <w:behavior w:val="content"/>
        </w:behaviors>
        <w:guid w:val="{6E95419E-BDDE-4DA8-BE4D-743260EA2BF5}"/>
      </w:docPartPr>
      <w:docPartBody>
        <w:p w:rsidR="001766EC" w:rsidRDefault="00A02B2E" w:rsidP="00A02B2E">
          <w:pPr>
            <w:pStyle w:val="AAB5DDB9DF0E40EB9B9F1A3B3202CC74"/>
          </w:pPr>
          <w:r>
            <w:rPr>
              <w:rStyle w:val="PlaceholderText"/>
            </w:rPr>
            <w:t>[Insert text]</w:t>
          </w:r>
        </w:p>
      </w:docPartBody>
    </w:docPart>
    <w:docPart>
      <w:docPartPr>
        <w:name w:val="EA028C595A4A43BE9CDE4B616CD43CD3"/>
        <w:category>
          <w:name w:val="General"/>
          <w:gallery w:val="placeholder"/>
        </w:category>
        <w:types>
          <w:type w:val="bbPlcHdr"/>
        </w:types>
        <w:behaviors>
          <w:behavior w:val="content"/>
        </w:behaviors>
        <w:guid w:val="{6F89F9F8-5DA7-4D59-9D53-5DB33E3B1461}"/>
      </w:docPartPr>
      <w:docPartBody>
        <w:p w:rsidR="00C83346" w:rsidRDefault="007802BD" w:rsidP="007802BD">
          <w:pPr>
            <w:pStyle w:val="EA028C595A4A43BE9CDE4B616CD43CD3"/>
          </w:pPr>
          <w:r w:rsidRPr="00371F0B">
            <w:rPr>
              <w:rStyle w:val="PlaceholderText"/>
              <w:color w:val="4EA72E" w:themeColor="accent6"/>
            </w:rPr>
            <w:t>[Insert name]</w:t>
          </w:r>
        </w:p>
      </w:docPartBody>
    </w:docPart>
    <w:docPart>
      <w:docPartPr>
        <w:name w:val="2A96406695534099AF675137598A4CDD"/>
        <w:category>
          <w:name w:val="General"/>
          <w:gallery w:val="placeholder"/>
        </w:category>
        <w:types>
          <w:type w:val="bbPlcHdr"/>
        </w:types>
        <w:behaviors>
          <w:behavior w:val="content"/>
        </w:behaviors>
        <w:guid w:val="{AD2F2F09-F476-44D5-BF61-B341CC81B4C4}"/>
      </w:docPartPr>
      <w:docPartBody>
        <w:p w:rsidR="00C83346" w:rsidRDefault="007802BD" w:rsidP="007802BD">
          <w:pPr>
            <w:pStyle w:val="2A96406695534099AF675137598A4CDD"/>
          </w:pPr>
          <w:r w:rsidRPr="00371F0B">
            <w:rPr>
              <w:rStyle w:val="PlaceholderText"/>
              <w:color w:val="4EA72E" w:themeColor="accent6"/>
            </w:rPr>
            <w:t>[Insert name]</w:t>
          </w:r>
        </w:p>
      </w:docPartBody>
    </w:docPart>
    <w:docPart>
      <w:docPartPr>
        <w:name w:val="156C26B2C0994AB3B54CBF94C45F6BE9"/>
        <w:category>
          <w:name w:val="General"/>
          <w:gallery w:val="placeholder"/>
        </w:category>
        <w:types>
          <w:type w:val="bbPlcHdr"/>
        </w:types>
        <w:behaviors>
          <w:behavior w:val="content"/>
        </w:behaviors>
        <w:guid w:val="{A787B16B-49E7-4F95-8FB6-02E064588299}"/>
      </w:docPartPr>
      <w:docPartBody>
        <w:p w:rsidR="00F3720F" w:rsidRDefault="00C83346" w:rsidP="00C83346">
          <w:pPr>
            <w:pStyle w:val="156C26B2C0994AB3B54CBF94C45F6BE9"/>
          </w:pPr>
          <w:r w:rsidRPr="00371F0B">
            <w:rPr>
              <w:rStyle w:val="PlaceholderText"/>
              <w:color w:val="4EA72E" w:themeColor="accent6"/>
            </w:rPr>
            <w:t>[Insert text]</w:t>
          </w:r>
        </w:p>
      </w:docPartBody>
    </w:docPart>
    <w:docPart>
      <w:docPartPr>
        <w:name w:val="6B38C16859604384880B0280293C579C"/>
        <w:category>
          <w:name w:val="General"/>
          <w:gallery w:val="placeholder"/>
        </w:category>
        <w:types>
          <w:type w:val="bbPlcHdr"/>
        </w:types>
        <w:behaviors>
          <w:behavior w:val="content"/>
        </w:behaviors>
        <w:guid w:val="{8B64E0E5-B639-4802-99E6-37B69E4EAD89}"/>
      </w:docPartPr>
      <w:docPartBody>
        <w:p w:rsidR="00444B48" w:rsidRDefault="0086053E" w:rsidP="0086053E">
          <w:pPr>
            <w:pStyle w:val="6B38C16859604384880B0280293C579C"/>
          </w:pPr>
          <w:r>
            <w:rPr>
              <w:rStyle w:val="PlaceholderText"/>
              <w:b/>
            </w:rPr>
            <w:t>[Insert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E3"/>
    <w:rsid w:val="00012D10"/>
    <w:rsid w:val="001314C1"/>
    <w:rsid w:val="001766EC"/>
    <w:rsid w:val="002603C8"/>
    <w:rsid w:val="002606E6"/>
    <w:rsid w:val="002F3B3D"/>
    <w:rsid w:val="00302131"/>
    <w:rsid w:val="003908C9"/>
    <w:rsid w:val="003E2DC9"/>
    <w:rsid w:val="00406382"/>
    <w:rsid w:val="00443CE3"/>
    <w:rsid w:val="00444B48"/>
    <w:rsid w:val="004D0F0D"/>
    <w:rsid w:val="00534A28"/>
    <w:rsid w:val="005C590D"/>
    <w:rsid w:val="006273BA"/>
    <w:rsid w:val="006C5AFD"/>
    <w:rsid w:val="007349E5"/>
    <w:rsid w:val="00744023"/>
    <w:rsid w:val="007802BD"/>
    <w:rsid w:val="00787088"/>
    <w:rsid w:val="00791324"/>
    <w:rsid w:val="007E0A90"/>
    <w:rsid w:val="007E0ADA"/>
    <w:rsid w:val="00853B94"/>
    <w:rsid w:val="008563A3"/>
    <w:rsid w:val="008568E3"/>
    <w:rsid w:val="0086053E"/>
    <w:rsid w:val="008761D7"/>
    <w:rsid w:val="008D05F4"/>
    <w:rsid w:val="008E6CB9"/>
    <w:rsid w:val="008F5150"/>
    <w:rsid w:val="00966E97"/>
    <w:rsid w:val="009B70B4"/>
    <w:rsid w:val="00A02B2E"/>
    <w:rsid w:val="00AF1BF2"/>
    <w:rsid w:val="00B3669D"/>
    <w:rsid w:val="00BB5D5E"/>
    <w:rsid w:val="00C83346"/>
    <w:rsid w:val="00D0133B"/>
    <w:rsid w:val="00D55648"/>
    <w:rsid w:val="00D73FEC"/>
    <w:rsid w:val="00DE3203"/>
    <w:rsid w:val="00E36B2D"/>
    <w:rsid w:val="00E60484"/>
    <w:rsid w:val="00E97125"/>
    <w:rsid w:val="00EC2D09"/>
    <w:rsid w:val="00F11A14"/>
    <w:rsid w:val="00F3720F"/>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053E"/>
    <w:rPr>
      <w:color w:val="808080"/>
    </w:rPr>
  </w:style>
  <w:style w:type="paragraph" w:customStyle="1" w:styleId="A5F0872461A85F4EA469C5DE39AE9421">
    <w:name w:val="A5F0872461A85F4EA469C5DE39AE9421"/>
  </w:style>
  <w:style w:type="paragraph" w:customStyle="1" w:styleId="156C26B2C0994AB3B54CBF94C45F6BE9">
    <w:name w:val="156C26B2C0994AB3B54CBF94C45F6BE9"/>
    <w:rsid w:val="00C83346"/>
    <w:rPr>
      <w:lang w:eastAsia="en-NZ"/>
    </w:rPr>
  </w:style>
  <w:style w:type="paragraph" w:customStyle="1" w:styleId="324B8B1A4BAEF648B3D6A1196E1EB0F1">
    <w:name w:val="324B8B1A4BAEF648B3D6A1196E1EB0F1"/>
  </w:style>
  <w:style w:type="paragraph" w:customStyle="1" w:styleId="BC12405D86F46543BFE66F608C0F38B7">
    <w:name w:val="BC12405D86F46543BFE66F608C0F38B7"/>
  </w:style>
  <w:style w:type="paragraph" w:customStyle="1" w:styleId="DFA935F345BD2D4EA7FD2206C9FAD89C">
    <w:name w:val="DFA935F345BD2D4EA7FD2206C9FAD89C"/>
  </w:style>
  <w:style w:type="paragraph" w:customStyle="1" w:styleId="4FB379452D54D74D9ECC975A7677DF0E">
    <w:name w:val="4FB379452D54D74D9ECC975A7677DF0E"/>
  </w:style>
  <w:style w:type="paragraph" w:customStyle="1" w:styleId="61DAD942252E40928885956DF7A37CDF">
    <w:name w:val="61DAD942252E40928885956DF7A37CDF"/>
    <w:rsid w:val="00744023"/>
    <w:pPr>
      <w:spacing w:line="259" w:lineRule="auto"/>
    </w:pPr>
    <w:rPr>
      <w:sz w:val="22"/>
      <w:szCs w:val="22"/>
      <w:lang w:eastAsia="en-NZ"/>
    </w:rPr>
  </w:style>
  <w:style w:type="paragraph" w:customStyle="1" w:styleId="02A964F608E145FF848B14D8A98A251C">
    <w:name w:val="02A964F608E145FF848B14D8A98A251C"/>
    <w:rsid w:val="00744023"/>
    <w:pPr>
      <w:spacing w:line="259" w:lineRule="auto"/>
    </w:pPr>
    <w:rPr>
      <w:sz w:val="22"/>
      <w:szCs w:val="22"/>
      <w:lang w:eastAsia="en-NZ"/>
    </w:rPr>
  </w:style>
  <w:style w:type="paragraph" w:customStyle="1" w:styleId="9C096ECA2565480D89B3AD8D710E39D1">
    <w:name w:val="9C096ECA2565480D89B3AD8D710E39D1"/>
    <w:rsid w:val="00744023"/>
    <w:pPr>
      <w:spacing w:line="259" w:lineRule="auto"/>
    </w:pPr>
    <w:rPr>
      <w:sz w:val="22"/>
      <w:szCs w:val="22"/>
      <w:lang w:eastAsia="en-NZ"/>
    </w:rPr>
  </w:style>
  <w:style w:type="paragraph" w:customStyle="1" w:styleId="0F26C467FAE243CDB8905CCD0511D8FB">
    <w:name w:val="0F26C467FAE243CDB8905CCD0511D8FB"/>
    <w:rsid w:val="00744023"/>
    <w:pPr>
      <w:spacing w:line="259" w:lineRule="auto"/>
    </w:pPr>
    <w:rPr>
      <w:sz w:val="22"/>
      <w:szCs w:val="22"/>
      <w:lang w:eastAsia="en-NZ"/>
    </w:rPr>
  </w:style>
  <w:style w:type="paragraph" w:customStyle="1" w:styleId="AAB5DDB9DF0E40EB9B9F1A3B3202CC74">
    <w:name w:val="AAB5DDB9DF0E40EB9B9F1A3B3202CC74"/>
    <w:rsid w:val="00A02B2E"/>
    <w:pPr>
      <w:spacing w:line="259" w:lineRule="auto"/>
    </w:pPr>
    <w:rPr>
      <w:sz w:val="22"/>
      <w:szCs w:val="22"/>
      <w:lang w:eastAsia="en-NZ"/>
    </w:rPr>
  </w:style>
  <w:style w:type="paragraph" w:customStyle="1" w:styleId="EA028C595A4A43BE9CDE4B616CD43CD3">
    <w:name w:val="EA028C595A4A43BE9CDE4B616CD43CD3"/>
    <w:rsid w:val="007802BD"/>
    <w:pPr>
      <w:spacing w:line="259" w:lineRule="auto"/>
    </w:pPr>
    <w:rPr>
      <w:sz w:val="22"/>
      <w:szCs w:val="22"/>
      <w:lang w:eastAsia="en-NZ"/>
    </w:rPr>
  </w:style>
  <w:style w:type="paragraph" w:customStyle="1" w:styleId="2A96406695534099AF675137598A4CDD">
    <w:name w:val="2A96406695534099AF675137598A4CDD"/>
    <w:rsid w:val="007802BD"/>
    <w:pPr>
      <w:spacing w:line="259" w:lineRule="auto"/>
    </w:pPr>
    <w:rPr>
      <w:sz w:val="22"/>
      <w:szCs w:val="22"/>
      <w:lang w:eastAsia="en-NZ"/>
    </w:rPr>
  </w:style>
  <w:style w:type="paragraph" w:customStyle="1" w:styleId="6B38C16859604384880B0280293C579C">
    <w:name w:val="6B38C16859604384880B0280293C579C"/>
    <w:rsid w:val="0086053E"/>
    <w:rPr>
      <w:lang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IA test">
  <a:themeElements>
    <a:clrScheme name="SIA">
      <a:dk1>
        <a:srgbClr val="000000"/>
      </a:dk1>
      <a:lt1>
        <a:srgbClr val="FFFFFF"/>
      </a:lt1>
      <a:dk2>
        <a:srgbClr val="2A2A3E"/>
      </a:dk2>
      <a:lt2>
        <a:srgbClr val="C7C9C9"/>
      </a:lt2>
      <a:accent1>
        <a:srgbClr val="26567F"/>
      </a:accent1>
      <a:accent2>
        <a:srgbClr val="2C86B3"/>
      </a:accent2>
      <a:accent3>
        <a:srgbClr val="007987"/>
      </a:accent3>
      <a:accent4>
        <a:srgbClr val="3A9CAE"/>
      </a:accent4>
      <a:accent5>
        <a:srgbClr val="E8731B"/>
      </a:accent5>
      <a:accent6>
        <a:srgbClr val="979AA0"/>
      </a:accent6>
      <a:hlink>
        <a:srgbClr val="26567F"/>
      </a:hlink>
      <a:folHlink>
        <a:srgbClr val="979AA0"/>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E61E27010E4D84C91FEF16544C80EEB" ma:contentTypeVersion="6" ma:contentTypeDescription="Create a new document." ma:contentTypeScope="" ma:versionID="ba763fab6c68a1d4b3603e103c3148ba">
  <xsd:schema xmlns:xsd="http://www.w3.org/2001/XMLSchema" xmlns:xs="http://www.w3.org/2001/XMLSchema" xmlns:p="http://schemas.microsoft.com/office/2006/metadata/properties" xmlns:ns3="5b176458-8e08-435a-aee6-8517a54386b5" targetNamespace="http://schemas.microsoft.com/office/2006/metadata/properties" ma:root="true" ma:fieldsID="6c9c136573b357f825e52a608b5ac515" ns3:_="">
    <xsd:import namespace="5b176458-8e08-435a-aee6-8517a54386b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76458-8e08-435a-aee6-8517a54386b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b176458-8e08-435a-aee6-8517a54386b5" xsi:nil="true"/>
  </documentManagement>
</p:properties>
</file>

<file path=customXml/itemProps1.xml><?xml version="1.0" encoding="utf-8"?>
<ds:datastoreItem xmlns:ds="http://schemas.openxmlformats.org/officeDocument/2006/customXml" ds:itemID="{95429C4C-E23D-4E48-B2F2-148BDA6DB09C}">
  <ds:schemaRefs>
    <ds:schemaRef ds:uri="http://schemas.openxmlformats.org/officeDocument/2006/bibliography"/>
  </ds:schemaRefs>
</ds:datastoreItem>
</file>

<file path=customXml/itemProps2.xml><?xml version="1.0" encoding="utf-8"?>
<ds:datastoreItem xmlns:ds="http://schemas.openxmlformats.org/officeDocument/2006/customXml" ds:itemID="{0ED56430-5A09-4558-B007-DC499C1A8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76458-8e08-435a-aee6-8517a5438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CA6FE6-4CB4-44A1-A0F3-0479BDFEB445}">
  <ds:schemaRefs>
    <ds:schemaRef ds:uri="http://schemas.microsoft.com/sharepoint/v3/contenttype/forms"/>
  </ds:schemaRefs>
</ds:datastoreItem>
</file>

<file path=customXml/itemProps4.xml><?xml version="1.0" encoding="utf-8"?>
<ds:datastoreItem xmlns:ds="http://schemas.openxmlformats.org/officeDocument/2006/customXml" ds:itemID="{C7F96008-F901-4459-B6F5-036485B6F08D}">
  <ds:schemaRefs>
    <ds:schemaRef ds:uri="http://schemas.microsoft.com/office/2006/metadata/properties"/>
    <ds:schemaRef ds:uri="http://schemas.microsoft.com/office/infopath/2007/PartnerControls"/>
    <ds:schemaRef ds:uri="5b176458-8e08-435a-aee6-8517a54386b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7869</Characters>
  <Application>Microsoft Office Word</Application>
  <DocSecurity>0</DocSecurity>
  <Lines>163</Lines>
  <Paragraphs>104</Paragraphs>
  <ScaleCrop>false</ScaleCrop>
  <HeadingPairs>
    <vt:vector size="2" baseType="variant">
      <vt:variant>
        <vt:lpstr>Title</vt:lpstr>
      </vt:variant>
      <vt:variant>
        <vt:i4>1</vt:i4>
      </vt:variant>
    </vt:vector>
  </HeadingPairs>
  <TitlesOfParts>
    <vt:vector size="1" baseType="lpstr">
      <vt:lpstr>Fact sheet</vt:lpstr>
    </vt:vector>
  </TitlesOfParts>
  <Company>Social Investment Agency (SIA)</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creator>Elise Grangier</dc:creator>
  <cp:lastModifiedBy>Sharon Kerry</cp:lastModifiedBy>
  <cp:revision>2</cp:revision>
  <cp:lastPrinted>2021-05-31T22:54:00Z</cp:lastPrinted>
  <dcterms:created xsi:type="dcterms:W3CDTF">2026-10-28T01:29:00Z</dcterms:created>
  <dcterms:modified xsi:type="dcterms:W3CDTF">2026-10-28T01:29:00Z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A10142578</vt:lpwstr>
  </property>
  <property fmtid="{D5CDD505-2E9C-101B-9397-08002B2CF9AE}" pid="4" name="Objective-Title">
    <vt:lpwstr>TEMPLATE - Fact sheet-2col-Orange</vt:lpwstr>
  </property>
  <property fmtid="{D5CDD505-2E9C-101B-9397-08002B2CF9AE}" pid="5" name="Objective-Comment">
    <vt:lpwstr/>
  </property>
  <property fmtid="{D5CDD505-2E9C-101B-9397-08002B2CF9AE}" pid="6" name="Objective-CreationStamp">
    <vt:filetime>2017-12-10T22:27:19Z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2018-03-05T21:42:34Z</vt:filetime>
  </property>
  <property fmtid="{D5CDD505-2E9C-101B-9397-08002B2CF9AE}" pid="11" name="Objective-Owner">
    <vt:lpwstr>Sara Phillips</vt:lpwstr>
  </property>
  <property fmtid="{D5CDD505-2E9C-101B-9397-08002B2CF9AE}" pid="12" name="Objective-Path">
    <vt:lpwstr>Global Folder:MSD INFORMATION REPOSITORY:Strategic Social Policy:Broad Cross Sector Frameworks &amp; Strategies:Addressing Cross Agency Social Issues:Social Sector Investment Change Programme:Social Investment Unit:Work Stream: Corporate:Communications Manage</vt:lpwstr>
  </property>
  <property fmtid="{D5CDD505-2E9C-101B-9397-08002B2CF9AE}" pid="13" name="Objective-Parent">
    <vt:lpwstr>Templates - SIA</vt:lpwstr>
  </property>
  <property fmtid="{D5CDD505-2E9C-101B-9397-08002B2CF9AE}" pid="14" name="Objective-State">
    <vt:lpwstr>Being Edited</vt:lpwstr>
  </property>
  <property fmtid="{D5CDD505-2E9C-101B-9397-08002B2CF9AE}" pid="15" name="Objective-Version">
    <vt:lpwstr>2.1</vt:lpwstr>
  </property>
  <property fmtid="{D5CDD505-2E9C-101B-9397-08002B2CF9AE}" pid="16" name="Objective-VersionNumber">
    <vt:r8>4</vt:r8>
  </property>
  <property fmtid="{D5CDD505-2E9C-101B-9397-08002B2CF9AE}" pid="17" name="Objective-VersionComment">
    <vt:lpwstr/>
  </property>
  <property fmtid="{D5CDD505-2E9C-101B-9397-08002B2CF9AE}" pid="18" name="Objective-FileNumber">
    <vt:lpwstr>SP/BC/17///02/16-25958</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Report Type [system]">
    <vt:lpwstr>General</vt:lpwstr>
  </property>
  <property fmtid="{D5CDD505-2E9C-101B-9397-08002B2CF9AE}" pid="23" name="Objective-Email is Vaulted? [system]">
    <vt:lpwstr/>
  </property>
  <property fmtid="{D5CDD505-2E9C-101B-9397-08002B2CF9AE}" pid="24" name="MSIP_Label_5a96e5af-8d67-4c00-8226-9513c2a2e5a4_Enabled">
    <vt:lpwstr>true</vt:lpwstr>
  </property>
  <property fmtid="{D5CDD505-2E9C-101B-9397-08002B2CF9AE}" pid="25" name="MSIP_Label_5a96e5af-8d67-4c00-8226-9513c2a2e5a4_SetDate">
    <vt:lpwstr>2024-06-26T19:46:20Z</vt:lpwstr>
  </property>
  <property fmtid="{D5CDD505-2E9C-101B-9397-08002B2CF9AE}" pid="26" name="MSIP_Label_5a96e5af-8d67-4c00-8226-9513c2a2e5a4_Method">
    <vt:lpwstr>Privileged</vt:lpwstr>
  </property>
  <property fmtid="{D5CDD505-2E9C-101B-9397-08002B2CF9AE}" pid="27" name="MSIP_Label_5a96e5af-8d67-4c00-8226-9513c2a2e5a4_Name">
    <vt:lpwstr>Unclassified</vt:lpwstr>
  </property>
  <property fmtid="{D5CDD505-2E9C-101B-9397-08002B2CF9AE}" pid="28" name="MSIP_Label_5a96e5af-8d67-4c00-8226-9513c2a2e5a4_SiteId">
    <vt:lpwstr>e40c4f52-99bd-4d4f-bf7e-d001a2ca6556</vt:lpwstr>
  </property>
  <property fmtid="{D5CDD505-2E9C-101B-9397-08002B2CF9AE}" pid="29" name="MSIP_Label_5a96e5af-8d67-4c00-8226-9513c2a2e5a4_ActionId">
    <vt:lpwstr>24a076e6-5e15-49a9-811f-e9db216f1137</vt:lpwstr>
  </property>
  <property fmtid="{D5CDD505-2E9C-101B-9397-08002B2CF9AE}" pid="30" name="MSIP_Label_5a96e5af-8d67-4c00-8226-9513c2a2e5a4_ContentBits">
    <vt:lpwstr>0</vt:lpwstr>
  </property>
  <property fmtid="{D5CDD505-2E9C-101B-9397-08002B2CF9AE}" pid="31" name="ContentTypeId">
    <vt:lpwstr>0x0101002E61E27010E4D84C91FEF16544C80EEB</vt:lpwstr>
  </property>
  <property fmtid="{D5CDD505-2E9C-101B-9397-08002B2CF9AE}" pid="32" name="MediaServiceImageTags">
    <vt:lpwstr/>
  </property>
</Properties>
</file>