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F3DA" w14:textId="77777777" w:rsidR="007310A6" w:rsidRDefault="007850C4" w:rsidP="00F113EF">
      <w:r w:rsidRPr="007310A6">
        <w:rPr>
          <w:rFonts w:ascii="Roboto Light" w:eastAsia="Roboto" w:hAnsi="Roboto Ligh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F51CE" wp14:editId="44824871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6810375" cy="2324100"/>
                <wp:effectExtent l="0" t="0" r="9525" b="0"/>
                <wp:wrapNone/>
                <wp:docPr id="5" name="Coverpage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324100"/>
                        </a:xfrm>
                        <a:prstGeom prst="rect">
                          <a:avLst/>
                        </a:prstGeom>
                        <a:solidFill>
                          <a:srgbClr val="FFFC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712BE" w14:textId="77777777" w:rsidR="007310A6" w:rsidRDefault="007310A6" w:rsidP="007310A6">
                            <w:pPr>
                              <w:jc w:val="center"/>
                            </w:pPr>
                          </w:p>
                          <w:p w14:paraId="15A6EAF4" w14:textId="77777777" w:rsidR="007310A6" w:rsidRDefault="007310A6" w:rsidP="007310A6">
                            <w:pPr>
                              <w:jc w:val="center"/>
                            </w:pPr>
                          </w:p>
                          <w:p w14:paraId="3F9043A5" w14:textId="77777777" w:rsidR="007310A6" w:rsidRDefault="007310A6" w:rsidP="007310A6">
                            <w:pPr>
                              <w:jc w:val="center"/>
                            </w:pPr>
                          </w:p>
                          <w:p w14:paraId="1C7FE2D7" w14:textId="77777777" w:rsidR="007310A6" w:rsidRDefault="007310A6" w:rsidP="007310A6">
                            <w:pPr>
                              <w:jc w:val="center"/>
                            </w:pPr>
                          </w:p>
                          <w:p w14:paraId="712E1A09" w14:textId="77777777" w:rsidR="00F53A34" w:rsidRDefault="00F53A34" w:rsidP="007310A6">
                            <w:pPr>
                              <w:rPr>
                                <w:rFonts w:ascii="Roboto" w:hAnsi="Roboto"/>
                                <w:sz w:val="44"/>
                                <w:szCs w:val="44"/>
                              </w:rPr>
                            </w:pPr>
                          </w:p>
                          <w:p w14:paraId="10A9B37F" w14:textId="77777777" w:rsidR="00F53A34" w:rsidRPr="00331FF7" w:rsidRDefault="001E5162" w:rsidP="007310A6">
                            <w:pPr>
                              <w:jc w:val="both"/>
                              <w:rPr>
                                <w:rFonts w:ascii="Roboto" w:hAnsi="Roboto"/>
                                <w:b/>
                                <w:sz w:val="36"/>
                                <w:szCs w:val="36"/>
                              </w:rPr>
                            </w:pPr>
                            <w:r w:rsidRPr="00331FF7">
                              <w:rPr>
                                <w:rFonts w:ascii="Roboto" w:hAnsi="Roboto"/>
                                <w:b/>
                                <w:sz w:val="36"/>
                                <w:szCs w:val="36"/>
                              </w:rPr>
                              <w:t>Kairuruku Tira</w:t>
                            </w:r>
                          </w:p>
                          <w:p w14:paraId="5957DC16" w14:textId="77777777" w:rsidR="007310A6" w:rsidRPr="00331FF7" w:rsidRDefault="00543265" w:rsidP="007310A6">
                            <w:pPr>
                              <w:jc w:val="both"/>
                              <w:rPr>
                                <w:rFonts w:ascii="Roboto" w:hAnsi="Roboto"/>
                                <w:b/>
                                <w:sz w:val="36"/>
                                <w:szCs w:val="36"/>
                              </w:rPr>
                            </w:pPr>
                            <w:r w:rsidRPr="00331FF7">
                              <w:rPr>
                                <w:rFonts w:ascii="Roboto" w:hAnsi="Roboto"/>
                                <w:b/>
                                <w:sz w:val="36"/>
                                <w:szCs w:val="36"/>
                              </w:rPr>
                              <w:t xml:space="preserve">Team </w:t>
                            </w:r>
                            <w:r w:rsidR="000D793A" w:rsidRPr="00331FF7">
                              <w:rPr>
                                <w:rFonts w:ascii="Roboto" w:hAnsi="Roboto"/>
                                <w:b/>
                                <w:sz w:val="36"/>
                                <w:szCs w:val="36"/>
                              </w:rPr>
                              <w:t xml:space="preserve">Coordinator </w:t>
                            </w:r>
                            <w:r w:rsidRPr="00331FF7">
                              <w:rPr>
                                <w:rFonts w:ascii="Roboto" w:hAnsi="Roboto"/>
                                <w:b/>
                                <w:sz w:val="36"/>
                                <w:szCs w:val="36"/>
                              </w:rPr>
                              <w:t>Monitoring</w:t>
                            </w:r>
                          </w:p>
                          <w:p w14:paraId="1AA326BD" w14:textId="77777777" w:rsidR="007310A6" w:rsidRDefault="007310A6" w:rsidP="007310A6">
                            <w:pPr>
                              <w:rPr>
                                <w:rFonts w:ascii="Roboto" w:hAnsi="Roboto"/>
                                <w:sz w:val="44"/>
                                <w:szCs w:val="44"/>
                              </w:rPr>
                            </w:pPr>
                          </w:p>
                          <w:p w14:paraId="0011E5F9" w14:textId="77777777" w:rsidR="007310A6" w:rsidRPr="007310A6" w:rsidRDefault="007310A6" w:rsidP="007310A6">
                            <w:pPr>
                              <w:rPr>
                                <w:rFonts w:ascii="Roboto" w:hAnsi="Robot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F51CE" id="Coverpage Background" o:spid="_x0000_s1026" style="position:absolute;margin-left:0;margin-top:-17.25pt;width:536.25pt;height:18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" fillcolor="#fffcd5" stroked="f" strokeweight="1pt">
                <v:textbox>
                  <w:txbxContent>
                    <w:p w14:paraId="644712BE" w14:textId="77777777" w:rsidR="007310A6" w:rsidRDefault="007310A6" w:rsidP="007310A6">
                      <w:pPr>
                        <w:jc w:val="center"/>
                      </w:pPr>
                    </w:p>
                    <w:p w14:paraId="15A6EAF4" w14:textId="77777777" w:rsidR="007310A6" w:rsidRDefault="007310A6" w:rsidP="007310A6">
                      <w:pPr>
                        <w:jc w:val="center"/>
                      </w:pPr>
                    </w:p>
                    <w:p w14:paraId="3F9043A5" w14:textId="77777777" w:rsidR="007310A6" w:rsidRDefault="007310A6" w:rsidP="007310A6">
                      <w:pPr>
                        <w:jc w:val="center"/>
                      </w:pPr>
                    </w:p>
                    <w:p w14:paraId="1C7FE2D7" w14:textId="77777777" w:rsidR="007310A6" w:rsidRDefault="007310A6" w:rsidP="007310A6">
                      <w:pPr>
                        <w:jc w:val="center"/>
                      </w:pPr>
                    </w:p>
                    <w:p w14:paraId="712E1A09" w14:textId="77777777" w:rsidR="00F53A34" w:rsidRDefault="00F53A34" w:rsidP="007310A6">
                      <w:pPr>
                        <w:rPr>
                          <w:rFonts w:ascii="Roboto" w:hAnsi="Roboto"/>
                          <w:sz w:val="44"/>
                          <w:szCs w:val="44"/>
                        </w:rPr>
                      </w:pPr>
                    </w:p>
                    <w:p w14:paraId="10A9B37F" w14:textId="77777777" w:rsidR="00F53A34" w:rsidRPr="00331FF7" w:rsidRDefault="001E5162" w:rsidP="007310A6">
                      <w:pPr>
                        <w:jc w:val="both"/>
                        <w:rPr>
                          <w:rFonts w:ascii="Roboto" w:hAnsi="Roboto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331FF7">
                        <w:rPr>
                          <w:rFonts w:ascii="Roboto" w:hAnsi="Roboto"/>
                          <w:b/>
                          <w:sz w:val="36"/>
                          <w:szCs w:val="36"/>
                        </w:rPr>
                        <w:t>Kairuruku</w:t>
                      </w:r>
                      <w:proofErr w:type="spellEnd"/>
                      <w:r w:rsidRPr="00331FF7">
                        <w:rPr>
                          <w:rFonts w:ascii="Roboto" w:hAnsi="Roboto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1FF7">
                        <w:rPr>
                          <w:rFonts w:ascii="Roboto" w:hAnsi="Roboto"/>
                          <w:b/>
                          <w:sz w:val="36"/>
                          <w:szCs w:val="36"/>
                        </w:rPr>
                        <w:t>Tira</w:t>
                      </w:r>
                      <w:proofErr w:type="spellEnd"/>
                    </w:p>
                    <w:p w14:paraId="5957DC16" w14:textId="77777777" w:rsidR="007310A6" w:rsidRPr="00331FF7" w:rsidRDefault="00543265" w:rsidP="007310A6">
                      <w:pPr>
                        <w:jc w:val="both"/>
                        <w:rPr>
                          <w:rFonts w:ascii="Roboto" w:hAnsi="Roboto"/>
                          <w:b/>
                          <w:sz w:val="36"/>
                          <w:szCs w:val="36"/>
                        </w:rPr>
                      </w:pPr>
                      <w:r w:rsidRPr="00331FF7">
                        <w:rPr>
                          <w:rFonts w:ascii="Roboto" w:hAnsi="Roboto"/>
                          <w:b/>
                          <w:sz w:val="36"/>
                          <w:szCs w:val="36"/>
                        </w:rPr>
                        <w:t xml:space="preserve">Team </w:t>
                      </w:r>
                      <w:r w:rsidR="000D793A" w:rsidRPr="00331FF7">
                        <w:rPr>
                          <w:rFonts w:ascii="Roboto" w:hAnsi="Roboto"/>
                          <w:b/>
                          <w:sz w:val="36"/>
                          <w:szCs w:val="36"/>
                        </w:rPr>
                        <w:t xml:space="preserve">Coordinator </w:t>
                      </w:r>
                      <w:r w:rsidRPr="00331FF7">
                        <w:rPr>
                          <w:rFonts w:ascii="Roboto" w:hAnsi="Roboto"/>
                          <w:b/>
                          <w:sz w:val="36"/>
                          <w:szCs w:val="36"/>
                        </w:rPr>
                        <w:t>Monitoring</w:t>
                      </w:r>
                    </w:p>
                    <w:p w14:paraId="1AA326BD" w14:textId="77777777" w:rsidR="007310A6" w:rsidRDefault="007310A6" w:rsidP="007310A6">
                      <w:pPr>
                        <w:rPr>
                          <w:rFonts w:ascii="Roboto" w:hAnsi="Roboto"/>
                          <w:sz w:val="44"/>
                          <w:szCs w:val="44"/>
                        </w:rPr>
                      </w:pPr>
                    </w:p>
                    <w:p w14:paraId="0011E5F9" w14:textId="77777777" w:rsidR="007310A6" w:rsidRPr="007310A6" w:rsidRDefault="007310A6" w:rsidP="007310A6">
                      <w:pPr>
                        <w:rPr>
                          <w:rFonts w:ascii="Roboto" w:hAnsi="Roboto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10A6" w:rsidRPr="007310A6">
        <w:rPr>
          <w:rFonts w:ascii="Roboto Light" w:eastAsia="Roboto" w:hAnsi="Roboto Light" w:cs="Times New Roman"/>
          <w:noProof/>
        </w:rPr>
        <w:drawing>
          <wp:anchor distT="0" distB="0" distL="114300" distR="114300" simplePos="0" relativeHeight="251661312" behindDoc="0" locked="0" layoutInCell="1" allowOverlap="1" wp14:anchorId="5521F396" wp14:editId="128AA7D9">
            <wp:simplePos x="0" y="0"/>
            <wp:positionH relativeFrom="column">
              <wp:posOffset>4171950</wp:posOffset>
            </wp:positionH>
            <wp:positionV relativeFrom="paragraph">
              <wp:posOffset>-133350</wp:posOffset>
            </wp:positionV>
            <wp:extent cx="2073820" cy="1968423"/>
            <wp:effectExtent l="0" t="0" r="0" b="0"/>
            <wp:wrapNone/>
            <wp:docPr id="6" name="ICM Logo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M Logo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820" cy="196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2CCA3" w14:textId="77777777" w:rsidR="007310A6" w:rsidRPr="007310A6" w:rsidRDefault="007310A6" w:rsidP="007310A6"/>
    <w:p w14:paraId="323145E8" w14:textId="77777777" w:rsidR="007310A6" w:rsidRPr="007310A6" w:rsidRDefault="007310A6" w:rsidP="007310A6"/>
    <w:p w14:paraId="2753B411" w14:textId="77777777" w:rsidR="007310A6" w:rsidRPr="007310A6" w:rsidRDefault="007310A6" w:rsidP="007310A6"/>
    <w:p w14:paraId="512FC166" w14:textId="77777777" w:rsidR="007310A6" w:rsidRPr="007310A6" w:rsidRDefault="007310A6" w:rsidP="007310A6"/>
    <w:p w14:paraId="301B3C00" w14:textId="77777777" w:rsidR="007310A6" w:rsidRPr="007310A6" w:rsidRDefault="007310A6" w:rsidP="007310A6"/>
    <w:p w14:paraId="1FD98C97" w14:textId="77777777" w:rsidR="007310A6" w:rsidRPr="007310A6" w:rsidRDefault="007310A6" w:rsidP="007310A6"/>
    <w:p w14:paraId="77F3465B" w14:textId="77777777" w:rsidR="007310A6" w:rsidRPr="007310A6" w:rsidRDefault="007310A6" w:rsidP="007310A6"/>
    <w:p w14:paraId="4ADF1887" w14:textId="77777777" w:rsidR="007310A6" w:rsidRPr="007310A6" w:rsidRDefault="007310A6" w:rsidP="007310A6"/>
    <w:p w14:paraId="0D4AD130" w14:textId="77777777" w:rsidR="00F10081" w:rsidRPr="00773CF6" w:rsidRDefault="00F10081" w:rsidP="00F10081">
      <w:pPr>
        <w:rPr>
          <w:rFonts w:ascii="Roboto" w:hAnsi="Roboto"/>
          <w:b/>
          <w:bCs/>
          <w:sz w:val="22"/>
        </w:rPr>
      </w:pPr>
      <w:bookmarkStart w:id="0" w:name="_Hlk31614545"/>
      <w:r w:rsidRPr="00773CF6">
        <w:rPr>
          <w:rFonts w:ascii="Roboto" w:hAnsi="Roboto"/>
          <w:b/>
          <w:bCs/>
          <w:sz w:val="22"/>
        </w:rPr>
        <w:t>Our purpose</w:t>
      </w:r>
    </w:p>
    <w:p w14:paraId="0A47E40D" w14:textId="5FA0ED57" w:rsidR="00F10081" w:rsidRPr="004B2F6C" w:rsidRDefault="00F10081" w:rsidP="00F10081">
      <w:pPr>
        <w:spacing w:after="0"/>
        <w:rPr>
          <w:rFonts w:ascii="Calibri" w:hAnsi="Calibri" w:cs="Calibri"/>
        </w:rPr>
      </w:pPr>
      <w:r w:rsidRPr="004B2F6C">
        <w:rPr>
          <w:rFonts w:ascii="Roboto" w:hAnsi="Roboto"/>
          <w:iCs/>
        </w:rPr>
        <w:t xml:space="preserve">The purpose of </w:t>
      </w:r>
      <w:r w:rsidR="007F6F9E">
        <w:rPr>
          <w:rFonts w:ascii="Roboto" w:hAnsi="Roboto"/>
          <w:iCs/>
        </w:rPr>
        <w:t xml:space="preserve">Te Mana Whakamaru Tamariki Motuhake, </w:t>
      </w:r>
      <w:r w:rsidRPr="004B2F6C">
        <w:rPr>
          <w:rFonts w:ascii="Roboto" w:hAnsi="Roboto"/>
          <w:iCs/>
        </w:rPr>
        <w:t xml:space="preserve">the Independent Children’s Monitor (the Monitor) is to provide a credible view of the Oranga Tamariki System, highlighting areas that will drive continuous improvement and support improving outcomes for children and young people, particularly tamariki Māori. </w:t>
      </w:r>
    </w:p>
    <w:p w14:paraId="03047063" w14:textId="77777777" w:rsidR="00F10081" w:rsidRPr="00773CF6" w:rsidRDefault="00F10081" w:rsidP="00F10081">
      <w:pPr>
        <w:spacing w:after="0"/>
        <w:rPr>
          <w:rFonts w:ascii="Roboto" w:hAnsi="Roboto"/>
          <w:b/>
          <w:bCs/>
          <w:sz w:val="24"/>
          <w:szCs w:val="24"/>
        </w:rPr>
      </w:pPr>
    </w:p>
    <w:p w14:paraId="086251BE" w14:textId="77777777" w:rsidR="00543265" w:rsidRPr="0047145B" w:rsidRDefault="00543265" w:rsidP="00543265">
      <w:pPr>
        <w:rPr>
          <w:rFonts w:ascii="Roboto" w:hAnsi="Roboto"/>
          <w:b/>
          <w:bCs/>
          <w:sz w:val="22"/>
        </w:rPr>
      </w:pPr>
      <w:r w:rsidRPr="0047145B">
        <w:rPr>
          <w:rFonts w:ascii="Roboto" w:hAnsi="Roboto"/>
          <w:b/>
          <w:bCs/>
          <w:sz w:val="22"/>
        </w:rPr>
        <w:t>How we do this</w:t>
      </w:r>
    </w:p>
    <w:p w14:paraId="3EE6972D" w14:textId="77777777" w:rsidR="00691BD1" w:rsidRDefault="00691BD1" w:rsidP="00691BD1">
      <w:pPr>
        <w:rPr>
          <w:rFonts w:ascii="Roboto" w:hAnsi="Roboto"/>
          <w:bCs/>
          <w:szCs w:val="20"/>
        </w:rPr>
      </w:pPr>
      <w:bookmarkStart w:id="1" w:name="_Hlk33087133"/>
      <w:r>
        <w:rPr>
          <w:rFonts w:ascii="Roboto" w:hAnsi="Roboto"/>
          <w:bCs/>
          <w:szCs w:val="20"/>
        </w:rPr>
        <w:t>T</w:t>
      </w:r>
      <w:r w:rsidRPr="00115C4E">
        <w:rPr>
          <w:rFonts w:ascii="Roboto" w:hAnsi="Roboto"/>
          <w:bCs/>
          <w:szCs w:val="20"/>
        </w:rPr>
        <w:t xml:space="preserve">he </w:t>
      </w:r>
      <w:r>
        <w:rPr>
          <w:rFonts w:ascii="Roboto" w:hAnsi="Roboto"/>
          <w:bCs/>
          <w:szCs w:val="20"/>
        </w:rPr>
        <w:t>M</w:t>
      </w:r>
      <w:r w:rsidRPr="00115C4E">
        <w:rPr>
          <w:rFonts w:ascii="Roboto" w:hAnsi="Roboto"/>
          <w:bCs/>
          <w:szCs w:val="20"/>
        </w:rPr>
        <w:t xml:space="preserve">onitor </w:t>
      </w:r>
      <w:r>
        <w:rPr>
          <w:rFonts w:ascii="Roboto" w:hAnsi="Roboto"/>
          <w:bCs/>
          <w:szCs w:val="20"/>
        </w:rPr>
        <w:t>has oversight of the Oranga Tamariki System and its work will reflect the broad spectrum of monitoring from</w:t>
      </w:r>
      <w:r w:rsidRPr="00115C4E">
        <w:rPr>
          <w:rFonts w:ascii="Roboto" w:hAnsi="Roboto"/>
          <w:bCs/>
          <w:szCs w:val="20"/>
        </w:rPr>
        <w:t xml:space="preserve"> compliance</w:t>
      </w:r>
      <w:r>
        <w:rPr>
          <w:rFonts w:ascii="Roboto" w:hAnsi="Roboto"/>
          <w:bCs/>
          <w:szCs w:val="20"/>
        </w:rPr>
        <w:t>,</w:t>
      </w:r>
      <w:r w:rsidRPr="00115C4E">
        <w:rPr>
          <w:rFonts w:ascii="Roboto" w:hAnsi="Roboto"/>
          <w:bCs/>
          <w:szCs w:val="20"/>
        </w:rPr>
        <w:t xml:space="preserve"> </w:t>
      </w:r>
      <w:r>
        <w:rPr>
          <w:rFonts w:ascii="Roboto" w:hAnsi="Roboto"/>
          <w:bCs/>
          <w:szCs w:val="20"/>
        </w:rPr>
        <w:t xml:space="preserve">to </w:t>
      </w:r>
      <w:r w:rsidRPr="00115C4E">
        <w:rPr>
          <w:rFonts w:ascii="Roboto" w:hAnsi="Roboto"/>
          <w:bCs/>
          <w:szCs w:val="20"/>
        </w:rPr>
        <w:t>practice quality</w:t>
      </w:r>
      <w:r>
        <w:rPr>
          <w:rFonts w:ascii="Roboto" w:hAnsi="Roboto"/>
          <w:bCs/>
          <w:szCs w:val="20"/>
        </w:rPr>
        <w:t>,</w:t>
      </w:r>
      <w:r w:rsidRPr="00115C4E">
        <w:rPr>
          <w:rFonts w:ascii="Roboto" w:hAnsi="Roboto"/>
          <w:bCs/>
          <w:szCs w:val="20"/>
        </w:rPr>
        <w:t xml:space="preserve"> through to outcomes. Monitoring each of the</w:t>
      </w:r>
      <w:r>
        <w:rPr>
          <w:rFonts w:ascii="Roboto" w:hAnsi="Roboto"/>
          <w:bCs/>
          <w:szCs w:val="20"/>
        </w:rPr>
        <w:t>se</w:t>
      </w:r>
      <w:r w:rsidRPr="00115C4E">
        <w:rPr>
          <w:rFonts w:ascii="Roboto" w:hAnsi="Roboto"/>
          <w:bCs/>
          <w:szCs w:val="20"/>
        </w:rPr>
        <w:t xml:space="preserve"> interrelated areas enable</w:t>
      </w:r>
      <w:r>
        <w:rPr>
          <w:rFonts w:ascii="Roboto" w:hAnsi="Roboto"/>
          <w:bCs/>
          <w:szCs w:val="20"/>
        </w:rPr>
        <w:t>s</w:t>
      </w:r>
      <w:r w:rsidRPr="00115C4E">
        <w:rPr>
          <w:rFonts w:ascii="Roboto" w:hAnsi="Roboto"/>
          <w:bCs/>
          <w:szCs w:val="20"/>
        </w:rPr>
        <w:t xml:space="preserve"> </w:t>
      </w:r>
      <w:r>
        <w:rPr>
          <w:rFonts w:ascii="Roboto" w:hAnsi="Roboto"/>
          <w:bCs/>
          <w:szCs w:val="20"/>
        </w:rPr>
        <w:t>us</w:t>
      </w:r>
      <w:r w:rsidRPr="00115C4E">
        <w:rPr>
          <w:rFonts w:ascii="Roboto" w:hAnsi="Roboto"/>
          <w:bCs/>
          <w:szCs w:val="20"/>
        </w:rPr>
        <w:t xml:space="preserve"> to assess if outcomes are being </w:t>
      </w:r>
      <w:r w:rsidRPr="009F4658">
        <w:rPr>
          <w:rFonts w:ascii="Roboto" w:hAnsi="Roboto"/>
          <w:bCs/>
          <w:szCs w:val="20"/>
        </w:rPr>
        <w:t>achieved for tamariki (children)</w:t>
      </w:r>
      <w:r>
        <w:rPr>
          <w:rFonts w:ascii="Roboto" w:hAnsi="Roboto"/>
          <w:bCs/>
          <w:szCs w:val="20"/>
        </w:rPr>
        <w:t xml:space="preserve"> and</w:t>
      </w:r>
      <w:r w:rsidRPr="009F4658">
        <w:rPr>
          <w:rFonts w:ascii="Roboto" w:hAnsi="Roboto"/>
          <w:bCs/>
          <w:szCs w:val="20"/>
        </w:rPr>
        <w:t xml:space="preserve"> rangatahi (youth). Our review, analysis and reporting functions</w:t>
      </w:r>
      <w:r>
        <w:rPr>
          <w:rFonts w:ascii="Roboto" w:hAnsi="Roboto"/>
          <w:bCs/>
          <w:szCs w:val="20"/>
        </w:rPr>
        <w:t xml:space="preserve"> drive improvement and give us the opportunity to provide accurate information to a range of audiences including Ministers, government agencies, iwi, non-government agencies, w</w:t>
      </w:r>
      <w:r w:rsidRPr="00BE6B61">
        <w:rPr>
          <w:rFonts w:ascii="Roboto" w:hAnsi="Roboto"/>
          <w:bCs/>
          <w:szCs w:val="20"/>
        </w:rPr>
        <w:t>hān</w:t>
      </w:r>
      <w:r>
        <w:rPr>
          <w:rFonts w:ascii="Roboto" w:hAnsi="Roboto"/>
          <w:bCs/>
          <w:szCs w:val="20"/>
        </w:rPr>
        <w:t xml:space="preserve">au and individuals on the performance of the System.  </w:t>
      </w:r>
    </w:p>
    <w:p w14:paraId="2F42792F" w14:textId="7E59A0F6" w:rsidR="00691BD1" w:rsidRPr="003B0D72" w:rsidRDefault="00691BD1" w:rsidP="00691BD1">
      <w:pPr>
        <w:rPr>
          <w:rFonts w:ascii="Roboto" w:hAnsi="Roboto"/>
          <w:bCs/>
          <w:szCs w:val="20"/>
        </w:rPr>
      </w:pPr>
      <w:r w:rsidRPr="00221F3A">
        <w:rPr>
          <w:rFonts w:ascii="Roboto" w:hAnsi="Roboto"/>
          <w:bCs/>
          <w:szCs w:val="20"/>
        </w:rPr>
        <w:t xml:space="preserve">We strive to always work in a way that is </w:t>
      </w:r>
      <w:r w:rsidR="007F6F9E">
        <w:rPr>
          <w:rFonts w:ascii="Roboto" w:hAnsi="Roboto"/>
          <w:bCs/>
          <w:szCs w:val="20"/>
        </w:rPr>
        <w:t xml:space="preserve">family-led and </w:t>
      </w:r>
      <w:r w:rsidRPr="00221F3A">
        <w:rPr>
          <w:rFonts w:ascii="Roboto" w:hAnsi="Roboto"/>
          <w:bCs/>
          <w:szCs w:val="20"/>
        </w:rPr>
        <w:t xml:space="preserve">child-centred, embeds </w:t>
      </w:r>
      <w:r>
        <w:rPr>
          <w:rFonts w:ascii="Roboto" w:hAnsi="Roboto"/>
          <w:bCs/>
          <w:szCs w:val="20"/>
        </w:rPr>
        <w:t>t</w:t>
      </w:r>
      <w:r w:rsidRPr="00221F3A">
        <w:rPr>
          <w:rFonts w:ascii="Roboto" w:hAnsi="Roboto"/>
          <w:bCs/>
          <w:szCs w:val="20"/>
        </w:rPr>
        <w:t xml:space="preserve">e </w:t>
      </w:r>
      <w:r>
        <w:rPr>
          <w:rFonts w:ascii="Roboto" w:hAnsi="Roboto"/>
          <w:bCs/>
          <w:szCs w:val="20"/>
        </w:rPr>
        <w:t>a</w:t>
      </w:r>
      <w:r w:rsidRPr="00221F3A">
        <w:rPr>
          <w:rFonts w:ascii="Roboto" w:hAnsi="Roboto"/>
          <w:bCs/>
          <w:szCs w:val="20"/>
        </w:rPr>
        <w:t>o Māori, is insight-driven and builds on our reputation as a trusted and credible influencer.</w:t>
      </w:r>
      <w:r>
        <w:rPr>
          <w:rFonts w:ascii="Roboto" w:hAnsi="Roboto"/>
          <w:bCs/>
          <w:szCs w:val="20"/>
        </w:rPr>
        <w:t xml:space="preserve">    </w:t>
      </w:r>
    </w:p>
    <w:p w14:paraId="242FBFC4" w14:textId="77777777" w:rsidR="00691BD1" w:rsidRPr="003B0D72" w:rsidRDefault="00691BD1" w:rsidP="00691BD1">
      <w:pPr>
        <w:spacing w:before="240"/>
        <w:rPr>
          <w:rFonts w:ascii="Roboto" w:hAnsi="Roboto"/>
          <w:b/>
          <w:sz w:val="22"/>
        </w:rPr>
      </w:pPr>
      <w:r w:rsidRPr="003B0D72">
        <w:rPr>
          <w:rFonts w:ascii="Roboto" w:hAnsi="Roboto"/>
          <w:b/>
          <w:sz w:val="22"/>
        </w:rPr>
        <w:t>Our values</w:t>
      </w:r>
    </w:p>
    <w:p w14:paraId="56DC84D0" w14:textId="77777777" w:rsidR="00691BD1" w:rsidRPr="003B0D72" w:rsidRDefault="00691BD1" w:rsidP="00691BD1">
      <w:pPr>
        <w:spacing w:before="240"/>
        <w:rPr>
          <w:rFonts w:ascii="Roboto" w:hAnsi="Roboto"/>
          <w:b/>
          <w:sz w:val="22"/>
        </w:rPr>
        <w:sectPr w:rsidR="00691BD1" w:rsidRPr="003B0D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35E360" w14:textId="77777777" w:rsidR="00B43CE3" w:rsidRPr="00193FE6" w:rsidRDefault="00B43CE3" w:rsidP="00B43CE3">
      <w:pPr>
        <w:rPr>
          <w:rFonts w:ascii="Roboto" w:hAnsi="Roboto"/>
          <w:bCs/>
          <w:szCs w:val="20"/>
        </w:rPr>
      </w:pPr>
      <w:r w:rsidRPr="00193FE6">
        <w:rPr>
          <w:rFonts w:ascii="Roboto" w:hAnsi="Roboto"/>
          <w:bCs/>
          <w:szCs w:val="20"/>
        </w:rPr>
        <w:t xml:space="preserve">Our values have been developed within the context of our work and reflect our principles of being child centred with a te ao Māori lens across all that we do.  Our values are how we behave every day, with each other and with those we are working with. </w:t>
      </w:r>
    </w:p>
    <w:p w14:paraId="64E00BC2" w14:textId="77777777" w:rsidR="00691BD1" w:rsidRPr="00193FE6" w:rsidRDefault="00691BD1" w:rsidP="00691BD1">
      <w:pPr>
        <w:rPr>
          <w:rFonts w:ascii="Roboto" w:hAnsi="Roboto"/>
          <w:szCs w:val="20"/>
        </w:rPr>
      </w:pPr>
      <w:r w:rsidRPr="00193FE6">
        <w:rPr>
          <w:rFonts w:ascii="Roboto" w:hAnsi="Roboto"/>
          <w:b/>
          <w:szCs w:val="20"/>
        </w:rPr>
        <w:t xml:space="preserve">Kia Māia – Courageous: </w:t>
      </w:r>
      <w:r w:rsidRPr="00193FE6">
        <w:rPr>
          <w:rFonts w:ascii="Roboto" w:hAnsi="Roboto"/>
          <w:szCs w:val="20"/>
        </w:rPr>
        <w:t>We are brave, bold, capable and confident.</w:t>
      </w:r>
    </w:p>
    <w:p w14:paraId="022FF669" w14:textId="77777777" w:rsidR="00691BD1" w:rsidRPr="00193FE6" w:rsidRDefault="00691BD1" w:rsidP="00691BD1">
      <w:pPr>
        <w:rPr>
          <w:rFonts w:ascii="Roboto" w:hAnsi="Roboto"/>
          <w:szCs w:val="20"/>
        </w:rPr>
      </w:pPr>
      <w:r w:rsidRPr="00193FE6">
        <w:rPr>
          <w:rFonts w:ascii="Roboto" w:hAnsi="Roboto"/>
          <w:b/>
          <w:szCs w:val="20"/>
        </w:rPr>
        <w:t xml:space="preserve">Kia Pono, Kia Tika – Trustworthy: </w:t>
      </w:r>
      <w:r w:rsidRPr="00193FE6">
        <w:rPr>
          <w:rFonts w:ascii="Roboto" w:hAnsi="Roboto"/>
          <w:szCs w:val="20"/>
        </w:rPr>
        <w:t>We are honest and genuine.</w:t>
      </w:r>
    </w:p>
    <w:p w14:paraId="050CC0F6" w14:textId="77777777" w:rsidR="00691BD1" w:rsidRPr="00193FE6" w:rsidRDefault="00691BD1" w:rsidP="00691BD1">
      <w:pPr>
        <w:rPr>
          <w:rFonts w:ascii="Roboto" w:hAnsi="Roboto"/>
          <w:szCs w:val="20"/>
        </w:rPr>
      </w:pPr>
      <w:r w:rsidRPr="00193FE6">
        <w:rPr>
          <w:rFonts w:ascii="Roboto" w:hAnsi="Roboto"/>
          <w:b/>
          <w:szCs w:val="20"/>
        </w:rPr>
        <w:t xml:space="preserve">Manaaki – Respectful: </w:t>
      </w:r>
      <w:r w:rsidRPr="00193FE6">
        <w:rPr>
          <w:rFonts w:ascii="Roboto" w:hAnsi="Roboto"/>
          <w:szCs w:val="20"/>
        </w:rPr>
        <w:t>We show respect and care for others.</w:t>
      </w:r>
    </w:p>
    <w:p w14:paraId="5553544A" w14:textId="77777777" w:rsidR="00691BD1" w:rsidRPr="00193FE6" w:rsidRDefault="00691BD1" w:rsidP="00691BD1">
      <w:pPr>
        <w:rPr>
          <w:rFonts w:ascii="Roboto" w:hAnsi="Roboto"/>
          <w:szCs w:val="20"/>
        </w:rPr>
      </w:pPr>
      <w:r w:rsidRPr="00193FE6">
        <w:rPr>
          <w:rFonts w:ascii="Roboto" w:hAnsi="Roboto"/>
          <w:b/>
          <w:szCs w:val="20"/>
        </w:rPr>
        <w:t xml:space="preserve">Kia Huritao – to be Reflective: </w:t>
      </w:r>
      <w:r w:rsidRPr="00193FE6">
        <w:rPr>
          <w:rFonts w:ascii="Roboto" w:hAnsi="Roboto"/>
          <w:szCs w:val="20"/>
        </w:rPr>
        <w:t>We are considered and reflective.</w:t>
      </w:r>
    </w:p>
    <w:bookmarkEnd w:id="1"/>
    <w:p w14:paraId="342FA1B9" w14:textId="77777777" w:rsidR="00543265" w:rsidRPr="00193FE6" w:rsidRDefault="00543265" w:rsidP="00543265">
      <w:pPr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Our commitment to Māori</w:t>
      </w:r>
    </w:p>
    <w:p w14:paraId="418CE646" w14:textId="331C5D1E" w:rsidR="00AA51ED" w:rsidRPr="00193FE6" w:rsidRDefault="00543265" w:rsidP="00B43CE3">
      <w:pPr>
        <w:rPr>
          <w:rFonts w:ascii="Roboto" w:hAnsi="Roboto"/>
          <w:b/>
          <w:sz w:val="28"/>
          <w:szCs w:val="28"/>
        </w:rPr>
      </w:pPr>
      <w:r w:rsidRPr="00193FE6">
        <w:rPr>
          <w:rFonts w:ascii="Roboto" w:hAnsi="Roboto"/>
          <w:bCs/>
          <w:szCs w:val="20"/>
        </w:rPr>
        <w:t xml:space="preserve">As a Te Tiriti o Waitangi partner to we are committed to supporting and enabling Māori, </w:t>
      </w:r>
      <w:r w:rsidRPr="00193FE6">
        <w:rPr>
          <w:rFonts w:ascii="Roboto" w:hAnsi="Roboto"/>
          <w:bCs/>
          <w:szCs w:val="20"/>
        </w:rPr>
        <w:br/>
        <w:t xml:space="preserve">whānau, hapū, Iwi and communities to realise their own potential and aspirations. </w:t>
      </w:r>
      <w:bookmarkEnd w:id="0"/>
      <w:r w:rsidR="00AA51ED" w:rsidRPr="00193FE6">
        <w:rPr>
          <w:rFonts w:ascii="Roboto" w:hAnsi="Roboto"/>
          <w:b/>
          <w:sz w:val="28"/>
          <w:szCs w:val="28"/>
        </w:rPr>
        <w:br w:type="page"/>
      </w:r>
    </w:p>
    <w:p w14:paraId="556AD3BC" w14:textId="77777777" w:rsidR="00EE1204" w:rsidRPr="00193FE6" w:rsidRDefault="006B454D" w:rsidP="007310A6">
      <w:pPr>
        <w:rPr>
          <w:rFonts w:ascii="Roboto" w:hAnsi="Roboto"/>
          <w:b/>
          <w:sz w:val="28"/>
          <w:szCs w:val="28"/>
        </w:rPr>
      </w:pPr>
      <w:r w:rsidRPr="00193FE6">
        <w:rPr>
          <w:rFonts w:ascii="Roboto" w:hAnsi="Roboto"/>
          <w:b/>
          <w:sz w:val="28"/>
          <w:szCs w:val="28"/>
        </w:rPr>
        <w:lastRenderedPageBreak/>
        <w:t>Position detail</w:t>
      </w:r>
    </w:p>
    <w:p w14:paraId="7E49B7FF" w14:textId="77777777" w:rsidR="006B454D" w:rsidRPr="00193FE6" w:rsidRDefault="006B454D" w:rsidP="007310A6">
      <w:pPr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Overview of position</w:t>
      </w:r>
    </w:p>
    <w:p w14:paraId="6D24B6A2" w14:textId="67F72818" w:rsidR="00543265" w:rsidRPr="00193FE6" w:rsidRDefault="000D793A" w:rsidP="00F1104B">
      <w:pPr>
        <w:jc w:val="both"/>
        <w:rPr>
          <w:rFonts w:ascii="Roboto" w:hAnsi="Roboto"/>
        </w:rPr>
      </w:pPr>
      <w:r w:rsidRPr="00193FE6">
        <w:rPr>
          <w:rFonts w:ascii="Roboto" w:hAnsi="Roboto"/>
        </w:rPr>
        <w:t xml:space="preserve">The </w:t>
      </w:r>
      <w:r w:rsidR="001E5162" w:rsidRPr="00193FE6">
        <w:rPr>
          <w:rFonts w:ascii="Roboto" w:hAnsi="Roboto"/>
        </w:rPr>
        <w:t xml:space="preserve">Kairuruku Tira - </w:t>
      </w:r>
      <w:r w:rsidRPr="00193FE6">
        <w:rPr>
          <w:rFonts w:ascii="Roboto" w:hAnsi="Roboto"/>
        </w:rPr>
        <w:t xml:space="preserve">Team Coordinator Monitoring </w:t>
      </w:r>
      <w:r w:rsidR="003B6064" w:rsidRPr="00193FE6">
        <w:rPr>
          <w:rFonts w:ascii="Roboto" w:hAnsi="Roboto"/>
        </w:rPr>
        <w:t>is</w:t>
      </w:r>
      <w:r w:rsidRPr="00193FE6">
        <w:rPr>
          <w:rFonts w:ascii="Roboto" w:hAnsi="Roboto"/>
        </w:rPr>
        <w:t xml:space="preserve"> </w:t>
      </w:r>
      <w:r w:rsidR="00F1104B" w:rsidRPr="00193FE6">
        <w:rPr>
          <w:rFonts w:ascii="Roboto" w:hAnsi="Roboto"/>
        </w:rPr>
        <w:t xml:space="preserve">part of the support function for the Independent Children’s Monitor’s front-line teams.  </w:t>
      </w:r>
      <w:r w:rsidR="001E5162" w:rsidRPr="00193FE6">
        <w:rPr>
          <w:rFonts w:ascii="Roboto" w:hAnsi="Roboto"/>
        </w:rPr>
        <w:t>This role</w:t>
      </w:r>
      <w:r w:rsidR="00747D30" w:rsidRPr="00193FE6">
        <w:rPr>
          <w:rFonts w:ascii="Roboto" w:hAnsi="Roboto"/>
        </w:rPr>
        <w:t xml:space="preserve"> work</w:t>
      </w:r>
      <w:r w:rsidR="00CF5632" w:rsidRPr="00193FE6">
        <w:rPr>
          <w:rFonts w:ascii="Roboto" w:hAnsi="Roboto"/>
        </w:rPr>
        <w:t>s</w:t>
      </w:r>
      <w:r w:rsidR="00747D30" w:rsidRPr="00193FE6">
        <w:rPr>
          <w:rFonts w:ascii="Roboto" w:hAnsi="Roboto"/>
        </w:rPr>
        <w:t xml:space="preserve"> across the monitoring teams and ha</w:t>
      </w:r>
      <w:r w:rsidR="00CF5632" w:rsidRPr="00193FE6">
        <w:rPr>
          <w:rFonts w:ascii="Roboto" w:hAnsi="Roboto"/>
        </w:rPr>
        <w:t>s</w:t>
      </w:r>
      <w:r w:rsidR="00747D30" w:rsidRPr="00193FE6">
        <w:rPr>
          <w:rFonts w:ascii="Roboto" w:hAnsi="Roboto"/>
        </w:rPr>
        <w:t xml:space="preserve"> </w:t>
      </w:r>
      <w:r w:rsidR="00F1104B" w:rsidRPr="00193FE6">
        <w:rPr>
          <w:rFonts w:ascii="Roboto" w:hAnsi="Roboto"/>
        </w:rPr>
        <w:t xml:space="preserve">responsibility </w:t>
      </w:r>
      <w:r w:rsidR="00747D30" w:rsidRPr="00193FE6">
        <w:rPr>
          <w:rFonts w:ascii="Roboto" w:hAnsi="Roboto"/>
        </w:rPr>
        <w:t>for ensuring</w:t>
      </w:r>
      <w:r w:rsidRPr="00193FE6">
        <w:rPr>
          <w:rFonts w:ascii="Roboto" w:hAnsi="Roboto"/>
        </w:rPr>
        <w:t xml:space="preserve"> the efficient and effective operational functioning of the team</w:t>
      </w:r>
      <w:r w:rsidR="00CF5632" w:rsidRPr="00193FE6">
        <w:rPr>
          <w:rFonts w:ascii="Roboto" w:hAnsi="Roboto"/>
        </w:rPr>
        <w:t xml:space="preserve">.  They </w:t>
      </w:r>
      <w:r w:rsidR="00747D30" w:rsidRPr="00193FE6">
        <w:rPr>
          <w:rFonts w:ascii="Roboto" w:hAnsi="Roboto"/>
        </w:rPr>
        <w:t xml:space="preserve">work with the Managers Monitoring to </w:t>
      </w:r>
      <w:r w:rsidRPr="00193FE6">
        <w:rPr>
          <w:rFonts w:ascii="Roboto" w:hAnsi="Roboto"/>
        </w:rPr>
        <w:t>plan, manage</w:t>
      </w:r>
      <w:r w:rsidR="00F1104B" w:rsidRPr="00193FE6">
        <w:rPr>
          <w:rFonts w:ascii="Roboto" w:hAnsi="Roboto"/>
        </w:rPr>
        <w:t xml:space="preserve"> </w:t>
      </w:r>
      <w:r w:rsidRPr="00193FE6">
        <w:rPr>
          <w:rFonts w:ascii="Roboto" w:hAnsi="Roboto"/>
        </w:rPr>
        <w:t>and coordinate team activities</w:t>
      </w:r>
      <w:r w:rsidR="00F1104B" w:rsidRPr="00193FE6">
        <w:rPr>
          <w:rFonts w:ascii="Roboto" w:hAnsi="Roboto"/>
        </w:rPr>
        <w:t xml:space="preserve">. </w:t>
      </w:r>
      <w:r w:rsidR="00CE2C53" w:rsidRPr="00193FE6">
        <w:rPr>
          <w:rFonts w:ascii="Roboto" w:hAnsi="Roboto"/>
        </w:rPr>
        <w:t xml:space="preserve">They </w:t>
      </w:r>
      <w:r w:rsidR="00747D30" w:rsidRPr="00193FE6">
        <w:rPr>
          <w:rFonts w:ascii="Roboto" w:hAnsi="Roboto"/>
        </w:rPr>
        <w:t>provide</w:t>
      </w:r>
      <w:r w:rsidR="00543265" w:rsidRPr="00193FE6">
        <w:rPr>
          <w:rFonts w:ascii="Roboto" w:hAnsi="Roboto"/>
        </w:rPr>
        <w:t xml:space="preserve"> a high level of </w:t>
      </w:r>
      <w:r w:rsidR="009E3EEE" w:rsidRPr="00193FE6">
        <w:rPr>
          <w:rFonts w:ascii="Roboto" w:hAnsi="Roboto"/>
        </w:rPr>
        <w:t xml:space="preserve">administrative </w:t>
      </w:r>
      <w:r w:rsidR="00747D30" w:rsidRPr="00193FE6">
        <w:rPr>
          <w:rFonts w:ascii="Roboto" w:hAnsi="Roboto"/>
        </w:rPr>
        <w:t>support</w:t>
      </w:r>
      <w:r w:rsidR="00543265" w:rsidRPr="00193FE6">
        <w:rPr>
          <w:rFonts w:ascii="Roboto" w:hAnsi="Roboto"/>
        </w:rPr>
        <w:t xml:space="preserve"> to the Manager</w:t>
      </w:r>
      <w:r w:rsidR="000A3DC1" w:rsidRPr="00193FE6">
        <w:rPr>
          <w:rFonts w:ascii="Roboto" w:hAnsi="Roboto"/>
        </w:rPr>
        <w:t>s</w:t>
      </w:r>
      <w:r w:rsidR="00543265" w:rsidRPr="00193FE6">
        <w:rPr>
          <w:rFonts w:ascii="Roboto" w:hAnsi="Roboto"/>
        </w:rPr>
        <w:t xml:space="preserve"> and the </w:t>
      </w:r>
      <w:r w:rsidR="00CE2C53" w:rsidRPr="00193FE6">
        <w:rPr>
          <w:rFonts w:ascii="Roboto" w:hAnsi="Roboto"/>
        </w:rPr>
        <w:t>Advisors</w:t>
      </w:r>
      <w:r w:rsidR="00543265" w:rsidRPr="00193FE6">
        <w:rPr>
          <w:rFonts w:ascii="Roboto" w:hAnsi="Roboto"/>
        </w:rPr>
        <w:t xml:space="preserve">.  </w:t>
      </w:r>
    </w:p>
    <w:p w14:paraId="347F4E94" w14:textId="77777777" w:rsidR="006B454D" w:rsidRPr="00193FE6" w:rsidRDefault="006B454D" w:rsidP="007310A6">
      <w:pPr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Location</w:t>
      </w:r>
    </w:p>
    <w:p w14:paraId="3F50289E" w14:textId="74D8CD48" w:rsidR="00F77A6A" w:rsidRDefault="00F77A6A" w:rsidP="007310A6">
      <w:pPr>
        <w:rPr>
          <w:rFonts w:ascii="Roboto" w:hAnsi="Roboto"/>
          <w:b/>
          <w:bCs/>
          <w:sz w:val="22"/>
        </w:rPr>
      </w:pPr>
      <w:r>
        <w:rPr>
          <w:rFonts w:ascii="Roboto" w:hAnsi="Roboto"/>
          <w:lang w:val="mi-NZ"/>
        </w:rPr>
        <w:t>Tāmaki (Auckland)</w:t>
      </w:r>
    </w:p>
    <w:p w14:paraId="0C67038B" w14:textId="157B8954" w:rsidR="006B454D" w:rsidRPr="00193FE6" w:rsidRDefault="006B454D" w:rsidP="007310A6">
      <w:pPr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Reports to</w:t>
      </w:r>
    </w:p>
    <w:p w14:paraId="66FF91EF" w14:textId="5CA75C8B" w:rsidR="00543265" w:rsidRPr="00193FE6" w:rsidRDefault="00543265" w:rsidP="00543265">
      <w:pPr>
        <w:rPr>
          <w:rFonts w:ascii="Roboto" w:hAnsi="Roboto"/>
        </w:rPr>
      </w:pPr>
      <w:r w:rsidRPr="00193FE6">
        <w:rPr>
          <w:rFonts w:ascii="Roboto" w:hAnsi="Roboto"/>
        </w:rPr>
        <w:t>Kaiwhakahaere</w:t>
      </w:r>
      <w:r w:rsidRPr="00193FE6" w:rsidDel="00346971">
        <w:rPr>
          <w:rFonts w:ascii="Roboto" w:hAnsi="Roboto"/>
        </w:rPr>
        <w:t xml:space="preserve"> </w:t>
      </w:r>
      <w:r w:rsidR="005E2A86">
        <w:rPr>
          <w:rFonts w:ascii="Roboto" w:hAnsi="Roboto"/>
        </w:rPr>
        <w:t>Ā-rohe</w:t>
      </w:r>
      <w:r w:rsidR="005E2A86" w:rsidRPr="00193FE6">
        <w:rPr>
          <w:rFonts w:ascii="Roboto" w:hAnsi="Roboto"/>
        </w:rPr>
        <w:t xml:space="preserve"> </w:t>
      </w:r>
      <w:r w:rsidR="005E2A86">
        <w:rPr>
          <w:rFonts w:ascii="Roboto" w:hAnsi="Roboto"/>
        </w:rPr>
        <w:t>–</w:t>
      </w:r>
      <w:r w:rsidRPr="00193FE6">
        <w:rPr>
          <w:rFonts w:ascii="Roboto" w:hAnsi="Roboto"/>
        </w:rPr>
        <w:t xml:space="preserve"> </w:t>
      </w:r>
      <w:r w:rsidR="005E2A86">
        <w:rPr>
          <w:rFonts w:ascii="Roboto" w:hAnsi="Roboto"/>
        </w:rPr>
        <w:t xml:space="preserve">Regional </w:t>
      </w:r>
      <w:r w:rsidRPr="00193FE6">
        <w:rPr>
          <w:rFonts w:ascii="Roboto" w:hAnsi="Roboto"/>
        </w:rPr>
        <w:t>Manager Monitoring</w:t>
      </w:r>
      <w:r w:rsidR="00BA5072">
        <w:rPr>
          <w:rFonts w:ascii="Roboto" w:hAnsi="Roboto"/>
        </w:rPr>
        <w:t xml:space="preserve">, </w:t>
      </w:r>
      <w:r w:rsidR="005E2A86">
        <w:rPr>
          <w:rFonts w:ascii="Roboto" w:hAnsi="Roboto"/>
        </w:rPr>
        <w:t>Tāmaki (Auckland)</w:t>
      </w:r>
    </w:p>
    <w:p w14:paraId="758E5EA1" w14:textId="77777777" w:rsidR="004B2628" w:rsidRPr="00193FE6" w:rsidRDefault="00543265" w:rsidP="007310A6">
      <w:pPr>
        <w:rPr>
          <w:rFonts w:ascii="Roboto" w:hAnsi="Roboto"/>
          <w:szCs w:val="20"/>
        </w:rPr>
      </w:pPr>
      <w:r w:rsidRPr="00193FE6" w:rsidDel="00543265">
        <w:rPr>
          <w:rFonts w:ascii="Roboto" w:hAnsi="Roboto"/>
        </w:rPr>
        <w:t xml:space="preserve"> </w:t>
      </w:r>
      <w:r w:rsidR="006B454D" w:rsidRPr="00193FE6">
        <w:rPr>
          <w:rFonts w:ascii="Roboto" w:hAnsi="Roboto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5E7F3" wp14:editId="36B0575B">
                <wp:simplePos x="0" y="0"/>
                <wp:positionH relativeFrom="column">
                  <wp:posOffset>-1</wp:posOffset>
                </wp:positionH>
                <wp:positionV relativeFrom="paragraph">
                  <wp:posOffset>93980</wp:posOffset>
                </wp:positionV>
                <wp:extent cx="62640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87CE0" id="Straight Connector 2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4pt" to="493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" strokecolor="black [3040]"/>
            </w:pict>
          </mc:Fallback>
        </mc:AlternateContent>
      </w:r>
    </w:p>
    <w:p w14:paraId="71D13A66" w14:textId="77777777" w:rsidR="004B2628" w:rsidRPr="00193FE6" w:rsidRDefault="004B2628" w:rsidP="004B2628">
      <w:pPr>
        <w:rPr>
          <w:rFonts w:ascii="Roboto" w:hAnsi="Roboto"/>
          <w:b/>
          <w:sz w:val="28"/>
          <w:szCs w:val="28"/>
        </w:rPr>
      </w:pPr>
      <w:r w:rsidRPr="00193FE6">
        <w:rPr>
          <w:rFonts w:ascii="Roboto" w:hAnsi="Roboto"/>
          <w:b/>
          <w:sz w:val="28"/>
          <w:szCs w:val="28"/>
        </w:rPr>
        <w:t>Key responsibilities</w:t>
      </w:r>
    </w:p>
    <w:p w14:paraId="02BA5B43" w14:textId="77777777" w:rsidR="004B2628" w:rsidRPr="00193FE6" w:rsidRDefault="00456936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A</w:t>
      </w:r>
      <w:r w:rsidR="00543265" w:rsidRPr="00193FE6">
        <w:rPr>
          <w:rFonts w:ascii="Roboto" w:hAnsi="Roboto"/>
          <w:b/>
          <w:bCs/>
          <w:sz w:val="22"/>
        </w:rPr>
        <w:t>dministrative support</w:t>
      </w:r>
    </w:p>
    <w:p w14:paraId="424BC4B9" w14:textId="77777777" w:rsidR="003B6064" w:rsidRPr="00193FE6" w:rsidRDefault="003B6064" w:rsidP="003B6064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Providing timely and accurate administrative support services to the Manager</w:t>
      </w:r>
      <w:r w:rsidR="00747D30" w:rsidRPr="00193FE6">
        <w:rPr>
          <w:rFonts w:ascii="Roboto" w:eastAsia="Times New Roman" w:hAnsi="Roboto"/>
          <w:kern w:val="28"/>
          <w:szCs w:val="20"/>
          <w:lang w:val="en-US"/>
        </w:rPr>
        <w:t>s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and </w:t>
      </w:r>
      <w:r w:rsidR="00747D30" w:rsidRPr="00193FE6">
        <w:rPr>
          <w:rFonts w:ascii="Roboto" w:eastAsia="Times New Roman" w:hAnsi="Roboto"/>
          <w:kern w:val="28"/>
          <w:szCs w:val="20"/>
          <w:lang w:val="en-US"/>
        </w:rPr>
        <w:t xml:space="preserve">Monitoring 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team including </w:t>
      </w:r>
      <w:r w:rsidR="00747D30" w:rsidRPr="00193FE6">
        <w:rPr>
          <w:rFonts w:ascii="Roboto" w:eastAsia="Times New Roman" w:hAnsi="Roboto"/>
          <w:kern w:val="28"/>
          <w:szCs w:val="20"/>
          <w:lang w:val="en-US"/>
        </w:rPr>
        <w:t xml:space="preserve">producing </w:t>
      </w:r>
      <w:r w:rsidRPr="00193FE6">
        <w:rPr>
          <w:rFonts w:ascii="Roboto" w:eastAsia="Times New Roman" w:hAnsi="Roboto"/>
          <w:kern w:val="28"/>
          <w:szCs w:val="20"/>
          <w:lang w:val="en-US"/>
        </w:rPr>
        <w:t>document</w:t>
      </w:r>
      <w:r w:rsidR="00747D30" w:rsidRPr="00193FE6">
        <w:rPr>
          <w:rFonts w:ascii="Roboto" w:eastAsia="Times New Roman" w:hAnsi="Roboto"/>
          <w:kern w:val="28"/>
          <w:szCs w:val="20"/>
          <w:lang w:val="en-US"/>
        </w:rPr>
        <w:t xml:space="preserve">ation </w:t>
      </w:r>
      <w:r w:rsidR="00CF5632" w:rsidRPr="00193FE6">
        <w:rPr>
          <w:rFonts w:ascii="Roboto" w:eastAsia="Times New Roman" w:hAnsi="Roboto"/>
          <w:kern w:val="28"/>
          <w:szCs w:val="20"/>
          <w:lang w:val="en-US"/>
        </w:rPr>
        <w:t>such as</w:t>
      </w:r>
      <w:r w:rsidR="00747D30" w:rsidRPr="00193FE6">
        <w:rPr>
          <w:rFonts w:ascii="Roboto" w:eastAsia="Times New Roman" w:hAnsi="Roboto"/>
          <w:kern w:val="28"/>
          <w:szCs w:val="20"/>
          <w:lang w:val="en-US"/>
        </w:rPr>
        <w:t xml:space="preserve"> memorandum, presentations and letters </w:t>
      </w:r>
      <w:r w:rsidRPr="00193FE6">
        <w:rPr>
          <w:rFonts w:ascii="Roboto" w:eastAsia="Times New Roman" w:hAnsi="Roboto"/>
          <w:kern w:val="28"/>
          <w:szCs w:val="20"/>
          <w:lang w:val="en-US"/>
        </w:rPr>
        <w:t>as necessary</w:t>
      </w:r>
      <w:r w:rsidR="00747D30" w:rsidRPr="00193FE6">
        <w:rPr>
          <w:rFonts w:ascii="Roboto" w:eastAsia="Times New Roman" w:hAnsi="Roboto"/>
          <w:kern w:val="28"/>
          <w:szCs w:val="20"/>
          <w:lang w:val="en-US"/>
        </w:rPr>
        <w:t>.</w:t>
      </w:r>
    </w:p>
    <w:p w14:paraId="6FC6CD91" w14:textId="77777777" w:rsidR="00C17100" w:rsidRPr="00193FE6" w:rsidRDefault="00C17100" w:rsidP="00CF5632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Assisting with the production of the regular cycle of the Monitor’s reports. </w:t>
      </w:r>
    </w:p>
    <w:p w14:paraId="38C914C9" w14:textId="77777777" w:rsidR="003B6064" w:rsidRPr="00193FE6" w:rsidRDefault="003B6064" w:rsidP="003B6064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Making calendar appointments and travel arrangements as required.</w:t>
      </w:r>
    </w:p>
    <w:p w14:paraId="152F2615" w14:textId="77777777" w:rsidR="00CF0350" w:rsidRPr="00193FE6" w:rsidRDefault="00CF0350" w:rsidP="00CF5632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Coordinating events, seminars and conferences including booking venues, catering and travel/accommodation requirements.</w:t>
      </w:r>
    </w:p>
    <w:p w14:paraId="4CD4BCE9" w14:textId="77777777" w:rsidR="003B6064" w:rsidRPr="00193FE6" w:rsidRDefault="003B6064" w:rsidP="003B6064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Ensuring that the confidentiality of documentation and information is maintained.</w:t>
      </w:r>
    </w:p>
    <w:p w14:paraId="186002D9" w14:textId="77777777" w:rsidR="003B6064" w:rsidRPr="00193FE6" w:rsidRDefault="003B6064" w:rsidP="00CF0350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Where required </w:t>
      </w:r>
      <w:r w:rsidR="00CF5632" w:rsidRPr="00193FE6">
        <w:rPr>
          <w:rFonts w:ascii="Roboto" w:eastAsia="Times New Roman" w:hAnsi="Roboto"/>
          <w:kern w:val="28"/>
          <w:szCs w:val="20"/>
          <w:lang w:val="en-US"/>
        </w:rPr>
        <w:t xml:space="preserve">coordinating </w:t>
      </w:r>
      <w:r w:rsidR="00CF0350" w:rsidRPr="00193FE6">
        <w:rPr>
          <w:rFonts w:ascii="Roboto" w:eastAsia="Times New Roman" w:hAnsi="Roboto"/>
          <w:kern w:val="28"/>
          <w:szCs w:val="20"/>
          <w:lang w:val="en-US"/>
        </w:rPr>
        <w:t>recruitment,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</w:t>
      </w:r>
      <w:r w:rsidR="00CF0350" w:rsidRPr="00193FE6">
        <w:rPr>
          <w:rFonts w:ascii="Roboto" w:eastAsia="Times New Roman" w:hAnsi="Roboto"/>
          <w:kern w:val="28"/>
          <w:szCs w:val="20"/>
          <w:lang w:val="en-US"/>
        </w:rPr>
        <w:t>on-boarding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and </w:t>
      </w:r>
      <w:r w:rsidR="00CF0350" w:rsidRPr="00193FE6">
        <w:rPr>
          <w:rFonts w:ascii="Roboto" w:eastAsia="Times New Roman" w:hAnsi="Roboto"/>
          <w:kern w:val="28"/>
          <w:szCs w:val="20"/>
          <w:lang w:val="en-US"/>
        </w:rPr>
        <w:t>induction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process</w:t>
      </w:r>
      <w:r w:rsidR="00CF0350" w:rsidRPr="00193FE6">
        <w:rPr>
          <w:rFonts w:ascii="Roboto" w:eastAsia="Times New Roman" w:hAnsi="Roboto"/>
          <w:kern w:val="28"/>
          <w:szCs w:val="20"/>
          <w:lang w:val="en-US"/>
        </w:rPr>
        <w:t>es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for contract and permanent staff.</w:t>
      </w:r>
    </w:p>
    <w:p w14:paraId="365A0E42" w14:textId="77777777" w:rsidR="00B5761F" w:rsidRPr="00193FE6" w:rsidRDefault="00103E64" w:rsidP="00CF0350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Identifying </w:t>
      </w:r>
      <w:r w:rsidR="00B5761F" w:rsidRPr="00193FE6">
        <w:rPr>
          <w:rFonts w:ascii="Roboto" w:eastAsia="Times New Roman" w:hAnsi="Roboto"/>
          <w:kern w:val="28"/>
          <w:szCs w:val="20"/>
          <w:lang w:val="en-US"/>
        </w:rPr>
        <w:t>continuous improvement op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portunities in systems and processes and </w:t>
      </w:r>
      <w:r w:rsidR="00B5761F" w:rsidRPr="00193FE6">
        <w:rPr>
          <w:rFonts w:ascii="Roboto" w:eastAsia="Times New Roman" w:hAnsi="Roboto"/>
          <w:kern w:val="28"/>
          <w:szCs w:val="20"/>
          <w:lang w:val="en-US"/>
        </w:rPr>
        <w:t>implementing where appropriate.</w:t>
      </w:r>
    </w:p>
    <w:p w14:paraId="37E1C222" w14:textId="77777777" w:rsidR="00633395" w:rsidRPr="00193FE6" w:rsidRDefault="00633395" w:rsidP="00CF0350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Bringing urgent issues to the attention of the Manager.</w:t>
      </w:r>
    </w:p>
    <w:p w14:paraId="6AE1691E" w14:textId="77777777" w:rsidR="003B6064" w:rsidRPr="00193FE6" w:rsidRDefault="003B6064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 xml:space="preserve">Team </w:t>
      </w:r>
      <w:r w:rsidR="00747D30" w:rsidRPr="00193FE6">
        <w:rPr>
          <w:rFonts w:ascii="Roboto" w:hAnsi="Roboto"/>
          <w:b/>
          <w:bCs/>
          <w:sz w:val="22"/>
        </w:rPr>
        <w:t>c</w:t>
      </w:r>
      <w:r w:rsidRPr="00193FE6">
        <w:rPr>
          <w:rFonts w:ascii="Roboto" w:hAnsi="Roboto"/>
          <w:b/>
          <w:bCs/>
          <w:sz w:val="22"/>
        </w:rPr>
        <w:t>oordination</w:t>
      </w:r>
    </w:p>
    <w:p w14:paraId="648A8AC6" w14:textId="77777777" w:rsidR="003B6064" w:rsidRPr="00193FE6" w:rsidRDefault="003B6064" w:rsidP="003B6064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Set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ting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up and maintain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ing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effective electronic and paper filing systems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.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</w:t>
      </w:r>
    </w:p>
    <w:p w14:paraId="31FAB6E8" w14:textId="77777777" w:rsidR="003B6064" w:rsidRPr="00193FE6" w:rsidRDefault="003B6064" w:rsidP="003B6064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Provid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ing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direction and guidance to the team in the processing of day-to-day transactions arising from requests for action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.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</w:t>
      </w:r>
    </w:p>
    <w:p w14:paraId="7A47A81C" w14:textId="2F093646" w:rsidR="003B6064" w:rsidRPr="00193FE6" w:rsidRDefault="000A3DC1" w:rsidP="003B6064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Prioritising, escalating and following up</w:t>
      </w:r>
      <w:r w:rsidR="003B6064" w:rsidRPr="00193FE6">
        <w:rPr>
          <w:rFonts w:ascii="Roboto" w:eastAsia="Times New Roman" w:hAnsi="Roboto"/>
          <w:kern w:val="28"/>
          <w:szCs w:val="20"/>
          <w:lang w:val="en-US"/>
        </w:rPr>
        <w:t xml:space="preserve"> issues from 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external stakeholders</w:t>
      </w:r>
      <w:r w:rsidR="003B6064" w:rsidRPr="00193FE6">
        <w:rPr>
          <w:rFonts w:ascii="Roboto" w:eastAsia="Times New Roman" w:hAnsi="Roboto"/>
          <w:kern w:val="28"/>
          <w:szCs w:val="20"/>
          <w:lang w:val="en-US"/>
        </w:rPr>
        <w:t xml:space="preserve"> and/or team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 xml:space="preserve"> m</w:t>
      </w:r>
      <w:r w:rsidRPr="00193FE6">
        <w:rPr>
          <w:rFonts w:ascii="Roboto" w:eastAsia="Times New Roman" w:hAnsi="Roboto"/>
          <w:kern w:val="28"/>
          <w:szCs w:val="20"/>
          <w:lang w:val="en-US"/>
        </w:rPr>
        <w:t>embers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.</w:t>
      </w:r>
      <w:r w:rsidR="003B6064" w:rsidRPr="00193FE6">
        <w:rPr>
          <w:rFonts w:ascii="Roboto" w:eastAsia="Times New Roman" w:hAnsi="Roboto"/>
          <w:kern w:val="28"/>
          <w:szCs w:val="20"/>
          <w:lang w:val="en-US"/>
        </w:rPr>
        <w:t xml:space="preserve">   </w:t>
      </w:r>
    </w:p>
    <w:p w14:paraId="2A094577" w14:textId="77777777" w:rsidR="00747D30" w:rsidRPr="00193FE6" w:rsidRDefault="00747D30" w:rsidP="00CF5632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Providing support to the team for managing work flow. </w:t>
      </w:r>
    </w:p>
    <w:p w14:paraId="40BAB37B" w14:textId="77777777" w:rsidR="003B6064" w:rsidRPr="00193FE6" w:rsidRDefault="003B6064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Training and Support</w:t>
      </w:r>
    </w:p>
    <w:p w14:paraId="558459F0" w14:textId="77777777" w:rsidR="003B6064" w:rsidRPr="00193FE6" w:rsidRDefault="003B6064" w:rsidP="003B6064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Plan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ning</w:t>
      </w:r>
      <w:r w:rsidRPr="00193FE6">
        <w:rPr>
          <w:rFonts w:ascii="Roboto" w:eastAsia="Times New Roman" w:hAnsi="Roboto"/>
          <w:kern w:val="28"/>
          <w:szCs w:val="20"/>
          <w:lang w:val="en-US"/>
        </w:rPr>
        <w:t>, develop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ing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, 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coordinating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and assist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ing</w:t>
      </w:r>
      <w:r w:rsidRPr="00193FE6">
        <w:rPr>
          <w:rFonts w:ascii="Roboto" w:eastAsia="Times New Roman" w:hAnsi="Roboto"/>
          <w:kern w:val="28"/>
          <w:szCs w:val="20"/>
          <w:lang w:val="en-US"/>
        </w:rPr>
        <w:t xml:space="preserve"> in the delivery of induction </w:t>
      </w:r>
      <w:r w:rsidR="00CF0350" w:rsidRPr="00193FE6">
        <w:rPr>
          <w:rFonts w:ascii="Roboto" w:eastAsia="Times New Roman" w:hAnsi="Roboto"/>
          <w:kern w:val="28"/>
          <w:szCs w:val="20"/>
          <w:lang w:val="en-US"/>
        </w:rPr>
        <w:t xml:space="preserve">and core Monitor </w:t>
      </w:r>
      <w:r w:rsidRPr="00193FE6">
        <w:rPr>
          <w:rFonts w:ascii="Roboto" w:eastAsia="Times New Roman" w:hAnsi="Roboto"/>
          <w:kern w:val="28"/>
          <w:szCs w:val="20"/>
          <w:lang w:val="en-US"/>
        </w:rPr>
        <w:t>training to new team members</w:t>
      </w:r>
      <w:r w:rsidR="00C17100" w:rsidRPr="00193FE6">
        <w:rPr>
          <w:rFonts w:ascii="Roboto" w:eastAsia="Times New Roman" w:hAnsi="Roboto"/>
          <w:kern w:val="28"/>
          <w:szCs w:val="20"/>
          <w:lang w:val="en-US"/>
        </w:rPr>
        <w:t>.</w:t>
      </w:r>
    </w:p>
    <w:p w14:paraId="10158961" w14:textId="77777777" w:rsidR="000A3DC1" w:rsidRPr="00193FE6" w:rsidRDefault="000A3DC1" w:rsidP="00535BFE">
      <w:pPr>
        <w:spacing w:before="240"/>
        <w:jc w:val="center"/>
        <w:rPr>
          <w:rFonts w:ascii="Roboto" w:hAnsi="Roboto"/>
          <w:b/>
          <w:bCs/>
          <w:sz w:val="22"/>
        </w:rPr>
      </w:pPr>
    </w:p>
    <w:p w14:paraId="517B2760" w14:textId="64118B2F" w:rsidR="008E50F9" w:rsidRPr="00193FE6" w:rsidRDefault="008E50F9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lastRenderedPageBreak/>
        <w:t>Contract support</w:t>
      </w:r>
    </w:p>
    <w:p w14:paraId="7CA269E2" w14:textId="77777777" w:rsidR="008E50F9" w:rsidRPr="00193FE6" w:rsidRDefault="008E50F9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Assist</w:t>
      </w:r>
      <w:r w:rsidR="004937DD" w:rsidRPr="00193FE6">
        <w:rPr>
          <w:rFonts w:ascii="Roboto" w:hAnsi="Roboto"/>
        </w:rPr>
        <w:t>ing</w:t>
      </w:r>
      <w:r w:rsidRPr="00193FE6">
        <w:rPr>
          <w:rFonts w:ascii="Roboto" w:hAnsi="Roboto"/>
        </w:rPr>
        <w:t xml:space="preserve"> with </w:t>
      </w:r>
      <w:r w:rsidR="00CF5632" w:rsidRPr="00193FE6">
        <w:rPr>
          <w:rFonts w:ascii="Roboto" w:hAnsi="Roboto"/>
        </w:rPr>
        <w:t>r</w:t>
      </w:r>
      <w:r w:rsidR="00103E64" w:rsidRPr="00193FE6">
        <w:rPr>
          <w:rFonts w:ascii="Roboto" w:hAnsi="Roboto"/>
        </w:rPr>
        <w:t>equest for proposal (RFP)</w:t>
      </w:r>
      <w:r w:rsidRPr="00193FE6">
        <w:rPr>
          <w:rFonts w:ascii="Roboto" w:hAnsi="Roboto"/>
        </w:rPr>
        <w:t xml:space="preserve"> and tender process</w:t>
      </w:r>
      <w:r w:rsidR="00CF5632" w:rsidRPr="00193FE6">
        <w:rPr>
          <w:rFonts w:ascii="Roboto" w:hAnsi="Roboto"/>
        </w:rPr>
        <w:t>es</w:t>
      </w:r>
      <w:r w:rsidRPr="00193FE6">
        <w:rPr>
          <w:rFonts w:ascii="Roboto" w:hAnsi="Roboto"/>
        </w:rPr>
        <w:t xml:space="preserve"> as required</w:t>
      </w:r>
      <w:r w:rsidR="004937DD" w:rsidRPr="00193FE6">
        <w:rPr>
          <w:rFonts w:ascii="Roboto" w:hAnsi="Roboto"/>
        </w:rPr>
        <w:t>.</w:t>
      </w:r>
    </w:p>
    <w:p w14:paraId="7DC50566" w14:textId="21C00941" w:rsidR="008E50F9" w:rsidRPr="00193FE6" w:rsidRDefault="008E50F9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Assist</w:t>
      </w:r>
      <w:r w:rsidR="004937DD" w:rsidRPr="00193FE6">
        <w:rPr>
          <w:rFonts w:ascii="Roboto" w:hAnsi="Roboto"/>
        </w:rPr>
        <w:t>ing</w:t>
      </w:r>
      <w:r w:rsidRPr="00193FE6">
        <w:rPr>
          <w:rFonts w:ascii="Roboto" w:hAnsi="Roboto"/>
        </w:rPr>
        <w:t xml:space="preserve"> </w:t>
      </w:r>
      <w:r w:rsidR="004937DD" w:rsidRPr="00193FE6">
        <w:rPr>
          <w:rFonts w:ascii="Roboto" w:hAnsi="Roboto"/>
        </w:rPr>
        <w:t xml:space="preserve">the </w:t>
      </w:r>
      <w:r w:rsidRPr="00193FE6">
        <w:rPr>
          <w:rFonts w:ascii="Roboto" w:hAnsi="Roboto"/>
        </w:rPr>
        <w:t>Manager</w:t>
      </w:r>
      <w:r w:rsidR="004937DD" w:rsidRPr="00193FE6">
        <w:rPr>
          <w:rFonts w:ascii="Roboto" w:hAnsi="Roboto"/>
        </w:rPr>
        <w:t>s</w:t>
      </w:r>
      <w:r w:rsidRPr="00193FE6">
        <w:rPr>
          <w:rFonts w:ascii="Roboto" w:hAnsi="Roboto"/>
        </w:rPr>
        <w:t xml:space="preserve"> and teams with Contract for Service and Variation to Contracts</w:t>
      </w:r>
      <w:r w:rsidR="00103E64" w:rsidRPr="00193FE6">
        <w:rPr>
          <w:rFonts w:ascii="Roboto" w:hAnsi="Roboto"/>
        </w:rPr>
        <w:t xml:space="preserve"> documents</w:t>
      </w:r>
      <w:r w:rsidR="004937DD" w:rsidRPr="00193FE6">
        <w:rPr>
          <w:rFonts w:ascii="Roboto" w:hAnsi="Roboto"/>
        </w:rPr>
        <w:t>.</w:t>
      </w:r>
    </w:p>
    <w:p w14:paraId="0A6D1577" w14:textId="77777777" w:rsidR="008E50F9" w:rsidRPr="00193FE6" w:rsidRDefault="008E50F9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Lia</w:t>
      </w:r>
      <w:r w:rsidR="004937DD" w:rsidRPr="00193FE6">
        <w:rPr>
          <w:rFonts w:ascii="Roboto" w:hAnsi="Roboto"/>
        </w:rPr>
        <w:t>i</w:t>
      </w:r>
      <w:r w:rsidRPr="00193FE6">
        <w:rPr>
          <w:rFonts w:ascii="Roboto" w:hAnsi="Roboto"/>
        </w:rPr>
        <w:t>s</w:t>
      </w:r>
      <w:r w:rsidR="004937DD" w:rsidRPr="00193FE6">
        <w:rPr>
          <w:rFonts w:ascii="Roboto" w:hAnsi="Roboto"/>
        </w:rPr>
        <w:t>ing</w:t>
      </w:r>
      <w:r w:rsidRPr="00193FE6">
        <w:rPr>
          <w:rFonts w:ascii="Roboto" w:hAnsi="Roboto"/>
        </w:rPr>
        <w:t xml:space="preserve"> with Legal Services and </w:t>
      </w:r>
      <w:r w:rsidR="004937DD" w:rsidRPr="00193FE6">
        <w:rPr>
          <w:rFonts w:ascii="Roboto" w:hAnsi="Roboto"/>
        </w:rPr>
        <w:t>Finance</w:t>
      </w:r>
      <w:r w:rsidRPr="00193FE6">
        <w:rPr>
          <w:rFonts w:ascii="Roboto" w:hAnsi="Roboto"/>
        </w:rPr>
        <w:t xml:space="preserve"> to ensure compliance with </w:t>
      </w:r>
      <w:r w:rsidR="0084782A" w:rsidRPr="00193FE6">
        <w:rPr>
          <w:rFonts w:ascii="Roboto" w:hAnsi="Roboto"/>
        </w:rPr>
        <w:t xml:space="preserve">contract </w:t>
      </w:r>
      <w:r w:rsidRPr="00193FE6">
        <w:rPr>
          <w:rFonts w:ascii="Roboto" w:hAnsi="Roboto"/>
        </w:rPr>
        <w:t>policies and procedures</w:t>
      </w:r>
      <w:r w:rsidR="004937DD" w:rsidRPr="00193FE6">
        <w:rPr>
          <w:rFonts w:ascii="Roboto" w:hAnsi="Roboto"/>
        </w:rPr>
        <w:t>.</w:t>
      </w:r>
    </w:p>
    <w:p w14:paraId="15DD3001" w14:textId="77777777" w:rsidR="008E50F9" w:rsidRPr="00193FE6" w:rsidRDefault="008E50F9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Lia</w:t>
      </w:r>
      <w:r w:rsidR="004937DD" w:rsidRPr="00193FE6">
        <w:rPr>
          <w:rFonts w:ascii="Roboto" w:hAnsi="Roboto"/>
        </w:rPr>
        <w:t>i</w:t>
      </w:r>
      <w:r w:rsidRPr="00193FE6">
        <w:rPr>
          <w:rFonts w:ascii="Roboto" w:hAnsi="Roboto"/>
        </w:rPr>
        <w:t>s</w:t>
      </w:r>
      <w:r w:rsidR="004937DD" w:rsidRPr="00193FE6">
        <w:rPr>
          <w:rFonts w:ascii="Roboto" w:hAnsi="Roboto"/>
        </w:rPr>
        <w:t>ing</w:t>
      </w:r>
      <w:r w:rsidRPr="00193FE6">
        <w:rPr>
          <w:rFonts w:ascii="Roboto" w:hAnsi="Roboto"/>
        </w:rPr>
        <w:t xml:space="preserve"> with </w:t>
      </w:r>
      <w:r w:rsidR="00103E64" w:rsidRPr="00193FE6">
        <w:rPr>
          <w:rFonts w:ascii="Roboto" w:hAnsi="Roboto"/>
        </w:rPr>
        <w:t>providers</w:t>
      </w:r>
      <w:r w:rsidR="004937DD" w:rsidRPr="00193FE6">
        <w:rPr>
          <w:rFonts w:ascii="Roboto" w:hAnsi="Roboto"/>
        </w:rPr>
        <w:t>.</w:t>
      </w:r>
    </w:p>
    <w:p w14:paraId="61874B90" w14:textId="77777777" w:rsidR="008E50F9" w:rsidRPr="00193FE6" w:rsidRDefault="0084782A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Maintaining contract records.</w:t>
      </w:r>
      <w:r w:rsidR="00103E64" w:rsidRPr="00193FE6">
        <w:rPr>
          <w:rFonts w:ascii="Roboto" w:hAnsi="Roboto"/>
        </w:rPr>
        <w:t xml:space="preserve">  </w:t>
      </w:r>
    </w:p>
    <w:p w14:paraId="1E6AABCE" w14:textId="77777777" w:rsidR="008E50F9" w:rsidRPr="00193FE6" w:rsidRDefault="008E50F9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Account/financial administrative support</w:t>
      </w:r>
    </w:p>
    <w:p w14:paraId="7D4DC52A" w14:textId="77777777" w:rsidR="008E50F9" w:rsidRPr="00193FE6" w:rsidRDefault="008E50F9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Provid</w:t>
      </w:r>
      <w:r w:rsidR="004937DD" w:rsidRPr="00193FE6">
        <w:rPr>
          <w:rFonts w:ascii="Roboto" w:hAnsi="Roboto"/>
        </w:rPr>
        <w:t>ing</w:t>
      </w:r>
      <w:r w:rsidRPr="00193FE6">
        <w:rPr>
          <w:rFonts w:ascii="Roboto" w:hAnsi="Roboto"/>
        </w:rPr>
        <w:t xml:space="preserve"> financial/budgeting administrative support to the Manager</w:t>
      </w:r>
      <w:r w:rsidR="004937DD" w:rsidRPr="00193FE6">
        <w:rPr>
          <w:rFonts w:ascii="Roboto" w:hAnsi="Roboto"/>
        </w:rPr>
        <w:t>s</w:t>
      </w:r>
      <w:r w:rsidRPr="00193FE6">
        <w:rPr>
          <w:rFonts w:ascii="Roboto" w:hAnsi="Roboto"/>
        </w:rPr>
        <w:t xml:space="preserve">, including preparation of AP1s, monthly accruals, input of invoice details into </w:t>
      </w:r>
      <w:r w:rsidR="00CE2C53" w:rsidRPr="00193FE6">
        <w:rPr>
          <w:rFonts w:ascii="Roboto" w:hAnsi="Roboto"/>
        </w:rPr>
        <w:t>financial systems</w:t>
      </w:r>
      <w:r w:rsidRPr="00193FE6">
        <w:rPr>
          <w:rFonts w:ascii="Roboto" w:hAnsi="Roboto"/>
        </w:rPr>
        <w:t xml:space="preserve">, </w:t>
      </w:r>
      <w:r w:rsidR="004937DD" w:rsidRPr="00193FE6">
        <w:rPr>
          <w:rFonts w:ascii="Roboto" w:hAnsi="Roboto"/>
        </w:rPr>
        <w:t xml:space="preserve">and </w:t>
      </w:r>
      <w:r w:rsidRPr="00193FE6">
        <w:rPr>
          <w:rFonts w:ascii="Roboto" w:hAnsi="Roboto"/>
        </w:rPr>
        <w:t>attend</w:t>
      </w:r>
      <w:r w:rsidR="004937DD" w:rsidRPr="00193FE6">
        <w:rPr>
          <w:rFonts w:ascii="Roboto" w:hAnsi="Roboto"/>
        </w:rPr>
        <w:t>ing</w:t>
      </w:r>
      <w:r w:rsidRPr="00193FE6">
        <w:rPr>
          <w:rFonts w:ascii="Roboto" w:hAnsi="Roboto"/>
        </w:rPr>
        <w:t xml:space="preserve"> finance meetings</w:t>
      </w:r>
      <w:r w:rsidR="004937DD" w:rsidRPr="00193FE6">
        <w:rPr>
          <w:rFonts w:ascii="Roboto" w:hAnsi="Roboto"/>
        </w:rPr>
        <w:t xml:space="preserve"> as required.</w:t>
      </w:r>
    </w:p>
    <w:p w14:paraId="2B91D977" w14:textId="77777777" w:rsidR="008E50F9" w:rsidRPr="00193FE6" w:rsidRDefault="008E50F9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Lia</w:t>
      </w:r>
      <w:r w:rsidR="004937DD" w:rsidRPr="00193FE6">
        <w:rPr>
          <w:rFonts w:ascii="Roboto" w:hAnsi="Roboto"/>
        </w:rPr>
        <w:t xml:space="preserve">ising </w:t>
      </w:r>
      <w:r w:rsidRPr="00193FE6">
        <w:rPr>
          <w:rFonts w:ascii="Roboto" w:hAnsi="Roboto"/>
        </w:rPr>
        <w:t xml:space="preserve">with </w:t>
      </w:r>
      <w:r w:rsidR="00CE2C53" w:rsidRPr="00193FE6">
        <w:rPr>
          <w:rFonts w:ascii="Roboto" w:hAnsi="Roboto"/>
        </w:rPr>
        <w:t>the Finance team</w:t>
      </w:r>
      <w:r w:rsidRPr="00193FE6">
        <w:rPr>
          <w:rFonts w:ascii="Roboto" w:hAnsi="Roboto"/>
        </w:rPr>
        <w:t xml:space="preserve"> on matters relating to the purchasing </w:t>
      </w:r>
      <w:r w:rsidR="004937DD" w:rsidRPr="00193FE6">
        <w:rPr>
          <w:rFonts w:ascii="Roboto" w:hAnsi="Roboto"/>
        </w:rPr>
        <w:t>system and</w:t>
      </w:r>
      <w:r w:rsidRPr="00193FE6">
        <w:rPr>
          <w:rFonts w:ascii="Roboto" w:hAnsi="Roboto"/>
        </w:rPr>
        <w:t xml:space="preserve"> provid</w:t>
      </w:r>
      <w:r w:rsidR="004937DD" w:rsidRPr="00193FE6">
        <w:rPr>
          <w:rFonts w:ascii="Roboto" w:hAnsi="Roboto"/>
        </w:rPr>
        <w:t>ing</w:t>
      </w:r>
      <w:r w:rsidRPr="00193FE6">
        <w:rPr>
          <w:rFonts w:ascii="Roboto" w:hAnsi="Roboto"/>
        </w:rPr>
        <w:t xml:space="preserve"> information where required</w:t>
      </w:r>
      <w:r w:rsidR="004937DD" w:rsidRPr="00193FE6">
        <w:rPr>
          <w:rFonts w:ascii="Roboto" w:hAnsi="Roboto"/>
        </w:rPr>
        <w:t>.</w:t>
      </w:r>
    </w:p>
    <w:p w14:paraId="155071CA" w14:textId="77777777" w:rsidR="008E50F9" w:rsidRPr="00193FE6" w:rsidRDefault="00CE2C53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U</w:t>
      </w:r>
      <w:r w:rsidR="008E50F9" w:rsidRPr="00193FE6">
        <w:rPr>
          <w:rFonts w:ascii="Roboto" w:hAnsi="Roboto"/>
        </w:rPr>
        <w:t>ndertak</w:t>
      </w:r>
      <w:r w:rsidR="004937DD" w:rsidRPr="00193FE6">
        <w:rPr>
          <w:rFonts w:ascii="Roboto" w:hAnsi="Roboto"/>
        </w:rPr>
        <w:t>ing</w:t>
      </w:r>
      <w:r w:rsidR="008E50F9" w:rsidRPr="00193FE6">
        <w:rPr>
          <w:rFonts w:ascii="Roboto" w:hAnsi="Roboto"/>
        </w:rPr>
        <w:t xml:space="preserve"> purchase order processing transactions including:</w:t>
      </w:r>
    </w:p>
    <w:p w14:paraId="4A2A17C4" w14:textId="77777777" w:rsidR="008E50F9" w:rsidRPr="00193FE6" w:rsidRDefault="004937DD" w:rsidP="00CE4F47">
      <w:pPr>
        <w:pStyle w:val="Bullet1"/>
        <w:numPr>
          <w:ilvl w:val="0"/>
          <w:numId w:val="8"/>
        </w:numPr>
        <w:tabs>
          <w:tab w:val="clear" w:pos="454"/>
        </w:tabs>
        <w:spacing w:before="60" w:after="60"/>
        <w:ind w:left="720"/>
        <w:rPr>
          <w:rFonts w:ascii="Roboto" w:hAnsi="Roboto"/>
        </w:rPr>
      </w:pPr>
      <w:r w:rsidRPr="00193FE6">
        <w:rPr>
          <w:rFonts w:ascii="Roboto" w:hAnsi="Roboto"/>
        </w:rPr>
        <w:t>Inputting</w:t>
      </w:r>
      <w:r w:rsidR="008E50F9" w:rsidRPr="00193FE6">
        <w:rPr>
          <w:rFonts w:ascii="Roboto" w:hAnsi="Roboto"/>
        </w:rPr>
        <w:t xml:space="preserve"> purchase requisitions for office supplies, equipment, stationery, and travel in a timely manner</w:t>
      </w:r>
    </w:p>
    <w:p w14:paraId="4BDE9BAF" w14:textId="77777777" w:rsidR="008E50F9" w:rsidRPr="00193FE6" w:rsidRDefault="008E50F9" w:rsidP="00CE4F47">
      <w:pPr>
        <w:pStyle w:val="Bullet1"/>
        <w:numPr>
          <w:ilvl w:val="0"/>
          <w:numId w:val="8"/>
        </w:numPr>
        <w:tabs>
          <w:tab w:val="clear" w:pos="454"/>
        </w:tabs>
        <w:spacing w:before="60" w:after="60"/>
        <w:ind w:left="720"/>
        <w:rPr>
          <w:rFonts w:ascii="Roboto" w:hAnsi="Roboto"/>
        </w:rPr>
      </w:pPr>
      <w:r w:rsidRPr="00193FE6">
        <w:rPr>
          <w:rFonts w:ascii="Roboto" w:hAnsi="Roboto"/>
        </w:rPr>
        <w:t>Receipting purchases</w:t>
      </w:r>
    </w:p>
    <w:p w14:paraId="36076E7A" w14:textId="77777777" w:rsidR="008E50F9" w:rsidRPr="00193FE6" w:rsidRDefault="008E50F9" w:rsidP="00CE4F47">
      <w:pPr>
        <w:pStyle w:val="Bullet1"/>
        <w:numPr>
          <w:ilvl w:val="0"/>
          <w:numId w:val="8"/>
        </w:numPr>
        <w:tabs>
          <w:tab w:val="clear" w:pos="454"/>
        </w:tabs>
        <w:spacing w:before="60" w:after="60"/>
        <w:ind w:left="720"/>
        <w:rPr>
          <w:rFonts w:ascii="Roboto" w:hAnsi="Roboto"/>
        </w:rPr>
      </w:pPr>
      <w:r w:rsidRPr="00193FE6">
        <w:rPr>
          <w:rFonts w:ascii="Roboto" w:hAnsi="Roboto"/>
        </w:rPr>
        <w:t>Follow</w:t>
      </w:r>
      <w:r w:rsidR="004937DD" w:rsidRPr="00193FE6">
        <w:rPr>
          <w:rFonts w:ascii="Roboto" w:hAnsi="Roboto"/>
        </w:rPr>
        <w:t>ing</w:t>
      </w:r>
      <w:r w:rsidRPr="00193FE6">
        <w:rPr>
          <w:rFonts w:ascii="Roboto" w:hAnsi="Roboto"/>
        </w:rPr>
        <w:t xml:space="preserve"> up on goods on back-order/travel bookings</w:t>
      </w:r>
    </w:p>
    <w:p w14:paraId="5626195B" w14:textId="77777777" w:rsidR="008E50F9" w:rsidRPr="00193FE6" w:rsidRDefault="004937DD" w:rsidP="00CE4F47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Monitor</w:t>
      </w:r>
      <w:r w:rsidR="008E50F9" w:rsidRPr="00193FE6">
        <w:rPr>
          <w:rFonts w:ascii="Roboto" w:hAnsi="Roboto"/>
        </w:rPr>
        <w:t xml:space="preserve"> asset administration</w:t>
      </w:r>
      <w:r w:rsidRPr="00193FE6">
        <w:rPr>
          <w:rFonts w:ascii="Roboto" w:hAnsi="Roboto"/>
        </w:rPr>
        <w:t>.</w:t>
      </w:r>
    </w:p>
    <w:p w14:paraId="0EA7AC80" w14:textId="77777777" w:rsidR="00CF5632" w:rsidRPr="00193FE6" w:rsidRDefault="00CF5632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Relationship Management</w:t>
      </w:r>
    </w:p>
    <w:p w14:paraId="51916851" w14:textId="77777777" w:rsidR="00CF5632" w:rsidRPr="00193FE6" w:rsidRDefault="00CF5632" w:rsidP="00CF5632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Contributing in a positive way to the Monitor team, with a ‘can-do’ attitude and working with others to assist them achieve their targets.</w:t>
      </w:r>
    </w:p>
    <w:p w14:paraId="525BBFA5" w14:textId="77777777" w:rsidR="00CF5632" w:rsidRPr="00193FE6" w:rsidRDefault="00CF5632" w:rsidP="00CF5632">
      <w:pPr>
        <w:pStyle w:val="ListBullet"/>
        <w:rPr>
          <w:rFonts w:ascii="Roboto" w:eastAsia="Times New Roman" w:hAnsi="Roboto"/>
          <w:kern w:val="28"/>
          <w:szCs w:val="20"/>
          <w:lang w:val="en-US"/>
        </w:rPr>
      </w:pPr>
      <w:r w:rsidRPr="00193FE6">
        <w:rPr>
          <w:rFonts w:ascii="Roboto" w:eastAsia="Times New Roman" w:hAnsi="Roboto"/>
          <w:kern w:val="28"/>
          <w:szCs w:val="20"/>
          <w:lang w:val="en-US"/>
        </w:rPr>
        <w:t>Establishing and maintaining relationships with the team and internal and external customers to resolve any issues.</w:t>
      </w:r>
    </w:p>
    <w:p w14:paraId="24D3FD14" w14:textId="77777777" w:rsidR="00DF7996" w:rsidRPr="00193FE6" w:rsidRDefault="00DF7996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Embedding child-centred practice</w:t>
      </w:r>
    </w:p>
    <w:p w14:paraId="73A09D76" w14:textId="77777777" w:rsidR="00DF7996" w:rsidRPr="00193FE6" w:rsidRDefault="00DF7996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Understanding the importance of child-</w:t>
      </w:r>
      <w:r w:rsidR="00610EEE" w:rsidRPr="00193FE6">
        <w:rPr>
          <w:rFonts w:ascii="Roboto" w:hAnsi="Roboto"/>
        </w:rPr>
        <w:t>centred</w:t>
      </w:r>
      <w:r w:rsidRPr="00193FE6">
        <w:rPr>
          <w:rFonts w:ascii="Roboto" w:hAnsi="Roboto"/>
        </w:rPr>
        <w:t xml:space="preserve"> practice and supporting the Monitor to embed children’s participation and the voice of tamariki into all aspects of the Monitor’s work.</w:t>
      </w:r>
    </w:p>
    <w:p w14:paraId="52830D2A" w14:textId="77777777" w:rsidR="000A3DC1" w:rsidRPr="00193FE6" w:rsidRDefault="000A3DC1" w:rsidP="000A3DC1">
      <w:pPr>
        <w:spacing w:before="240"/>
        <w:rPr>
          <w:rFonts w:ascii="Roboto" w:hAnsi="Roboto"/>
          <w:b/>
          <w:bCs/>
          <w:sz w:val="22"/>
        </w:rPr>
      </w:pPr>
      <w:bookmarkStart w:id="2" w:name="_Hlk33796574"/>
      <w:r w:rsidRPr="00193FE6">
        <w:rPr>
          <w:rFonts w:ascii="Roboto" w:hAnsi="Roboto"/>
          <w:b/>
          <w:bCs/>
          <w:sz w:val="22"/>
        </w:rPr>
        <w:t>Embedding Te Ao Māori</w:t>
      </w:r>
    </w:p>
    <w:p w14:paraId="089CE166" w14:textId="77777777" w:rsidR="000A3DC1" w:rsidRPr="00193FE6" w:rsidRDefault="000A3DC1" w:rsidP="000A3DC1">
      <w:pPr>
        <w:pStyle w:val="ListParagraph"/>
        <w:numPr>
          <w:ilvl w:val="0"/>
          <w:numId w:val="9"/>
        </w:numPr>
        <w:ind w:left="360"/>
        <w:rPr>
          <w:rFonts w:ascii="Roboto" w:hAnsi="Roboto"/>
        </w:rPr>
      </w:pPr>
      <w:r w:rsidRPr="00193FE6">
        <w:rPr>
          <w:rFonts w:ascii="Roboto" w:hAnsi="Roboto"/>
        </w:rPr>
        <w:t>Building knowledge, experience, capability and understanding of tikanga Māori and te reo to confidently engage with whānau, hapū and iwi.</w:t>
      </w:r>
    </w:p>
    <w:p w14:paraId="057FB111" w14:textId="77777777" w:rsidR="000A3DC1" w:rsidRPr="00193FE6" w:rsidRDefault="000A3DC1" w:rsidP="000A3DC1">
      <w:pPr>
        <w:pStyle w:val="ListParagraph"/>
        <w:numPr>
          <w:ilvl w:val="0"/>
          <w:numId w:val="9"/>
        </w:numPr>
        <w:ind w:left="360"/>
        <w:rPr>
          <w:rFonts w:ascii="Roboto" w:hAnsi="Roboto"/>
        </w:rPr>
      </w:pPr>
      <w:r w:rsidRPr="00193FE6">
        <w:rPr>
          <w:rFonts w:ascii="Roboto" w:hAnsi="Roboto"/>
        </w:rPr>
        <w:t xml:space="preserve">Embedding te ao Māori into the status quo of the Monitor. </w:t>
      </w:r>
    </w:p>
    <w:p w14:paraId="0EB896B2" w14:textId="77777777" w:rsidR="000A3DC1" w:rsidRPr="00193FE6" w:rsidRDefault="000A3DC1" w:rsidP="000A3DC1">
      <w:pPr>
        <w:pStyle w:val="ListParagraph"/>
        <w:numPr>
          <w:ilvl w:val="0"/>
          <w:numId w:val="9"/>
        </w:numPr>
        <w:ind w:left="360"/>
        <w:rPr>
          <w:rFonts w:ascii="Roboto" w:hAnsi="Roboto"/>
        </w:rPr>
      </w:pPr>
      <w:r w:rsidRPr="00193FE6">
        <w:rPr>
          <w:rFonts w:ascii="Roboto" w:hAnsi="Roboto"/>
        </w:rPr>
        <w:t>Seeking advice and using empathy and judgement to adapt to the context and circumstances.</w:t>
      </w:r>
    </w:p>
    <w:p w14:paraId="5A79E302" w14:textId="77777777" w:rsidR="000A3DC1" w:rsidRPr="00193FE6" w:rsidRDefault="000A3DC1" w:rsidP="000A3DC1">
      <w:pPr>
        <w:pStyle w:val="ListParagraph"/>
        <w:numPr>
          <w:ilvl w:val="0"/>
          <w:numId w:val="9"/>
        </w:numPr>
        <w:ind w:left="360"/>
        <w:rPr>
          <w:rFonts w:ascii="Roboto" w:hAnsi="Roboto"/>
        </w:rPr>
      </w:pPr>
      <w:r w:rsidRPr="00193FE6">
        <w:rPr>
          <w:rFonts w:ascii="Roboto" w:hAnsi="Roboto"/>
        </w:rPr>
        <w:t>Learning about and respecting cultural similarities and differences and appreciating diversity.</w:t>
      </w:r>
    </w:p>
    <w:bookmarkEnd w:id="2"/>
    <w:p w14:paraId="67527FD8" w14:textId="77777777" w:rsidR="00F05479" w:rsidRPr="00193FE6" w:rsidRDefault="00F05479">
      <w:pPr>
        <w:spacing w:after="0" w:line="240" w:lineRule="auto"/>
        <w:rPr>
          <w:rFonts w:ascii="Roboto" w:hAnsi="Roboto"/>
          <w:b/>
        </w:rPr>
      </w:pPr>
      <w:r w:rsidRPr="00193FE6">
        <w:rPr>
          <w:rFonts w:ascii="Roboto" w:hAnsi="Roboto"/>
          <w:b/>
        </w:rPr>
        <w:br w:type="page"/>
      </w:r>
    </w:p>
    <w:p w14:paraId="62FF8138" w14:textId="77777777" w:rsidR="00DF7996" w:rsidRPr="00193FE6" w:rsidRDefault="00DF7996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lastRenderedPageBreak/>
        <w:t>Health, Safety and Security</w:t>
      </w:r>
    </w:p>
    <w:p w14:paraId="7F0D35EE" w14:textId="77777777" w:rsidR="00DF7996" w:rsidRPr="00193FE6" w:rsidRDefault="00DF7996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Understanding and implementing Health, Safety and Security (HSS) accountabilities as outlined in the HSS Accountability Framework.</w:t>
      </w:r>
    </w:p>
    <w:p w14:paraId="38DADD94" w14:textId="77777777" w:rsidR="00DF7996" w:rsidRPr="00193FE6" w:rsidRDefault="00DF7996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  <w:b/>
        </w:rPr>
      </w:pPr>
      <w:r w:rsidRPr="00193FE6">
        <w:rPr>
          <w:rFonts w:ascii="Roboto" w:hAnsi="Roboto"/>
        </w:rPr>
        <w:t>Ensuring all health, safety and security and wellbeing policies and procedures are understood, followed and implemented.</w:t>
      </w:r>
    </w:p>
    <w:p w14:paraId="3F7342D1" w14:textId="77777777" w:rsidR="00DF7996" w:rsidRPr="00193FE6" w:rsidRDefault="00DF7996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Emergency Management and Business Continuity</w:t>
      </w:r>
    </w:p>
    <w:p w14:paraId="43D733C7" w14:textId="77777777" w:rsidR="00DF7996" w:rsidRPr="00193FE6" w:rsidRDefault="00DF7996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  <w:sz w:val="22"/>
        </w:rPr>
      </w:pPr>
      <w:r w:rsidRPr="00193FE6">
        <w:rPr>
          <w:rFonts w:ascii="Roboto" w:hAnsi="Roboto"/>
        </w:rPr>
        <w:t>Remaining familiar with the relevant provisions of the Emergency Management and Business Continuity Plans that impact the Monitor.</w:t>
      </w:r>
    </w:p>
    <w:p w14:paraId="31EA29B1" w14:textId="77777777" w:rsidR="00DF7996" w:rsidRPr="00193FE6" w:rsidRDefault="00DF7996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eastAsiaTheme="minorHAnsi" w:hAnsi="Roboto"/>
        </w:rPr>
      </w:pPr>
      <w:r w:rsidRPr="00193FE6">
        <w:rPr>
          <w:rFonts w:ascii="Roboto" w:hAnsi="Roboto"/>
        </w:rPr>
        <w:t>Participating in periodic training, reviews and tests of the established Business Continuity Plans and operating procedures.</w:t>
      </w:r>
    </w:p>
    <w:p w14:paraId="7F4E4151" w14:textId="77777777" w:rsidR="00DF7996" w:rsidRPr="00193FE6" w:rsidRDefault="00DF7996" w:rsidP="00B1242C">
      <w:pPr>
        <w:spacing w:before="240"/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Other duties as required</w:t>
      </w:r>
      <w:r w:rsidR="00F05479" w:rsidRPr="00193FE6">
        <w:rPr>
          <w:rFonts w:ascii="Roboto" w:hAnsi="Roboto"/>
          <w:b/>
          <w:bCs/>
          <w:sz w:val="22"/>
        </w:rPr>
        <w:t xml:space="preserve"> such as assisting with projects, attending events etc. </w:t>
      </w:r>
    </w:p>
    <w:p w14:paraId="782CAE58" w14:textId="77777777" w:rsidR="009B23C5" w:rsidRPr="00193FE6" w:rsidRDefault="00820188" w:rsidP="00820188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ind w:left="567" w:hanging="567"/>
        <w:rPr>
          <w:rFonts w:ascii="Roboto" w:hAnsi="Roboto"/>
          <w:b/>
        </w:rPr>
      </w:pPr>
      <w:r w:rsidRPr="00193FE6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3FE20" wp14:editId="6808D0B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273165" cy="9525"/>
                <wp:effectExtent l="0" t="0" r="3238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BB056" id="Straight Connector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493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" strokecolor="black [3040]">
                <w10:wrap anchorx="margin"/>
              </v:line>
            </w:pict>
          </mc:Fallback>
        </mc:AlternateContent>
      </w:r>
    </w:p>
    <w:p w14:paraId="652951CA" w14:textId="77777777" w:rsidR="00820188" w:rsidRPr="00193FE6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 w:rsidRPr="00193FE6">
        <w:rPr>
          <w:rFonts w:ascii="Roboto" w:hAnsi="Roboto"/>
          <w:b/>
          <w:sz w:val="28"/>
          <w:szCs w:val="28"/>
          <w:lang w:val="en-US"/>
        </w:rPr>
        <w:t>Know-how</w:t>
      </w:r>
    </w:p>
    <w:p w14:paraId="7D339AE8" w14:textId="77777777" w:rsidR="00053E5E" w:rsidRPr="00193FE6" w:rsidRDefault="00053E5E" w:rsidP="00053E5E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 xml:space="preserve">Coordination </w:t>
      </w:r>
      <w:r w:rsidR="00610EEE" w:rsidRPr="00193FE6">
        <w:rPr>
          <w:rFonts w:ascii="Roboto" w:hAnsi="Roboto"/>
        </w:rPr>
        <w:t xml:space="preserve">experience - </w:t>
      </w:r>
      <w:r w:rsidRPr="00193FE6">
        <w:rPr>
          <w:rFonts w:ascii="Roboto" w:hAnsi="Roboto"/>
        </w:rPr>
        <w:t>experience in managing day to day operational activities in a team environment.</w:t>
      </w:r>
    </w:p>
    <w:p w14:paraId="3FCA9F08" w14:textId="77777777" w:rsidR="004379F4" w:rsidRPr="00193FE6" w:rsidRDefault="00633395" w:rsidP="00207614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 xml:space="preserve">Administration systems - </w:t>
      </w:r>
      <w:r w:rsidR="00F05479" w:rsidRPr="00193FE6">
        <w:rPr>
          <w:rFonts w:ascii="Roboto" w:hAnsi="Roboto"/>
        </w:rPr>
        <w:t>significant</w:t>
      </w:r>
      <w:r w:rsidR="004379F4" w:rsidRPr="00193FE6">
        <w:rPr>
          <w:rFonts w:ascii="Roboto" w:hAnsi="Roboto"/>
        </w:rPr>
        <w:t xml:space="preserve"> knowledge of </w:t>
      </w:r>
      <w:r w:rsidR="00053E5E" w:rsidRPr="00193FE6">
        <w:rPr>
          <w:rFonts w:ascii="Roboto" w:hAnsi="Roboto"/>
        </w:rPr>
        <w:t xml:space="preserve">and continuous upskilling in </w:t>
      </w:r>
      <w:r w:rsidR="004379F4" w:rsidRPr="00193FE6">
        <w:rPr>
          <w:rFonts w:ascii="Roboto" w:hAnsi="Roboto"/>
        </w:rPr>
        <w:t>administrative processes, systems and technology</w:t>
      </w:r>
      <w:r w:rsidR="00053E5E" w:rsidRPr="00193FE6">
        <w:rPr>
          <w:rFonts w:ascii="Roboto" w:hAnsi="Roboto"/>
        </w:rPr>
        <w:t xml:space="preserve">. </w:t>
      </w:r>
    </w:p>
    <w:p w14:paraId="5B43CD59" w14:textId="77777777" w:rsidR="004379F4" w:rsidRPr="00193FE6" w:rsidRDefault="00633395" w:rsidP="00207614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Software - a</w:t>
      </w:r>
      <w:r w:rsidR="004379F4" w:rsidRPr="00193FE6">
        <w:rPr>
          <w:rFonts w:ascii="Roboto" w:hAnsi="Roboto"/>
        </w:rPr>
        <w:t>dvanced level of technical proficiency in the Microsoft office suite of applications</w:t>
      </w:r>
      <w:r w:rsidRPr="00193FE6">
        <w:rPr>
          <w:rFonts w:ascii="Roboto" w:hAnsi="Roboto"/>
        </w:rPr>
        <w:t xml:space="preserve"> and e</w:t>
      </w:r>
      <w:r w:rsidR="004379F4" w:rsidRPr="00193FE6">
        <w:rPr>
          <w:rFonts w:ascii="Roboto" w:hAnsi="Roboto"/>
        </w:rPr>
        <w:t xml:space="preserve">xperience </w:t>
      </w:r>
      <w:r w:rsidR="00DF7996" w:rsidRPr="00193FE6">
        <w:rPr>
          <w:rFonts w:ascii="Roboto" w:hAnsi="Roboto"/>
        </w:rPr>
        <w:t xml:space="preserve">with </w:t>
      </w:r>
      <w:r w:rsidR="004379F4" w:rsidRPr="00193FE6">
        <w:rPr>
          <w:rFonts w:ascii="Roboto" w:hAnsi="Roboto"/>
        </w:rPr>
        <w:t>electronic diary mana</w:t>
      </w:r>
      <w:r w:rsidR="00DF7996" w:rsidRPr="00193FE6">
        <w:rPr>
          <w:rFonts w:ascii="Roboto" w:hAnsi="Roboto"/>
        </w:rPr>
        <w:t xml:space="preserve">gement and travel </w:t>
      </w:r>
      <w:r w:rsidRPr="00193FE6">
        <w:rPr>
          <w:rFonts w:ascii="Roboto" w:hAnsi="Roboto"/>
        </w:rPr>
        <w:t>booking tools</w:t>
      </w:r>
      <w:r w:rsidR="00DF7996" w:rsidRPr="00193FE6">
        <w:rPr>
          <w:rFonts w:ascii="Roboto" w:hAnsi="Roboto"/>
        </w:rPr>
        <w:t>.</w:t>
      </w:r>
    </w:p>
    <w:p w14:paraId="5329A832" w14:textId="77777777" w:rsidR="00053E5E" w:rsidRPr="00193FE6" w:rsidRDefault="00053E5E" w:rsidP="00053E5E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 xml:space="preserve">Communication – </w:t>
      </w:r>
      <w:r w:rsidR="00F05479" w:rsidRPr="00193FE6">
        <w:rPr>
          <w:rFonts w:ascii="Roboto" w:hAnsi="Roboto"/>
        </w:rPr>
        <w:t>strong</w:t>
      </w:r>
      <w:r w:rsidRPr="00193FE6">
        <w:rPr>
          <w:rFonts w:ascii="Roboto" w:hAnsi="Roboto"/>
        </w:rPr>
        <w:t xml:space="preserve"> written and oral communication skills. </w:t>
      </w:r>
    </w:p>
    <w:p w14:paraId="00267057" w14:textId="77777777" w:rsidR="004379F4" w:rsidRPr="00193FE6" w:rsidRDefault="00633395" w:rsidP="00207614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 xml:space="preserve">Prioritisation – the proven </w:t>
      </w:r>
      <w:r w:rsidR="004379F4" w:rsidRPr="00193FE6">
        <w:rPr>
          <w:rFonts w:ascii="Roboto" w:hAnsi="Roboto"/>
        </w:rPr>
        <w:t>ability to effectively prioritise and schedule work to meet competing deadlines and maintain the quality of services delivered</w:t>
      </w:r>
      <w:r w:rsidR="00DF7996" w:rsidRPr="00193FE6">
        <w:rPr>
          <w:rFonts w:ascii="Roboto" w:hAnsi="Roboto"/>
        </w:rPr>
        <w:t>.</w:t>
      </w:r>
    </w:p>
    <w:p w14:paraId="5DB07BD7" w14:textId="77777777" w:rsidR="004379F4" w:rsidRPr="00193FE6" w:rsidRDefault="00633395" w:rsidP="00207614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Details –</w:t>
      </w:r>
      <w:r w:rsidR="00F05479" w:rsidRPr="00193FE6">
        <w:rPr>
          <w:rFonts w:ascii="Roboto" w:hAnsi="Roboto"/>
        </w:rPr>
        <w:t>notices detail and fixes or communicates problems/mistakes</w:t>
      </w:r>
      <w:r w:rsidR="00DF7996" w:rsidRPr="00193FE6">
        <w:rPr>
          <w:rFonts w:ascii="Roboto" w:hAnsi="Roboto"/>
        </w:rPr>
        <w:t>.</w:t>
      </w:r>
    </w:p>
    <w:p w14:paraId="568BD6D3" w14:textId="77777777" w:rsidR="004379F4" w:rsidRPr="00193FE6" w:rsidRDefault="00633395" w:rsidP="00207614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Relationship management - t</w:t>
      </w:r>
      <w:r w:rsidR="004379F4" w:rsidRPr="00193FE6">
        <w:rPr>
          <w:rFonts w:ascii="Roboto" w:hAnsi="Roboto"/>
        </w:rPr>
        <w:t xml:space="preserve">he ability to mix professionally and build effective relationships at all levels both within the </w:t>
      </w:r>
      <w:r w:rsidR="00DF7996" w:rsidRPr="00193FE6">
        <w:rPr>
          <w:rFonts w:ascii="Roboto" w:hAnsi="Roboto"/>
        </w:rPr>
        <w:t>Monitor</w:t>
      </w:r>
      <w:r w:rsidR="004379F4" w:rsidRPr="00193FE6">
        <w:rPr>
          <w:rFonts w:ascii="Roboto" w:hAnsi="Roboto"/>
        </w:rPr>
        <w:t xml:space="preserve"> and with outside agencies and clients.</w:t>
      </w:r>
    </w:p>
    <w:p w14:paraId="4DBD3E35" w14:textId="77777777" w:rsidR="004379F4" w:rsidRPr="00193FE6" w:rsidRDefault="00633395" w:rsidP="00207614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Teamwork - t</w:t>
      </w:r>
      <w:r w:rsidR="004379F4" w:rsidRPr="00193FE6">
        <w:rPr>
          <w:rFonts w:ascii="Roboto" w:hAnsi="Roboto"/>
        </w:rPr>
        <w:t xml:space="preserve">he ability to work in a team environment, </w:t>
      </w:r>
      <w:r w:rsidRPr="00193FE6">
        <w:rPr>
          <w:rFonts w:ascii="Roboto" w:hAnsi="Roboto"/>
        </w:rPr>
        <w:t xml:space="preserve">coordinating workloads, being </w:t>
      </w:r>
      <w:r w:rsidR="004379F4" w:rsidRPr="00193FE6">
        <w:rPr>
          <w:rFonts w:ascii="Roboto" w:hAnsi="Roboto"/>
        </w:rPr>
        <w:t xml:space="preserve">adaptable, </w:t>
      </w:r>
      <w:r w:rsidRPr="00193FE6">
        <w:rPr>
          <w:rFonts w:ascii="Roboto" w:hAnsi="Roboto"/>
        </w:rPr>
        <w:t xml:space="preserve">sharing responsibility </w:t>
      </w:r>
      <w:r w:rsidR="004379F4" w:rsidRPr="00193FE6">
        <w:rPr>
          <w:rFonts w:ascii="Roboto" w:hAnsi="Roboto"/>
        </w:rPr>
        <w:t>and cop</w:t>
      </w:r>
      <w:r w:rsidRPr="00193FE6">
        <w:rPr>
          <w:rFonts w:ascii="Roboto" w:hAnsi="Roboto"/>
        </w:rPr>
        <w:t>ing</w:t>
      </w:r>
      <w:r w:rsidR="004379F4" w:rsidRPr="00193FE6">
        <w:rPr>
          <w:rFonts w:ascii="Roboto" w:hAnsi="Roboto"/>
        </w:rPr>
        <w:t xml:space="preserve"> with continuing change</w:t>
      </w:r>
      <w:r w:rsidR="00DF7996" w:rsidRPr="00193FE6">
        <w:rPr>
          <w:rFonts w:ascii="Roboto" w:hAnsi="Roboto"/>
        </w:rPr>
        <w:t>.</w:t>
      </w:r>
    </w:p>
    <w:p w14:paraId="7008641F" w14:textId="77777777" w:rsidR="004379F4" w:rsidRPr="00193FE6" w:rsidRDefault="00633395" w:rsidP="00207614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Initiative – good judgement and</w:t>
      </w:r>
      <w:r w:rsidR="004379F4" w:rsidRPr="00193FE6">
        <w:rPr>
          <w:rFonts w:ascii="Roboto" w:hAnsi="Roboto"/>
        </w:rPr>
        <w:t xml:space="preserve"> initiative in addressing issues and problems arising in the role</w:t>
      </w:r>
      <w:r w:rsidR="00DF7996" w:rsidRPr="00193FE6">
        <w:rPr>
          <w:rFonts w:ascii="Roboto" w:hAnsi="Roboto"/>
        </w:rPr>
        <w:t>.</w:t>
      </w:r>
    </w:p>
    <w:p w14:paraId="0CF5F68C" w14:textId="77777777" w:rsidR="004379F4" w:rsidRPr="00193FE6" w:rsidRDefault="00053E5E" w:rsidP="00207614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C</w:t>
      </w:r>
      <w:r w:rsidR="00633395" w:rsidRPr="00193FE6">
        <w:rPr>
          <w:rFonts w:ascii="Roboto" w:hAnsi="Roboto"/>
        </w:rPr>
        <w:t xml:space="preserve">ontext </w:t>
      </w:r>
      <w:r w:rsidRPr="00193FE6">
        <w:rPr>
          <w:rFonts w:ascii="Roboto" w:hAnsi="Roboto"/>
        </w:rPr>
        <w:t>–</w:t>
      </w:r>
      <w:r w:rsidR="00633395" w:rsidRPr="00193FE6">
        <w:rPr>
          <w:rFonts w:ascii="Roboto" w:hAnsi="Roboto"/>
        </w:rPr>
        <w:t xml:space="preserve"> </w:t>
      </w:r>
      <w:r w:rsidRPr="00193FE6">
        <w:rPr>
          <w:rFonts w:ascii="Roboto" w:hAnsi="Roboto"/>
        </w:rPr>
        <w:t xml:space="preserve">demonstrated awareness of the environment we work in and </w:t>
      </w:r>
      <w:r w:rsidR="00633395" w:rsidRPr="00193FE6">
        <w:rPr>
          <w:rFonts w:ascii="Roboto" w:hAnsi="Roboto"/>
        </w:rPr>
        <w:t>s</w:t>
      </w:r>
      <w:r w:rsidR="00DF7996" w:rsidRPr="00193FE6">
        <w:rPr>
          <w:rFonts w:ascii="Roboto" w:hAnsi="Roboto"/>
        </w:rPr>
        <w:t xml:space="preserve">ome </w:t>
      </w:r>
      <w:r w:rsidR="004379F4" w:rsidRPr="00193FE6">
        <w:rPr>
          <w:rFonts w:ascii="Roboto" w:hAnsi="Roboto"/>
        </w:rPr>
        <w:t>understanding of the workings of central Government - the role of Parliament, Ministers and public service agencies is preferable</w:t>
      </w:r>
      <w:r w:rsidR="00DF7996" w:rsidRPr="00193FE6">
        <w:rPr>
          <w:rFonts w:ascii="Roboto" w:hAnsi="Roboto"/>
        </w:rPr>
        <w:t>.</w:t>
      </w:r>
    </w:p>
    <w:p w14:paraId="530000F2" w14:textId="77777777" w:rsidR="009B23C5" w:rsidRPr="00193FE6" w:rsidRDefault="004379F4" w:rsidP="009B23C5">
      <w:pPr>
        <w:rPr>
          <w:rFonts w:ascii="Roboto" w:hAnsi="Roboto"/>
          <w:b/>
          <w:sz w:val="28"/>
          <w:szCs w:val="28"/>
          <w:lang w:val="en-US"/>
        </w:rPr>
      </w:pPr>
      <w:r w:rsidRPr="00193FE6" w:rsidDel="004379F4">
        <w:rPr>
          <w:rFonts w:ascii="Roboto" w:hAnsi="Roboto"/>
        </w:rPr>
        <w:t xml:space="preserve"> </w:t>
      </w:r>
      <w:r w:rsidR="009B23C5" w:rsidRPr="00193FE6">
        <w:rPr>
          <w:rFonts w:ascii="Roboto" w:hAnsi="Roboto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BD413" wp14:editId="53439D57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273165" cy="9525"/>
                <wp:effectExtent l="0" t="0" r="3238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02EC8" id="Straight Connector 2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9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42312492" w14:textId="77777777" w:rsidR="009B23C5" w:rsidRPr="00193FE6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 w:rsidRPr="00193FE6">
        <w:rPr>
          <w:rFonts w:ascii="Roboto" w:hAnsi="Roboto"/>
          <w:b/>
          <w:sz w:val="28"/>
          <w:szCs w:val="28"/>
          <w:lang w:val="en-US"/>
        </w:rPr>
        <w:t>Attributes</w:t>
      </w:r>
    </w:p>
    <w:p w14:paraId="7254DB04" w14:textId="77777777" w:rsidR="009B23C5" w:rsidRPr="00193FE6" w:rsidRDefault="004379F4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Resilient</w:t>
      </w:r>
    </w:p>
    <w:p w14:paraId="3C630A76" w14:textId="77777777" w:rsidR="009B23C5" w:rsidRPr="00193FE6" w:rsidRDefault="004379F4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Responsive</w:t>
      </w:r>
    </w:p>
    <w:p w14:paraId="3E951AD2" w14:textId="77777777" w:rsidR="004379F4" w:rsidRPr="00193FE6" w:rsidRDefault="004379F4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Detail oriented</w:t>
      </w:r>
    </w:p>
    <w:p w14:paraId="7932CED7" w14:textId="77777777" w:rsidR="004379F4" w:rsidRPr="00193FE6" w:rsidRDefault="004379F4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Problem solver</w:t>
      </w:r>
    </w:p>
    <w:p w14:paraId="2D36052B" w14:textId="2164A9F6" w:rsidR="004379F4" w:rsidRPr="00193FE6" w:rsidRDefault="0057027E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lastRenderedPageBreak/>
        <w:t>Team player</w:t>
      </w:r>
    </w:p>
    <w:p w14:paraId="2DD904FB" w14:textId="0883DA24" w:rsidR="000A3DC1" w:rsidRPr="00193FE6" w:rsidRDefault="000A3DC1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Initiative</w:t>
      </w:r>
    </w:p>
    <w:p w14:paraId="0C710E3A" w14:textId="77777777" w:rsidR="009B23C5" w:rsidRPr="00193FE6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 w:rsidRPr="00193FE6">
        <w:rPr>
          <w:rFonts w:ascii="Roboto" w:hAnsi="Roboto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F7F489" wp14:editId="3A6D151F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273165" cy="9525"/>
                <wp:effectExtent l="0" t="0" r="3238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B8841" id="Straight Connector 2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9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683B851C" w14:textId="77777777" w:rsidR="009B23C5" w:rsidRPr="00193FE6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 w:rsidRPr="00193FE6">
        <w:rPr>
          <w:rFonts w:ascii="Roboto" w:hAnsi="Roboto"/>
          <w:b/>
          <w:sz w:val="28"/>
          <w:szCs w:val="28"/>
          <w:lang w:val="en-US"/>
        </w:rPr>
        <w:t>Key Relationships</w:t>
      </w:r>
    </w:p>
    <w:p w14:paraId="4E6E6C4C" w14:textId="77777777" w:rsidR="009B23C5" w:rsidRPr="00193FE6" w:rsidRDefault="009B23C5" w:rsidP="009B23C5">
      <w:pPr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Internal</w:t>
      </w:r>
    </w:p>
    <w:p w14:paraId="7D3D7360" w14:textId="77777777" w:rsidR="00CA6CB7" w:rsidRPr="00193FE6" w:rsidRDefault="00CA6CB7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>Independent Children’s Monitor colleagues</w:t>
      </w:r>
    </w:p>
    <w:p w14:paraId="39802CED" w14:textId="77777777" w:rsidR="00CA6CB7" w:rsidRPr="00193FE6" w:rsidRDefault="00CA6CB7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hAnsi="Roboto"/>
        </w:rPr>
      </w:pPr>
      <w:r w:rsidRPr="00193FE6">
        <w:rPr>
          <w:rFonts w:ascii="Roboto" w:hAnsi="Roboto"/>
        </w:rPr>
        <w:t xml:space="preserve">Ministry of Social Development colleagues </w:t>
      </w:r>
    </w:p>
    <w:p w14:paraId="05484E1A" w14:textId="77777777" w:rsidR="009B23C5" w:rsidRPr="00193FE6" w:rsidRDefault="009B23C5" w:rsidP="00B1242C">
      <w:pPr>
        <w:rPr>
          <w:rFonts w:ascii="Roboto" w:hAnsi="Roboto"/>
          <w:b/>
          <w:bCs/>
          <w:sz w:val="22"/>
        </w:rPr>
      </w:pPr>
      <w:r w:rsidRPr="00193FE6">
        <w:rPr>
          <w:rFonts w:ascii="Roboto" w:hAnsi="Roboto"/>
          <w:b/>
          <w:bCs/>
          <w:sz w:val="22"/>
        </w:rPr>
        <w:t>External</w:t>
      </w:r>
    </w:p>
    <w:p w14:paraId="41E8F24B" w14:textId="77777777" w:rsidR="00F741E3" w:rsidRPr="00193FE6" w:rsidRDefault="00053E5E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193FE6">
        <w:rPr>
          <w:rFonts w:ascii="Roboto" w:eastAsia="Calibri" w:hAnsi="Roboto"/>
          <w:kern w:val="0"/>
          <w:szCs w:val="22"/>
          <w:lang w:val="en-NZ"/>
        </w:rPr>
        <w:t xml:space="preserve">Relevant </w:t>
      </w:r>
      <w:r w:rsidR="00CF5632" w:rsidRPr="00193FE6">
        <w:rPr>
          <w:rFonts w:ascii="Roboto" w:eastAsia="Calibri" w:hAnsi="Roboto"/>
          <w:kern w:val="0"/>
          <w:szCs w:val="22"/>
          <w:lang w:val="en-NZ"/>
        </w:rPr>
        <w:t>employees</w:t>
      </w:r>
      <w:r w:rsidR="00F741E3" w:rsidRPr="00193FE6">
        <w:rPr>
          <w:rFonts w:ascii="Roboto" w:eastAsia="Calibri" w:hAnsi="Roboto"/>
          <w:kern w:val="0"/>
          <w:szCs w:val="22"/>
          <w:lang w:val="en-NZ"/>
        </w:rPr>
        <w:t xml:space="preserve"> at Oranga Tamariki </w:t>
      </w:r>
    </w:p>
    <w:p w14:paraId="20A3FF97" w14:textId="77777777" w:rsidR="00F741E3" w:rsidRPr="00193FE6" w:rsidRDefault="00053E5E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193FE6">
        <w:rPr>
          <w:rFonts w:ascii="Roboto" w:eastAsia="Calibri" w:hAnsi="Roboto"/>
          <w:kern w:val="0"/>
          <w:szCs w:val="22"/>
          <w:lang w:val="en-NZ"/>
        </w:rPr>
        <w:t xml:space="preserve">Relevant </w:t>
      </w:r>
      <w:r w:rsidR="00F741E3" w:rsidRPr="00193FE6">
        <w:rPr>
          <w:rFonts w:ascii="Roboto" w:eastAsia="Calibri" w:hAnsi="Roboto"/>
          <w:kern w:val="0"/>
          <w:szCs w:val="22"/>
          <w:lang w:val="en-NZ"/>
        </w:rPr>
        <w:t>NGO provider employees</w:t>
      </w:r>
    </w:p>
    <w:p w14:paraId="4E90FD40" w14:textId="77777777" w:rsidR="00F741E3" w:rsidRPr="00193FE6" w:rsidRDefault="00053E5E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193FE6">
        <w:rPr>
          <w:rFonts w:ascii="Roboto" w:eastAsia="Calibri" w:hAnsi="Roboto"/>
          <w:kern w:val="0"/>
          <w:szCs w:val="22"/>
          <w:lang w:val="en-NZ"/>
        </w:rPr>
        <w:t xml:space="preserve">Relevant </w:t>
      </w:r>
      <w:r w:rsidR="00F741E3" w:rsidRPr="00193FE6">
        <w:rPr>
          <w:rFonts w:ascii="Roboto" w:eastAsia="Calibri" w:hAnsi="Roboto"/>
          <w:kern w:val="0"/>
          <w:szCs w:val="22"/>
          <w:lang w:val="en-NZ"/>
        </w:rPr>
        <w:t>Office of the Children’s Commissioner</w:t>
      </w:r>
      <w:r w:rsidR="00CF5632" w:rsidRPr="00193FE6">
        <w:rPr>
          <w:rFonts w:ascii="Roboto" w:eastAsia="Calibri" w:hAnsi="Roboto"/>
          <w:kern w:val="0"/>
          <w:szCs w:val="22"/>
          <w:lang w:val="en-NZ"/>
        </w:rPr>
        <w:t xml:space="preserve"> employees</w:t>
      </w:r>
      <w:r w:rsidR="00F741E3" w:rsidRPr="00193FE6">
        <w:rPr>
          <w:rFonts w:ascii="Roboto" w:eastAsia="Calibri" w:hAnsi="Roboto"/>
          <w:kern w:val="0"/>
          <w:szCs w:val="22"/>
          <w:lang w:val="en-NZ"/>
        </w:rPr>
        <w:t xml:space="preserve"> </w:t>
      </w:r>
    </w:p>
    <w:p w14:paraId="2B505F56" w14:textId="77777777" w:rsidR="00F741E3" w:rsidRPr="00193FE6" w:rsidRDefault="00053E5E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193FE6">
        <w:rPr>
          <w:rFonts w:ascii="Roboto" w:eastAsia="Calibri" w:hAnsi="Roboto"/>
          <w:kern w:val="0"/>
          <w:szCs w:val="22"/>
          <w:lang w:val="en-NZ"/>
        </w:rPr>
        <w:t xml:space="preserve">Relevant </w:t>
      </w:r>
      <w:r w:rsidR="00F741E3" w:rsidRPr="00193FE6">
        <w:rPr>
          <w:rFonts w:ascii="Roboto" w:hAnsi="Roboto"/>
        </w:rPr>
        <w:t>Māori</w:t>
      </w:r>
      <w:r w:rsidR="00F741E3" w:rsidRPr="00193FE6">
        <w:rPr>
          <w:rFonts w:ascii="Roboto" w:eastAsia="Calibri" w:hAnsi="Roboto"/>
          <w:kern w:val="0"/>
          <w:szCs w:val="22"/>
          <w:lang w:val="en-NZ"/>
        </w:rPr>
        <w:t xml:space="preserve"> provider employees</w:t>
      </w:r>
    </w:p>
    <w:p w14:paraId="45662CF9" w14:textId="77777777" w:rsidR="00F741E3" w:rsidRPr="00193FE6" w:rsidRDefault="00F741E3" w:rsidP="00CF5632">
      <w:pPr>
        <w:pStyle w:val="Bullet1"/>
        <w:numPr>
          <w:ilvl w:val="0"/>
          <w:numId w:val="2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193FE6">
        <w:rPr>
          <w:rFonts w:ascii="Roboto" w:eastAsia="Calibri" w:hAnsi="Roboto"/>
          <w:kern w:val="0"/>
          <w:szCs w:val="22"/>
          <w:lang w:val="en-NZ"/>
        </w:rPr>
        <w:t>Other government agency colleagues</w:t>
      </w:r>
    </w:p>
    <w:p w14:paraId="7BD83847" w14:textId="77777777" w:rsidR="009B23C5" w:rsidRPr="00193FE6" w:rsidRDefault="009B23C5" w:rsidP="009B23C5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ind w:left="360"/>
        <w:rPr>
          <w:rFonts w:ascii="Roboto" w:hAnsi="Roboto"/>
          <w:b/>
        </w:rPr>
      </w:pPr>
      <w:r w:rsidRPr="00193FE6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00894" wp14:editId="18E5BFBA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273165" cy="9525"/>
                <wp:effectExtent l="0" t="0" r="3238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08460" id="Straight Connector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493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30F3E43F" w14:textId="77777777" w:rsidR="009B23C5" w:rsidRPr="00193FE6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 w:rsidRPr="00193FE6">
        <w:rPr>
          <w:rFonts w:ascii="Roboto" w:hAnsi="Roboto"/>
          <w:b/>
          <w:sz w:val="28"/>
          <w:szCs w:val="28"/>
          <w:lang w:val="en-US"/>
        </w:rPr>
        <w:t>Other</w:t>
      </w:r>
    </w:p>
    <w:p w14:paraId="17880075" w14:textId="77777777" w:rsidR="009B23C5" w:rsidRPr="00193FE6" w:rsidRDefault="009B23C5" w:rsidP="009B23C5">
      <w:pPr>
        <w:rPr>
          <w:rFonts w:ascii="Roboto" w:hAnsi="Roboto"/>
          <w:b/>
          <w:szCs w:val="20"/>
          <w:lang w:val="en-US"/>
        </w:rPr>
      </w:pPr>
      <w:r w:rsidRPr="00193FE6">
        <w:rPr>
          <w:rFonts w:ascii="Roboto" w:hAnsi="Roboto"/>
          <w:b/>
          <w:szCs w:val="20"/>
          <w:lang w:val="en-US"/>
        </w:rPr>
        <w:t>Delegations</w:t>
      </w:r>
    </w:p>
    <w:p w14:paraId="57864B7D" w14:textId="77777777" w:rsidR="009B23C5" w:rsidRPr="00193FE6" w:rsidRDefault="009B23C5" w:rsidP="009B23C5">
      <w:pPr>
        <w:rPr>
          <w:rFonts w:ascii="Roboto" w:hAnsi="Roboto"/>
        </w:rPr>
      </w:pPr>
      <w:r w:rsidRPr="00193FE6">
        <w:rPr>
          <w:rFonts w:ascii="Roboto" w:hAnsi="Roboto"/>
        </w:rPr>
        <w:t xml:space="preserve">Financial – </w:t>
      </w:r>
      <w:r w:rsidR="00CA6CB7" w:rsidRPr="00193FE6">
        <w:rPr>
          <w:rFonts w:ascii="Roboto" w:hAnsi="Roboto"/>
        </w:rPr>
        <w:t>None</w:t>
      </w:r>
    </w:p>
    <w:p w14:paraId="560AE315" w14:textId="77777777" w:rsidR="009B23C5" w:rsidRPr="00193FE6" w:rsidRDefault="009B23C5" w:rsidP="009B23C5">
      <w:pPr>
        <w:rPr>
          <w:rFonts w:ascii="Roboto" w:hAnsi="Roboto"/>
        </w:rPr>
      </w:pPr>
      <w:r w:rsidRPr="00193FE6">
        <w:rPr>
          <w:rFonts w:ascii="Roboto" w:hAnsi="Roboto"/>
        </w:rPr>
        <w:t xml:space="preserve">Human Resources – </w:t>
      </w:r>
      <w:r w:rsidR="00CA6CB7" w:rsidRPr="00193FE6">
        <w:rPr>
          <w:rFonts w:ascii="Roboto" w:hAnsi="Roboto"/>
        </w:rPr>
        <w:t>No</w:t>
      </w:r>
    </w:p>
    <w:p w14:paraId="7AB69350" w14:textId="77777777" w:rsidR="009B23C5" w:rsidRPr="00193FE6" w:rsidRDefault="009B23C5" w:rsidP="009B23C5">
      <w:pPr>
        <w:rPr>
          <w:rFonts w:ascii="Roboto" w:hAnsi="Roboto"/>
        </w:rPr>
      </w:pPr>
      <w:r w:rsidRPr="00193FE6">
        <w:rPr>
          <w:rFonts w:ascii="Roboto" w:hAnsi="Roboto"/>
        </w:rPr>
        <w:t xml:space="preserve">People – </w:t>
      </w:r>
      <w:r w:rsidR="00CA6CB7" w:rsidRPr="00193FE6">
        <w:rPr>
          <w:rFonts w:ascii="Roboto" w:hAnsi="Roboto"/>
        </w:rPr>
        <w:t>None</w:t>
      </w:r>
    </w:p>
    <w:p w14:paraId="493E597A" w14:textId="77777777" w:rsidR="009B23C5" w:rsidRPr="00193FE6" w:rsidRDefault="009B23C5" w:rsidP="009B23C5">
      <w:pPr>
        <w:rPr>
          <w:rFonts w:ascii="Roboto" w:hAnsi="Roboto"/>
        </w:rPr>
      </w:pPr>
      <w:r w:rsidRPr="00193FE6">
        <w:rPr>
          <w:rFonts w:ascii="Roboto" w:hAnsi="Roboto"/>
          <w:b/>
        </w:rPr>
        <w:t>Direct reports</w:t>
      </w:r>
      <w:r w:rsidRPr="00193FE6">
        <w:rPr>
          <w:rFonts w:ascii="Roboto" w:hAnsi="Roboto"/>
        </w:rPr>
        <w:t xml:space="preserve"> – </w:t>
      </w:r>
      <w:r w:rsidR="00CA6CB7" w:rsidRPr="00193FE6">
        <w:rPr>
          <w:rFonts w:ascii="Roboto" w:hAnsi="Roboto"/>
        </w:rPr>
        <w:t>No</w:t>
      </w:r>
    </w:p>
    <w:p w14:paraId="77FB6912" w14:textId="77777777" w:rsidR="009B23C5" w:rsidRPr="00193FE6" w:rsidRDefault="009B23C5" w:rsidP="009B23C5">
      <w:pPr>
        <w:rPr>
          <w:rFonts w:ascii="Roboto" w:hAnsi="Roboto"/>
        </w:rPr>
      </w:pPr>
      <w:r w:rsidRPr="00193FE6">
        <w:rPr>
          <w:rFonts w:ascii="Roboto" w:hAnsi="Roboto"/>
          <w:b/>
        </w:rPr>
        <w:t>Security clearance</w:t>
      </w:r>
      <w:r w:rsidRPr="00193FE6">
        <w:rPr>
          <w:rFonts w:ascii="Roboto" w:hAnsi="Roboto"/>
        </w:rPr>
        <w:t xml:space="preserve"> – </w:t>
      </w:r>
      <w:r w:rsidR="00CA6CB7" w:rsidRPr="00193FE6">
        <w:rPr>
          <w:rFonts w:ascii="Roboto" w:hAnsi="Roboto"/>
        </w:rPr>
        <w:t>Yes</w:t>
      </w:r>
    </w:p>
    <w:p w14:paraId="02FAC9E2" w14:textId="77777777" w:rsidR="009B23C5" w:rsidRPr="00193FE6" w:rsidRDefault="009B23C5" w:rsidP="009B23C5">
      <w:pPr>
        <w:rPr>
          <w:rFonts w:ascii="Roboto" w:hAnsi="Roboto"/>
        </w:rPr>
      </w:pPr>
      <w:r w:rsidRPr="00193FE6">
        <w:rPr>
          <w:rFonts w:ascii="Roboto" w:hAnsi="Roboto"/>
          <w:b/>
        </w:rPr>
        <w:t>Children’s worker</w:t>
      </w:r>
      <w:r w:rsidRPr="00193FE6">
        <w:rPr>
          <w:rFonts w:ascii="Roboto" w:hAnsi="Roboto"/>
        </w:rPr>
        <w:t xml:space="preserve"> </w:t>
      </w:r>
      <w:r w:rsidR="00CA6CB7" w:rsidRPr="00193FE6">
        <w:rPr>
          <w:rFonts w:ascii="Roboto" w:hAnsi="Roboto"/>
        </w:rPr>
        <w:t>- No</w:t>
      </w:r>
    </w:p>
    <w:p w14:paraId="6A1F9DC5" w14:textId="77777777" w:rsidR="009B23C5" w:rsidRPr="00193FE6" w:rsidRDefault="00F05479" w:rsidP="009B23C5">
      <w:pPr>
        <w:rPr>
          <w:rFonts w:ascii="Roboto" w:hAnsi="Roboto"/>
        </w:rPr>
      </w:pPr>
      <w:r w:rsidRPr="00193FE6">
        <w:rPr>
          <w:rFonts w:ascii="Roboto" w:hAnsi="Roboto"/>
        </w:rPr>
        <w:t>Some</w:t>
      </w:r>
      <w:r w:rsidR="009B23C5" w:rsidRPr="00193FE6">
        <w:rPr>
          <w:rFonts w:ascii="Roboto" w:hAnsi="Roboto"/>
        </w:rPr>
        <w:t xml:space="preserve"> travel may be required.</w:t>
      </w:r>
    </w:p>
    <w:p w14:paraId="59F47106" w14:textId="77777777" w:rsidR="009B23C5" w:rsidRPr="00193FE6" w:rsidRDefault="009B23C5" w:rsidP="009B23C5">
      <w:pPr>
        <w:rPr>
          <w:rFonts w:ascii="Roboto" w:hAnsi="Roboto"/>
        </w:rPr>
      </w:pPr>
      <w:r w:rsidRPr="00193FE6">
        <w:rPr>
          <w:rFonts w:ascii="Roboto" w:hAnsi="Roboto"/>
        </w:rPr>
        <w:t>May require after-hours work</w:t>
      </w:r>
      <w:r w:rsidR="00F05479" w:rsidRPr="00193FE6">
        <w:rPr>
          <w:rFonts w:ascii="Roboto" w:hAnsi="Roboto"/>
        </w:rPr>
        <w:t xml:space="preserve"> occasionally to accommodate travel or events</w:t>
      </w:r>
      <w:r w:rsidR="00235475" w:rsidRPr="00193FE6">
        <w:rPr>
          <w:rFonts w:ascii="Roboto" w:hAnsi="Roboto"/>
        </w:rPr>
        <w:t>.</w:t>
      </w:r>
    </w:p>
    <w:p w14:paraId="11A0D796" w14:textId="77777777" w:rsidR="005A5611" w:rsidRPr="00193FE6" w:rsidRDefault="005A5611" w:rsidP="009B23C5">
      <w:pPr>
        <w:rPr>
          <w:rFonts w:ascii="Roboto" w:hAnsi="Roboto"/>
          <w:b/>
          <w:sz w:val="28"/>
          <w:szCs w:val="28"/>
          <w:lang w:val="en-US"/>
        </w:rPr>
      </w:pPr>
      <w:r w:rsidRPr="00193FE6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9119F" wp14:editId="2E25CC71">
                <wp:simplePos x="0" y="0"/>
                <wp:positionH relativeFrom="margin">
                  <wp:posOffset>-9525</wp:posOffset>
                </wp:positionH>
                <wp:positionV relativeFrom="paragraph">
                  <wp:posOffset>132715</wp:posOffset>
                </wp:positionV>
                <wp:extent cx="6273165" cy="9525"/>
                <wp:effectExtent l="0" t="0" r="3238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DF781" id="Straight Connector 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0.45pt" to="49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</w:p>
    <w:p w14:paraId="627B5840" w14:textId="77777777" w:rsidR="005A5611" w:rsidRPr="00193FE6" w:rsidRDefault="005A5611" w:rsidP="005A5611">
      <w:pPr>
        <w:rPr>
          <w:rFonts w:ascii="Roboto" w:hAnsi="Roboto"/>
          <w:b/>
          <w:sz w:val="28"/>
          <w:szCs w:val="28"/>
          <w:lang w:val="en-US"/>
        </w:rPr>
      </w:pPr>
      <w:r w:rsidRPr="00193FE6">
        <w:rPr>
          <w:rFonts w:ascii="Roboto" w:hAnsi="Roboto"/>
          <w:b/>
          <w:sz w:val="28"/>
          <w:szCs w:val="28"/>
          <w:lang w:val="en-US"/>
        </w:rPr>
        <w:t>Our future</w:t>
      </w:r>
    </w:p>
    <w:p w14:paraId="30F58962" w14:textId="7D9012C6" w:rsidR="00691BD1" w:rsidRPr="00193FE6" w:rsidRDefault="00691BD1" w:rsidP="00691BD1">
      <w:pPr>
        <w:spacing w:before="240"/>
        <w:rPr>
          <w:rFonts w:ascii="Roboto" w:hAnsi="Roboto"/>
          <w:b/>
          <w:sz w:val="28"/>
          <w:szCs w:val="28"/>
          <w:lang w:val="en-US"/>
        </w:rPr>
      </w:pPr>
      <w:bookmarkStart w:id="3" w:name="_Hlk33087155"/>
      <w:r w:rsidRPr="00193FE6">
        <w:rPr>
          <w:rFonts w:ascii="Roboto" w:hAnsi="Roboto"/>
          <w:szCs w:val="20"/>
        </w:rPr>
        <w:t xml:space="preserve">The Ministry of Social Development (MSD) has been given the job of building the Independent Children’s Monitor (the “Monitor") and the initial phases of monitoring operations. The Government has </w:t>
      </w:r>
      <w:r w:rsidR="007F6F9E">
        <w:rPr>
          <w:rFonts w:ascii="Roboto" w:hAnsi="Roboto"/>
          <w:szCs w:val="20"/>
        </w:rPr>
        <w:t>proposed</w:t>
      </w:r>
      <w:r w:rsidRPr="00193FE6">
        <w:rPr>
          <w:rFonts w:ascii="Roboto" w:hAnsi="Roboto"/>
          <w:szCs w:val="20"/>
        </w:rPr>
        <w:t xml:space="preserve"> to transfer the monitoring function to the </w:t>
      </w:r>
      <w:r w:rsidR="007F6F9E">
        <w:rPr>
          <w:rFonts w:ascii="Roboto" w:hAnsi="Roboto"/>
          <w:szCs w:val="20"/>
        </w:rPr>
        <w:t xml:space="preserve">Education Review Office (ERO) </w:t>
      </w:r>
      <w:r w:rsidRPr="00193FE6">
        <w:rPr>
          <w:rFonts w:ascii="Roboto" w:hAnsi="Roboto"/>
          <w:szCs w:val="20"/>
        </w:rPr>
        <w:t xml:space="preserve">This means that the Monitor is currently part of MSD, however it is likely that it will transfer to be part of another organisation in the future.  </w:t>
      </w:r>
    </w:p>
    <w:bookmarkEnd w:id="3"/>
    <w:p w14:paraId="56A45149" w14:textId="77777777" w:rsidR="005A5611" w:rsidRPr="00193FE6" w:rsidRDefault="005A5611" w:rsidP="00691BD1">
      <w:pPr>
        <w:spacing w:before="240"/>
        <w:rPr>
          <w:rFonts w:ascii="Roboto" w:hAnsi="Roboto"/>
          <w:b/>
          <w:sz w:val="28"/>
          <w:szCs w:val="28"/>
          <w:lang w:val="en-US"/>
        </w:rPr>
      </w:pPr>
    </w:p>
    <w:sectPr w:rsidR="005A5611" w:rsidRPr="00193FE6" w:rsidSect="004B0AFD">
      <w:headerReference w:type="default" r:id="rId15"/>
      <w:footerReference w:type="defaul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6BD7" w14:textId="77777777" w:rsidR="00B92DB6" w:rsidRDefault="00B92DB6" w:rsidP="004B2628">
      <w:pPr>
        <w:spacing w:after="0" w:line="240" w:lineRule="auto"/>
      </w:pPr>
      <w:r>
        <w:separator/>
      </w:r>
    </w:p>
  </w:endnote>
  <w:endnote w:type="continuationSeparator" w:id="0">
    <w:p w14:paraId="53D6C61A" w14:textId="77777777" w:rsidR="00B92DB6" w:rsidRDefault="00B92DB6" w:rsidP="004B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3D9F" w14:textId="77777777" w:rsidR="00535BFE" w:rsidRDefault="00535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Cs w:val="18"/>
      </w:rPr>
      <w:id w:val="-1885467704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Cs w:val="18"/>
          </w:rPr>
          <w:id w:val="907191396"/>
          <w:docPartObj>
            <w:docPartGallery w:val="Page Numbers (Top of Page)"/>
            <w:docPartUnique/>
          </w:docPartObj>
        </w:sdtPr>
        <w:sdtEndPr/>
        <w:sdtContent>
          <w:p w14:paraId="41707012" w14:textId="77777777" w:rsidR="00691BD1" w:rsidRPr="00235475" w:rsidRDefault="00691BD1">
            <w:pPr>
              <w:pStyle w:val="Footer"/>
              <w:jc w:val="right"/>
              <w:rPr>
                <w:rFonts w:ascii="Roboto" w:hAnsi="Roboto"/>
                <w:szCs w:val="18"/>
              </w:rPr>
            </w:pPr>
            <w:r w:rsidRPr="00235475">
              <w:rPr>
                <w:rFonts w:ascii="Roboto" w:hAnsi="Roboto"/>
                <w:szCs w:val="18"/>
              </w:rPr>
              <w:t xml:space="preserve">Page 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begin"/>
            </w:r>
            <w:r w:rsidRPr="00235475">
              <w:rPr>
                <w:rFonts w:ascii="Roboto" w:hAnsi="Roboto"/>
                <w:b/>
                <w:bCs/>
                <w:szCs w:val="18"/>
              </w:rPr>
              <w:instrText xml:space="preserve"> PAGE </w:instrTex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separate"/>
            </w:r>
            <w:r w:rsidRPr="00235475">
              <w:rPr>
                <w:rFonts w:ascii="Roboto" w:hAnsi="Roboto"/>
                <w:b/>
                <w:bCs/>
                <w:noProof/>
                <w:szCs w:val="18"/>
              </w:rPr>
              <w:t>2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end"/>
            </w:r>
            <w:r w:rsidRPr="00235475">
              <w:rPr>
                <w:rFonts w:ascii="Roboto" w:hAnsi="Roboto"/>
                <w:szCs w:val="18"/>
              </w:rPr>
              <w:t xml:space="preserve"> of 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begin"/>
            </w:r>
            <w:r w:rsidRPr="00235475">
              <w:rPr>
                <w:rFonts w:ascii="Roboto" w:hAnsi="Roboto"/>
                <w:b/>
                <w:bCs/>
                <w:szCs w:val="18"/>
              </w:rPr>
              <w:instrText xml:space="preserve"> NUMPAGES  </w:instrTex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separate"/>
            </w:r>
            <w:r w:rsidRPr="00235475">
              <w:rPr>
                <w:rFonts w:ascii="Roboto" w:hAnsi="Roboto"/>
                <w:b/>
                <w:bCs/>
                <w:noProof/>
                <w:szCs w:val="18"/>
              </w:rPr>
              <w:t>2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11883710" w14:textId="491970D5" w:rsidR="00691BD1" w:rsidRPr="007A16C3" w:rsidRDefault="00F3126D" w:rsidP="009B35F2">
    <w:pPr>
      <w:jc w:val="both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Kairuruku Tira</w:t>
    </w:r>
    <w:r>
      <w:rPr>
        <w:rFonts w:ascii="Roboto" w:hAnsi="Roboto"/>
        <w:sz w:val="16"/>
        <w:szCs w:val="16"/>
      </w:rPr>
      <w:tab/>
    </w:r>
    <w:r w:rsidR="00691BD1">
      <w:rPr>
        <w:rFonts w:ascii="Roboto" w:hAnsi="Roboto"/>
        <w:sz w:val="16"/>
        <w:szCs w:val="16"/>
      </w:rPr>
      <w:tab/>
    </w:r>
    <w:r w:rsidR="00691BD1">
      <w:rPr>
        <w:rFonts w:ascii="Roboto" w:hAnsi="Roboto"/>
        <w:sz w:val="16"/>
        <w:szCs w:val="16"/>
      </w:rPr>
      <w:tab/>
    </w:r>
    <w:r w:rsidR="00691BD1">
      <w:rPr>
        <w:rFonts w:ascii="Roboto" w:hAnsi="Roboto"/>
        <w:sz w:val="16"/>
        <w:szCs w:val="16"/>
      </w:rPr>
      <w:tab/>
    </w:r>
    <w:r w:rsidR="00691BD1">
      <w:rPr>
        <w:rFonts w:ascii="Roboto" w:hAnsi="Roboto"/>
        <w:sz w:val="16"/>
        <w:szCs w:val="16"/>
      </w:rPr>
      <w:tab/>
    </w:r>
    <w:r w:rsidR="00535BFE">
      <w:rPr>
        <w:rFonts w:ascii="Roboto" w:hAnsi="Roboto"/>
        <w:sz w:val="16"/>
        <w:szCs w:val="16"/>
      </w:rPr>
      <w:t>September</w:t>
    </w:r>
    <w:r w:rsidR="00BA5072">
      <w:rPr>
        <w:rFonts w:ascii="Roboto" w:hAnsi="Roboto"/>
        <w:sz w:val="16"/>
        <w:szCs w:val="16"/>
      </w:rPr>
      <w:t xml:space="preserve"> </w:t>
    </w:r>
    <w:r w:rsidR="00691BD1">
      <w:rPr>
        <w:rFonts w:ascii="Roboto" w:hAnsi="Roboto"/>
        <w:sz w:val="16"/>
        <w:szCs w:val="16"/>
      </w:rPr>
      <w:t>20</w:t>
    </w:r>
    <w:r w:rsidR="00BA5072">
      <w:rPr>
        <w:rFonts w:ascii="Roboto" w:hAnsi="Roboto"/>
        <w:sz w:val="16"/>
        <w:szCs w:val="16"/>
      </w:rPr>
      <w:t>2</w:t>
    </w:r>
    <w:r w:rsidR="00535BFE">
      <w:rPr>
        <w:rFonts w:ascii="Roboto" w:hAnsi="Roboto"/>
        <w:sz w:val="16"/>
        <w:szCs w:val="16"/>
      </w:rPr>
      <w:t>2</w:t>
    </w:r>
    <w:r w:rsidR="00691BD1">
      <w:rPr>
        <w:rFonts w:ascii="Roboto" w:hAnsi="Roboto"/>
        <w:sz w:val="16"/>
        <w:szCs w:val="16"/>
      </w:rPr>
      <w:tab/>
    </w:r>
    <w:r w:rsidR="00691BD1">
      <w:rPr>
        <w:rFonts w:ascii="Roboto" w:hAnsi="Roboto"/>
        <w:sz w:val="16"/>
        <w:szCs w:val="16"/>
      </w:rPr>
      <w:tab/>
    </w:r>
    <w:r w:rsidR="00691BD1">
      <w:rPr>
        <w:rFonts w:ascii="Roboto" w:hAnsi="Roboto"/>
        <w:sz w:val="16"/>
        <w:szCs w:val="16"/>
      </w:rPr>
      <w:tab/>
    </w:r>
    <w:r w:rsidR="00691BD1">
      <w:rPr>
        <w:rFonts w:ascii="Roboto" w:hAnsi="Roboto"/>
        <w:sz w:val="16"/>
        <w:szCs w:val="16"/>
      </w:rPr>
      <w:tab/>
    </w:r>
  </w:p>
  <w:p w14:paraId="292F6F0B" w14:textId="77777777" w:rsidR="00F3126D" w:rsidRPr="007A16C3" w:rsidRDefault="00F3126D" w:rsidP="00F3126D">
    <w:pPr>
      <w:jc w:val="both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Team Coordinator Monitoring</w:t>
    </w:r>
  </w:p>
  <w:p w14:paraId="0A3733CD" w14:textId="77777777" w:rsidR="00691BD1" w:rsidRPr="004B2628" w:rsidRDefault="00691BD1">
    <w:pPr>
      <w:pStyle w:val="Footer"/>
      <w:rPr>
        <w:rFonts w:ascii="Roboto" w:hAnsi="Roboto"/>
      </w:rPr>
    </w:pPr>
    <w:r>
      <w:rPr>
        <w:rFonts w:ascii="Roboto" w:hAnsi="Robo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76F7" w14:textId="77777777" w:rsidR="00535BFE" w:rsidRDefault="00535B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Cs w:val="18"/>
      </w:rPr>
      <w:id w:val="-1852869665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819F1F" w14:textId="77777777" w:rsidR="00235475" w:rsidRPr="00235475" w:rsidRDefault="00235475">
            <w:pPr>
              <w:pStyle w:val="Footer"/>
              <w:jc w:val="right"/>
              <w:rPr>
                <w:rFonts w:ascii="Roboto" w:hAnsi="Roboto"/>
                <w:szCs w:val="18"/>
              </w:rPr>
            </w:pPr>
            <w:r w:rsidRPr="00235475">
              <w:rPr>
                <w:rFonts w:ascii="Roboto" w:hAnsi="Roboto"/>
                <w:szCs w:val="18"/>
              </w:rPr>
              <w:t xml:space="preserve">Page 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begin"/>
            </w:r>
            <w:r w:rsidRPr="00235475">
              <w:rPr>
                <w:rFonts w:ascii="Roboto" w:hAnsi="Roboto"/>
                <w:b/>
                <w:bCs/>
                <w:szCs w:val="18"/>
              </w:rPr>
              <w:instrText xml:space="preserve"> PAGE </w:instrTex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separate"/>
            </w:r>
            <w:r w:rsidRPr="00235475">
              <w:rPr>
                <w:rFonts w:ascii="Roboto" w:hAnsi="Roboto"/>
                <w:b/>
                <w:bCs/>
                <w:noProof/>
                <w:szCs w:val="18"/>
              </w:rPr>
              <w:t>2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end"/>
            </w:r>
            <w:r w:rsidRPr="00235475">
              <w:rPr>
                <w:rFonts w:ascii="Roboto" w:hAnsi="Roboto"/>
                <w:szCs w:val="18"/>
              </w:rPr>
              <w:t xml:space="preserve"> of 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begin"/>
            </w:r>
            <w:r w:rsidRPr="00235475">
              <w:rPr>
                <w:rFonts w:ascii="Roboto" w:hAnsi="Roboto"/>
                <w:b/>
                <w:bCs/>
                <w:szCs w:val="18"/>
              </w:rPr>
              <w:instrText xml:space="preserve"> NUMPAGES  </w:instrTex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separate"/>
            </w:r>
            <w:r w:rsidRPr="00235475">
              <w:rPr>
                <w:rFonts w:ascii="Roboto" w:hAnsi="Roboto"/>
                <w:b/>
                <w:bCs/>
                <w:noProof/>
                <w:szCs w:val="18"/>
              </w:rPr>
              <w:t>2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2EC245B3" w14:textId="60918B50" w:rsidR="00053E5E" w:rsidRPr="007A16C3" w:rsidRDefault="001E5162" w:rsidP="00053E5E">
    <w:pPr>
      <w:jc w:val="both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Kairuruku Tira</w:t>
    </w:r>
    <w:r w:rsidR="00053E5E">
      <w:rPr>
        <w:rFonts w:ascii="Roboto" w:hAnsi="Roboto"/>
        <w:sz w:val="16"/>
        <w:szCs w:val="16"/>
      </w:rPr>
      <w:tab/>
    </w:r>
    <w:r w:rsidR="00053E5E">
      <w:rPr>
        <w:rFonts w:ascii="Roboto" w:hAnsi="Roboto"/>
        <w:sz w:val="16"/>
        <w:szCs w:val="16"/>
      </w:rPr>
      <w:tab/>
    </w:r>
    <w:r w:rsidR="00053E5E">
      <w:rPr>
        <w:rFonts w:ascii="Roboto" w:hAnsi="Roboto"/>
        <w:sz w:val="16"/>
        <w:szCs w:val="16"/>
      </w:rPr>
      <w:tab/>
    </w:r>
    <w:r w:rsidR="00053E5E">
      <w:rPr>
        <w:rFonts w:ascii="Roboto" w:hAnsi="Roboto"/>
        <w:sz w:val="16"/>
        <w:szCs w:val="16"/>
      </w:rPr>
      <w:tab/>
    </w:r>
    <w:r w:rsidR="00535BFE">
      <w:rPr>
        <w:rFonts w:ascii="Roboto" w:hAnsi="Roboto"/>
        <w:sz w:val="16"/>
        <w:szCs w:val="16"/>
      </w:rPr>
      <w:t xml:space="preserve">September </w:t>
    </w:r>
    <w:r w:rsidR="00F20865">
      <w:rPr>
        <w:rFonts w:ascii="Roboto" w:hAnsi="Roboto"/>
        <w:sz w:val="16"/>
        <w:szCs w:val="16"/>
      </w:rPr>
      <w:t>202</w:t>
    </w:r>
    <w:r w:rsidR="00535BFE">
      <w:rPr>
        <w:rFonts w:ascii="Roboto" w:hAnsi="Roboto"/>
        <w:sz w:val="16"/>
        <w:szCs w:val="16"/>
      </w:rPr>
      <w:t>2</w:t>
    </w:r>
    <w:r w:rsidR="00053E5E">
      <w:rPr>
        <w:rFonts w:ascii="Roboto" w:hAnsi="Roboto"/>
        <w:sz w:val="16"/>
        <w:szCs w:val="16"/>
      </w:rPr>
      <w:tab/>
    </w:r>
    <w:r w:rsidR="00053E5E">
      <w:rPr>
        <w:rFonts w:ascii="Roboto" w:hAnsi="Roboto"/>
        <w:sz w:val="16"/>
        <w:szCs w:val="16"/>
      </w:rPr>
      <w:tab/>
    </w:r>
    <w:r w:rsidR="00053E5E">
      <w:rPr>
        <w:rFonts w:ascii="Roboto" w:hAnsi="Roboto"/>
        <w:sz w:val="16"/>
        <w:szCs w:val="16"/>
      </w:rPr>
      <w:tab/>
    </w:r>
    <w:r w:rsidR="00053E5E">
      <w:rPr>
        <w:rFonts w:ascii="Roboto" w:hAnsi="Roboto"/>
        <w:sz w:val="16"/>
        <w:szCs w:val="16"/>
      </w:rPr>
      <w:tab/>
    </w:r>
  </w:p>
  <w:p w14:paraId="6DF8AAE8" w14:textId="77777777" w:rsidR="00053E5E" w:rsidRPr="007A16C3" w:rsidRDefault="00053E5E" w:rsidP="00053E5E">
    <w:pPr>
      <w:jc w:val="both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Team Coordinator Monitoring</w:t>
    </w:r>
  </w:p>
  <w:p w14:paraId="77C18009" w14:textId="77777777" w:rsidR="004B2628" w:rsidRPr="004B2628" w:rsidRDefault="004B2628" w:rsidP="0063339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A417" w14:textId="77777777" w:rsidR="00B92DB6" w:rsidRDefault="00B92DB6" w:rsidP="004B2628">
      <w:pPr>
        <w:spacing w:after="0" w:line="240" w:lineRule="auto"/>
      </w:pPr>
      <w:r>
        <w:separator/>
      </w:r>
    </w:p>
  </w:footnote>
  <w:footnote w:type="continuationSeparator" w:id="0">
    <w:p w14:paraId="0D3F877D" w14:textId="77777777" w:rsidR="00B92DB6" w:rsidRDefault="00B92DB6" w:rsidP="004B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7CF6" w14:textId="77777777" w:rsidR="00535BFE" w:rsidRDefault="00535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B16A" w14:textId="41E1BCEA" w:rsidR="00691BD1" w:rsidRDefault="00691BD1">
    <w:pPr>
      <w:pStyle w:val="Header"/>
    </w:pPr>
    <w:r w:rsidRPr="007310A6">
      <w:rPr>
        <w:rFonts w:ascii="Roboto Light" w:eastAsia="Roboto" w:hAnsi="Roboto Light" w:cs="Times New Roman"/>
        <w:noProof/>
      </w:rPr>
      <w:drawing>
        <wp:anchor distT="0" distB="0" distL="114300" distR="114300" simplePos="0" relativeHeight="251657728" behindDoc="0" locked="0" layoutInCell="1" allowOverlap="1" wp14:anchorId="27795E4B" wp14:editId="7623336B">
          <wp:simplePos x="0" y="0"/>
          <wp:positionH relativeFrom="column">
            <wp:posOffset>371475</wp:posOffset>
          </wp:positionH>
          <wp:positionV relativeFrom="paragraph">
            <wp:posOffset>8890</wp:posOffset>
          </wp:positionV>
          <wp:extent cx="5882005" cy="238125"/>
          <wp:effectExtent l="0" t="0" r="444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200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482F43" w14:textId="77777777" w:rsidR="00691BD1" w:rsidRDefault="00691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FBAB" w14:textId="77777777" w:rsidR="00535BFE" w:rsidRDefault="00535B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D638" w14:textId="77777777" w:rsidR="00820188" w:rsidRDefault="00820188">
    <w:pPr>
      <w:pStyle w:val="Header"/>
    </w:pPr>
    <w:r w:rsidRPr="007310A6">
      <w:rPr>
        <w:rFonts w:ascii="Roboto Light" w:eastAsia="Roboto" w:hAnsi="Roboto Light" w:cs="Times New Roman"/>
        <w:noProof/>
      </w:rPr>
      <w:drawing>
        <wp:anchor distT="0" distB="0" distL="114300" distR="114300" simplePos="0" relativeHeight="251656704" behindDoc="0" locked="0" layoutInCell="1" allowOverlap="1" wp14:anchorId="3F787759" wp14:editId="0B876555">
          <wp:simplePos x="0" y="0"/>
          <wp:positionH relativeFrom="column">
            <wp:posOffset>371475</wp:posOffset>
          </wp:positionH>
          <wp:positionV relativeFrom="paragraph">
            <wp:posOffset>8890</wp:posOffset>
          </wp:positionV>
          <wp:extent cx="5882005" cy="238125"/>
          <wp:effectExtent l="0" t="0" r="4445" b="952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200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6E089" w14:textId="77777777" w:rsidR="00820188" w:rsidRDefault="00820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165218"/>
    <w:multiLevelType w:val="hybridMultilevel"/>
    <w:tmpl w:val="30DE2E56"/>
    <w:lvl w:ilvl="0" w:tplc="0A5E34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C3480"/>
    <w:multiLevelType w:val="hybridMultilevel"/>
    <w:tmpl w:val="D16484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C8"/>
    <w:multiLevelType w:val="hybridMultilevel"/>
    <w:tmpl w:val="79729E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A6"/>
    <w:rsid w:val="00000B4C"/>
    <w:rsid w:val="00005BBE"/>
    <w:rsid w:val="00006330"/>
    <w:rsid w:val="000106D0"/>
    <w:rsid w:val="00034336"/>
    <w:rsid w:val="00037CB0"/>
    <w:rsid w:val="00053E5E"/>
    <w:rsid w:val="00083B5A"/>
    <w:rsid w:val="000A3DC1"/>
    <w:rsid w:val="000A576B"/>
    <w:rsid w:val="000A7770"/>
    <w:rsid w:val="000B00AF"/>
    <w:rsid w:val="000D793A"/>
    <w:rsid w:val="000E24D1"/>
    <w:rsid w:val="000E3BB9"/>
    <w:rsid w:val="001031A0"/>
    <w:rsid w:val="00103E64"/>
    <w:rsid w:val="00106AED"/>
    <w:rsid w:val="00180EAB"/>
    <w:rsid w:val="00193FE6"/>
    <w:rsid w:val="001D3744"/>
    <w:rsid w:val="001E5162"/>
    <w:rsid w:val="001F560E"/>
    <w:rsid w:val="00207614"/>
    <w:rsid w:val="00213DA6"/>
    <w:rsid w:val="00216302"/>
    <w:rsid w:val="00235475"/>
    <w:rsid w:val="00236D2D"/>
    <w:rsid w:val="00245A2B"/>
    <w:rsid w:val="00251E00"/>
    <w:rsid w:val="002D1C62"/>
    <w:rsid w:val="002D367B"/>
    <w:rsid w:val="00320EB0"/>
    <w:rsid w:val="00331FF7"/>
    <w:rsid w:val="003441A1"/>
    <w:rsid w:val="00354EC2"/>
    <w:rsid w:val="00397220"/>
    <w:rsid w:val="003B0A38"/>
    <w:rsid w:val="003B6064"/>
    <w:rsid w:val="003E2869"/>
    <w:rsid w:val="003E3722"/>
    <w:rsid w:val="004227ED"/>
    <w:rsid w:val="004379F4"/>
    <w:rsid w:val="00445BCE"/>
    <w:rsid w:val="00454F25"/>
    <w:rsid w:val="00456936"/>
    <w:rsid w:val="004710B8"/>
    <w:rsid w:val="0047145B"/>
    <w:rsid w:val="004937DD"/>
    <w:rsid w:val="004B0AFD"/>
    <w:rsid w:val="004B2628"/>
    <w:rsid w:val="00512ABA"/>
    <w:rsid w:val="00533E65"/>
    <w:rsid w:val="00535BFE"/>
    <w:rsid w:val="00543265"/>
    <w:rsid w:val="0056681E"/>
    <w:rsid w:val="0057027E"/>
    <w:rsid w:val="00572AA9"/>
    <w:rsid w:val="00595906"/>
    <w:rsid w:val="005A5611"/>
    <w:rsid w:val="005B11F9"/>
    <w:rsid w:val="005E2A86"/>
    <w:rsid w:val="00610EEE"/>
    <w:rsid w:val="00631D73"/>
    <w:rsid w:val="00633395"/>
    <w:rsid w:val="00670800"/>
    <w:rsid w:val="00675AD5"/>
    <w:rsid w:val="00691BD1"/>
    <w:rsid w:val="006B19BD"/>
    <w:rsid w:val="006B245C"/>
    <w:rsid w:val="006B454D"/>
    <w:rsid w:val="006B7C8F"/>
    <w:rsid w:val="006D2B74"/>
    <w:rsid w:val="006E78A8"/>
    <w:rsid w:val="00706CAA"/>
    <w:rsid w:val="007310A6"/>
    <w:rsid w:val="00747D30"/>
    <w:rsid w:val="007850C4"/>
    <w:rsid w:val="007936AC"/>
    <w:rsid w:val="007B201A"/>
    <w:rsid w:val="007B3F47"/>
    <w:rsid w:val="007C2143"/>
    <w:rsid w:val="007D7070"/>
    <w:rsid w:val="007F3ACD"/>
    <w:rsid w:val="007F6F9E"/>
    <w:rsid w:val="0080133F"/>
    <w:rsid w:val="0080498F"/>
    <w:rsid w:val="00820188"/>
    <w:rsid w:val="0084782A"/>
    <w:rsid w:val="00860654"/>
    <w:rsid w:val="00865586"/>
    <w:rsid w:val="008E50F9"/>
    <w:rsid w:val="00903467"/>
    <w:rsid w:val="00906EAA"/>
    <w:rsid w:val="009136A1"/>
    <w:rsid w:val="00970DD2"/>
    <w:rsid w:val="00981E1D"/>
    <w:rsid w:val="009B23C5"/>
    <w:rsid w:val="009D15F1"/>
    <w:rsid w:val="009D2B10"/>
    <w:rsid w:val="009E3EEE"/>
    <w:rsid w:val="00A03794"/>
    <w:rsid w:val="00A2199C"/>
    <w:rsid w:val="00A43896"/>
    <w:rsid w:val="00A6244E"/>
    <w:rsid w:val="00A83E97"/>
    <w:rsid w:val="00A950A1"/>
    <w:rsid w:val="00AA51ED"/>
    <w:rsid w:val="00B10B05"/>
    <w:rsid w:val="00B1242C"/>
    <w:rsid w:val="00B41635"/>
    <w:rsid w:val="00B43CE3"/>
    <w:rsid w:val="00B5357A"/>
    <w:rsid w:val="00B5761F"/>
    <w:rsid w:val="00B92DB6"/>
    <w:rsid w:val="00BA5072"/>
    <w:rsid w:val="00BB13FE"/>
    <w:rsid w:val="00BF40D9"/>
    <w:rsid w:val="00C17100"/>
    <w:rsid w:val="00C503A7"/>
    <w:rsid w:val="00C5215F"/>
    <w:rsid w:val="00CA6CB7"/>
    <w:rsid w:val="00CB4A28"/>
    <w:rsid w:val="00CE2C53"/>
    <w:rsid w:val="00CE4F47"/>
    <w:rsid w:val="00CF0350"/>
    <w:rsid w:val="00CF5632"/>
    <w:rsid w:val="00D34885"/>
    <w:rsid w:val="00D34EA0"/>
    <w:rsid w:val="00DD6907"/>
    <w:rsid w:val="00DD7526"/>
    <w:rsid w:val="00DF7996"/>
    <w:rsid w:val="00E50D14"/>
    <w:rsid w:val="00E671C3"/>
    <w:rsid w:val="00E90142"/>
    <w:rsid w:val="00E9269E"/>
    <w:rsid w:val="00EE1204"/>
    <w:rsid w:val="00F05479"/>
    <w:rsid w:val="00F06EE8"/>
    <w:rsid w:val="00F07349"/>
    <w:rsid w:val="00F10081"/>
    <w:rsid w:val="00F1104B"/>
    <w:rsid w:val="00F113EF"/>
    <w:rsid w:val="00F126F3"/>
    <w:rsid w:val="00F20865"/>
    <w:rsid w:val="00F22AE5"/>
    <w:rsid w:val="00F3126D"/>
    <w:rsid w:val="00F53A34"/>
    <w:rsid w:val="00F741E3"/>
    <w:rsid w:val="00F77A6A"/>
    <w:rsid w:val="00F829C0"/>
    <w:rsid w:val="00F829F6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AFF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4B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28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94"/>
    <w:rPr>
      <w:rFonts w:ascii="Verdana" w:hAnsi="Verdana" w:cs="Arial"/>
      <w:b/>
      <w:bCs/>
    </w:rPr>
  </w:style>
  <w:style w:type="table" w:customStyle="1" w:styleId="TableGrid20">
    <w:name w:val="Table Grid2"/>
    <w:basedOn w:val="TableNormal"/>
    <w:next w:val="TableGrid"/>
    <w:rsid w:val="00543265"/>
    <w:rPr>
      <w:rFonts w:ascii="Arial" w:eastAsia="Times New Roman" w:hAnsi="Arial"/>
      <w:sz w:val="19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00AF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4483-30CE-4991-9241-CBF1C74D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2022-11-20T22:29:00Z</dcterms:created>
  <dcterms:modified xsi:type="dcterms:W3CDTF">2022-11-21T18:50:00Z</dcterms:modified>
</cp:coreProperties>
</file>