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38E74AE">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7C2BC2EE" w:rsidR="00FD13BE" w:rsidRDefault="00AF1C06" w:rsidP="004939A3">
      <w:pPr>
        <w:pStyle w:val="Heading1"/>
        <w:spacing w:after="120"/>
        <w:ind w:left="142"/>
        <w:rPr>
          <w:color w:val="FFFFFF" w:themeColor="background1"/>
          <w:lang w:val="en-NZ"/>
        </w:rPr>
      </w:pPr>
      <w:r>
        <w:rPr>
          <w:color w:val="FFFFFF" w:themeColor="background1"/>
          <w:lang w:val="en-NZ"/>
        </w:rPr>
        <w:t xml:space="preserve">Senior </w:t>
      </w:r>
      <w:r w:rsidR="00505AA9">
        <w:rPr>
          <w:color w:val="FFFFFF" w:themeColor="background1"/>
          <w:lang w:val="en-NZ"/>
        </w:rPr>
        <w:t>Commercial Specialist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5519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D25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75B6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5FCDC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5E0C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5542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24D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2DD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1290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7DACC65" w14:textId="7C01F3DF" w:rsidR="00BF70DF" w:rsidRDefault="00BF70DF" w:rsidP="00A0452D">
      <w:pPr>
        <w:pStyle w:val="Heading3"/>
        <w:rPr>
          <w:rFonts w:eastAsia="Calibri"/>
          <w:b w:val="0"/>
          <w:kern w:val="28"/>
          <w:sz w:val="20"/>
          <w:lang w:eastAsia="en-US"/>
        </w:rPr>
      </w:pPr>
      <w:r w:rsidRPr="009838FC">
        <w:rPr>
          <w:rFonts w:eastAsia="Calibri"/>
          <w:b w:val="0"/>
          <w:kern w:val="28"/>
          <w:sz w:val="20"/>
          <w:lang w:eastAsia="en-US"/>
        </w:rPr>
        <w:t>The Senior Commercial Specialist provides commercial expertise</w:t>
      </w:r>
      <w:r w:rsidR="00170633">
        <w:rPr>
          <w:rFonts w:eastAsia="Calibri"/>
          <w:b w:val="0"/>
          <w:kern w:val="28"/>
          <w:sz w:val="20"/>
          <w:lang w:eastAsia="en-US"/>
        </w:rPr>
        <w:t>, advice, support and leadership</w:t>
      </w:r>
      <w:r w:rsidRPr="009838FC">
        <w:rPr>
          <w:rFonts w:eastAsia="Calibri"/>
          <w:b w:val="0"/>
          <w:kern w:val="28"/>
          <w:sz w:val="20"/>
          <w:lang w:eastAsia="en-US"/>
        </w:rPr>
        <w:t xml:space="preserve"> </w:t>
      </w:r>
      <w:r w:rsidR="00170633">
        <w:rPr>
          <w:rFonts w:eastAsia="Calibri"/>
          <w:b w:val="0"/>
          <w:kern w:val="28"/>
          <w:sz w:val="20"/>
          <w:lang w:eastAsia="en-US"/>
        </w:rPr>
        <w:t xml:space="preserve">across commissioning </w:t>
      </w:r>
      <w:r w:rsidRPr="009838FC">
        <w:rPr>
          <w:rFonts w:eastAsia="Calibri"/>
          <w:b w:val="0"/>
          <w:kern w:val="28"/>
          <w:sz w:val="20"/>
          <w:lang w:eastAsia="en-US"/>
        </w:rPr>
        <w:t>to manage high value, high risk commercial</w:t>
      </w:r>
      <w:r w:rsidR="00170633">
        <w:rPr>
          <w:rFonts w:eastAsia="Calibri"/>
          <w:b w:val="0"/>
          <w:kern w:val="28"/>
          <w:sz w:val="20"/>
          <w:lang w:eastAsia="en-US"/>
        </w:rPr>
        <w:t xml:space="preserve"> and procurement</w:t>
      </w:r>
      <w:r w:rsidRPr="009838FC">
        <w:rPr>
          <w:rFonts w:eastAsia="Calibri"/>
          <w:b w:val="0"/>
          <w:kern w:val="28"/>
          <w:sz w:val="20"/>
          <w:lang w:eastAsia="en-US"/>
        </w:rPr>
        <w:t xml:space="preserve"> processes</w:t>
      </w:r>
      <w:r>
        <w:rPr>
          <w:rFonts w:eastAsia="Calibri"/>
          <w:b w:val="0"/>
          <w:kern w:val="28"/>
          <w:sz w:val="20"/>
          <w:lang w:eastAsia="en-US"/>
        </w:rPr>
        <w:t>.</w:t>
      </w:r>
      <w:r>
        <w:rPr>
          <w:rFonts w:eastAsia="Calibri"/>
          <w:b w:val="0"/>
          <w:kern w:val="28"/>
          <w:sz w:val="20"/>
          <w:lang w:eastAsia="en-US"/>
        </w:rPr>
        <w:br/>
      </w:r>
      <w:r>
        <w:rPr>
          <w:rFonts w:eastAsia="Calibri"/>
          <w:b w:val="0"/>
          <w:kern w:val="28"/>
          <w:sz w:val="20"/>
          <w:lang w:eastAsia="en-US"/>
        </w:rPr>
        <w:br/>
      </w:r>
      <w:r w:rsidRPr="009838FC">
        <w:rPr>
          <w:rFonts w:eastAsia="Calibri"/>
          <w:b w:val="0"/>
          <w:kern w:val="28"/>
          <w:sz w:val="20"/>
          <w:lang w:eastAsia="en-US"/>
        </w:rPr>
        <w:t>The Senior Commercial Specialist also leads and manages project teams from the development through to the delivery of sourcing strategies, procurement planning and sourcing through to contract delivery and on-going monitoring and management.  This involves negotiating outcomes and managing suppliers and critical suppliers</w:t>
      </w:r>
      <w:r>
        <w:rPr>
          <w:rFonts w:eastAsia="Calibri"/>
          <w:b w:val="0"/>
          <w:kern w:val="28"/>
          <w:sz w:val="20"/>
          <w:lang w:eastAsia="en-US"/>
        </w:rPr>
        <w:t>.</w:t>
      </w:r>
      <w:r>
        <w:rPr>
          <w:rFonts w:eastAsia="Calibri"/>
          <w:b w:val="0"/>
          <w:kern w:val="28"/>
          <w:sz w:val="20"/>
          <w:lang w:eastAsia="en-US"/>
        </w:rPr>
        <w:br/>
      </w:r>
      <w:r>
        <w:rPr>
          <w:rFonts w:eastAsia="Calibri"/>
          <w:b w:val="0"/>
          <w:kern w:val="28"/>
          <w:sz w:val="20"/>
          <w:lang w:eastAsia="en-US"/>
        </w:rPr>
        <w:br/>
      </w:r>
      <w:r w:rsidRPr="009838FC">
        <w:rPr>
          <w:rFonts w:eastAsia="Calibri"/>
          <w:b w:val="0"/>
          <w:kern w:val="28"/>
          <w:sz w:val="20"/>
          <w:lang w:eastAsia="en-US"/>
        </w:rPr>
        <w:t>This role mentors others to share best practice and experience</w:t>
      </w:r>
      <w:r w:rsidR="00170633">
        <w:rPr>
          <w:rFonts w:eastAsia="Calibri"/>
          <w:b w:val="0"/>
          <w:kern w:val="28"/>
          <w:sz w:val="20"/>
          <w:lang w:eastAsia="en-US"/>
        </w:rPr>
        <w:t xml:space="preserve"> across commissioning</w:t>
      </w:r>
      <w:r>
        <w:rPr>
          <w:rFonts w:eastAsia="Calibri"/>
          <w:b w:val="0"/>
          <w:kern w:val="28"/>
          <w:sz w:val="20"/>
          <w:lang w:eastAsia="en-US"/>
        </w:rPr>
        <w:t>.</w:t>
      </w:r>
    </w:p>
    <w:p w14:paraId="2EC18287" w14:textId="4491C90D" w:rsidR="0080061F" w:rsidRPr="00A70B36" w:rsidRDefault="0080061F" w:rsidP="00A0452D">
      <w:pPr>
        <w:pStyle w:val="Heading3"/>
      </w:pPr>
      <w:r w:rsidRPr="00A70B36">
        <w:t>Location</w:t>
      </w:r>
    </w:p>
    <w:p w14:paraId="50B953AD" w14:textId="2381F80D" w:rsidR="0080061F" w:rsidRDefault="00C57C29" w:rsidP="0080061F">
      <w:r>
        <w:t>Various</w:t>
      </w:r>
    </w:p>
    <w:p w14:paraId="70CBFD7E" w14:textId="77777777" w:rsidR="0080061F" w:rsidRDefault="0080061F" w:rsidP="0080061F">
      <w:pPr>
        <w:pStyle w:val="Heading3"/>
      </w:pPr>
      <w:r>
        <w:t>Reports to</w:t>
      </w:r>
    </w:p>
    <w:p w14:paraId="3BD35AB1" w14:textId="418C70F6" w:rsidR="0080061F" w:rsidRDefault="00532F67" w:rsidP="0080061F">
      <w:pPr>
        <w:spacing w:after="0" w:line="240" w:lineRule="auto"/>
      </w:pPr>
      <w:r>
        <w:t>Manager Commercial Outcomes</w:t>
      </w:r>
    </w:p>
    <w:p w14:paraId="364B1823" w14:textId="77777777" w:rsidR="0080061F" w:rsidRDefault="0080061F" w:rsidP="0055724C">
      <w:pPr>
        <w:pStyle w:val="Heading2"/>
        <w:spacing w:before="360"/>
      </w:pPr>
      <w:r w:rsidRPr="00776B90">
        <w:t>Key</w:t>
      </w:r>
      <w:r>
        <w:t xml:space="preserve"> </w:t>
      </w:r>
      <w:r w:rsidRPr="00B27E44">
        <w:t>responsibilities</w:t>
      </w:r>
    </w:p>
    <w:p w14:paraId="4914A924" w14:textId="77777777" w:rsidR="00505AA9" w:rsidRPr="00177AC0" w:rsidRDefault="00505AA9" w:rsidP="00505AA9">
      <w:pPr>
        <w:pStyle w:val="Heading3-leftaligned"/>
      </w:pPr>
      <w:r>
        <w:t>Sourcing Strategies</w:t>
      </w:r>
    </w:p>
    <w:p w14:paraId="38A9965B" w14:textId="43D673A5" w:rsidR="00505AA9" w:rsidRPr="009838FC" w:rsidRDefault="00505AA9" w:rsidP="00505AA9">
      <w:pPr>
        <w:pStyle w:val="Bullet1"/>
        <w:numPr>
          <w:ilvl w:val="0"/>
          <w:numId w:val="2"/>
        </w:numPr>
        <w:tabs>
          <w:tab w:val="clear" w:pos="454"/>
        </w:tabs>
        <w:spacing w:before="60" w:after="60"/>
      </w:pPr>
      <w:r w:rsidRPr="009838FC">
        <w:t xml:space="preserve">Provide technical expertise to </w:t>
      </w:r>
      <w:r w:rsidR="00066065">
        <w:t xml:space="preserve">lead and </w:t>
      </w:r>
      <w:r w:rsidRPr="009838FC">
        <w:t>manage high value, high risk sourcing processes</w:t>
      </w:r>
      <w:r w:rsidR="00066065">
        <w:t xml:space="preserve"> for a range of services in a collaborative manner. </w:t>
      </w:r>
    </w:p>
    <w:p w14:paraId="5CF9F773" w14:textId="20040AB0" w:rsidR="00505AA9" w:rsidRDefault="00505AA9" w:rsidP="00505AA9">
      <w:pPr>
        <w:pStyle w:val="Bullet1"/>
        <w:numPr>
          <w:ilvl w:val="0"/>
          <w:numId w:val="2"/>
        </w:numPr>
        <w:tabs>
          <w:tab w:val="clear" w:pos="454"/>
        </w:tabs>
        <w:spacing w:before="60" w:after="60"/>
      </w:pPr>
      <w:r w:rsidRPr="009838FC">
        <w:t xml:space="preserve">Recommends and manages the most appropriate and efficient method for strategic sourcing initiatives/agreements for </w:t>
      </w:r>
      <w:r w:rsidR="00170633">
        <w:t>DSS</w:t>
      </w:r>
      <w:r w:rsidRPr="009838FC">
        <w:t xml:space="preserve"> from analysis of spend, </w:t>
      </w:r>
      <w:r w:rsidR="00170633">
        <w:t>peoples needs</w:t>
      </w:r>
      <w:r w:rsidRPr="009838FC">
        <w:t xml:space="preserve"> and the marketplace</w:t>
      </w:r>
      <w:r w:rsidR="00170633">
        <w:t xml:space="preserve"> DSS operate in</w:t>
      </w:r>
    </w:p>
    <w:p w14:paraId="352F1BFB" w14:textId="77777777" w:rsidR="00170633" w:rsidRPr="006105F2" w:rsidRDefault="00170633" w:rsidP="00170633">
      <w:pPr>
        <w:pStyle w:val="ListBullet"/>
        <w:rPr>
          <w:shd w:val="clear" w:color="auto" w:fill="FFFFFF"/>
        </w:rPr>
      </w:pPr>
      <w:r w:rsidRPr="006105F2">
        <w:rPr>
          <w:shd w:val="clear" w:color="auto" w:fill="FFFFFF"/>
        </w:rPr>
        <w:t>Engage with underrepresented providers to understand barriers to entry, particularly Māori and Pacific communities</w:t>
      </w:r>
    </w:p>
    <w:p w14:paraId="7C96E12C" w14:textId="77777777" w:rsidR="00505AA9" w:rsidRPr="009838FC" w:rsidRDefault="00505AA9" w:rsidP="00505AA9">
      <w:pPr>
        <w:pStyle w:val="Bullet1"/>
        <w:numPr>
          <w:ilvl w:val="0"/>
          <w:numId w:val="2"/>
        </w:numPr>
        <w:tabs>
          <w:tab w:val="clear" w:pos="454"/>
        </w:tabs>
        <w:spacing w:before="60" w:after="60"/>
      </w:pPr>
      <w:r w:rsidRPr="009838FC">
        <w:t>Maintaining all relevant procurement standards relating to transparency, value for money, open and effective competition, fair dealings, accountability, due process and non-discrimination</w:t>
      </w:r>
      <w:r>
        <w:t>.</w:t>
      </w:r>
    </w:p>
    <w:p w14:paraId="4349527D" w14:textId="77777777" w:rsidR="00505AA9" w:rsidRDefault="00505AA9" w:rsidP="00505AA9">
      <w:pPr>
        <w:pStyle w:val="Heading3-leftaligned"/>
      </w:pPr>
      <w:r w:rsidRPr="00D83B64">
        <w:t xml:space="preserve">Negotiation </w:t>
      </w:r>
    </w:p>
    <w:p w14:paraId="6EEE68D6" w14:textId="06774ED7" w:rsidR="00505AA9" w:rsidRPr="009838FC" w:rsidRDefault="00505AA9" w:rsidP="00505AA9">
      <w:pPr>
        <w:pStyle w:val="Bullet1"/>
        <w:numPr>
          <w:ilvl w:val="0"/>
          <w:numId w:val="2"/>
        </w:numPr>
        <w:tabs>
          <w:tab w:val="clear" w:pos="454"/>
        </w:tabs>
        <w:spacing w:before="60" w:after="60"/>
      </w:pPr>
      <w:r w:rsidRPr="009838FC">
        <w:t xml:space="preserve">Plan and execute negotiation strategies that will meet the overall goals and ensure achievement of </w:t>
      </w:r>
      <w:r w:rsidR="00170633">
        <w:t>DSS</w:t>
      </w:r>
      <w:r w:rsidRPr="009838FC">
        <w:t xml:space="preserve"> outcomes and strategy.</w:t>
      </w:r>
    </w:p>
    <w:p w14:paraId="4B38DB5E" w14:textId="476B7E40" w:rsidR="00505AA9" w:rsidRPr="009838FC" w:rsidRDefault="00505AA9" w:rsidP="00505AA9">
      <w:pPr>
        <w:pStyle w:val="Bullet1"/>
        <w:numPr>
          <w:ilvl w:val="0"/>
          <w:numId w:val="2"/>
        </w:numPr>
        <w:tabs>
          <w:tab w:val="clear" w:pos="454"/>
        </w:tabs>
        <w:spacing w:before="60" w:after="60"/>
      </w:pPr>
      <w:r w:rsidRPr="009838FC">
        <w:t xml:space="preserve">Negotiates with vendors/contractors to obtain maximum benefit to </w:t>
      </w:r>
      <w:r w:rsidR="00170633">
        <w:t>DSS and disabled people</w:t>
      </w:r>
      <w:r w:rsidRPr="009838FC">
        <w:t xml:space="preserve"> from third party spend</w:t>
      </w:r>
    </w:p>
    <w:p w14:paraId="5F448847" w14:textId="77777777" w:rsidR="00505AA9" w:rsidRPr="009838FC" w:rsidRDefault="00505AA9" w:rsidP="00505AA9">
      <w:pPr>
        <w:pStyle w:val="Bullet1"/>
        <w:numPr>
          <w:ilvl w:val="0"/>
          <w:numId w:val="2"/>
        </w:numPr>
        <w:tabs>
          <w:tab w:val="clear" w:pos="454"/>
        </w:tabs>
        <w:spacing w:before="60" w:after="60"/>
      </w:pPr>
      <w:r w:rsidRPr="009838FC">
        <w:t>Decides appropriate resolution to problems that may arise during commercial processes</w:t>
      </w:r>
      <w:r>
        <w:t>.</w:t>
      </w:r>
    </w:p>
    <w:p w14:paraId="632CF18B" w14:textId="77777777" w:rsidR="00505AA9" w:rsidRPr="00D83B64" w:rsidRDefault="00505AA9" w:rsidP="00505AA9">
      <w:pPr>
        <w:pStyle w:val="Heading3-leftaligned"/>
      </w:pPr>
      <w:r>
        <w:t>Supplier Relationships</w:t>
      </w:r>
    </w:p>
    <w:p w14:paraId="4E3B54F6" w14:textId="4EF1C70C" w:rsidR="00505AA9" w:rsidRPr="009838FC" w:rsidRDefault="00505AA9" w:rsidP="00505AA9">
      <w:pPr>
        <w:pStyle w:val="Bullet1"/>
        <w:numPr>
          <w:ilvl w:val="0"/>
          <w:numId w:val="2"/>
        </w:numPr>
        <w:tabs>
          <w:tab w:val="clear" w:pos="454"/>
        </w:tabs>
        <w:spacing w:before="60" w:after="60"/>
      </w:pPr>
      <w:r w:rsidRPr="009838FC">
        <w:t xml:space="preserve">Develop strong relationships with </w:t>
      </w:r>
      <w:r w:rsidR="00170633">
        <w:t xml:space="preserve">relevant </w:t>
      </w:r>
      <w:r w:rsidRPr="009838FC">
        <w:t>key strategic suppliers</w:t>
      </w:r>
    </w:p>
    <w:p w14:paraId="553737AF" w14:textId="77777777" w:rsidR="00505AA9" w:rsidRPr="009838FC" w:rsidRDefault="00505AA9" w:rsidP="00505AA9">
      <w:pPr>
        <w:pStyle w:val="Bullet1"/>
        <w:numPr>
          <w:ilvl w:val="0"/>
          <w:numId w:val="2"/>
        </w:numPr>
        <w:tabs>
          <w:tab w:val="clear" w:pos="454"/>
        </w:tabs>
        <w:spacing w:before="60" w:after="60"/>
      </w:pPr>
      <w:r w:rsidRPr="009838FC">
        <w:t>Utilise supplier relationships to gather market intelligence to apply to business planning and advice</w:t>
      </w:r>
    </w:p>
    <w:p w14:paraId="42601801" w14:textId="6B002033" w:rsidR="00505AA9" w:rsidRPr="009838FC" w:rsidRDefault="00170633" w:rsidP="00505AA9">
      <w:pPr>
        <w:pStyle w:val="Bullet1"/>
        <w:numPr>
          <w:ilvl w:val="0"/>
          <w:numId w:val="2"/>
        </w:numPr>
        <w:tabs>
          <w:tab w:val="clear" w:pos="454"/>
        </w:tabs>
        <w:spacing w:before="60" w:after="60"/>
      </w:pPr>
      <w:r>
        <w:t>Support the effective m</w:t>
      </w:r>
      <w:r w:rsidR="00505AA9" w:rsidRPr="009838FC">
        <w:t>anag</w:t>
      </w:r>
      <w:r>
        <w:t xml:space="preserve">ement of </w:t>
      </w:r>
      <w:r w:rsidR="00505AA9" w:rsidRPr="009838FC">
        <w:t xml:space="preserve">identified contracts/suppliers </w:t>
      </w:r>
    </w:p>
    <w:p w14:paraId="7B85B99F" w14:textId="77777777" w:rsidR="00505AA9" w:rsidRDefault="00505AA9" w:rsidP="00505AA9">
      <w:pPr>
        <w:pStyle w:val="Bullet1"/>
        <w:numPr>
          <w:ilvl w:val="0"/>
          <w:numId w:val="2"/>
        </w:numPr>
        <w:tabs>
          <w:tab w:val="clear" w:pos="454"/>
        </w:tabs>
        <w:spacing w:before="60" w:after="60"/>
      </w:pPr>
      <w:r w:rsidRPr="009838FC">
        <w:lastRenderedPageBreak/>
        <w:t>Provide feedback/review channel for suppliers</w:t>
      </w:r>
      <w:r>
        <w:t>.</w:t>
      </w:r>
    </w:p>
    <w:p w14:paraId="1A92663A" w14:textId="77777777" w:rsidR="00627348" w:rsidRDefault="00627348" w:rsidP="00505AA9">
      <w:pPr>
        <w:pStyle w:val="Bullet1"/>
        <w:numPr>
          <w:ilvl w:val="0"/>
          <w:numId w:val="0"/>
        </w:numPr>
        <w:rPr>
          <w:b/>
          <w:bCs/>
          <w:color w:val="343433"/>
          <w:kern w:val="0"/>
          <w:sz w:val="24"/>
          <w:szCs w:val="22"/>
        </w:rPr>
      </w:pPr>
    </w:p>
    <w:p w14:paraId="542F121B" w14:textId="0C39A598" w:rsidR="00505AA9" w:rsidRDefault="00505AA9" w:rsidP="00505AA9">
      <w:pPr>
        <w:pStyle w:val="Bullet1"/>
        <w:numPr>
          <w:ilvl w:val="0"/>
          <w:numId w:val="0"/>
        </w:numPr>
        <w:rPr>
          <w:b/>
          <w:bCs/>
          <w:color w:val="343433"/>
          <w:kern w:val="0"/>
          <w:sz w:val="24"/>
          <w:szCs w:val="22"/>
        </w:rPr>
      </w:pPr>
      <w:r>
        <w:rPr>
          <w:b/>
          <w:bCs/>
          <w:color w:val="343433"/>
          <w:kern w:val="0"/>
          <w:sz w:val="24"/>
          <w:szCs w:val="22"/>
        </w:rPr>
        <w:t>Stakeholder Engagement</w:t>
      </w:r>
    </w:p>
    <w:p w14:paraId="2CD66DB3" w14:textId="77777777" w:rsidR="00505AA9" w:rsidRDefault="00505AA9" w:rsidP="00505AA9">
      <w:pPr>
        <w:pStyle w:val="Bullet1"/>
        <w:numPr>
          <w:ilvl w:val="0"/>
          <w:numId w:val="2"/>
        </w:numPr>
        <w:tabs>
          <w:tab w:val="clear" w:pos="454"/>
        </w:tabs>
        <w:spacing w:before="60" w:after="60"/>
      </w:pPr>
      <w:r>
        <w:t>Manage relationships at all levels including, those external to the organisation</w:t>
      </w:r>
    </w:p>
    <w:p w14:paraId="393B4857" w14:textId="2BFF8F48" w:rsidR="00505AA9" w:rsidRDefault="00505AA9" w:rsidP="00505AA9">
      <w:pPr>
        <w:pStyle w:val="Bullet1"/>
        <w:numPr>
          <w:ilvl w:val="0"/>
          <w:numId w:val="2"/>
        </w:numPr>
        <w:tabs>
          <w:tab w:val="clear" w:pos="454"/>
        </w:tabs>
        <w:spacing w:before="60" w:after="60"/>
      </w:pPr>
      <w:r>
        <w:t>Manage relationship</w:t>
      </w:r>
      <w:r w:rsidR="00066065">
        <w:t>s</w:t>
      </w:r>
      <w:r>
        <w:t xml:space="preserve"> between </w:t>
      </w:r>
      <w:r w:rsidR="00627348">
        <w:t>DSS Commissioning</w:t>
      </w:r>
      <w:r>
        <w:t xml:space="preserve"> and other groups in the wider Ministry</w:t>
      </w:r>
      <w:r w:rsidR="00066065">
        <w:t xml:space="preserve"> to ensure collaboration of activities delivers high quality outcomes. </w:t>
      </w:r>
    </w:p>
    <w:p w14:paraId="2DEAB366" w14:textId="061CC609" w:rsidR="00066065" w:rsidRPr="00532F67" w:rsidRDefault="00066065" w:rsidP="00066065">
      <w:pPr>
        <w:pStyle w:val="ListBullet"/>
        <w:rPr>
          <w:rFonts w:eastAsia="Times New Roman"/>
          <w:kern w:val="28"/>
          <w:szCs w:val="20"/>
          <w:lang w:val="en-US"/>
        </w:rPr>
      </w:pPr>
      <w:bookmarkStart w:id="0" w:name="_Hlk203473453"/>
      <w:r w:rsidRPr="00532F67">
        <w:rPr>
          <w:rFonts w:eastAsia="Times New Roman"/>
          <w:kern w:val="28"/>
          <w:szCs w:val="20"/>
          <w:lang w:val="en-US"/>
        </w:rPr>
        <w:t xml:space="preserve">Engage with stakeholders with a focus on outcomes and </w:t>
      </w:r>
      <w:r>
        <w:rPr>
          <w:rFonts w:eastAsia="Times New Roman"/>
          <w:kern w:val="28"/>
          <w:szCs w:val="20"/>
          <w:lang w:val="en-US"/>
        </w:rPr>
        <w:t xml:space="preserve">public </w:t>
      </w:r>
      <w:r w:rsidRPr="00532F67">
        <w:rPr>
          <w:rFonts w:eastAsia="Times New Roman"/>
          <w:kern w:val="28"/>
          <w:szCs w:val="20"/>
          <w:lang w:val="en-US"/>
        </w:rPr>
        <w:t>value while supporting overall delivery of DSS objectives and direction</w:t>
      </w:r>
      <w:r>
        <w:rPr>
          <w:rFonts w:eastAsia="Times New Roman"/>
          <w:kern w:val="28"/>
          <w:szCs w:val="20"/>
          <w:lang w:val="en-US"/>
        </w:rPr>
        <w:t>.</w:t>
      </w:r>
    </w:p>
    <w:bookmarkEnd w:id="0"/>
    <w:p w14:paraId="35A8F492" w14:textId="77777777" w:rsidR="00505AA9" w:rsidRPr="009838FC" w:rsidRDefault="00505AA9" w:rsidP="00505AA9">
      <w:pPr>
        <w:pStyle w:val="Bullet1"/>
        <w:numPr>
          <w:ilvl w:val="0"/>
          <w:numId w:val="2"/>
        </w:numPr>
        <w:tabs>
          <w:tab w:val="clear" w:pos="454"/>
        </w:tabs>
        <w:spacing w:before="60" w:after="60"/>
      </w:pPr>
      <w:r>
        <w:t>Become a trusted advisor to stakeholders.</w:t>
      </w:r>
    </w:p>
    <w:p w14:paraId="2DBB5FA1" w14:textId="77777777" w:rsidR="00505AA9" w:rsidRDefault="00505AA9" w:rsidP="00505AA9">
      <w:pPr>
        <w:pStyle w:val="Bullet1"/>
        <w:numPr>
          <w:ilvl w:val="0"/>
          <w:numId w:val="0"/>
        </w:numPr>
        <w:rPr>
          <w:b/>
          <w:bCs/>
          <w:color w:val="343433"/>
          <w:kern w:val="0"/>
          <w:sz w:val="24"/>
          <w:szCs w:val="22"/>
        </w:rPr>
      </w:pPr>
    </w:p>
    <w:p w14:paraId="08506E1F" w14:textId="77777777" w:rsidR="00505AA9" w:rsidRPr="009838FC" w:rsidRDefault="00505AA9" w:rsidP="00505AA9">
      <w:pPr>
        <w:pStyle w:val="Bullet1"/>
        <w:numPr>
          <w:ilvl w:val="0"/>
          <w:numId w:val="0"/>
        </w:numPr>
        <w:rPr>
          <w:b/>
          <w:bCs/>
          <w:color w:val="343433"/>
          <w:kern w:val="0"/>
          <w:sz w:val="24"/>
          <w:szCs w:val="22"/>
        </w:rPr>
      </w:pPr>
      <w:r>
        <w:rPr>
          <w:b/>
          <w:bCs/>
          <w:color w:val="343433"/>
          <w:kern w:val="0"/>
          <w:sz w:val="24"/>
          <w:szCs w:val="22"/>
        </w:rPr>
        <w:t>Delivery</w:t>
      </w:r>
    </w:p>
    <w:p w14:paraId="109D4B72" w14:textId="77777777" w:rsidR="00505AA9" w:rsidRPr="009838FC" w:rsidRDefault="00505AA9" w:rsidP="00505AA9">
      <w:pPr>
        <w:pStyle w:val="Bullet1"/>
        <w:numPr>
          <w:ilvl w:val="0"/>
          <w:numId w:val="2"/>
        </w:numPr>
        <w:tabs>
          <w:tab w:val="clear" w:pos="454"/>
        </w:tabs>
        <w:spacing w:before="60" w:after="60"/>
      </w:pPr>
      <w:r w:rsidRPr="009838FC">
        <w:t>Plan commercial projects, ensuring all reporting requirements are met</w:t>
      </w:r>
    </w:p>
    <w:p w14:paraId="7D640005" w14:textId="77777777" w:rsidR="00505AA9" w:rsidRPr="009838FC" w:rsidRDefault="00505AA9" w:rsidP="00505AA9">
      <w:pPr>
        <w:pStyle w:val="Bullet1"/>
        <w:numPr>
          <w:ilvl w:val="0"/>
          <w:numId w:val="2"/>
        </w:numPr>
        <w:tabs>
          <w:tab w:val="clear" w:pos="454"/>
        </w:tabs>
        <w:spacing w:before="60" w:after="60"/>
      </w:pPr>
      <w:r w:rsidRPr="009838FC">
        <w:t>Develop and manage processes that anticipate, manage, mitigate and monitor the risks associated with providing commercial services</w:t>
      </w:r>
    </w:p>
    <w:p w14:paraId="0061B515" w14:textId="12B1D3B3" w:rsidR="00505AA9" w:rsidRPr="009838FC" w:rsidRDefault="00505AA9" w:rsidP="00505AA9">
      <w:pPr>
        <w:pStyle w:val="Bullet1"/>
        <w:numPr>
          <w:ilvl w:val="0"/>
          <w:numId w:val="2"/>
        </w:numPr>
        <w:tabs>
          <w:tab w:val="clear" w:pos="454"/>
        </w:tabs>
        <w:spacing w:before="60" w:after="60"/>
      </w:pPr>
      <w:r w:rsidRPr="009838FC">
        <w:t xml:space="preserve">Collaborate with management and staff </w:t>
      </w:r>
      <w:r w:rsidR="009464CB">
        <w:t xml:space="preserve">across DSS and MSD </w:t>
      </w:r>
      <w:r w:rsidRPr="009838FC">
        <w:t>regarding changes to existing or new commercial management practices</w:t>
      </w:r>
    </w:p>
    <w:p w14:paraId="3F6CA472" w14:textId="77777777" w:rsidR="00505AA9" w:rsidRPr="009838FC" w:rsidRDefault="00505AA9" w:rsidP="00505AA9">
      <w:pPr>
        <w:pStyle w:val="Bullet1"/>
        <w:numPr>
          <w:ilvl w:val="0"/>
          <w:numId w:val="2"/>
        </w:numPr>
        <w:tabs>
          <w:tab w:val="clear" w:pos="454"/>
        </w:tabs>
        <w:spacing w:before="60" w:after="60"/>
      </w:pPr>
      <w:r w:rsidRPr="009838FC">
        <w:t>Ensure the highest standards of probity and ethics in the commercial practice</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54B838E0" w14:textId="7F52F185" w:rsidR="00BF70DF" w:rsidRPr="007363E2" w:rsidRDefault="00BF70DF" w:rsidP="00BF70DF">
      <w:pPr>
        <w:pStyle w:val="Bullet1"/>
        <w:numPr>
          <w:ilvl w:val="0"/>
          <w:numId w:val="2"/>
        </w:numPr>
        <w:tabs>
          <w:tab w:val="clear" w:pos="454"/>
        </w:tabs>
        <w:spacing w:before="60" w:after="60"/>
      </w:pPr>
      <w:r w:rsidRPr="007363E2">
        <w:t>Extensive commercial procurement experience or commercial procurement management experience</w:t>
      </w:r>
    </w:p>
    <w:p w14:paraId="3A6AC22A" w14:textId="77777777" w:rsidR="00BF70DF" w:rsidRPr="007363E2" w:rsidRDefault="00BF70DF" w:rsidP="00BF70DF">
      <w:pPr>
        <w:pStyle w:val="Bullet1"/>
        <w:numPr>
          <w:ilvl w:val="0"/>
          <w:numId w:val="2"/>
        </w:numPr>
        <w:tabs>
          <w:tab w:val="clear" w:pos="454"/>
        </w:tabs>
        <w:spacing w:before="60" w:after="60"/>
      </w:pPr>
      <w:r w:rsidRPr="007363E2">
        <w:t>A minimum of a bachelor’s degree or relevant technical qualification such as MCIPS is required</w:t>
      </w:r>
    </w:p>
    <w:p w14:paraId="2CA7A877" w14:textId="77777777" w:rsidR="00BF70DF" w:rsidRPr="007363E2" w:rsidRDefault="00BF70DF" w:rsidP="00BF70DF">
      <w:pPr>
        <w:pStyle w:val="Bullet1"/>
        <w:numPr>
          <w:ilvl w:val="0"/>
          <w:numId w:val="2"/>
        </w:numPr>
        <w:tabs>
          <w:tab w:val="clear" w:pos="454"/>
        </w:tabs>
        <w:spacing w:before="60" w:after="60"/>
      </w:pPr>
      <w:r w:rsidRPr="007363E2">
        <w:t>Member of or studying towards becoming a Member of the Chartered Institute of Purchasing &amp; Supply (MCIPS) is desirable</w:t>
      </w:r>
    </w:p>
    <w:p w14:paraId="36F6A397" w14:textId="77777777" w:rsidR="00BF70DF" w:rsidRDefault="00BF70DF" w:rsidP="00BF70DF">
      <w:pPr>
        <w:pStyle w:val="Bullet1"/>
        <w:numPr>
          <w:ilvl w:val="0"/>
          <w:numId w:val="2"/>
        </w:numPr>
        <w:tabs>
          <w:tab w:val="clear" w:pos="454"/>
        </w:tabs>
        <w:spacing w:before="60" w:after="60"/>
      </w:pPr>
      <w:r w:rsidRPr="007363E2">
        <w:lastRenderedPageBreak/>
        <w:t>Proven senior experience in leading complex/high value procurement or commercial projects</w:t>
      </w:r>
    </w:p>
    <w:p w14:paraId="4FE9476F" w14:textId="3E4F43A6" w:rsidR="00066065" w:rsidRPr="007363E2" w:rsidRDefault="00066065" w:rsidP="00BF70DF">
      <w:pPr>
        <w:pStyle w:val="Bullet1"/>
        <w:numPr>
          <w:ilvl w:val="0"/>
          <w:numId w:val="2"/>
        </w:numPr>
        <w:tabs>
          <w:tab w:val="clear" w:pos="454"/>
        </w:tabs>
        <w:spacing w:before="60" w:after="60"/>
      </w:pPr>
      <w:r>
        <w:t xml:space="preserve">Strong understanding of the machinery of government particularly in relation to commercial, contracting, and procurement practices. </w:t>
      </w:r>
    </w:p>
    <w:p w14:paraId="2EEEA0D6" w14:textId="77777777" w:rsidR="00BF70DF" w:rsidRPr="007363E2" w:rsidRDefault="00BF70DF" w:rsidP="00BF70DF">
      <w:pPr>
        <w:pStyle w:val="Bullet1"/>
        <w:numPr>
          <w:ilvl w:val="0"/>
          <w:numId w:val="2"/>
        </w:numPr>
        <w:tabs>
          <w:tab w:val="clear" w:pos="454"/>
        </w:tabs>
        <w:spacing w:before="60" w:after="60"/>
      </w:pPr>
      <w:r w:rsidRPr="007363E2">
        <w:t>Proven senior experience and knowledge in sourcing strategies and category management within a large complex organisation</w:t>
      </w:r>
    </w:p>
    <w:p w14:paraId="139D0870" w14:textId="77777777" w:rsidR="00BF70DF" w:rsidRPr="007363E2" w:rsidRDefault="00BF70DF" w:rsidP="00BF70DF">
      <w:pPr>
        <w:pStyle w:val="Bullet1"/>
        <w:numPr>
          <w:ilvl w:val="0"/>
          <w:numId w:val="2"/>
        </w:numPr>
        <w:tabs>
          <w:tab w:val="clear" w:pos="454"/>
        </w:tabs>
        <w:spacing w:before="60" w:after="60"/>
      </w:pPr>
      <w:r w:rsidRPr="007363E2">
        <w:t>Proven senior experience in leading/coaching others to develop procurement experience</w:t>
      </w:r>
    </w:p>
    <w:p w14:paraId="0A596A3C" w14:textId="77777777" w:rsidR="00BF70DF" w:rsidRPr="007363E2" w:rsidRDefault="00BF70DF" w:rsidP="00BF70DF">
      <w:pPr>
        <w:pStyle w:val="Bullet1"/>
        <w:numPr>
          <w:ilvl w:val="0"/>
          <w:numId w:val="2"/>
        </w:numPr>
        <w:tabs>
          <w:tab w:val="clear" w:pos="454"/>
        </w:tabs>
        <w:spacing w:before="60" w:after="60"/>
      </w:pPr>
      <w:r w:rsidRPr="007363E2">
        <w:t>A comprehensive understanding of the supply chain and procurement lifecycle and how to develop strategies to create leverage opportunities at each stage</w:t>
      </w:r>
    </w:p>
    <w:p w14:paraId="234D4675" w14:textId="77777777" w:rsidR="00BF70DF" w:rsidRPr="007363E2" w:rsidRDefault="00BF70DF" w:rsidP="00BF70DF">
      <w:pPr>
        <w:pStyle w:val="Bullet1"/>
        <w:numPr>
          <w:ilvl w:val="0"/>
          <w:numId w:val="2"/>
        </w:numPr>
        <w:tabs>
          <w:tab w:val="clear" w:pos="454"/>
        </w:tabs>
        <w:spacing w:before="60" w:after="60"/>
      </w:pPr>
      <w:r w:rsidRPr="007363E2">
        <w:t>Extensive experience in complex, high value, multi-faceted RFX processes</w:t>
      </w:r>
    </w:p>
    <w:p w14:paraId="6694B4FE" w14:textId="77777777" w:rsidR="00BF70DF" w:rsidRPr="007363E2" w:rsidRDefault="00BF70DF" w:rsidP="5BDFC5D6">
      <w:pPr>
        <w:pStyle w:val="Bullet1"/>
        <w:tabs>
          <w:tab w:val="clear" w:pos="454"/>
        </w:tabs>
        <w:spacing w:before="60" w:after="60"/>
        <w:ind w:left="360"/>
      </w:pPr>
      <w:r>
        <w:t xml:space="preserve">Strong knowledge of strategic sourcing methodologies, tools, techniques – including </w:t>
      </w:r>
      <w:r w:rsidRPr="5BDFC5D6">
        <w:t>technology trends, market rates and cost drivers</w:t>
      </w:r>
    </w:p>
    <w:p w14:paraId="71F060D8" w14:textId="7E52BA53" w:rsidR="00BF70DF" w:rsidRPr="007363E2" w:rsidRDefault="00BF70DF" w:rsidP="5BDFC5D6">
      <w:pPr>
        <w:pStyle w:val="Bullet1"/>
        <w:tabs>
          <w:tab w:val="clear" w:pos="454"/>
        </w:tabs>
        <w:spacing w:before="60" w:after="60"/>
        <w:ind w:left="360"/>
      </w:pPr>
      <w:r>
        <w:t>Extensive negotiation experience, including experience gained through leading complex, high risk negotiations</w:t>
      </w:r>
      <w:r w:rsidR="009464CB">
        <w:t>, ideally in the public service</w:t>
      </w:r>
    </w:p>
    <w:p w14:paraId="2DC01FE1" w14:textId="77777777" w:rsidR="00BF70DF" w:rsidRPr="007363E2" w:rsidRDefault="00BF70DF" w:rsidP="00BF70DF">
      <w:pPr>
        <w:pStyle w:val="Bullet1"/>
        <w:numPr>
          <w:ilvl w:val="0"/>
          <w:numId w:val="2"/>
        </w:numPr>
        <w:tabs>
          <w:tab w:val="clear" w:pos="454"/>
        </w:tabs>
        <w:spacing w:before="60" w:after="60"/>
      </w:pPr>
      <w:r w:rsidRPr="007363E2">
        <w:t>Understanding and knowledge of sourcing internationally</w:t>
      </w:r>
    </w:p>
    <w:p w14:paraId="3E93B34F" w14:textId="77777777" w:rsidR="00BF70DF" w:rsidRPr="007363E2" w:rsidRDefault="00BF70DF" w:rsidP="00BF70DF">
      <w:pPr>
        <w:pStyle w:val="Bullet1"/>
        <w:numPr>
          <w:ilvl w:val="0"/>
          <w:numId w:val="2"/>
        </w:numPr>
        <w:tabs>
          <w:tab w:val="clear" w:pos="454"/>
        </w:tabs>
        <w:spacing w:before="60" w:after="60"/>
      </w:pPr>
      <w:r w:rsidRPr="007363E2">
        <w:t>Experience in drafting legal documents, contractual negotiations, and SLA development and implementation</w:t>
      </w:r>
      <w:r>
        <w:t>.</w:t>
      </w:r>
    </w:p>
    <w:p w14:paraId="134BA960" w14:textId="77777777" w:rsidR="0080061F" w:rsidRDefault="0080061F" w:rsidP="0055724C">
      <w:pPr>
        <w:pStyle w:val="Heading2"/>
        <w:spacing w:before="360"/>
      </w:pPr>
      <w:r w:rsidRPr="00B27E44">
        <w:t>Attributes</w:t>
      </w:r>
    </w:p>
    <w:p w14:paraId="78FAAD71" w14:textId="77777777" w:rsidR="00BF70DF" w:rsidRDefault="00BF70DF" w:rsidP="00BF70DF">
      <w:pPr>
        <w:pStyle w:val="Bullet1"/>
        <w:numPr>
          <w:ilvl w:val="0"/>
          <w:numId w:val="2"/>
        </w:numPr>
        <w:tabs>
          <w:tab w:val="clear" w:pos="454"/>
        </w:tabs>
        <w:spacing w:before="60" w:after="60"/>
      </w:pPr>
      <w:r>
        <w:t xml:space="preserve">Excellent relationship management skills – able to establish, build and maintain effective working relationships at all levels of an organisation.  </w:t>
      </w:r>
    </w:p>
    <w:p w14:paraId="43DCBA04" w14:textId="77777777" w:rsidR="00BF70DF" w:rsidRDefault="00BF70DF" w:rsidP="00BF70DF">
      <w:pPr>
        <w:pStyle w:val="Bullet1"/>
        <w:numPr>
          <w:ilvl w:val="0"/>
          <w:numId w:val="2"/>
        </w:numPr>
        <w:tabs>
          <w:tab w:val="clear" w:pos="454"/>
        </w:tabs>
        <w:spacing w:before="60" w:after="60"/>
      </w:pPr>
      <w:r>
        <w:t xml:space="preserve">Strong interpersonal skills – - comfortable interacting with senior management, able to adapt these to meet audience, able to build trust and demonstrate advocacy, </w:t>
      </w:r>
    </w:p>
    <w:p w14:paraId="05D90FF0" w14:textId="77777777" w:rsidR="00BF70DF" w:rsidRDefault="00BF70DF" w:rsidP="00BF70DF">
      <w:pPr>
        <w:pStyle w:val="Bullet1"/>
        <w:numPr>
          <w:ilvl w:val="0"/>
          <w:numId w:val="2"/>
        </w:numPr>
        <w:tabs>
          <w:tab w:val="clear" w:pos="454"/>
        </w:tabs>
        <w:spacing w:before="60" w:after="60"/>
      </w:pPr>
      <w:r>
        <w:t>Strong decision making skills – able to analyse information from a variety of sources, make sound judgements and assumptions based on fact</w:t>
      </w:r>
    </w:p>
    <w:p w14:paraId="73450D8D" w14:textId="77777777" w:rsidR="00BF70DF" w:rsidRDefault="00BF70DF" w:rsidP="00BF70DF">
      <w:pPr>
        <w:pStyle w:val="Bullet1"/>
        <w:numPr>
          <w:ilvl w:val="0"/>
          <w:numId w:val="2"/>
        </w:numPr>
        <w:tabs>
          <w:tab w:val="clear" w:pos="454"/>
        </w:tabs>
        <w:spacing w:before="60" w:after="60"/>
      </w:pPr>
      <w:r>
        <w:t>Excellent negotiation skills – able to influence others to see own point of view, gains agreement from multiple parties, finds compromise when necessary</w:t>
      </w:r>
    </w:p>
    <w:p w14:paraId="3B25D03C" w14:textId="77777777" w:rsidR="00BF70DF" w:rsidRDefault="00BF70DF" w:rsidP="00BF70DF">
      <w:pPr>
        <w:pStyle w:val="Bullet1"/>
        <w:numPr>
          <w:ilvl w:val="0"/>
          <w:numId w:val="2"/>
        </w:numPr>
        <w:tabs>
          <w:tab w:val="clear" w:pos="454"/>
        </w:tabs>
        <w:spacing w:before="60" w:after="60"/>
      </w:pPr>
      <w:r>
        <w:t>Target driven and commitment to attainment of goals</w:t>
      </w:r>
    </w:p>
    <w:p w14:paraId="34B26AEF" w14:textId="2C087D05" w:rsidR="00BF70DF" w:rsidRDefault="00BF70DF" w:rsidP="00BF70DF">
      <w:pPr>
        <w:pStyle w:val="Bullet1"/>
        <w:numPr>
          <w:ilvl w:val="0"/>
          <w:numId w:val="2"/>
        </w:numPr>
        <w:tabs>
          <w:tab w:val="clear" w:pos="454"/>
        </w:tabs>
        <w:spacing w:before="60" w:after="60"/>
      </w:pPr>
      <w:r>
        <w:t>Excellent communication skills at a senior organisational level</w:t>
      </w:r>
      <w:r w:rsidR="009464CB">
        <w:t>.</w:t>
      </w:r>
    </w:p>
    <w:p w14:paraId="3BBD2432" w14:textId="77777777" w:rsidR="00BF70DF" w:rsidRDefault="00BF70DF" w:rsidP="00BF70DF">
      <w:pPr>
        <w:pStyle w:val="Bullet1"/>
        <w:numPr>
          <w:ilvl w:val="0"/>
          <w:numId w:val="2"/>
        </w:numPr>
        <w:tabs>
          <w:tab w:val="clear" w:pos="454"/>
        </w:tabs>
        <w:spacing w:before="60" w:after="60"/>
      </w:pPr>
      <w:r>
        <w:t>Strong customer service focus– strong client focus, ability to anticipate and understand client business needs, using this information to deliver an effective service, aims to exceed expectations</w:t>
      </w:r>
    </w:p>
    <w:p w14:paraId="6222760B" w14:textId="77777777" w:rsidR="00BF70DF" w:rsidRPr="00D8705D" w:rsidRDefault="00BF70DF" w:rsidP="00BF70DF">
      <w:pPr>
        <w:pStyle w:val="Bullet1"/>
        <w:numPr>
          <w:ilvl w:val="0"/>
          <w:numId w:val="2"/>
        </w:numPr>
        <w:tabs>
          <w:tab w:val="clear" w:pos="454"/>
        </w:tabs>
        <w:spacing w:before="60" w:after="60"/>
      </w:pPr>
      <w:r w:rsidRPr="00D8705D">
        <w:t>Excellent organisational skills – able to plan work, prioritise and work in a systemised way to meet competing deadlines without compromising quality</w:t>
      </w:r>
    </w:p>
    <w:p w14:paraId="5F1762B4" w14:textId="77777777" w:rsidR="00BF70DF" w:rsidRPr="00D8705D" w:rsidRDefault="00BF70DF" w:rsidP="00BF70DF">
      <w:pPr>
        <w:pStyle w:val="Bullet1"/>
        <w:numPr>
          <w:ilvl w:val="0"/>
          <w:numId w:val="2"/>
        </w:numPr>
        <w:tabs>
          <w:tab w:val="clear" w:pos="454"/>
        </w:tabs>
        <w:spacing w:before="60" w:after="60"/>
      </w:pPr>
      <w:r w:rsidRPr="00D8705D">
        <w:t>Influencer and strong relationship builder – able to influence and persuade stakeholders - change agent willing and able to lead efforts to develop and implement strategic sourcing initiatives</w:t>
      </w:r>
    </w:p>
    <w:p w14:paraId="179ABAD7" w14:textId="77777777" w:rsidR="00A50101" w:rsidRPr="00AF1C06" w:rsidRDefault="00A50101" w:rsidP="00A50101">
      <w:pPr>
        <w:spacing w:before="60" w:after="60"/>
        <w:ind w:left="425"/>
        <w:contextualSpacing/>
        <w:rPr>
          <w:lang w:val="en-US"/>
        </w:r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9B082EF" w14:textId="77777777" w:rsidR="00C70004" w:rsidRPr="00532F67" w:rsidRDefault="00C70004" w:rsidP="00C70004">
      <w:pPr>
        <w:pStyle w:val="Bullet1"/>
        <w:numPr>
          <w:ilvl w:val="0"/>
          <w:numId w:val="2"/>
        </w:numPr>
        <w:tabs>
          <w:tab w:val="clear" w:pos="454"/>
        </w:tabs>
        <w:spacing w:before="60" w:after="60"/>
      </w:pPr>
      <w:r w:rsidRPr="00532F67">
        <w:t>GM Commissioning &amp; Funding</w:t>
      </w:r>
    </w:p>
    <w:p w14:paraId="539BB36F" w14:textId="77777777" w:rsidR="00C70004" w:rsidRPr="00532F67" w:rsidRDefault="00C70004" w:rsidP="00C70004">
      <w:pPr>
        <w:pStyle w:val="Bullet1"/>
        <w:numPr>
          <w:ilvl w:val="0"/>
          <w:numId w:val="2"/>
        </w:numPr>
        <w:tabs>
          <w:tab w:val="clear" w:pos="454"/>
        </w:tabs>
        <w:spacing w:before="60" w:after="60"/>
      </w:pPr>
      <w:r w:rsidRPr="00532F67">
        <w:t>Director Procurement &amp; Commercial</w:t>
      </w:r>
    </w:p>
    <w:p w14:paraId="173F9466" w14:textId="77777777" w:rsidR="00C70004" w:rsidRPr="00532F67" w:rsidRDefault="00C70004" w:rsidP="00C70004">
      <w:pPr>
        <w:pStyle w:val="Bullet1"/>
        <w:numPr>
          <w:ilvl w:val="0"/>
          <w:numId w:val="2"/>
        </w:numPr>
        <w:tabs>
          <w:tab w:val="clear" w:pos="454"/>
        </w:tabs>
        <w:spacing w:before="60" w:after="60"/>
      </w:pPr>
      <w:r w:rsidRPr="00532F67">
        <w:t>DSS Contracts and Funding</w:t>
      </w:r>
    </w:p>
    <w:p w14:paraId="7D2CD62E" w14:textId="77777777" w:rsidR="00C70004" w:rsidRPr="00532F67" w:rsidRDefault="00C70004" w:rsidP="00C70004">
      <w:pPr>
        <w:pStyle w:val="Bullet1"/>
        <w:numPr>
          <w:ilvl w:val="0"/>
          <w:numId w:val="2"/>
        </w:numPr>
        <w:tabs>
          <w:tab w:val="clear" w:pos="454"/>
        </w:tabs>
        <w:spacing w:before="60" w:after="60"/>
      </w:pPr>
      <w:r w:rsidRPr="00532F67">
        <w:t>DSS Commissioning</w:t>
      </w:r>
    </w:p>
    <w:p w14:paraId="3C21ADB4" w14:textId="77777777" w:rsidR="00C70004" w:rsidRPr="00532F67" w:rsidRDefault="00C70004" w:rsidP="00C70004">
      <w:pPr>
        <w:pStyle w:val="Bullet1"/>
        <w:numPr>
          <w:ilvl w:val="0"/>
          <w:numId w:val="2"/>
        </w:numPr>
        <w:tabs>
          <w:tab w:val="clear" w:pos="454"/>
        </w:tabs>
        <w:spacing w:before="60" w:after="60"/>
      </w:pPr>
      <w:r w:rsidRPr="00532F67">
        <w:lastRenderedPageBreak/>
        <w:t>People and Capability Lead</w:t>
      </w:r>
    </w:p>
    <w:p w14:paraId="7311AA21" w14:textId="77777777" w:rsidR="00C70004" w:rsidRPr="00532F67" w:rsidRDefault="00C70004" w:rsidP="00C70004">
      <w:pPr>
        <w:pStyle w:val="Bullet1"/>
        <w:numPr>
          <w:ilvl w:val="0"/>
          <w:numId w:val="2"/>
        </w:numPr>
        <w:tabs>
          <w:tab w:val="clear" w:pos="454"/>
        </w:tabs>
        <w:spacing w:before="60" w:after="60"/>
      </w:pPr>
      <w:r w:rsidRPr="00532F67">
        <w:t>MSD Procurement and Commercial Services team</w:t>
      </w:r>
    </w:p>
    <w:p w14:paraId="07B8A8BB" w14:textId="77777777" w:rsidR="00C70004" w:rsidRPr="00532F67" w:rsidRDefault="00C70004" w:rsidP="00C70004">
      <w:pPr>
        <w:pStyle w:val="Bullet1"/>
        <w:numPr>
          <w:ilvl w:val="0"/>
          <w:numId w:val="2"/>
        </w:numPr>
        <w:tabs>
          <w:tab w:val="clear" w:pos="454"/>
        </w:tabs>
        <w:spacing w:before="60" w:after="60"/>
      </w:pPr>
      <w:r w:rsidRPr="00532F67">
        <w:t>MSD Business Managers</w:t>
      </w:r>
    </w:p>
    <w:p w14:paraId="522DC169" w14:textId="77777777" w:rsidR="00C70004" w:rsidRPr="00532F67" w:rsidRDefault="00C70004" w:rsidP="00C70004">
      <w:pPr>
        <w:pStyle w:val="Bullet1"/>
        <w:numPr>
          <w:ilvl w:val="0"/>
          <w:numId w:val="2"/>
        </w:numPr>
        <w:tabs>
          <w:tab w:val="clear" w:pos="454"/>
        </w:tabs>
        <w:spacing w:before="60" w:after="60"/>
      </w:pPr>
      <w:r w:rsidRPr="00532F67">
        <w:t>Legal Services Group</w:t>
      </w:r>
    </w:p>
    <w:p w14:paraId="4061AAD1" w14:textId="77777777" w:rsidR="00C70004" w:rsidRPr="00532F67" w:rsidRDefault="00C70004" w:rsidP="00C70004">
      <w:pPr>
        <w:pStyle w:val="Bullet1"/>
        <w:numPr>
          <w:ilvl w:val="0"/>
          <w:numId w:val="2"/>
        </w:numPr>
        <w:tabs>
          <w:tab w:val="clear" w:pos="454"/>
        </w:tabs>
        <w:spacing w:before="60" w:after="60"/>
      </w:pPr>
      <w:r w:rsidRPr="00532F67">
        <w:t>Finance Group</w:t>
      </w:r>
    </w:p>
    <w:p w14:paraId="7DE2ED50" w14:textId="77777777" w:rsidR="00C70004" w:rsidRPr="00532F67" w:rsidRDefault="00C70004" w:rsidP="00C70004">
      <w:pPr>
        <w:pStyle w:val="Bullet1"/>
        <w:numPr>
          <w:ilvl w:val="0"/>
          <w:numId w:val="2"/>
        </w:numPr>
        <w:tabs>
          <w:tab w:val="clear" w:pos="454"/>
        </w:tabs>
        <w:spacing w:before="60" w:after="60"/>
      </w:pPr>
      <w:r w:rsidRPr="00532F67">
        <w:t>Financial Analysts</w:t>
      </w:r>
    </w:p>
    <w:p w14:paraId="02C7F46B" w14:textId="77777777" w:rsidR="00BF70DF" w:rsidRPr="00532F67" w:rsidRDefault="00BF70DF" w:rsidP="00BF70DF">
      <w:pPr>
        <w:rPr>
          <w:lang w:eastAsia="en-GB"/>
        </w:rPr>
      </w:pPr>
    </w:p>
    <w:p w14:paraId="48DBAD43" w14:textId="77777777" w:rsidR="0080061F" w:rsidRPr="00532F67" w:rsidRDefault="0080061F" w:rsidP="000469A5">
      <w:pPr>
        <w:pStyle w:val="Heading3"/>
      </w:pPr>
      <w:r w:rsidRPr="00532F67">
        <w:t xml:space="preserve">External </w:t>
      </w:r>
    </w:p>
    <w:p w14:paraId="1D525A03" w14:textId="77777777" w:rsidR="00BF70DF" w:rsidRPr="00532F67" w:rsidRDefault="00BF70DF" w:rsidP="00BF70DF">
      <w:pPr>
        <w:pStyle w:val="Bullet1"/>
        <w:numPr>
          <w:ilvl w:val="0"/>
          <w:numId w:val="2"/>
        </w:numPr>
        <w:tabs>
          <w:tab w:val="clear" w:pos="454"/>
        </w:tabs>
        <w:spacing w:before="60" w:after="60"/>
      </w:pPr>
      <w:r w:rsidRPr="00532F67">
        <w:t>Third party contractors and suppliers</w:t>
      </w:r>
    </w:p>
    <w:p w14:paraId="7B53DABC" w14:textId="7294A8E5" w:rsidR="00BF70DF" w:rsidRPr="00532F67" w:rsidRDefault="009464CB" w:rsidP="00BF70DF">
      <w:pPr>
        <w:pStyle w:val="Bullet1"/>
        <w:numPr>
          <w:ilvl w:val="0"/>
          <w:numId w:val="2"/>
        </w:numPr>
        <w:tabs>
          <w:tab w:val="clear" w:pos="454"/>
        </w:tabs>
        <w:spacing w:before="60" w:after="60"/>
      </w:pPr>
      <w:r w:rsidRPr="00532F67">
        <w:t>Counterparts at o</w:t>
      </w:r>
      <w:r w:rsidR="00BF70DF" w:rsidRPr="00532F67">
        <w:t>ther Public Sector Agencies</w:t>
      </w:r>
    </w:p>
    <w:p w14:paraId="5AFB6099" w14:textId="77777777" w:rsidR="00BF70DF" w:rsidRPr="00532F67" w:rsidRDefault="00BF70DF" w:rsidP="00BF70DF">
      <w:pPr>
        <w:pStyle w:val="Bullet1"/>
        <w:numPr>
          <w:ilvl w:val="0"/>
          <w:numId w:val="2"/>
        </w:numPr>
        <w:tabs>
          <w:tab w:val="clear" w:pos="454"/>
        </w:tabs>
        <w:spacing w:before="60" w:after="60"/>
      </w:pPr>
      <w:r w:rsidRPr="00532F67">
        <w:t>Audit NZ and external auditors</w:t>
      </w:r>
    </w:p>
    <w:p w14:paraId="78B5A29F" w14:textId="77777777" w:rsidR="00BF70DF" w:rsidRPr="00532F67" w:rsidRDefault="00BF70DF" w:rsidP="00BF70DF">
      <w:pPr>
        <w:pStyle w:val="Bullet1"/>
        <w:numPr>
          <w:ilvl w:val="0"/>
          <w:numId w:val="2"/>
        </w:numPr>
        <w:tabs>
          <w:tab w:val="clear" w:pos="454"/>
        </w:tabs>
        <w:spacing w:before="60" w:after="60"/>
      </w:pPr>
      <w:r w:rsidRPr="00532F67">
        <w:t>External legal advisors</w:t>
      </w:r>
    </w:p>
    <w:p w14:paraId="6B2CB42E" w14:textId="77777777" w:rsidR="00BF70DF" w:rsidRPr="00532F67" w:rsidRDefault="00BF70DF" w:rsidP="00BF70DF">
      <w:pPr>
        <w:pStyle w:val="Bullet1"/>
        <w:numPr>
          <w:ilvl w:val="0"/>
          <w:numId w:val="2"/>
        </w:numPr>
        <w:tabs>
          <w:tab w:val="clear" w:pos="454"/>
        </w:tabs>
        <w:spacing w:before="60" w:after="60"/>
      </w:pPr>
      <w:r w:rsidRPr="00532F67">
        <w:t xml:space="preserve">NZ Government Procurement Functional Leadership (MBIE) </w:t>
      </w:r>
    </w:p>
    <w:p w14:paraId="2D0943D2" w14:textId="77777777" w:rsidR="00BF70DF" w:rsidRPr="00532F67" w:rsidRDefault="00BF70DF" w:rsidP="00BF70DF">
      <w:pPr>
        <w:pStyle w:val="Bullet1"/>
        <w:numPr>
          <w:ilvl w:val="0"/>
          <w:numId w:val="2"/>
        </w:numPr>
        <w:tabs>
          <w:tab w:val="clear" w:pos="454"/>
        </w:tabs>
        <w:spacing w:before="60" w:after="60"/>
      </w:pPr>
      <w:r w:rsidRPr="00532F67">
        <w:t>Various Centres of Excellence</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15104003"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2C2EADA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A0452D">
      <w:t xml:space="preserve">Senior </w:t>
    </w:r>
    <w:r w:rsidR="00BF70DF">
      <w:t>Commercial Specialist</w:t>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356F35E8" w:rsidR="00803002" w:rsidRPr="002E5827" w:rsidRDefault="00142D0F" w:rsidP="00532F67">
    <w:pPr>
      <w:pStyle w:val="Footer"/>
      <w:pBdr>
        <w:top w:val="single" w:sz="4" w:space="0" w:color="auto"/>
      </w:pBdr>
      <w:tabs>
        <w:tab w:val="clear" w:pos="9026"/>
        <w:tab w:val="right" w:pos="10206"/>
      </w:tabs>
      <w:rPr>
        <w:szCs w:val="18"/>
      </w:rPr>
    </w:pPr>
    <w:r w:rsidRPr="008B5C31">
      <w:t xml:space="preserve">Position Description – </w:t>
    </w:r>
    <w:r w:rsidR="00AF1C06">
      <w:t xml:space="preserve">Senior </w:t>
    </w:r>
    <w:r w:rsidR="00BF70DF">
      <w:t>Commercial Specialist</w:t>
    </w:r>
    <w:r w:rsidR="00AF1C06">
      <w:t xml:space="preserve"> </w:t>
    </w:r>
    <w:r w:rsidR="00532F67">
      <w:t>(</w:t>
    </w:r>
    <w:r w:rsidR="00E724ED">
      <w:t>DSS</w:t>
    </w:r>
    <w:r w:rsidR="00532F67">
      <w:t>)</w:t>
    </w:r>
    <w:r w:rsidR="00AF1C06">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0E51D56F" w:rsidR="00DB63D9" w:rsidRPr="000E2F6C"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0E51D56F" w:rsidR="00DB63D9" w:rsidRPr="000E2F6C"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62E836E3"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62E836E3"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3648D52" w:rsidR="00DB63D9" w:rsidRPr="000E2F6C"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3648D52" w:rsidR="00DB63D9" w:rsidRPr="000E2F6C"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5AA72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010B4"/>
    <w:multiLevelType w:val="hybridMultilevel"/>
    <w:tmpl w:val="B60EA81A"/>
    <w:numStyleLink w:val="ImportedStyle1"/>
  </w:abstractNum>
  <w:abstractNum w:abstractNumId="3" w15:restartNumberingAfterBreak="0">
    <w:nsid w:val="09D97062"/>
    <w:multiLevelType w:val="multilevel"/>
    <w:tmpl w:val="696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73F74"/>
    <w:multiLevelType w:val="multilevel"/>
    <w:tmpl w:val="10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52080"/>
    <w:multiLevelType w:val="multilevel"/>
    <w:tmpl w:val="250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AD745B"/>
    <w:multiLevelType w:val="hybridMultilevel"/>
    <w:tmpl w:val="46D49D46"/>
    <w:lvl w:ilvl="0" w:tplc="14090001">
      <w:start w:val="1"/>
      <w:numFmt w:val="bullet"/>
      <w:lvlText w:val=""/>
      <w:lvlJc w:val="left"/>
      <w:pPr>
        <w:ind w:left="426" w:hanging="360"/>
      </w:pPr>
      <w:rPr>
        <w:rFonts w:ascii="Symbol" w:hAnsi="Symbol" w:hint="default"/>
      </w:rPr>
    </w:lvl>
    <w:lvl w:ilvl="1" w:tplc="14090003" w:tentative="1">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13" w15:restartNumberingAfterBreak="0">
    <w:nsid w:val="2C625DB5"/>
    <w:multiLevelType w:val="multilevel"/>
    <w:tmpl w:val="7EB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E70F0"/>
    <w:multiLevelType w:val="multilevel"/>
    <w:tmpl w:val="F7D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F7269"/>
    <w:multiLevelType w:val="multilevel"/>
    <w:tmpl w:val="0F3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B1269"/>
    <w:multiLevelType w:val="hybridMultilevel"/>
    <w:tmpl w:val="EC1A39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807EFB"/>
    <w:multiLevelType w:val="multilevel"/>
    <w:tmpl w:val="4D4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F3CEC"/>
    <w:multiLevelType w:val="multilevel"/>
    <w:tmpl w:val="AFB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E1589"/>
    <w:multiLevelType w:val="multilevel"/>
    <w:tmpl w:val="A4B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A42C4"/>
    <w:multiLevelType w:val="multilevel"/>
    <w:tmpl w:val="4512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7413EE6"/>
    <w:multiLevelType w:val="multilevel"/>
    <w:tmpl w:val="63F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524A4"/>
    <w:multiLevelType w:val="multilevel"/>
    <w:tmpl w:val="A2E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B6D02"/>
    <w:multiLevelType w:val="multilevel"/>
    <w:tmpl w:val="491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43955"/>
    <w:multiLevelType w:val="multilevel"/>
    <w:tmpl w:val="63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7" w15:restartNumberingAfterBreak="0">
    <w:nsid w:val="55B41741"/>
    <w:multiLevelType w:val="multilevel"/>
    <w:tmpl w:val="A1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D7500"/>
    <w:multiLevelType w:val="multilevel"/>
    <w:tmpl w:val="8C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94C7003"/>
    <w:multiLevelType w:val="multilevel"/>
    <w:tmpl w:val="076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35DFA"/>
    <w:multiLevelType w:val="hybridMultilevel"/>
    <w:tmpl w:val="FC2E1B7E"/>
    <w:numStyleLink w:val="ImportedStyle2"/>
  </w:abstractNum>
  <w:abstractNum w:abstractNumId="32" w15:restartNumberingAfterBreak="0">
    <w:nsid w:val="60DA6115"/>
    <w:multiLevelType w:val="multilevel"/>
    <w:tmpl w:val="3C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1358F4"/>
    <w:multiLevelType w:val="multilevel"/>
    <w:tmpl w:val="933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3A06"/>
    <w:multiLevelType w:val="multilevel"/>
    <w:tmpl w:val="61B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C33D3"/>
    <w:multiLevelType w:val="multilevel"/>
    <w:tmpl w:val="B5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793743"/>
    <w:multiLevelType w:val="multilevel"/>
    <w:tmpl w:val="8EF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93083"/>
    <w:multiLevelType w:val="multilevel"/>
    <w:tmpl w:val="99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AF7A99"/>
    <w:multiLevelType w:val="hybridMultilevel"/>
    <w:tmpl w:val="06C05FA6"/>
    <w:numStyleLink w:val="ImportedStyle3"/>
  </w:abstractNum>
  <w:num w:numId="1" w16cid:durableId="1267496620">
    <w:abstractNumId w:val="9"/>
  </w:num>
  <w:num w:numId="2" w16cid:durableId="2045134168">
    <w:abstractNumId w:val="1"/>
  </w:num>
  <w:num w:numId="3" w16cid:durableId="1983343402">
    <w:abstractNumId w:val="0"/>
  </w:num>
  <w:num w:numId="4" w16cid:durableId="103235133">
    <w:abstractNumId w:val="6"/>
  </w:num>
  <w:num w:numId="5" w16cid:durableId="1475877034">
    <w:abstractNumId w:val="7"/>
  </w:num>
  <w:num w:numId="6" w16cid:durableId="1783455097">
    <w:abstractNumId w:val="26"/>
  </w:num>
  <w:num w:numId="7" w16cid:durableId="207687743">
    <w:abstractNumId w:val="11"/>
  </w:num>
  <w:num w:numId="8" w16cid:durableId="1327438215">
    <w:abstractNumId w:val="24"/>
  </w:num>
  <w:num w:numId="9" w16cid:durableId="219830811">
    <w:abstractNumId w:val="5"/>
  </w:num>
  <w:num w:numId="10" w16cid:durableId="1375538432">
    <w:abstractNumId w:val="3"/>
  </w:num>
  <w:num w:numId="11" w16cid:durableId="1856654712">
    <w:abstractNumId w:val="35"/>
  </w:num>
  <w:num w:numId="12" w16cid:durableId="1990867832">
    <w:abstractNumId w:val="14"/>
  </w:num>
  <w:num w:numId="13" w16cid:durableId="1592545767">
    <w:abstractNumId w:val="15"/>
  </w:num>
  <w:num w:numId="14" w16cid:durableId="1965959726">
    <w:abstractNumId w:val="28"/>
  </w:num>
  <w:num w:numId="15" w16cid:durableId="88046475">
    <w:abstractNumId w:val="25"/>
  </w:num>
  <w:num w:numId="16" w16cid:durableId="1811557381">
    <w:abstractNumId w:val="34"/>
  </w:num>
  <w:num w:numId="17" w16cid:durableId="1636251318">
    <w:abstractNumId w:val="26"/>
  </w:num>
  <w:num w:numId="18" w16cid:durableId="1256594471">
    <w:abstractNumId w:val="36"/>
  </w:num>
  <w:num w:numId="19" w16cid:durableId="1057707446">
    <w:abstractNumId w:val="22"/>
  </w:num>
  <w:num w:numId="20" w16cid:durableId="1734431034">
    <w:abstractNumId w:val="33"/>
  </w:num>
  <w:num w:numId="21" w16cid:durableId="1727989191">
    <w:abstractNumId w:val="30"/>
  </w:num>
  <w:num w:numId="22" w16cid:durableId="162552049">
    <w:abstractNumId w:val="27"/>
  </w:num>
  <w:num w:numId="23" w16cid:durableId="1185168010">
    <w:abstractNumId w:val="32"/>
  </w:num>
  <w:num w:numId="24" w16cid:durableId="862280915">
    <w:abstractNumId w:val="37"/>
  </w:num>
  <w:num w:numId="25" w16cid:durableId="1696538610">
    <w:abstractNumId w:val="18"/>
  </w:num>
  <w:num w:numId="26" w16cid:durableId="550656153">
    <w:abstractNumId w:val="17"/>
  </w:num>
  <w:num w:numId="27" w16cid:durableId="1752267602">
    <w:abstractNumId w:val="13"/>
  </w:num>
  <w:num w:numId="28" w16cid:durableId="795561945">
    <w:abstractNumId w:val="20"/>
  </w:num>
  <w:num w:numId="29" w16cid:durableId="1771924812">
    <w:abstractNumId w:val="4"/>
  </w:num>
  <w:num w:numId="30" w16cid:durableId="1609122031">
    <w:abstractNumId w:val="19"/>
  </w:num>
  <w:num w:numId="31" w16cid:durableId="1208303126">
    <w:abstractNumId w:val="23"/>
  </w:num>
  <w:num w:numId="32" w16cid:durableId="1559898525">
    <w:abstractNumId w:val="29"/>
  </w:num>
  <w:num w:numId="33" w16cid:durableId="387461912">
    <w:abstractNumId w:val="31"/>
  </w:num>
  <w:num w:numId="34" w16cid:durableId="1774126234">
    <w:abstractNumId w:val="10"/>
  </w:num>
  <w:num w:numId="35" w16cid:durableId="745499637">
    <w:abstractNumId w:val="38"/>
  </w:num>
  <w:num w:numId="36" w16cid:durableId="1961374663">
    <w:abstractNumId w:val="8"/>
  </w:num>
  <w:num w:numId="37" w16cid:durableId="592053262">
    <w:abstractNumId w:val="2"/>
  </w:num>
  <w:num w:numId="38" w16cid:durableId="732039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2145742">
    <w:abstractNumId w:val="12"/>
  </w:num>
  <w:num w:numId="40" w16cid:durableId="187291375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66065"/>
    <w:rsid w:val="000710E0"/>
    <w:rsid w:val="00086206"/>
    <w:rsid w:val="000964FE"/>
    <w:rsid w:val="000969AE"/>
    <w:rsid w:val="000A4890"/>
    <w:rsid w:val="000A576B"/>
    <w:rsid w:val="000C1F92"/>
    <w:rsid w:val="000E2F6C"/>
    <w:rsid w:val="000E3BB9"/>
    <w:rsid w:val="001026C0"/>
    <w:rsid w:val="00106AED"/>
    <w:rsid w:val="00142D0F"/>
    <w:rsid w:val="00170633"/>
    <w:rsid w:val="00176EF0"/>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B29B4"/>
    <w:rsid w:val="004D1E30"/>
    <w:rsid w:val="00505AA9"/>
    <w:rsid w:val="00532F67"/>
    <w:rsid w:val="00533E65"/>
    <w:rsid w:val="0055724C"/>
    <w:rsid w:val="0056681E"/>
    <w:rsid w:val="00572AA9"/>
    <w:rsid w:val="00595906"/>
    <w:rsid w:val="005B11F9"/>
    <w:rsid w:val="00627348"/>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464CB"/>
    <w:rsid w:val="00965C35"/>
    <w:rsid w:val="00970DD2"/>
    <w:rsid w:val="0099555E"/>
    <w:rsid w:val="009A077C"/>
    <w:rsid w:val="009D15F1"/>
    <w:rsid w:val="009D2B10"/>
    <w:rsid w:val="00A0452D"/>
    <w:rsid w:val="00A2199C"/>
    <w:rsid w:val="00A43896"/>
    <w:rsid w:val="00A43F21"/>
    <w:rsid w:val="00A50101"/>
    <w:rsid w:val="00A6244E"/>
    <w:rsid w:val="00A678E1"/>
    <w:rsid w:val="00AC6B85"/>
    <w:rsid w:val="00AF1C06"/>
    <w:rsid w:val="00B41635"/>
    <w:rsid w:val="00B52748"/>
    <w:rsid w:val="00B5357A"/>
    <w:rsid w:val="00BD7652"/>
    <w:rsid w:val="00BF70DF"/>
    <w:rsid w:val="00C503A7"/>
    <w:rsid w:val="00C5215F"/>
    <w:rsid w:val="00C57C29"/>
    <w:rsid w:val="00C70004"/>
    <w:rsid w:val="00CB4A28"/>
    <w:rsid w:val="00CF6AB0"/>
    <w:rsid w:val="00D34EA0"/>
    <w:rsid w:val="00D637C3"/>
    <w:rsid w:val="00DB63D9"/>
    <w:rsid w:val="00DD3676"/>
    <w:rsid w:val="00DD62A5"/>
    <w:rsid w:val="00DD6907"/>
    <w:rsid w:val="00DD7526"/>
    <w:rsid w:val="00DE3537"/>
    <w:rsid w:val="00E22E32"/>
    <w:rsid w:val="00E41044"/>
    <w:rsid w:val="00E43B69"/>
    <w:rsid w:val="00E4584F"/>
    <w:rsid w:val="00E671C3"/>
    <w:rsid w:val="00E724ED"/>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0FE4534"/>
    <w:rsid w:val="06DBEBB0"/>
    <w:rsid w:val="5BDFC5D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32"/>
      </w:numPr>
    </w:pPr>
  </w:style>
  <w:style w:type="numbering" w:customStyle="1" w:styleId="ImportedStyle3">
    <w:name w:val="Imported Style 3"/>
    <w:rsid w:val="00AF1C06"/>
    <w:pPr>
      <w:numPr>
        <w:numId w:val="34"/>
      </w:numPr>
    </w:pPr>
  </w:style>
  <w:style w:type="numbering" w:customStyle="1" w:styleId="ImportedStyle1">
    <w:name w:val="Imported Style 1"/>
    <w:rsid w:val="00AF1C06"/>
    <w:pPr>
      <w:numPr>
        <w:numId w:val="36"/>
      </w:numPr>
    </w:pPr>
  </w:style>
  <w:style w:type="paragraph" w:customStyle="1" w:styleId="pf0">
    <w:name w:val="pf0"/>
    <w:basedOn w:val="Normal"/>
    <w:rsid w:val="00066065"/>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0660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090006140">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INFO-1382905582-9474</_dlc_DocId>
    <_dlc_DocIdUrl xmlns="f5655c14-143d-4812-9d48-85cb4e9489a4">
      <Url>https://msdgovtnz.sharepoint.com/sites/COP-People-Group-Change-Practice/_layouts/15/DocIdRedir.aspx?ID=INFO-1382905582-9474</Url>
      <Description>INFO-1382905582-9474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EF972-03D8-466C-8D66-1F352A76E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C7585-9107-4C82-A67D-0503DBA682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ebd4053-9985-41be-8f9c-5de37190b58a"/>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3.xml><?xml version="1.0" encoding="utf-8"?>
<ds:datastoreItem xmlns:ds="http://schemas.openxmlformats.org/officeDocument/2006/customXml" ds:itemID="{4F761268-F96C-4D40-B851-2C3B5C002BCF}">
  <ds:schemaRefs>
    <ds:schemaRef ds:uri="http://schemas.microsoft.com/sharepoint/events"/>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7</cp:revision>
  <dcterms:created xsi:type="dcterms:W3CDTF">2025-07-15T01:26:00Z</dcterms:created>
  <dcterms:modified xsi:type="dcterms:W3CDTF">2025-09-11T01:03:00Z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6a3a7fe0-6da2-4f84-b1a4-6cff873b3e88</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