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84864"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26C40092">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47B856A0" w:rsidR="00FD13BE" w:rsidRPr="00AF1432" w:rsidRDefault="00491BCC" w:rsidP="004939A3">
      <w:pPr>
        <w:pStyle w:val="Heading1"/>
        <w:spacing w:after="120"/>
        <w:ind w:left="142"/>
        <w:rPr>
          <w:rFonts w:eastAsiaTheme="minorEastAsia"/>
          <w:color w:val="FFFFFF" w:themeColor="background1"/>
          <w:lang w:val="en-NZ" w:eastAsia="zh-CN"/>
        </w:rPr>
      </w:pPr>
      <w:r>
        <w:rPr>
          <w:color w:val="FFFFFF" w:themeColor="background1"/>
          <w:lang w:val="en-NZ"/>
        </w:rPr>
        <w:t xml:space="preserve">Principal </w:t>
      </w:r>
      <w:r w:rsidR="00C55807">
        <w:rPr>
          <w:color w:val="FFFFFF" w:themeColor="background1"/>
          <w:lang w:val="en-NZ"/>
        </w:rPr>
        <w:t>Advisor</w:t>
      </w:r>
      <w:r w:rsidR="003717AC">
        <w:rPr>
          <w:color w:val="FFFFFF" w:themeColor="background1"/>
          <w:lang w:val="en-NZ"/>
        </w:rPr>
        <w:t xml:space="preserve"> (</w:t>
      </w:r>
      <w:r w:rsidR="00AE2959">
        <w:rPr>
          <w:color w:val="FFFFFF" w:themeColor="background1"/>
          <w:lang w:val="en-NZ"/>
        </w:rPr>
        <w:t>Design, Delivery and Data</w:t>
      </w:r>
      <w:r w:rsidR="00C55807">
        <w:rPr>
          <w:color w:val="FFFFFF" w:themeColor="background1"/>
          <w:lang w:val="en-NZ"/>
        </w:rPr>
        <w:t>)</w:t>
      </w:r>
    </w:p>
    <w:p w14:paraId="2DE42C20" w14:textId="77777777" w:rsidR="00142D0F" w:rsidRDefault="00142D0F" w:rsidP="000710E0">
      <w:pPr>
        <w:pStyle w:val="Heading2"/>
        <w:jc w:val="center"/>
        <w:rPr>
          <w:color w:val="auto"/>
        </w:rPr>
      </w:pPr>
    </w:p>
    <w:p w14:paraId="0E99AF74" w14:textId="6C4854A5"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65408"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7B8CE6" id="Straight Connector 5" o:spid="_x0000_s1026" alt="&quot;&quot;" style="position:absolute;flip:x;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partner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67456"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C5D4AA" id="Straight Connector 9" o:spid="_x0000_s1026" alt="&quot;&quot;" style="position:absolute;flip:x;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70528"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D9DDF0" id="Straight Connector 14" o:spid="_x0000_s1026" alt="&quot;&quot;" style="position:absolute;flip:x;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73600"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2FD2C" id="Straight Connector 16" o:spid="_x0000_s1026" alt="&quot;&quot;" style="position:absolute;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75648"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9D87B" id="Straight Connector 17" o:spid="_x0000_s1026" alt="&quot;&quot;" style="position:absolute;flip:x;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77696"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5ADE28" id="Straight Connector 18" o:spid="_x0000_s1026" alt="&quot;&quot;" style="position:absolute;flip:x;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79744"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572A07" id="Straight Connector 19" o:spid="_x0000_s1026" alt="&quot;&quot;" style="position:absolute;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Advocacy for seniors, disabled people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81792"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A6A52" id="Straight Connector 20" o:spid="_x0000_s1026" alt="&quot;&quot;" style="position:absolute;flip:x;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83840"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82AA08" id="Straight Connector 21" o:spid="_x0000_s1026" alt="&quot;&quot;" style="position:absolute;flip:x;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1BB143BC" w14:textId="58B69899" w:rsidR="00C55807" w:rsidRPr="0084356E" w:rsidRDefault="00C55807" w:rsidP="00C55807">
      <w:r w:rsidRPr="0084356E">
        <w:t xml:space="preserve">The Principal Advisor </w:t>
      </w:r>
      <w:r w:rsidR="00332A8A">
        <w:t xml:space="preserve">serves as a key strategic advisor to the </w:t>
      </w:r>
      <w:r>
        <w:t>General Manager</w:t>
      </w:r>
      <w:r w:rsidR="00AE2959">
        <w:t xml:space="preserve"> and Director in</w:t>
      </w:r>
      <w:r w:rsidR="00C82213">
        <w:rPr>
          <w:rFonts w:hint="eastAsia"/>
          <w:lang w:eastAsia="zh-CN"/>
        </w:rPr>
        <w:t xml:space="preserve"> </w:t>
      </w:r>
      <w:r w:rsidR="003D4927">
        <w:t>Design Delivery &amp; Data</w:t>
      </w:r>
      <w:r>
        <w:t xml:space="preserve"> </w:t>
      </w:r>
      <w:r w:rsidRPr="0084356E">
        <w:t xml:space="preserve">providing high-level expertise on strategic, technical, and analytical leadership for the </w:t>
      </w:r>
      <w:r>
        <w:t>Group</w:t>
      </w:r>
      <w:r w:rsidRPr="0084356E">
        <w:t xml:space="preserve">. </w:t>
      </w:r>
      <w:r w:rsidR="00332A8A">
        <w:t xml:space="preserve">As a trusted advisor, this role brings deep subject matter expertise, systems thinking and a broad cross-functional perspective to support the effective design and delivery of services within the business unit. </w:t>
      </w:r>
    </w:p>
    <w:p w14:paraId="7A804A40" w14:textId="0D0B1683" w:rsidR="00C55807" w:rsidRDefault="00C55807" w:rsidP="00C55807">
      <w:r w:rsidRPr="0084356E">
        <w:t>The Principal Advisor</w:t>
      </w:r>
      <w:r w:rsidR="00332A8A">
        <w:t xml:space="preserve"> maintains a comprehensive understanding of the group’s work programmes and strategic priorities,</w:t>
      </w:r>
      <w:r w:rsidR="00A93582">
        <w:t xml:space="preserve"> supporting the development</w:t>
      </w:r>
      <w:r w:rsidR="00332A8A">
        <w:t xml:space="preserve"> of insightful</w:t>
      </w:r>
      <w:r w:rsidR="00A95DEB">
        <w:t xml:space="preserve"> and</w:t>
      </w:r>
      <w:r w:rsidR="00332A8A">
        <w:t xml:space="preserve"> </w:t>
      </w:r>
      <w:r w:rsidR="00A93582">
        <w:t>future planning</w:t>
      </w:r>
      <w:r w:rsidR="00A95DEB">
        <w:t>.</w:t>
      </w:r>
      <w:r w:rsidR="00332A8A">
        <w:t xml:space="preserve"> The Principal Advisor plays a pivotal role in shaping strategy, identifying </w:t>
      </w:r>
      <w:r w:rsidR="00A93582">
        <w:t>opportunities,</w:t>
      </w:r>
      <w:r w:rsidR="00332A8A">
        <w:t xml:space="preserve"> and mitigating risks across the team. </w:t>
      </w:r>
      <w:r w:rsidRPr="0084356E">
        <w:t xml:space="preserve"> </w:t>
      </w:r>
    </w:p>
    <w:p w14:paraId="26AD79FB" w14:textId="41DE8DDE" w:rsidR="00C55807" w:rsidRPr="007D38F8" w:rsidRDefault="00C55807" w:rsidP="00C55807">
      <w:pPr>
        <w:rPr>
          <w:szCs w:val="24"/>
        </w:rPr>
      </w:pPr>
      <w:r w:rsidRPr="007D38F8">
        <w:rPr>
          <w:szCs w:val="24"/>
        </w:rPr>
        <w:t xml:space="preserve">They will </w:t>
      </w:r>
      <w:r w:rsidR="00332A8A">
        <w:rPr>
          <w:szCs w:val="24"/>
        </w:rPr>
        <w:t>work closely with</w:t>
      </w:r>
      <w:r w:rsidR="00332A8A" w:rsidRPr="007D38F8">
        <w:rPr>
          <w:szCs w:val="24"/>
        </w:rPr>
        <w:t xml:space="preserve"> </w:t>
      </w:r>
      <w:r w:rsidRPr="007D38F8">
        <w:rPr>
          <w:szCs w:val="24"/>
        </w:rPr>
        <w:t xml:space="preserve">the </w:t>
      </w:r>
      <w:r>
        <w:rPr>
          <w:szCs w:val="24"/>
        </w:rPr>
        <w:t xml:space="preserve">General Manager </w:t>
      </w:r>
      <w:r w:rsidRPr="007D38F8">
        <w:rPr>
          <w:szCs w:val="24"/>
        </w:rPr>
        <w:t xml:space="preserve">and others in the </w:t>
      </w:r>
      <w:r>
        <w:rPr>
          <w:szCs w:val="24"/>
        </w:rPr>
        <w:t>team</w:t>
      </w:r>
      <w:r w:rsidR="00332A8A">
        <w:rPr>
          <w:szCs w:val="24"/>
        </w:rPr>
        <w:t>, contributing to the planning and</w:t>
      </w:r>
      <w:r w:rsidRPr="007D38F8">
        <w:rPr>
          <w:szCs w:val="24"/>
        </w:rPr>
        <w:t xml:space="preserve"> deliver</w:t>
      </w:r>
      <w:r w:rsidR="00332A8A">
        <w:rPr>
          <w:szCs w:val="24"/>
        </w:rPr>
        <w:t>y</w:t>
      </w:r>
      <w:r w:rsidRPr="007D38F8">
        <w:rPr>
          <w:szCs w:val="24"/>
        </w:rPr>
        <w:t xml:space="preserve"> </w:t>
      </w:r>
      <w:r w:rsidR="00A93582">
        <w:rPr>
          <w:szCs w:val="24"/>
        </w:rPr>
        <w:t>of the overall</w:t>
      </w:r>
      <w:r w:rsidR="00A93582" w:rsidRPr="007D38F8">
        <w:rPr>
          <w:szCs w:val="24"/>
        </w:rPr>
        <w:t xml:space="preserve"> work</w:t>
      </w:r>
      <w:r w:rsidRPr="007D38F8">
        <w:rPr>
          <w:szCs w:val="24"/>
        </w:rPr>
        <w:t xml:space="preserve"> programme</w:t>
      </w:r>
      <w:r w:rsidR="00332A8A">
        <w:rPr>
          <w:szCs w:val="24"/>
        </w:rPr>
        <w:t xml:space="preserve">. They will share </w:t>
      </w:r>
      <w:r w:rsidRPr="007D38F8">
        <w:rPr>
          <w:szCs w:val="24"/>
        </w:rPr>
        <w:t xml:space="preserve">their skills and experience in a way that adds value to the </w:t>
      </w:r>
      <w:r>
        <w:rPr>
          <w:szCs w:val="24"/>
        </w:rPr>
        <w:t>group</w:t>
      </w:r>
      <w:r w:rsidR="00332A8A">
        <w:rPr>
          <w:szCs w:val="24"/>
        </w:rPr>
        <w:t xml:space="preserve">, ensuring achievement in both strategic and operational objectives. </w:t>
      </w:r>
    </w:p>
    <w:p w14:paraId="2EC18287" w14:textId="6BAE6D6F" w:rsidR="0080061F" w:rsidRPr="00A70B36" w:rsidRDefault="0080061F" w:rsidP="008156BC">
      <w:pPr>
        <w:pStyle w:val="Heading3"/>
      </w:pPr>
      <w:r w:rsidRPr="00A70B36">
        <w:t>Location</w:t>
      </w:r>
    </w:p>
    <w:p w14:paraId="50B953AD" w14:textId="7B4672FF" w:rsidR="0080061F" w:rsidRDefault="00C82213" w:rsidP="0080061F">
      <w:r>
        <w:rPr>
          <w:rFonts w:hint="eastAsia"/>
          <w:lang w:eastAsia="zh-CN"/>
        </w:rPr>
        <w:t>Various</w:t>
      </w:r>
    </w:p>
    <w:p w14:paraId="70CBFD7E" w14:textId="77777777" w:rsidR="0080061F" w:rsidRDefault="0080061F" w:rsidP="0080061F">
      <w:pPr>
        <w:pStyle w:val="Heading3"/>
      </w:pPr>
      <w:r>
        <w:t>Reports to</w:t>
      </w:r>
    </w:p>
    <w:p w14:paraId="3BD35AB1" w14:textId="770FAB51" w:rsidR="0080061F" w:rsidRDefault="00C55807" w:rsidP="0080061F">
      <w:pPr>
        <w:spacing w:after="0" w:line="240" w:lineRule="auto"/>
      </w:pPr>
      <w:r>
        <w:t>General Manager</w:t>
      </w:r>
      <w:r w:rsidR="00AE2959">
        <w:t>/Director</w:t>
      </w:r>
    </w:p>
    <w:p w14:paraId="364B1823" w14:textId="77777777" w:rsidR="0080061F" w:rsidRDefault="0080061F" w:rsidP="0055724C">
      <w:pPr>
        <w:pStyle w:val="Heading2"/>
        <w:spacing w:before="360"/>
      </w:pPr>
      <w:r w:rsidRPr="00776B90">
        <w:t>Key</w:t>
      </w:r>
      <w:r>
        <w:t xml:space="preserve"> </w:t>
      </w:r>
      <w:r w:rsidRPr="00B27E44">
        <w:t>responsibilities</w:t>
      </w:r>
    </w:p>
    <w:p w14:paraId="6DA00FD1" w14:textId="77777777" w:rsidR="00C55807" w:rsidRPr="00C82213" w:rsidRDefault="00C55807" w:rsidP="00C82213">
      <w:pPr>
        <w:pStyle w:val="Heading3"/>
      </w:pPr>
      <w:r w:rsidRPr="00C82213">
        <w:t xml:space="preserve">Strategic Leadership </w:t>
      </w:r>
    </w:p>
    <w:p w14:paraId="308BC4FB" w14:textId="78375444" w:rsidR="00C55807" w:rsidRDefault="00C55807" w:rsidP="00C55807">
      <w:pPr>
        <w:pStyle w:val="Bullet1"/>
        <w:numPr>
          <w:ilvl w:val="0"/>
          <w:numId w:val="9"/>
        </w:numPr>
        <w:tabs>
          <w:tab w:val="clear" w:pos="454"/>
        </w:tabs>
        <w:ind w:left="567" w:hanging="567"/>
      </w:pPr>
      <w:r w:rsidRPr="00044795">
        <w:t>Support</w:t>
      </w:r>
      <w:r w:rsidR="003D4927">
        <w:t xml:space="preserve">s </w:t>
      </w:r>
      <w:r w:rsidR="00AE2959">
        <w:t>GM or Director</w:t>
      </w:r>
      <w:r w:rsidRPr="00044795">
        <w:t xml:space="preserve"> with the strategic direction and business planning activities of </w:t>
      </w:r>
      <w:r w:rsidR="003D4927">
        <w:t>the</w:t>
      </w:r>
      <w:r w:rsidR="003D4927" w:rsidRPr="00044795">
        <w:t xml:space="preserve"> </w:t>
      </w:r>
      <w:r>
        <w:t>group</w:t>
      </w:r>
      <w:r w:rsidRPr="00044795">
        <w:t xml:space="preserve"> and contribute</w:t>
      </w:r>
      <w:r w:rsidR="003D4927">
        <w:t>s</w:t>
      </w:r>
      <w:r w:rsidRPr="00044795">
        <w:t xml:space="preserve"> to the wider strategic planning of </w:t>
      </w:r>
      <w:r w:rsidR="003D4927">
        <w:t>DSS</w:t>
      </w:r>
      <w:r w:rsidRPr="00044795">
        <w:t xml:space="preserve">.  </w:t>
      </w:r>
    </w:p>
    <w:p w14:paraId="0C8ABD63" w14:textId="33331914" w:rsidR="00A93582" w:rsidRPr="00AE2959" w:rsidRDefault="00A93582" w:rsidP="00C82213">
      <w:pPr>
        <w:pStyle w:val="Bullet1"/>
        <w:numPr>
          <w:ilvl w:val="0"/>
          <w:numId w:val="9"/>
        </w:numPr>
        <w:tabs>
          <w:tab w:val="clear" w:pos="454"/>
        </w:tabs>
        <w:ind w:left="567" w:hanging="567"/>
        <w:rPr>
          <w:lang w:val="en-NZ"/>
        </w:rPr>
      </w:pPr>
      <w:r w:rsidRPr="00C82213">
        <w:t>Contribute to the development of strategic initiatives, frameworks, and policies that support organisational</w:t>
      </w:r>
      <w:r w:rsidRPr="00F27462">
        <w:rPr>
          <w:lang w:val="en-NZ"/>
        </w:rPr>
        <w:t xml:space="preserve"> transformation and improved outcomes.</w:t>
      </w:r>
    </w:p>
    <w:p w14:paraId="7D1094FE" w14:textId="33EE9A4C" w:rsidR="00C55807" w:rsidRPr="00044795" w:rsidRDefault="00C55807" w:rsidP="00C55807">
      <w:pPr>
        <w:pStyle w:val="Bullet1"/>
        <w:numPr>
          <w:ilvl w:val="0"/>
          <w:numId w:val="9"/>
        </w:numPr>
        <w:tabs>
          <w:tab w:val="clear" w:pos="454"/>
        </w:tabs>
        <w:ind w:left="567" w:hanging="567"/>
      </w:pPr>
      <w:r w:rsidRPr="00044795">
        <w:t xml:space="preserve">Work across </w:t>
      </w:r>
      <w:r>
        <w:t>DSS</w:t>
      </w:r>
      <w:r w:rsidRPr="00044795">
        <w:t xml:space="preserve"> to ensure strong and appropriate linkages with and between projects, programmes, implementation, planning, funding, and monitoring. </w:t>
      </w:r>
    </w:p>
    <w:p w14:paraId="0030BCE1" w14:textId="7DA8A83D" w:rsidR="00C55807" w:rsidRPr="00044795" w:rsidRDefault="00C55807" w:rsidP="00C55807">
      <w:pPr>
        <w:pStyle w:val="Bullet1"/>
        <w:numPr>
          <w:ilvl w:val="0"/>
          <w:numId w:val="9"/>
        </w:numPr>
        <w:tabs>
          <w:tab w:val="clear" w:pos="454"/>
        </w:tabs>
        <w:ind w:left="567" w:hanging="567"/>
      </w:pPr>
      <w:r w:rsidRPr="00044795">
        <w:t>Ensure all work reflects the responsibilities</w:t>
      </w:r>
      <w:r w:rsidR="003D4927">
        <w:t>, accountability and objectives</w:t>
      </w:r>
      <w:r w:rsidRPr="00044795">
        <w:t xml:space="preserve"> of </w:t>
      </w:r>
      <w:r>
        <w:t>DSS</w:t>
      </w:r>
      <w:r w:rsidRPr="00044795">
        <w:t>.</w:t>
      </w:r>
    </w:p>
    <w:p w14:paraId="68CAA6BA" w14:textId="230DB621" w:rsidR="00C55807" w:rsidRDefault="00C55807" w:rsidP="00C55807">
      <w:pPr>
        <w:pStyle w:val="Bullet1"/>
        <w:numPr>
          <w:ilvl w:val="0"/>
          <w:numId w:val="9"/>
        </w:numPr>
        <w:tabs>
          <w:tab w:val="clear" w:pos="454"/>
        </w:tabs>
        <w:ind w:left="567" w:hanging="567"/>
      </w:pPr>
      <w:r w:rsidRPr="00044795">
        <w:t xml:space="preserve">Represent </w:t>
      </w:r>
      <w:r>
        <w:t>DSS</w:t>
      </w:r>
      <w:r w:rsidRPr="00044795">
        <w:t xml:space="preserve"> in external forums and meetings</w:t>
      </w:r>
      <w:r w:rsidR="003D4927">
        <w:t xml:space="preserve"> where appropriate</w:t>
      </w:r>
      <w:r w:rsidRPr="00044795">
        <w:t xml:space="preserve">. </w:t>
      </w:r>
    </w:p>
    <w:p w14:paraId="46C8107F" w14:textId="77777777" w:rsidR="00C55807" w:rsidRPr="00C82213" w:rsidRDefault="00C55807" w:rsidP="00C82213">
      <w:pPr>
        <w:pStyle w:val="Heading3"/>
      </w:pPr>
      <w:r w:rsidRPr="00C82213">
        <w:t xml:space="preserve">Work programme delivery </w:t>
      </w:r>
    </w:p>
    <w:p w14:paraId="042DC23D" w14:textId="451BD68B" w:rsidR="00C55807" w:rsidRDefault="00C55807" w:rsidP="00C55807">
      <w:pPr>
        <w:pStyle w:val="Bullet1"/>
        <w:tabs>
          <w:tab w:val="clear" w:pos="454"/>
        </w:tabs>
        <w:ind w:left="567" w:hanging="567"/>
        <w:rPr>
          <w:szCs w:val="24"/>
        </w:rPr>
      </w:pPr>
      <w:r>
        <w:rPr>
          <w:szCs w:val="24"/>
        </w:rPr>
        <w:t xml:space="preserve">Lead </w:t>
      </w:r>
      <w:r w:rsidRPr="004B7596">
        <w:rPr>
          <w:szCs w:val="24"/>
        </w:rPr>
        <w:t xml:space="preserve">essential core thought leadership for the </w:t>
      </w:r>
      <w:r>
        <w:rPr>
          <w:szCs w:val="24"/>
        </w:rPr>
        <w:t>Business Group and associated work programmes</w:t>
      </w:r>
      <w:r w:rsidRPr="004B7596">
        <w:rPr>
          <w:szCs w:val="24"/>
        </w:rPr>
        <w:t>.</w:t>
      </w:r>
    </w:p>
    <w:p w14:paraId="6A81596D" w14:textId="77777777" w:rsidR="00C55807" w:rsidRPr="00702844" w:rsidRDefault="00C55807" w:rsidP="00C55807">
      <w:pPr>
        <w:pStyle w:val="Bullet1"/>
        <w:tabs>
          <w:tab w:val="clear" w:pos="454"/>
        </w:tabs>
        <w:ind w:left="567" w:hanging="567"/>
        <w:rPr>
          <w:szCs w:val="24"/>
        </w:rPr>
      </w:pPr>
      <w:r w:rsidRPr="001F2146">
        <w:rPr>
          <w:szCs w:val="24"/>
        </w:rPr>
        <w:t xml:space="preserve">Provide </w:t>
      </w:r>
      <w:r>
        <w:rPr>
          <w:szCs w:val="24"/>
        </w:rPr>
        <w:t xml:space="preserve">senior technical </w:t>
      </w:r>
      <w:r w:rsidRPr="001F2146">
        <w:rPr>
          <w:szCs w:val="24"/>
        </w:rPr>
        <w:t>advice</w:t>
      </w:r>
      <w:r>
        <w:rPr>
          <w:szCs w:val="24"/>
        </w:rPr>
        <w:t>, expertise,</w:t>
      </w:r>
      <w:r w:rsidRPr="001F2146">
        <w:rPr>
          <w:szCs w:val="24"/>
        </w:rPr>
        <w:t xml:space="preserve"> and direction to enable the </w:t>
      </w:r>
      <w:r>
        <w:rPr>
          <w:szCs w:val="24"/>
        </w:rPr>
        <w:t>Group</w:t>
      </w:r>
      <w:r w:rsidRPr="001F2146">
        <w:rPr>
          <w:szCs w:val="24"/>
        </w:rPr>
        <w:t xml:space="preserve"> to achieve strategic objectives, operational activities and expected performance outcomes.</w:t>
      </w:r>
    </w:p>
    <w:p w14:paraId="7F509E6F" w14:textId="417BB753" w:rsidR="00C55807" w:rsidRDefault="00C55807" w:rsidP="00C55807">
      <w:pPr>
        <w:pStyle w:val="Bullet1"/>
        <w:tabs>
          <w:tab w:val="clear" w:pos="454"/>
        </w:tabs>
        <w:ind w:left="567" w:hanging="567"/>
        <w:rPr>
          <w:szCs w:val="24"/>
        </w:rPr>
      </w:pPr>
      <w:r>
        <w:rPr>
          <w:szCs w:val="24"/>
        </w:rPr>
        <w:t xml:space="preserve">Lead and support </w:t>
      </w:r>
      <w:r w:rsidR="00AD01C1">
        <w:rPr>
          <w:szCs w:val="24"/>
        </w:rPr>
        <w:t>DSS</w:t>
      </w:r>
      <w:r>
        <w:rPr>
          <w:szCs w:val="24"/>
        </w:rPr>
        <w:t xml:space="preserve"> wide approaches that align with the principals of Enabling Good Lives </w:t>
      </w:r>
    </w:p>
    <w:p w14:paraId="52DB017C" w14:textId="2B04DDA9" w:rsidR="00C55807" w:rsidRDefault="00C55807" w:rsidP="00C55807">
      <w:pPr>
        <w:pStyle w:val="Bullet1"/>
        <w:tabs>
          <w:tab w:val="clear" w:pos="454"/>
        </w:tabs>
        <w:ind w:left="567" w:hanging="567"/>
        <w:rPr>
          <w:szCs w:val="24"/>
        </w:rPr>
      </w:pPr>
      <w:r>
        <w:rPr>
          <w:szCs w:val="24"/>
        </w:rPr>
        <w:lastRenderedPageBreak/>
        <w:t xml:space="preserve">Provide leadership for programmes and projects for </w:t>
      </w:r>
      <w:r w:rsidR="00AD01C1">
        <w:rPr>
          <w:szCs w:val="24"/>
        </w:rPr>
        <w:t>DSS</w:t>
      </w:r>
      <w:r>
        <w:rPr>
          <w:szCs w:val="24"/>
        </w:rPr>
        <w:t xml:space="preserve">, working with others to ensure that projects are well planned and monitored </w:t>
      </w:r>
      <w:r w:rsidRPr="00702844">
        <w:rPr>
          <w:szCs w:val="24"/>
        </w:rPr>
        <w:t>using tools and methods which includes taking strategic and tactical approaches to achieve results through high quality advice.</w:t>
      </w:r>
    </w:p>
    <w:p w14:paraId="1AFAE805" w14:textId="77777777" w:rsidR="00C55807" w:rsidRPr="00702844" w:rsidRDefault="00C55807" w:rsidP="00C55807">
      <w:pPr>
        <w:pStyle w:val="Bullet1"/>
        <w:tabs>
          <w:tab w:val="clear" w:pos="454"/>
        </w:tabs>
        <w:ind w:left="567" w:hanging="567"/>
        <w:rPr>
          <w:szCs w:val="24"/>
        </w:rPr>
      </w:pPr>
      <w:r w:rsidRPr="001F2146">
        <w:rPr>
          <w:szCs w:val="24"/>
        </w:rPr>
        <w:t xml:space="preserve">Identify issues and opportunities emerging from the disability community and internally and make recommendations to integrate </w:t>
      </w:r>
      <w:r>
        <w:rPr>
          <w:szCs w:val="24"/>
        </w:rPr>
        <w:t xml:space="preserve">into the </w:t>
      </w:r>
      <w:r w:rsidRPr="001F2146">
        <w:rPr>
          <w:szCs w:val="24"/>
        </w:rPr>
        <w:t>work programme.</w:t>
      </w:r>
    </w:p>
    <w:p w14:paraId="26A3D512" w14:textId="77777777" w:rsidR="00C55807" w:rsidRDefault="00C55807" w:rsidP="00C55807">
      <w:pPr>
        <w:pStyle w:val="Bullet1"/>
        <w:tabs>
          <w:tab w:val="clear" w:pos="454"/>
        </w:tabs>
        <w:ind w:left="567" w:hanging="567"/>
        <w:rPr>
          <w:szCs w:val="24"/>
        </w:rPr>
      </w:pPr>
      <w:r>
        <w:rPr>
          <w:szCs w:val="24"/>
        </w:rPr>
        <w:t>Enhance the capability of others through providing coaching and mentoring and quality improvement advice to team members during their day-to-day work.</w:t>
      </w:r>
    </w:p>
    <w:p w14:paraId="7631D16D" w14:textId="1AFF7605" w:rsidR="00C55807" w:rsidRDefault="00C55807" w:rsidP="00C55807">
      <w:pPr>
        <w:pStyle w:val="Bullet1"/>
        <w:tabs>
          <w:tab w:val="clear" w:pos="454"/>
        </w:tabs>
        <w:ind w:left="567" w:hanging="567"/>
        <w:rPr>
          <w:szCs w:val="24"/>
        </w:rPr>
      </w:pPr>
      <w:r w:rsidRPr="006D754A">
        <w:rPr>
          <w:szCs w:val="24"/>
        </w:rPr>
        <w:t xml:space="preserve">Provide analysis and advice to other teams throughout </w:t>
      </w:r>
      <w:r w:rsidR="00AD01C1">
        <w:rPr>
          <w:szCs w:val="24"/>
        </w:rPr>
        <w:t>DSS</w:t>
      </w:r>
      <w:r w:rsidRPr="006D754A">
        <w:rPr>
          <w:szCs w:val="24"/>
        </w:rPr>
        <w:t xml:space="preserve"> who</w:t>
      </w:r>
      <w:r>
        <w:rPr>
          <w:szCs w:val="24"/>
        </w:rPr>
        <w:t xml:space="preserve"> </w:t>
      </w:r>
      <w:r w:rsidRPr="00902716">
        <w:rPr>
          <w:szCs w:val="24"/>
        </w:rPr>
        <w:t>are working on related issues and contribute to the effective</w:t>
      </w:r>
      <w:r>
        <w:rPr>
          <w:szCs w:val="24"/>
        </w:rPr>
        <w:t xml:space="preserve"> </w:t>
      </w:r>
      <w:r w:rsidRPr="00902716">
        <w:rPr>
          <w:szCs w:val="24"/>
        </w:rPr>
        <w:t>integration and coordination of related policies.</w:t>
      </w:r>
    </w:p>
    <w:p w14:paraId="530F41E4" w14:textId="0A8EAAE1" w:rsidR="00C55807" w:rsidRDefault="00C55807" w:rsidP="00C55807">
      <w:pPr>
        <w:pStyle w:val="Bullet1"/>
        <w:tabs>
          <w:tab w:val="clear" w:pos="454"/>
        </w:tabs>
        <w:ind w:left="567" w:hanging="567"/>
        <w:rPr>
          <w:szCs w:val="24"/>
        </w:rPr>
      </w:pPr>
      <w:r>
        <w:rPr>
          <w:szCs w:val="24"/>
        </w:rPr>
        <w:t xml:space="preserve">Represent </w:t>
      </w:r>
      <w:r w:rsidR="00AD01C1">
        <w:rPr>
          <w:szCs w:val="24"/>
        </w:rPr>
        <w:t>DSS</w:t>
      </w:r>
      <w:r>
        <w:rPr>
          <w:szCs w:val="24"/>
        </w:rPr>
        <w:t xml:space="preserve"> in inter-agency discussions and on inter-agency groups relating to the work programme, including connections with the health sector and social sector and other agencies as required. </w:t>
      </w:r>
    </w:p>
    <w:p w14:paraId="0B5FAAD0" w14:textId="77777777" w:rsidR="00C55807" w:rsidRPr="00C82213" w:rsidRDefault="00C55807" w:rsidP="00C82213">
      <w:pPr>
        <w:pStyle w:val="Heading3"/>
      </w:pPr>
      <w:bookmarkStart w:id="0" w:name="_Toc138419247"/>
      <w:r w:rsidRPr="00C82213">
        <w:t xml:space="preserve">Research, evaluation, and analysis </w:t>
      </w:r>
      <w:bookmarkEnd w:id="0"/>
    </w:p>
    <w:p w14:paraId="70289F03" w14:textId="77777777" w:rsidR="00C55807" w:rsidRDefault="00C55807" w:rsidP="00C55807">
      <w:pPr>
        <w:pStyle w:val="Bullet1"/>
        <w:tabs>
          <w:tab w:val="clear" w:pos="454"/>
        </w:tabs>
        <w:ind w:left="567" w:hanging="567"/>
        <w:rPr>
          <w:szCs w:val="24"/>
        </w:rPr>
      </w:pPr>
      <w:r w:rsidRPr="006D754A">
        <w:rPr>
          <w:szCs w:val="24"/>
        </w:rPr>
        <w:t>Apply advanced system, strategic and critical thinking, clear and</w:t>
      </w:r>
      <w:r>
        <w:rPr>
          <w:szCs w:val="24"/>
        </w:rPr>
        <w:t xml:space="preserve"> </w:t>
      </w:r>
      <w:r w:rsidRPr="00902716">
        <w:rPr>
          <w:szCs w:val="24"/>
        </w:rPr>
        <w:t>logical reasoning, and sound judgement to analyse evidence and</w:t>
      </w:r>
      <w:r>
        <w:rPr>
          <w:szCs w:val="24"/>
        </w:rPr>
        <w:t xml:space="preserve"> </w:t>
      </w:r>
      <w:r w:rsidRPr="00902716">
        <w:rPr>
          <w:szCs w:val="24"/>
        </w:rPr>
        <w:t>issues.</w:t>
      </w:r>
      <w:r>
        <w:rPr>
          <w:szCs w:val="24"/>
        </w:rPr>
        <w:t xml:space="preserve"> </w:t>
      </w:r>
    </w:p>
    <w:p w14:paraId="6CBC3369" w14:textId="7FC4C602" w:rsidR="00A93582" w:rsidRPr="00C82213" w:rsidRDefault="00A93582" w:rsidP="00C82213">
      <w:pPr>
        <w:pStyle w:val="Bullet1"/>
        <w:tabs>
          <w:tab w:val="clear" w:pos="454"/>
        </w:tabs>
        <w:ind w:left="567" w:hanging="567"/>
        <w:rPr>
          <w:szCs w:val="24"/>
        </w:rPr>
      </w:pPr>
      <w:r w:rsidRPr="00C82213">
        <w:rPr>
          <w:szCs w:val="24"/>
        </w:rPr>
        <w:t>Conduct high-quality research and analysis to support decision-making, strategic planning, and policy development.</w:t>
      </w:r>
    </w:p>
    <w:p w14:paraId="1BA834C1" w14:textId="77777777" w:rsidR="00C55807" w:rsidRDefault="00C55807" w:rsidP="00C55807">
      <w:pPr>
        <w:pStyle w:val="Bullet1"/>
        <w:tabs>
          <w:tab w:val="clear" w:pos="454"/>
        </w:tabs>
        <w:ind w:left="567" w:hanging="567"/>
        <w:rPr>
          <w:szCs w:val="24"/>
        </w:rPr>
      </w:pPr>
      <w:r w:rsidRPr="006D754A">
        <w:rPr>
          <w:szCs w:val="24"/>
        </w:rPr>
        <w:t>Develop innovative, practical, effective, and durable analytical</w:t>
      </w:r>
      <w:r>
        <w:rPr>
          <w:szCs w:val="24"/>
        </w:rPr>
        <w:t xml:space="preserve"> </w:t>
      </w:r>
      <w:r w:rsidRPr="001F2146">
        <w:rPr>
          <w:szCs w:val="24"/>
        </w:rPr>
        <w:t>approaches and research and evaluation solutions to achieve desired outcomes for disabled people and tāngata whaikaha Māori.</w:t>
      </w:r>
    </w:p>
    <w:p w14:paraId="1EFC9B32" w14:textId="77777777" w:rsidR="00C55807" w:rsidRDefault="00C55807" w:rsidP="00C55807">
      <w:pPr>
        <w:pStyle w:val="Bullet1"/>
        <w:tabs>
          <w:tab w:val="clear" w:pos="454"/>
        </w:tabs>
        <w:ind w:left="567" w:hanging="567"/>
        <w:rPr>
          <w:szCs w:val="24"/>
        </w:rPr>
      </w:pPr>
      <w:r w:rsidRPr="006D754A">
        <w:rPr>
          <w:szCs w:val="24"/>
        </w:rPr>
        <w:t>Produce clear, accurate, well-reasoned and insightful written analysis</w:t>
      </w:r>
      <w:r>
        <w:rPr>
          <w:szCs w:val="24"/>
        </w:rPr>
        <w:t xml:space="preserve"> </w:t>
      </w:r>
      <w:r w:rsidRPr="00902716">
        <w:rPr>
          <w:szCs w:val="24"/>
        </w:rPr>
        <w:t>to effectively communicate issues, options, and recommendations.</w:t>
      </w:r>
    </w:p>
    <w:p w14:paraId="5BDA80CA" w14:textId="77777777" w:rsidR="00C55807" w:rsidRPr="00C35955" w:rsidRDefault="00C55807" w:rsidP="00C55807">
      <w:pPr>
        <w:pStyle w:val="Bullet1"/>
        <w:tabs>
          <w:tab w:val="clear" w:pos="454"/>
        </w:tabs>
        <w:ind w:left="567" w:hanging="567"/>
        <w:rPr>
          <w:szCs w:val="24"/>
        </w:rPr>
      </w:pPr>
      <w:r w:rsidRPr="00C35955">
        <w:rPr>
          <w:szCs w:val="24"/>
        </w:rPr>
        <w:t xml:space="preserve">Lead engagement with other agencies, </w:t>
      </w:r>
      <w:r>
        <w:rPr>
          <w:szCs w:val="24"/>
        </w:rPr>
        <w:t xml:space="preserve">disabled people and tāngata whaikaha Māori organisations, service providers </w:t>
      </w:r>
      <w:r w:rsidRPr="00C35955">
        <w:rPr>
          <w:szCs w:val="24"/>
        </w:rPr>
        <w:t xml:space="preserve">and </w:t>
      </w:r>
      <w:r>
        <w:rPr>
          <w:szCs w:val="24"/>
        </w:rPr>
        <w:t xml:space="preserve">other significant stakeholders </w:t>
      </w:r>
      <w:r w:rsidRPr="00C35955">
        <w:rPr>
          <w:szCs w:val="24"/>
        </w:rPr>
        <w:t>to ensure the advice provided is practical and effective.</w:t>
      </w:r>
    </w:p>
    <w:p w14:paraId="5045756C" w14:textId="77777777" w:rsidR="00C55807" w:rsidRPr="00C82213" w:rsidRDefault="00C55807" w:rsidP="00C82213">
      <w:pPr>
        <w:pStyle w:val="Heading3"/>
      </w:pPr>
      <w:r w:rsidRPr="00C82213">
        <w:t>Relationship Management</w:t>
      </w:r>
    </w:p>
    <w:p w14:paraId="13B67F36" w14:textId="1996B141" w:rsidR="00C55807" w:rsidRPr="009C6E47" w:rsidRDefault="00C55807" w:rsidP="00C55807">
      <w:pPr>
        <w:pStyle w:val="Bullet1"/>
        <w:numPr>
          <w:ilvl w:val="0"/>
          <w:numId w:val="9"/>
        </w:numPr>
        <w:tabs>
          <w:tab w:val="clear" w:pos="454"/>
        </w:tabs>
        <w:ind w:left="567" w:hanging="567"/>
      </w:pPr>
      <w:r w:rsidRPr="009C6E47">
        <w:t xml:space="preserve">Build and maintain collaborative and positive relationships across </w:t>
      </w:r>
      <w:r w:rsidR="00AD01C1">
        <w:t>DSS</w:t>
      </w:r>
      <w:r>
        <w:t xml:space="preserve"> and stakeholders across all sectors. </w:t>
      </w:r>
      <w:r w:rsidRPr="009C6E47">
        <w:t xml:space="preserve"> </w:t>
      </w:r>
    </w:p>
    <w:p w14:paraId="5B3AFF53" w14:textId="0FAEB137" w:rsidR="00C55807" w:rsidRDefault="00C55807" w:rsidP="00C55807">
      <w:pPr>
        <w:pStyle w:val="Bullet1"/>
        <w:numPr>
          <w:ilvl w:val="0"/>
          <w:numId w:val="9"/>
        </w:numPr>
        <w:tabs>
          <w:tab w:val="clear" w:pos="454"/>
        </w:tabs>
        <w:ind w:left="567" w:hanging="567"/>
      </w:pPr>
      <w:r w:rsidRPr="00044795">
        <w:t xml:space="preserve">Establish and maintain sound working relationships with key contacts at relevant government departments and agencies, </w:t>
      </w:r>
      <w:r>
        <w:t xml:space="preserve">the disability community, </w:t>
      </w:r>
      <w:r w:rsidRPr="00044795">
        <w:t>other key stakeholders.</w:t>
      </w:r>
    </w:p>
    <w:p w14:paraId="016202A6" w14:textId="77777777" w:rsidR="00C55807" w:rsidRPr="00992D1F" w:rsidRDefault="00C55807" w:rsidP="00C55807">
      <w:pPr>
        <w:pStyle w:val="Bullet1"/>
        <w:numPr>
          <w:ilvl w:val="0"/>
          <w:numId w:val="9"/>
        </w:numPr>
        <w:tabs>
          <w:tab w:val="clear" w:pos="454"/>
        </w:tabs>
        <w:ind w:left="567" w:hanging="567"/>
      </w:pPr>
      <w:r w:rsidRPr="00A65C09">
        <w:t>Motivate and influence leaders and stakeholders to achieve</w:t>
      </w:r>
      <w:r>
        <w:t xml:space="preserve"> </w:t>
      </w:r>
      <w:r w:rsidRPr="00992D1F">
        <w:t>strategic objectives, operational activities and expected performance outcomes.</w:t>
      </w:r>
    </w:p>
    <w:p w14:paraId="280C5892" w14:textId="3BD13D2F" w:rsidR="00C55807" w:rsidRPr="00044795" w:rsidRDefault="00C55807" w:rsidP="00C55807">
      <w:pPr>
        <w:pStyle w:val="Bullet1"/>
        <w:numPr>
          <w:ilvl w:val="0"/>
          <w:numId w:val="9"/>
        </w:numPr>
        <w:tabs>
          <w:tab w:val="clear" w:pos="454"/>
        </w:tabs>
        <w:ind w:left="567" w:hanging="567"/>
      </w:pPr>
      <w:bookmarkStart w:id="1" w:name="_Hlk162253088"/>
      <w:r w:rsidRPr="00A65C09">
        <w:t xml:space="preserve">Act as a trusted advisor to leaders by providing credible and expert advice on </w:t>
      </w:r>
      <w:r w:rsidRPr="00992D1F">
        <w:t>compliance with statutory/regulatory obligations and implementing government decisions.</w:t>
      </w:r>
      <w:bookmarkEnd w:id="1"/>
    </w:p>
    <w:p w14:paraId="7CAEB0B4" w14:textId="77777777" w:rsidR="00C55807" w:rsidRPr="00044795" w:rsidRDefault="00C55807" w:rsidP="00C55807">
      <w:pPr>
        <w:pStyle w:val="Bullet1"/>
        <w:numPr>
          <w:ilvl w:val="0"/>
          <w:numId w:val="9"/>
        </w:numPr>
        <w:tabs>
          <w:tab w:val="clear" w:pos="454"/>
        </w:tabs>
        <w:ind w:left="567" w:hanging="567"/>
      </w:pPr>
      <w:r w:rsidRPr="00044795">
        <w:t xml:space="preserve">Work proactively with partners in ways that are most likely to deliver tangible benefits for disabled people and tāngata whaikaha Māori. </w:t>
      </w:r>
    </w:p>
    <w:p w14:paraId="54BDE2A9" w14:textId="77777777" w:rsidR="00C55807" w:rsidRPr="00044795" w:rsidRDefault="00C55807" w:rsidP="00C55807">
      <w:pPr>
        <w:pStyle w:val="Bullet1"/>
        <w:numPr>
          <w:ilvl w:val="0"/>
          <w:numId w:val="9"/>
        </w:numPr>
        <w:tabs>
          <w:tab w:val="clear" w:pos="454"/>
        </w:tabs>
        <w:ind w:left="567" w:hanging="567"/>
      </w:pPr>
      <w:r w:rsidRPr="00044795">
        <w:t xml:space="preserve">Recognise and value the voice of the </w:t>
      </w:r>
      <w:r>
        <w:t>disability</w:t>
      </w:r>
      <w:r w:rsidRPr="00044795">
        <w:t xml:space="preserve"> community. Work collaboratively with community groups, disabled people, tāngata Whaikaha Māori, whānau and providers reflecting their concerns and aspirations.  </w:t>
      </w:r>
    </w:p>
    <w:p w14:paraId="13AD59F8" w14:textId="41AC41E9" w:rsidR="00C55807" w:rsidRPr="00CE2D5E" w:rsidRDefault="00C55807" w:rsidP="00C55807">
      <w:pPr>
        <w:pStyle w:val="Bullet1"/>
        <w:numPr>
          <w:ilvl w:val="0"/>
          <w:numId w:val="9"/>
        </w:numPr>
        <w:tabs>
          <w:tab w:val="clear" w:pos="454"/>
        </w:tabs>
        <w:ind w:left="567" w:hanging="567"/>
      </w:pPr>
      <w:r w:rsidRPr="00044795">
        <w:lastRenderedPageBreak/>
        <w:t>Partner with key stakeholders to ensure the work programme reflects the Crown’s relationship with Māori and improves outcomes and reflects our Te Tiriti o Waitangi obligations.</w:t>
      </w:r>
    </w:p>
    <w:p w14:paraId="7C613A22" w14:textId="77777777" w:rsidR="00C55807" w:rsidRDefault="00C55807" w:rsidP="00C55807">
      <w:pPr>
        <w:pStyle w:val="Bullet1"/>
        <w:numPr>
          <w:ilvl w:val="0"/>
          <w:numId w:val="0"/>
        </w:numPr>
        <w:tabs>
          <w:tab w:val="clear" w:pos="454"/>
        </w:tabs>
        <w:rPr>
          <w:b/>
          <w:bCs/>
        </w:rPr>
      </w:pPr>
      <w:r>
        <w:rPr>
          <w:b/>
          <w:bCs/>
        </w:rPr>
        <w:t xml:space="preserve">Risk Management </w:t>
      </w:r>
    </w:p>
    <w:p w14:paraId="39002FA6" w14:textId="39B14E1C" w:rsidR="00C55807" w:rsidRPr="00044795" w:rsidRDefault="00C55807" w:rsidP="00C55807">
      <w:pPr>
        <w:pStyle w:val="Bullet1"/>
        <w:numPr>
          <w:ilvl w:val="0"/>
          <w:numId w:val="9"/>
        </w:numPr>
        <w:tabs>
          <w:tab w:val="clear" w:pos="454"/>
        </w:tabs>
        <w:ind w:left="567" w:hanging="567"/>
      </w:pPr>
      <w:r w:rsidRPr="00044795">
        <w:t>Identify any organisational risks and act and or seek support to minimise their impact</w:t>
      </w:r>
      <w:r w:rsidR="003D4927">
        <w:t xml:space="preserve"> and escalate as appropriate</w:t>
      </w:r>
      <w:r w:rsidRPr="00044795">
        <w:t xml:space="preserve">. </w:t>
      </w:r>
    </w:p>
    <w:p w14:paraId="5730D28A" w14:textId="4FD1B975" w:rsidR="00C55807" w:rsidRPr="00DA0089" w:rsidRDefault="00C55807" w:rsidP="00C55807">
      <w:pPr>
        <w:pStyle w:val="Bullet1"/>
        <w:numPr>
          <w:ilvl w:val="0"/>
          <w:numId w:val="9"/>
        </w:numPr>
        <w:tabs>
          <w:tab w:val="clear" w:pos="454"/>
        </w:tabs>
        <w:ind w:left="567" w:hanging="567"/>
      </w:pPr>
      <w:r w:rsidRPr="00044795">
        <w:t xml:space="preserve">Keep your manager informed of any risk issues that may impact on the success of </w:t>
      </w:r>
      <w:r w:rsidR="00AD01C1">
        <w:t>DSS</w:t>
      </w:r>
      <w:r w:rsidRPr="00044795">
        <w:t>.</w:t>
      </w:r>
    </w:p>
    <w:p w14:paraId="621CF71E" w14:textId="6E4AC832" w:rsidR="0057070C" w:rsidRPr="00C55807" w:rsidRDefault="0057070C" w:rsidP="0057070C">
      <w:pPr>
        <w:spacing w:before="60" w:after="60"/>
        <w:ind w:left="357" w:hanging="357"/>
        <w:rPr>
          <w:lang w:val="en-US"/>
        </w:rPr>
      </w:pP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Default="0080061F" w:rsidP="0055724C">
      <w:pPr>
        <w:pStyle w:val="Heading2"/>
        <w:spacing w:before="360"/>
      </w:pPr>
      <w:r>
        <w:t>Know-how</w:t>
      </w:r>
    </w:p>
    <w:p w14:paraId="778CF8F3" w14:textId="77777777" w:rsidR="00C82213" w:rsidRDefault="00AD01C1" w:rsidP="00C82213">
      <w:pPr>
        <w:numPr>
          <w:ilvl w:val="0"/>
          <w:numId w:val="7"/>
        </w:numPr>
        <w:spacing w:before="60" w:after="60"/>
        <w:ind w:left="425" w:hanging="425"/>
        <w:contextualSpacing/>
      </w:pPr>
      <w:r w:rsidRPr="00C82213">
        <w:t>Relevant tertiary qualification and or equivalent experience.</w:t>
      </w:r>
    </w:p>
    <w:p w14:paraId="559835B5" w14:textId="08491A92" w:rsidR="003D4927" w:rsidRPr="00C82213" w:rsidRDefault="003D4927" w:rsidP="00C82213">
      <w:pPr>
        <w:numPr>
          <w:ilvl w:val="0"/>
          <w:numId w:val="7"/>
        </w:numPr>
        <w:spacing w:before="60" w:after="60"/>
        <w:ind w:left="425" w:hanging="425"/>
        <w:contextualSpacing/>
      </w:pPr>
      <w:r w:rsidRPr="00C82213">
        <w:t>Demonstrate expertise in navigating the complexities of the public sector and community service ecosystems, with a deep understanding of government structures, policy environments and cross-sector initiatives.  </w:t>
      </w:r>
    </w:p>
    <w:p w14:paraId="3D6D9F2D" w14:textId="0534CC8F" w:rsidR="00AD01C1" w:rsidRPr="00C82213" w:rsidRDefault="00AD01C1" w:rsidP="00C82213">
      <w:pPr>
        <w:numPr>
          <w:ilvl w:val="0"/>
          <w:numId w:val="7"/>
        </w:numPr>
        <w:spacing w:before="60" w:after="60"/>
        <w:ind w:left="425" w:hanging="425"/>
        <w:contextualSpacing/>
      </w:pPr>
      <w:r w:rsidRPr="00C82213">
        <w:t>Successful experience providing technical leadership or senior expertise on system design and associated work programmes.</w:t>
      </w:r>
    </w:p>
    <w:p w14:paraId="31805A4A" w14:textId="5822286C" w:rsidR="00AD01C1" w:rsidRPr="00C82213" w:rsidRDefault="00F71196" w:rsidP="00C82213">
      <w:pPr>
        <w:numPr>
          <w:ilvl w:val="0"/>
          <w:numId w:val="7"/>
        </w:numPr>
        <w:spacing w:before="60" w:after="60"/>
        <w:ind w:left="425" w:hanging="425"/>
        <w:contextualSpacing/>
      </w:pPr>
      <w:r w:rsidRPr="00C82213">
        <w:t xml:space="preserve">Significant </w:t>
      </w:r>
      <w:r w:rsidR="00AD01C1" w:rsidRPr="00C82213">
        <w:t>knowledge and experience of working in the disability sector.</w:t>
      </w:r>
    </w:p>
    <w:p w14:paraId="241493AA" w14:textId="77777777" w:rsidR="00AD01C1" w:rsidRPr="00C82213" w:rsidRDefault="00AD01C1" w:rsidP="00C82213">
      <w:pPr>
        <w:numPr>
          <w:ilvl w:val="0"/>
          <w:numId w:val="7"/>
        </w:numPr>
        <w:spacing w:before="60" w:after="60"/>
        <w:ind w:left="425" w:hanging="425"/>
        <w:contextualSpacing/>
      </w:pPr>
      <w:r w:rsidRPr="00C82213">
        <w:t xml:space="preserve">Proven experience working across operational and strategic work programmes. </w:t>
      </w:r>
    </w:p>
    <w:p w14:paraId="44719EE0" w14:textId="77777777" w:rsidR="00AD01C1" w:rsidRPr="00C82213" w:rsidRDefault="00AD01C1" w:rsidP="00C82213">
      <w:pPr>
        <w:numPr>
          <w:ilvl w:val="0"/>
          <w:numId w:val="7"/>
        </w:numPr>
        <w:spacing w:before="60" w:after="60"/>
        <w:ind w:left="425" w:hanging="425"/>
        <w:contextualSpacing/>
      </w:pPr>
      <w:r w:rsidRPr="00C82213">
        <w:t>Successful experience leading the design and implementation of mechanisms to gather evidence to inform improvements, including evidence from the experiences of disabled people, evaluations, audits, data, and other information.</w:t>
      </w:r>
    </w:p>
    <w:p w14:paraId="55E8C11A" w14:textId="77777777" w:rsidR="00AD01C1" w:rsidRPr="00C82213" w:rsidRDefault="00AD01C1" w:rsidP="00C82213">
      <w:pPr>
        <w:numPr>
          <w:ilvl w:val="0"/>
          <w:numId w:val="7"/>
        </w:numPr>
        <w:spacing w:before="60" w:after="60"/>
        <w:ind w:left="425" w:hanging="425"/>
        <w:contextualSpacing/>
      </w:pPr>
      <w:r w:rsidRPr="00C82213">
        <w:t>Experience and Knowledge of a range of research, evidence, and analytical methods, including emerging and innovative approaches and frameworks.</w:t>
      </w:r>
    </w:p>
    <w:p w14:paraId="5D44F875" w14:textId="77777777" w:rsidR="00AD01C1" w:rsidRPr="00C82213" w:rsidRDefault="00AD01C1" w:rsidP="00C82213">
      <w:pPr>
        <w:numPr>
          <w:ilvl w:val="0"/>
          <w:numId w:val="7"/>
        </w:numPr>
        <w:spacing w:before="60" w:after="60"/>
        <w:ind w:left="425" w:hanging="425"/>
        <w:contextualSpacing/>
      </w:pPr>
      <w:r w:rsidRPr="00C82213">
        <w:t>Experience in applying critical thinking and using sound judgement to provide strategic advice.</w:t>
      </w:r>
    </w:p>
    <w:p w14:paraId="39FC7D91" w14:textId="77777777" w:rsidR="00AD01C1" w:rsidRPr="00C82213" w:rsidRDefault="00AD01C1" w:rsidP="00C82213">
      <w:pPr>
        <w:numPr>
          <w:ilvl w:val="0"/>
          <w:numId w:val="7"/>
        </w:numPr>
        <w:spacing w:before="60" w:after="60"/>
        <w:ind w:left="425" w:hanging="425"/>
        <w:contextualSpacing/>
      </w:pPr>
      <w:r w:rsidRPr="00C82213">
        <w:t>Experience and a high degree of proficiency in writing documents suited to a wide range of audiences.</w:t>
      </w:r>
    </w:p>
    <w:p w14:paraId="2669EE15" w14:textId="77777777" w:rsidR="00AD01C1" w:rsidRPr="00C82213" w:rsidRDefault="00AD01C1" w:rsidP="00C82213">
      <w:pPr>
        <w:numPr>
          <w:ilvl w:val="0"/>
          <w:numId w:val="7"/>
        </w:numPr>
        <w:spacing w:before="60" w:after="60"/>
        <w:ind w:left="425" w:hanging="425"/>
        <w:contextualSpacing/>
      </w:pPr>
      <w:r w:rsidRPr="00C82213">
        <w:t xml:space="preserve">knowledge and understanding of operational policy and delivery processes.  </w:t>
      </w:r>
    </w:p>
    <w:p w14:paraId="48DF5D44" w14:textId="77777777" w:rsidR="00AD01C1" w:rsidRPr="00C82213" w:rsidRDefault="00AD01C1" w:rsidP="00C82213">
      <w:pPr>
        <w:numPr>
          <w:ilvl w:val="0"/>
          <w:numId w:val="7"/>
        </w:numPr>
        <w:spacing w:before="60" w:after="60"/>
        <w:ind w:left="425" w:hanging="425"/>
        <w:contextualSpacing/>
      </w:pPr>
      <w:r w:rsidRPr="00C82213">
        <w:lastRenderedPageBreak/>
        <w:t xml:space="preserve">Experience influencing and engaging stakeholders.  </w:t>
      </w:r>
    </w:p>
    <w:p w14:paraId="3C09D80A" w14:textId="77777777" w:rsidR="00AD01C1" w:rsidRPr="00C82213" w:rsidRDefault="00AD01C1" w:rsidP="00C82213">
      <w:pPr>
        <w:numPr>
          <w:ilvl w:val="0"/>
          <w:numId w:val="7"/>
        </w:numPr>
        <w:spacing w:before="60" w:after="60"/>
        <w:ind w:left="425" w:hanging="425"/>
        <w:contextualSpacing/>
      </w:pPr>
      <w:r w:rsidRPr="00C82213">
        <w:t>Experience providing technical leadership or senior advice to others.</w:t>
      </w:r>
    </w:p>
    <w:p w14:paraId="60B1C568" w14:textId="77777777" w:rsidR="00AD01C1" w:rsidRPr="008236A0" w:rsidRDefault="00AD01C1" w:rsidP="00AD01C1">
      <w:pPr>
        <w:numPr>
          <w:ilvl w:val="0"/>
          <w:numId w:val="6"/>
        </w:numPr>
        <w:suppressAutoHyphens/>
        <w:autoSpaceDE w:val="0"/>
        <w:autoSpaceDN w:val="0"/>
        <w:adjustRightInd w:val="0"/>
        <w:ind w:left="567" w:hanging="567"/>
        <w:textAlignment w:val="center"/>
      </w:pPr>
      <w:r w:rsidRPr="00D82AD6">
        <w:t xml:space="preserve">Understanding of the </w:t>
      </w:r>
      <w:r>
        <w:t>Machinery of</w:t>
      </w:r>
      <w:r w:rsidRPr="00D82AD6">
        <w:t xml:space="preserve"> </w:t>
      </w:r>
      <w:r>
        <w:t xml:space="preserve">government (desired but not essential). </w:t>
      </w:r>
    </w:p>
    <w:p w14:paraId="334B9E87" w14:textId="76954F4E" w:rsidR="00D14EE2" w:rsidRPr="0057070C" w:rsidRDefault="00AD01C1" w:rsidP="00C82213">
      <w:pPr>
        <w:numPr>
          <w:ilvl w:val="0"/>
          <w:numId w:val="6"/>
        </w:numPr>
        <w:suppressAutoHyphens/>
        <w:autoSpaceDE w:val="0"/>
        <w:autoSpaceDN w:val="0"/>
        <w:adjustRightInd w:val="0"/>
        <w:ind w:left="567" w:hanging="567"/>
        <w:textAlignment w:val="center"/>
      </w:pPr>
      <w:r>
        <w:t>U</w:t>
      </w:r>
      <w:r w:rsidRPr="00D82AD6">
        <w:t>nderstanding of Te Tiriti o Waitangi</w:t>
      </w:r>
      <w:r>
        <w:t xml:space="preserve">. </w:t>
      </w:r>
    </w:p>
    <w:p w14:paraId="134BA960" w14:textId="77777777" w:rsidR="0080061F" w:rsidRDefault="0080061F" w:rsidP="0055724C">
      <w:pPr>
        <w:pStyle w:val="Heading2"/>
        <w:spacing w:before="360"/>
      </w:pPr>
      <w:r w:rsidRPr="00B27E44">
        <w:t>Attributes</w:t>
      </w:r>
    </w:p>
    <w:p w14:paraId="79E297DD" w14:textId="77777777" w:rsidR="00C5764A" w:rsidRPr="00C82213" w:rsidRDefault="00C5764A" w:rsidP="00C82213">
      <w:pPr>
        <w:numPr>
          <w:ilvl w:val="0"/>
          <w:numId w:val="7"/>
        </w:numPr>
        <w:spacing w:before="60" w:after="60"/>
        <w:ind w:left="425" w:hanging="425"/>
        <w:contextualSpacing/>
      </w:pPr>
      <w:r w:rsidRPr="00C82213">
        <w:t>Strong influencing skills. </w:t>
      </w:r>
    </w:p>
    <w:p w14:paraId="04E8F752" w14:textId="735E1B5E" w:rsidR="00C5764A" w:rsidRPr="00C82213" w:rsidRDefault="00C5764A" w:rsidP="00C82213">
      <w:pPr>
        <w:numPr>
          <w:ilvl w:val="0"/>
          <w:numId w:val="7"/>
        </w:numPr>
        <w:spacing w:before="60" w:after="60"/>
        <w:ind w:left="425" w:hanging="425"/>
        <w:contextualSpacing/>
      </w:pPr>
      <w:r w:rsidRPr="00C82213">
        <w:t>Strong mathematical and statistical analysis analytical skills with a focus on quality and accuracy </w:t>
      </w:r>
    </w:p>
    <w:p w14:paraId="7864A5FB" w14:textId="5C38C0CB" w:rsidR="00C5764A" w:rsidRPr="00C82213" w:rsidRDefault="00C5764A" w:rsidP="00C82213">
      <w:pPr>
        <w:numPr>
          <w:ilvl w:val="0"/>
          <w:numId w:val="7"/>
        </w:numPr>
        <w:spacing w:before="60" w:after="60"/>
        <w:ind w:left="425" w:hanging="425"/>
        <w:contextualSpacing/>
      </w:pPr>
      <w:r w:rsidRPr="00C82213">
        <w:t>Ability to think strategically with a view of future requirement, </w:t>
      </w:r>
      <w:r w:rsidR="00C82213">
        <w:rPr>
          <w:rFonts w:hint="eastAsia"/>
          <w:lang w:eastAsia="zh-CN"/>
        </w:rPr>
        <w:t>t</w:t>
      </w:r>
      <w:r w:rsidR="00C82213" w:rsidRPr="00C82213">
        <w:t>hink</w:t>
      </w:r>
      <w:r w:rsidRPr="00C82213">
        <w:t xml:space="preserve"> strategically and systemically, connecting the work of the team to broader organisational and service outcomes.  </w:t>
      </w:r>
    </w:p>
    <w:p w14:paraId="484079EE" w14:textId="77777777" w:rsidR="00C5764A" w:rsidRPr="00C82213" w:rsidRDefault="00C5764A" w:rsidP="00C82213">
      <w:pPr>
        <w:numPr>
          <w:ilvl w:val="0"/>
          <w:numId w:val="7"/>
        </w:numPr>
        <w:spacing w:before="60" w:after="60"/>
        <w:ind w:left="425" w:hanging="425"/>
        <w:contextualSpacing/>
      </w:pPr>
      <w:r w:rsidRPr="00C82213">
        <w:t>Builds trust and credibility through sound judgment, deep expertise, and a commitment to public value.  </w:t>
      </w:r>
    </w:p>
    <w:p w14:paraId="6C928117" w14:textId="77777777" w:rsidR="00C5764A" w:rsidRPr="00C82213" w:rsidRDefault="00C5764A" w:rsidP="00C82213">
      <w:pPr>
        <w:numPr>
          <w:ilvl w:val="0"/>
          <w:numId w:val="7"/>
        </w:numPr>
        <w:spacing w:before="60" w:after="60"/>
        <w:ind w:left="425" w:hanging="425"/>
        <w:contextualSpacing/>
      </w:pPr>
      <w:r w:rsidRPr="00C82213">
        <w:t>Communicates clearly and persuasively, adapting style and content to suit different audiences.  </w:t>
      </w:r>
    </w:p>
    <w:p w14:paraId="4B6F4332" w14:textId="551A7A1F" w:rsidR="00C5764A" w:rsidRPr="00C82213" w:rsidRDefault="00C5764A" w:rsidP="00C82213">
      <w:pPr>
        <w:numPr>
          <w:ilvl w:val="0"/>
          <w:numId w:val="7"/>
        </w:numPr>
        <w:spacing w:before="60" w:after="60"/>
        <w:ind w:left="425" w:hanging="425"/>
        <w:contextualSpacing/>
      </w:pPr>
      <w:r w:rsidRPr="00C82213">
        <w:t>Collaborates effectively across teams and disciplines, fostering alignment between deliverables.</w:t>
      </w:r>
    </w:p>
    <w:p w14:paraId="0671A81D" w14:textId="77777777" w:rsidR="00C5764A" w:rsidRPr="00C82213" w:rsidRDefault="00C5764A" w:rsidP="00C82213">
      <w:pPr>
        <w:numPr>
          <w:ilvl w:val="0"/>
          <w:numId w:val="7"/>
        </w:numPr>
        <w:spacing w:before="60" w:after="60"/>
        <w:ind w:left="425" w:hanging="425"/>
        <w:contextualSpacing/>
      </w:pPr>
      <w:r w:rsidRPr="00C82213">
        <w:t>Champions equity, inclusion, and Te Tiriti o Waitangi in all aspects of policy work.  </w:t>
      </w:r>
    </w:p>
    <w:p w14:paraId="514B16EF" w14:textId="77777777" w:rsidR="00C5764A" w:rsidRPr="00C82213" w:rsidRDefault="00C5764A" w:rsidP="00C82213">
      <w:pPr>
        <w:numPr>
          <w:ilvl w:val="0"/>
          <w:numId w:val="7"/>
        </w:numPr>
        <w:spacing w:before="60" w:after="60"/>
        <w:ind w:left="425" w:hanging="425"/>
        <w:contextualSpacing/>
      </w:pPr>
      <w:r w:rsidRPr="00C82213">
        <w:t>Supports and develops others, contributing to a strong, capable, and values-driven policy team.  </w:t>
      </w:r>
    </w:p>
    <w:p w14:paraId="48BBA3B8" w14:textId="77777777" w:rsidR="00C5764A" w:rsidRPr="00C82213" w:rsidRDefault="00C5764A" w:rsidP="00C82213">
      <w:pPr>
        <w:numPr>
          <w:ilvl w:val="0"/>
          <w:numId w:val="7"/>
        </w:numPr>
        <w:spacing w:before="60" w:after="60"/>
        <w:ind w:left="425" w:hanging="425"/>
        <w:contextualSpacing/>
      </w:pPr>
      <w:r w:rsidRPr="00C82213">
        <w:t>Adapts confidently to complexity and change, maintaining focus, resilience, and a solutions mindset.  </w:t>
      </w:r>
    </w:p>
    <w:p w14:paraId="281F9352" w14:textId="77777777" w:rsidR="00F71196" w:rsidRDefault="00F71196" w:rsidP="00C82213">
      <w:pPr>
        <w:numPr>
          <w:ilvl w:val="0"/>
          <w:numId w:val="7"/>
        </w:numPr>
        <w:spacing w:before="60" w:after="60"/>
        <w:ind w:left="425" w:hanging="425"/>
        <w:contextualSpacing/>
      </w:pPr>
      <w:r>
        <w:rPr>
          <w:rFonts w:hint="eastAsia"/>
        </w:rPr>
        <w:t>High level of o</w:t>
      </w:r>
      <w:r w:rsidRPr="007C569B">
        <w:t>rganisational and environmental awareness.</w:t>
      </w:r>
    </w:p>
    <w:p w14:paraId="4213BE28" w14:textId="77777777" w:rsidR="00F71196" w:rsidRPr="007C569B" w:rsidRDefault="00F71196" w:rsidP="00C82213">
      <w:pPr>
        <w:numPr>
          <w:ilvl w:val="0"/>
          <w:numId w:val="7"/>
        </w:numPr>
        <w:spacing w:before="60" w:after="60"/>
        <w:ind w:left="425" w:hanging="425"/>
        <w:contextualSpacing/>
      </w:pPr>
      <w:r>
        <w:t>Strong</w:t>
      </w:r>
      <w:r w:rsidRPr="006127AE">
        <w:t xml:space="preserve"> problem solving and decision-making skills</w:t>
      </w:r>
      <w:r>
        <w:rPr>
          <w:rFonts w:hint="eastAsia"/>
        </w:rPr>
        <w:t>.</w:t>
      </w:r>
      <w:r w:rsidRPr="007C569B">
        <w:t xml:space="preserve"> </w:t>
      </w:r>
    </w:p>
    <w:p w14:paraId="75355805" w14:textId="442AE7A5" w:rsidR="00F71196" w:rsidRPr="00C82213" w:rsidRDefault="00F71196" w:rsidP="00C82213">
      <w:pPr>
        <w:numPr>
          <w:ilvl w:val="0"/>
          <w:numId w:val="7"/>
        </w:numPr>
        <w:spacing w:before="60" w:after="60"/>
        <w:ind w:left="425" w:hanging="425"/>
        <w:contextualSpacing/>
      </w:pPr>
      <w:r>
        <w:rPr>
          <w:rFonts w:hint="eastAsia"/>
        </w:rPr>
        <w:t xml:space="preserve">Ability to think strategically with a view of future </w:t>
      </w:r>
      <w:r w:rsidR="00985F26">
        <w:t>requirement.</w:t>
      </w:r>
    </w:p>
    <w:p w14:paraId="61849BF7" w14:textId="77777777" w:rsidR="00C5764A" w:rsidRPr="00C82213" w:rsidRDefault="00C5764A" w:rsidP="00C82213">
      <w:pPr>
        <w:numPr>
          <w:ilvl w:val="0"/>
          <w:numId w:val="7"/>
        </w:numPr>
        <w:spacing w:before="60" w:after="60"/>
        <w:ind w:left="425" w:hanging="425"/>
        <w:contextualSpacing/>
      </w:pPr>
      <w:r w:rsidRPr="00C82213">
        <w:t>Demonstrates curiosity, critical thinking, and a commitment to continuous learning and improvement.  </w:t>
      </w:r>
    </w:p>
    <w:p w14:paraId="780E977F" w14:textId="2A2516B9" w:rsidR="004E5B72" w:rsidRPr="00C82213" w:rsidRDefault="00C5764A" w:rsidP="00C82213">
      <w:pPr>
        <w:numPr>
          <w:ilvl w:val="0"/>
          <w:numId w:val="7"/>
        </w:numPr>
        <w:spacing w:before="60" w:after="60"/>
        <w:ind w:left="425" w:hanging="425"/>
        <w:contextualSpacing/>
      </w:pPr>
      <w:r w:rsidRPr="00C82213">
        <w:t>Welcomes and values diversity and contributes to an inclusive working environment where differences are acknowledged and respected </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Pr="00C82213" w:rsidRDefault="0080061F" w:rsidP="000469A5">
      <w:pPr>
        <w:pStyle w:val="Heading3"/>
      </w:pPr>
      <w:r w:rsidRPr="00C82213">
        <w:t>Internal</w:t>
      </w:r>
    </w:p>
    <w:p w14:paraId="640BB66A" w14:textId="77777777" w:rsidR="003717AC" w:rsidRPr="00C82213" w:rsidRDefault="003717AC" w:rsidP="003717AC">
      <w:pPr>
        <w:pStyle w:val="ListParagraph"/>
        <w:numPr>
          <w:ilvl w:val="0"/>
          <w:numId w:val="7"/>
        </w:numPr>
        <w:spacing w:before="60" w:after="60"/>
        <w:ind w:left="425" w:hanging="425"/>
      </w:pPr>
      <w:r w:rsidRPr="00C82213">
        <w:t>General Managers</w:t>
      </w:r>
    </w:p>
    <w:p w14:paraId="3061F2C6" w14:textId="77777777" w:rsidR="003717AC" w:rsidRPr="00C82213" w:rsidRDefault="003717AC" w:rsidP="003717AC">
      <w:pPr>
        <w:pStyle w:val="ListParagraph"/>
        <w:numPr>
          <w:ilvl w:val="0"/>
          <w:numId w:val="7"/>
        </w:numPr>
        <w:spacing w:before="60" w:after="60"/>
        <w:ind w:left="425" w:hanging="425"/>
      </w:pPr>
      <w:r w:rsidRPr="00C82213">
        <w:t>Managers</w:t>
      </w:r>
    </w:p>
    <w:p w14:paraId="38AB6FD8" w14:textId="77777777" w:rsidR="003717AC" w:rsidRPr="00C82213" w:rsidRDefault="003717AC" w:rsidP="003717AC">
      <w:pPr>
        <w:pStyle w:val="ListParagraph"/>
        <w:numPr>
          <w:ilvl w:val="0"/>
          <w:numId w:val="7"/>
        </w:numPr>
        <w:spacing w:before="60" w:after="60"/>
        <w:ind w:left="425" w:hanging="425"/>
      </w:pPr>
      <w:r w:rsidRPr="00C82213">
        <w:t>Principal Advisors/Analysts</w:t>
      </w:r>
    </w:p>
    <w:p w14:paraId="23EE8A1C" w14:textId="7BEF5A2D" w:rsidR="003717AC" w:rsidRPr="00C82213" w:rsidRDefault="003717AC" w:rsidP="003717AC">
      <w:pPr>
        <w:pStyle w:val="ListParagraph"/>
        <w:numPr>
          <w:ilvl w:val="0"/>
          <w:numId w:val="7"/>
        </w:numPr>
        <w:spacing w:before="60" w:after="60"/>
        <w:ind w:left="425" w:hanging="425"/>
      </w:pPr>
      <w:r w:rsidRPr="00C82213">
        <w:t>Staff across DSS</w:t>
      </w:r>
    </w:p>
    <w:p w14:paraId="11352972" w14:textId="77777777" w:rsidR="003717AC" w:rsidRPr="00C82213" w:rsidRDefault="003717AC" w:rsidP="003717AC">
      <w:pPr>
        <w:pStyle w:val="ListParagraph"/>
        <w:numPr>
          <w:ilvl w:val="0"/>
          <w:numId w:val="7"/>
        </w:numPr>
        <w:spacing w:before="60" w:after="60"/>
        <w:ind w:left="425" w:hanging="425"/>
      </w:pPr>
      <w:r w:rsidRPr="00C82213">
        <w:t>Staff and managers across the Ministry</w:t>
      </w:r>
    </w:p>
    <w:p w14:paraId="48DBAD43" w14:textId="77777777" w:rsidR="0080061F" w:rsidRPr="00C82213" w:rsidRDefault="0080061F" w:rsidP="000469A5">
      <w:pPr>
        <w:pStyle w:val="Heading3"/>
      </w:pPr>
      <w:r w:rsidRPr="00C82213">
        <w:t xml:space="preserve">External </w:t>
      </w:r>
    </w:p>
    <w:p w14:paraId="787A54A5" w14:textId="77777777" w:rsidR="00AD01C1" w:rsidRPr="00C82213" w:rsidRDefault="00AD01C1" w:rsidP="00AD01C1">
      <w:pPr>
        <w:pStyle w:val="Bullet1"/>
        <w:tabs>
          <w:tab w:val="clear" w:pos="454"/>
        </w:tabs>
        <w:ind w:left="567" w:hanging="567"/>
        <w:rPr>
          <w:szCs w:val="24"/>
        </w:rPr>
      </w:pPr>
      <w:r w:rsidRPr="00C82213">
        <w:t xml:space="preserve">Disability community partnership groups </w:t>
      </w:r>
    </w:p>
    <w:p w14:paraId="080E2798" w14:textId="77777777" w:rsidR="00AD01C1" w:rsidRPr="00C82213" w:rsidRDefault="00AD01C1" w:rsidP="00AD01C1">
      <w:pPr>
        <w:pStyle w:val="Bullet1"/>
        <w:tabs>
          <w:tab w:val="clear" w:pos="454"/>
        </w:tabs>
        <w:ind w:left="567" w:hanging="567"/>
        <w:rPr>
          <w:b/>
          <w:bCs/>
          <w:szCs w:val="24"/>
        </w:rPr>
      </w:pPr>
      <w:r w:rsidRPr="00C82213">
        <w:t xml:space="preserve">Disability support providers </w:t>
      </w:r>
    </w:p>
    <w:p w14:paraId="2211AA31" w14:textId="77777777" w:rsidR="00AD01C1" w:rsidRPr="00C82213" w:rsidRDefault="00AD01C1" w:rsidP="00AD01C1">
      <w:pPr>
        <w:pStyle w:val="Bullet1"/>
        <w:tabs>
          <w:tab w:val="clear" w:pos="454"/>
        </w:tabs>
        <w:ind w:left="567" w:hanging="567"/>
        <w:rPr>
          <w:b/>
          <w:bCs/>
          <w:szCs w:val="24"/>
        </w:rPr>
      </w:pPr>
      <w:r w:rsidRPr="00C82213">
        <w:t>Office of the Health and Disability Commissioner</w:t>
      </w:r>
    </w:p>
    <w:p w14:paraId="1ABAE794" w14:textId="77777777" w:rsidR="00AD01C1" w:rsidRPr="00C82213" w:rsidRDefault="00AD01C1" w:rsidP="00AD01C1">
      <w:pPr>
        <w:pStyle w:val="Bullet1"/>
        <w:tabs>
          <w:tab w:val="clear" w:pos="454"/>
        </w:tabs>
        <w:ind w:left="567" w:hanging="567"/>
        <w:rPr>
          <w:b/>
          <w:bCs/>
          <w:szCs w:val="24"/>
        </w:rPr>
      </w:pPr>
      <w:r w:rsidRPr="00C82213">
        <w:t>Ministry of Health</w:t>
      </w:r>
    </w:p>
    <w:p w14:paraId="0F52E113" w14:textId="77777777" w:rsidR="00AD01C1" w:rsidRPr="00C82213" w:rsidRDefault="00AD01C1" w:rsidP="00AD01C1">
      <w:pPr>
        <w:pStyle w:val="Bullet1"/>
        <w:tabs>
          <w:tab w:val="clear" w:pos="454"/>
        </w:tabs>
        <w:ind w:left="567" w:hanging="567"/>
        <w:rPr>
          <w:b/>
          <w:bCs/>
          <w:szCs w:val="24"/>
        </w:rPr>
      </w:pPr>
      <w:r w:rsidRPr="00C82213">
        <w:t>Health New Zealand – Te Whatu Ora</w:t>
      </w:r>
    </w:p>
    <w:p w14:paraId="7991543D" w14:textId="77777777" w:rsidR="00AD01C1" w:rsidRPr="00C82213" w:rsidRDefault="00AD01C1" w:rsidP="00AD01C1">
      <w:pPr>
        <w:pStyle w:val="Bullet1"/>
        <w:tabs>
          <w:tab w:val="clear" w:pos="454"/>
        </w:tabs>
        <w:ind w:left="567" w:hanging="567"/>
      </w:pPr>
      <w:r w:rsidRPr="00C82213">
        <w:t xml:space="preserve">Ministry of Social Development </w:t>
      </w:r>
    </w:p>
    <w:p w14:paraId="5759AD28" w14:textId="77777777" w:rsidR="00AD01C1" w:rsidRPr="00C82213" w:rsidRDefault="00AD01C1" w:rsidP="00AD01C1">
      <w:pPr>
        <w:pStyle w:val="Bullet1"/>
        <w:tabs>
          <w:tab w:val="clear" w:pos="454"/>
        </w:tabs>
        <w:ind w:left="567" w:hanging="567"/>
      </w:pPr>
      <w:r w:rsidRPr="00C82213">
        <w:lastRenderedPageBreak/>
        <w:t>Ministry of Justice</w:t>
      </w:r>
    </w:p>
    <w:p w14:paraId="2654C142" w14:textId="77777777" w:rsidR="00AD01C1" w:rsidRPr="00C82213" w:rsidRDefault="00AD01C1" w:rsidP="00AD01C1">
      <w:pPr>
        <w:pStyle w:val="Bullet1"/>
        <w:tabs>
          <w:tab w:val="clear" w:pos="454"/>
        </w:tabs>
        <w:ind w:left="567" w:hanging="567"/>
      </w:pPr>
      <w:r w:rsidRPr="00C82213">
        <w:t>Regulatory bodies</w:t>
      </w:r>
    </w:p>
    <w:p w14:paraId="1C86BFC5" w14:textId="77777777" w:rsidR="00AD01C1" w:rsidRPr="00C82213" w:rsidRDefault="00AD01C1" w:rsidP="00AD01C1">
      <w:pPr>
        <w:pStyle w:val="Bullet1"/>
        <w:tabs>
          <w:tab w:val="clear" w:pos="454"/>
        </w:tabs>
        <w:ind w:left="567" w:hanging="567"/>
      </w:pPr>
      <w:r w:rsidRPr="00C82213">
        <w:t xml:space="preserve">Other government agencies </w:t>
      </w:r>
    </w:p>
    <w:p w14:paraId="32FB05B1" w14:textId="77777777" w:rsidR="0080061F" w:rsidRPr="0076538D" w:rsidRDefault="0080061F" w:rsidP="0055724C">
      <w:pPr>
        <w:pStyle w:val="Heading2"/>
        <w:spacing w:before="360"/>
      </w:pPr>
      <w:r w:rsidRPr="00C82213">
        <w:t>Other</w:t>
      </w:r>
      <w:r>
        <w:t xml:space="preserve"> </w:t>
      </w:r>
    </w:p>
    <w:p w14:paraId="63161B42" w14:textId="77777777" w:rsidR="0080061F" w:rsidRPr="0076538D" w:rsidRDefault="0080061F" w:rsidP="000469A5">
      <w:pPr>
        <w:pStyle w:val="Heading3"/>
      </w:pPr>
      <w:r w:rsidRPr="00B27E44">
        <w:t>Delegations</w:t>
      </w:r>
    </w:p>
    <w:p w14:paraId="6220A983" w14:textId="5C97F7B0" w:rsidR="0080061F" w:rsidRPr="00B27E44" w:rsidRDefault="0080061F" w:rsidP="00086206">
      <w:pPr>
        <w:pStyle w:val="Bullet1"/>
        <w:numPr>
          <w:ilvl w:val="0"/>
          <w:numId w:val="2"/>
        </w:numPr>
        <w:tabs>
          <w:tab w:val="clear" w:pos="454"/>
        </w:tabs>
        <w:spacing w:before="60" w:after="60"/>
      </w:pPr>
      <w:r w:rsidRPr="00B27E44">
        <w:t>Financial – No</w:t>
      </w:r>
    </w:p>
    <w:p w14:paraId="1A13EE12" w14:textId="18E0F95F" w:rsidR="0080061F" w:rsidRDefault="0080061F" w:rsidP="00086206">
      <w:pPr>
        <w:pStyle w:val="Bullet1"/>
        <w:numPr>
          <w:ilvl w:val="0"/>
          <w:numId w:val="2"/>
        </w:numPr>
        <w:tabs>
          <w:tab w:val="clear" w:pos="454"/>
        </w:tabs>
        <w:spacing w:before="60" w:after="60"/>
      </w:pPr>
      <w:r w:rsidRPr="00B27E44">
        <w:t>Hum</w:t>
      </w:r>
      <w:r>
        <w:t xml:space="preserve">an Resources </w:t>
      </w:r>
      <w:r w:rsidR="00142D0F">
        <w:t xml:space="preserve">- </w:t>
      </w:r>
      <w:r w:rsidRPr="0074781A">
        <w:t>No</w:t>
      </w:r>
    </w:p>
    <w:p w14:paraId="09A0D619" w14:textId="2457D076" w:rsidR="0080061F" w:rsidRDefault="0080061F" w:rsidP="000469A5">
      <w:pPr>
        <w:pStyle w:val="Heading3"/>
      </w:pPr>
      <w:r w:rsidRPr="00096E86">
        <w:t>Direct reports</w:t>
      </w:r>
      <w:r>
        <w:t xml:space="preserve"> </w:t>
      </w:r>
      <w:r w:rsidR="00142D0F">
        <w:t xml:space="preserve">- </w:t>
      </w:r>
      <w:r w:rsidRPr="0074781A">
        <w:t>No</w:t>
      </w:r>
    </w:p>
    <w:p w14:paraId="7A424157" w14:textId="25F29A40" w:rsidR="0080061F" w:rsidRDefault="0080061F" w:rsidP="000469A5">
      <w:pPr>
        <w:pStyle w:val="Heading3"/>
      </w:pPr>
      <w:r>
        <w:t xml:space="preserve">Security clearance </w:t>
      </w:r>
      <w:r w:rsidR="00142D0F">
        <w:t xml:space="preserve">- </w:t>
      </w:r>
      <w:r w:rsidRPr="0074781A">
        <w:t>No</w:t>
      </w:r>
    </w:p>
    <w:p w14:paraId="5AD192A7" w14:textId="4D7BB122" w:rsidR="0080061F" w:rsidRPr="0076538D" w:rsidRDefault="0080061F" w:rsidP="000469A5">
      <w:pPr>
        <w:pStyle w:val="Heading3"/>
      </w:pPr>
      <w:r>
        <w:t xml:space="preserve">Children’s worker </w:t>
      </w:r>
      <w:r w:rsidR="00142D0F">
        <w:t xml:space="preserve">- </w:t>
      </w:r>
      <w:r w:rsidRPr="0074781A">
        <w:t>No</w:t>
      </w:r>
    </w:p>
    <w:p w14:paraId="34F3E7D0" w14:textId="77777777" w:rsidR="0080061F" w:rsidRDefault="0080061F" w:rsidP="0080061F">
      <w:pPr>
        <w:spacing w:after="0" w:line="240" w:lineRule="auto"/>
      </w:pPr>
      <w:r>
        <w:t>Limited adhoc travel may be required</w:t>
      </w:r>
    </w:p>
    <w:p w14:paraId="27FE445A" w14:textId="77777777" w:rsidR="00803002" w:rsidRDefault="00803002" w:rsidP="0080061F"/>
    <w:p w14:paraId="5F667520" w14:textId="77777777" w:rsidR="004230ED" w:rsidRDefault="004230ED" w:rsidP="0080061F"/>
    <w:p w14:paraId="01BC106E" w14:textId="11E2A41C" w:rsidR="004230ED" w:rsidRPr="00A839F8" w:rsidRDefault="004230ED" w:rsidP="0055724C">
      <w:pPr>
        <w:pStyle w:val="subtext"/>
        <w:ind w:left="0"/>
        <w:rPr>
          <w:b w:val="0"/>
          <w:bCs w:val="0"/>
          <w:lang w:eastAsia="zh-CN"/>
        </w:rPr>
      </w:pPr>
      <w:r w:rsidRPr="004230ED">
        <w:rPr>
          <w:rFonts w:eastAsia="Times New Roman"/>
          <w:sz w:val="24"/>
          <w:szCs w:val="20"/>
          <w:lang w:eastAsia="en-GB"/>
        </w:rPr>
        <w:t>Position Description Updated:</w:t>
      </w:r>
      <w:r w:rsidRPr="004230ED">
        <w:rPr>
          <w:rFonts w:eastAsia="Times New Roman"/>
          <w:sz w:val="22"/>
          <w:szCs w:val="20"/>
          <w:lang w:val="en-NZ" w:eastAsia="en-GB"/>
        </w:rPr>
        <w:t xml:space="preserve"> </w:t>
      </w:r>
      <w:r w:rsidR="00142D0F" w:rsidRPr="00C82213">
        <w:rPr>
          <w:rFonts w:eastAsia="Times New Roman"/>
          <w:b w:val="0"/>
          <w:bCs w:val="0"/>
          <w:kern w:val="28"/>
          <w:sz w:val="20"/>
          <w:szCs w:val="20"/>
          <w:lang w:val="en-US"/>
        </w:rPr>
        <w:t>Ju</w:t>
      </w:r>
      <w:r w:rsidR="00582915" w:rsidRPr="00C82213">
        <w:rPr>
          <w:rFonts w:eastAsia="Times New Roman"/>
          <w:b w:val="0"/>
          <w:bCs w:val="0"/>
          <w:kern w:val="28"/>
          <w:sz w:val="20"/>
          <w:szCs w:val="20"/>
          <w:lang w:val="en-US"/>
        </w:rPr>
        <w:t>ly</w:t>
      </w:r>
      <w:r w:rsidR="00142D0F" w:rsidRPr="00C82213">
        <w:rPr>
          <w:rFonts w:eastAsia="Times New Roman"/>
          <w:b w:val="0"/>
          <w:bCs w:val="0"/>
          <w:kern w:val="28"/>
          <w:sz w:val="20"/>
          <w:szCs w:val="20"/>
          <w:lang w:val="en-US"/>
        </w:rPr>
        <w:t xml:space="preserve"> 2025</w:t>
      </w:r>
    </w:p>
    <w:sectPr w:rsidR="004230ED" w:rsidRPr="00A839F8"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5A4B" w14:textId="77777777" w:rsidR="0099555E" w:rsidRDefault="0099555E" w:rsidP="0077711D">
      <w:pPr>
        <w:spacing w:after="0" w:line="240" w:lineRule="auto"/>
      </w:pPr>
      <w:r>
        <w:separator/>
      </w:r>
    </w:p>
  </w:endnote>
  <w:endnote w:type="continuationSeparator" w:id="0">
    <w:p w14:paraId="6969C66A" w14:textId="77777777" w:rsidR="0099555E" w:rsidRDefault="0099555E" w:rsidP="0077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16C310E8"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491BCC">
      <w:t xml:space="preserve">Principal </w:t>
    </w:r>
    <w:r w:rsidR="003717AC">
      <w:t>Analyst</w:t>
    </w:r>
    <w:r>
      <w:rPr>
        <w:szCs w:val="18"/>
      </w:rPr>
      <w:tab/>
    </w:r>
    <w:r w:rsidR="00A275DA">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2DA9AD3A" w:rsidR="00803002" w:rsidRPr="002E5827" w:rsidRDefault="00142D0F" w:rsidP="0080061F">
    <w:pPr>
      <w:pStyle w:val="Footer"/>
      <w:pBdr>
        <w:top w:val="single" w:sz="4" w:space="1" w:color="auto"/>
      </w:pBdr>
      <w:tabs>
        <w:tab w:val="clear" w:pos="9026"/>
        <w:tab w:val="right" w:pos="10206"/>
      </w:tabs>
      <w:rPr>
        <w:szCs w:val="18"/>
      </w:rPr>
    </w:pPr>
    <w:r w:rsidRPr="008B5C31">
      <w:t xml:space="preserve">Position Description – </w:t>
    </w:r>
    <w:r w:rsidR="00491BCC">
      <w:t xml:space="preserve">Principal </w:t>
    </w:r>
    <w:r w:rsidR="00A275DA">
      <w:t>Advisor (Generic</w:t>
    </w:r>
    <w:r w:rsidR="00AD01C1">
      <w:t>)</w:t>
    </w:r>
    <w:r w:rsidR="00A275DA">
      <w:tab/>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1110" w14:textId="77777777" w:rsidR="0099555E" w:rsidRDefault="0099555E" w:rsidP="0077711D">
      <w:pPr>
        <w:spacing w:after="0" w:line="240" w:lineRule="auto"/>
      </w:pPr>
      <w:r>
        <w:separator/>
      </w:r>
    </w:p>
  </w:footnote>
  <w:footnote w:type="continuationSeparator" w:id="0">
    <w:p w14:paraId="7F4679E6" w14:textId="77777777" w:rsidR="0099555E" w:rsidRDefault="0099555E" w:rsidP="00777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9264"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62336"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30" type="#_x0000_t202" alt="IN-CONFIDENCE"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3F134D7A" w:rsidR="00DB63D9" w:rsidRDefault="00DB63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61312"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32" type="#_x0000_t202" alt="IN-CONFIDENCE"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026CBE"/>
    <w:multiLevelType w:val="multilevel"/>
    <w:tmpl w:val="EA08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 w15:restartNumberingAfterBreak="0">
    <w:nsid w:val="184F4FAA"/>
    <w:multiLevelType w:val="multilevel"/>
    <w:tmpl w:val="DC1C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294A3AE7"/>
    <w:multiLevelType w:val="multilevel"/>
    <w:tmpl w:val="CB9E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AAD745B"/>
    <w:multiLevelType w:val="hybridMultilevel"/>
    <w:tmpl w:val="46D49D46"/>
    <w:lvl w:ilvl="0" w:tplc="14090001">
      <w:start w:val="1"/>
      <w:numFmt w:val="bullet"/>
      <w:lvlText w:val=""/>
      <w:lvlJc w:val="left"/>
      <w:pPr>
        <w:ind w:left="426" w:hanging="360"/>
      </w:pPr>
      <w:rPr>
        <w:rFonts w:ascii="Symbol" w:hAnsi="Symbol" w:hint="default"/>
      </w:rPr>
    </w:lvl>
    <w:lvl w:ilvl="1" w:tplc="14090003" w:tentative="1">
      <w:start w:val="1"/>
      <w:numFmt w:val="bullet"/>
      <w:lvlText w:val="o"/>
      <w:lvlJc w:val="left"/>
      <w:pPr>
        <w:ind w:left="1146" w:hanging="360"/>
      </w:pPr>
      <w:rPr>
        <w:rFonts w:ascii="Courier New" w:hAnsi="Courier New" w:cs="Courier New" w:hint="default"/>
      </w:rPr>
    </w:lvl>
    <w:lvl w:ilvl="2" w:tplc="14090005" w:tentative="1">
      <w:start w:val="1"/>
      <w:numFmt w:val="bullet"/>
      <w:lvlText w:val=""/>
      <w:lvlJc w:val="left"/>
      <w:pPr>
        <w:ind w:left="1866" w:hanging="360"/>
      </w:pPr>
      <w:rPr>
        <w:rFonts w:ascii="Wingdings" w:hAnsi="Wingdings" w:hint="default"/>
      </w:rPr>
    </w:lvl>
    <w:lvl w:ilvl="3" w:tplc="14090001" w:tentative="1">
      <w:start w:val="1"/>
      <w:numFmt w:val="bullet"/>
      <w:lvlText w:val=""/>
      <w:lvlJc w:val="left"/>
      <w:pPr>
        <w:ind w:left="2586" w:hanging="360"/>
      </w:pPr>
      <w:rPr>
        <w:rFonts w:ascii="Symbol" w:hAnsi="Symbol" w:hint="default"/>
      </w:rPr>
    </w:lvl>
    <w:lvl w:ilvl="4" w:tplc="14090003" w:tentative="1">
      <w:start w:val="1"/>
      <w:numFmt w:val="bullet"/>
      <w:lvlText w:val="o"/>
      <w:lvlJc w:val="left"/>
      <w:pPr>
        <w:ind w:left="3306" w:hanging="360"/>
      </w:pPr>
      <w:rPr>
        <w:rFonts w:ascii="Courier New" w:hAnsi="Courier New" w:cs="Courier New" w:hint="default"/>
      </w:rPr>
    </w:lvl>
    <w:lvl w:ilvl="5" w:tplc="14090005" w:tentative="1">
      <w:start w:val="1"/>
      <w:numFmt w:val="bullet"/>
      <w:lvlText w:val=""/>
      <w:lvlJc w:val="left"/>
      <w:pPr>
        <w:ind w:left="4026" w:hanging="360"/>
      </w:pPr>
      <w:rPr>
        <w:rFonts w:ascii="Wingdings" w:hAnsi="Wingdings" w:hint="default"/>
      </w:rPr>
    </w:lvl>
    <w:lvl w:ilvl="6" w:tplc="14090001" w:tentative="1">
      <w:start w:val="1"/>
      <w:numFmt w:val="bullet"/>
      <w:lvlText w:val=""/>
      <w:lvlJc w:val="left"/>
      <w:pPr>
        <w:ind w:left="4746" w:hanging="360"/>
      </w:pPr>
      <w:rPr>
        <w:rFonts w:ascii="Symbol" w:hAnsi="Symbol" w:hint="default"/>
      </w:rPr>
    </w:lvl>
    <w:lvl w:ilvl="7" w:tplc="14090003" w:tentative="1">
      <w:start w:val="1"/>
      <w:numFmt w:val="bullet"/>
      <w:lvlText w:val="o"/>
      <w:lvlJc w:val="left"/>
      <w:pPr>
        <w:ind w:left="5466" w:hanging="360"/>
      </w:pPr>
      <w:rPr>
        <w:rFonts w:ascii="Courier New" w:hAnsi="Courier New" w:cs="Courier New" w:hint="default"/>
      </w:rPr>
    </w:lvl>
    <w:lvl w:ilvl="8" w:tplc="14090005" w:tentative="1">
      <w:start w:val="1"/>
      <w:numFmt w:val="bullet"/>
      <w:lvlText w:val=""/>
      <w:lvlJc w:val="left"/>
      <w:pPr>
        <w:ind w:left="6186" w:hanging="360"/>
      </w:pPr>
      <w:rPr>
        <w:rFonts w:ascii="Wingdings" w:hAnsi="Wingdings" w:hint="default"/>
      </w:rPr>
    </w:lvl>
  </w:abstractNum>
  <w:abstractNum w:abstractNumId="10" w15:restartNumberingAfterBreak="0">
    <w:nsid w:val="380B4F63"/>
    <w:multiLevelType w:val="multilevel"/>
    <w:tmpl w:val="BF86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E5317A"/>
    <w:multiLevelType w:val="multilevel"/>
    <w:tmpl w:val="803C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9B5D3C"/>
    <w:multiLevelType w:val="multilevel"/>
    <w:tmpl w:val="2640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4" w15:restartNumberingAfterBreak="0">
    <w:nsid w:val="58126E64"/>
    <w:multiLevelType w:val="multilevel"/>
    <w:tmpl w:val="8C006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062656"/>
    <w:multiLevelType w:val="multilevel"/>
    <w:tmpl w:val="EBE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DD84A39"/>
    <w:multiLevelType w:val="hybridMultilevel"/>
    <w:tmpl w:val="83B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4A3FD7"/>
    <w:multiLevelType w:val="multilevel"/>
    <w:tmpl w:val="A224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686DA9"/>
    <w:multiLevelType w:val="multilevel"/>
    <w:tmpl w:val="647C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DF2A8A"/>
    <w:multiLevelType w:val="hybridMultilevel"/>
    <w:tmpl w:val="79540F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7F204344"/>
    <w:multiLevelType w:val="multilevel"/>
    <w:tmpl w:val="860E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67496620">
    <w:abstractNumId w:val="6"/>
  </w:num>
  <w:num w:numId="2" w16cid:durableId="2045134168">
    <w:abstractNumId w:val="1"/>
  </w:num>
  <w:num w:numId="3" w16cid:durableId="1983343402">
    <w:abstractNumId w:val="0"/>
  </w:num>
  <w:num w:numId="4" w16cid:durableId="103235133">
    <w:abstractNumId w:val="2"/>
  </w:num>
  <w:num w:numId="5" w16cid:durableId="1475877034">
    <w:abstractNumId w:val="4"/>
  </w:num>
  <w:num w:numId="6" w16cid:durableId="1783455097">
    <w:abstractNumId w:val="13"/>
  </w:num>
  <w:num w:numId="7" w16cid:durableId="207687743">
    <w:abstractNumId w:val="8"/>
  </w:num>
  <w:num w:numId="8" w16cid:durableId="1422145742">
    <w:abstractNumId w:val="9"/>
  </w:num>
  <w:num w:numId="9" w16cid:durableId="708989271">
    <w:abstractNumId w:val="16"/>
  </w:num>
  <w:num w:numId="10" w16cid:durableId="227690386">
    <w:abstractNumId w:val="15"/>
  </w:num>
  <w:num w:numId="11" w16cid:durableId="1939173520">
    <w:abstractNumId w:val="20"/>
  </w:num>
  <w:num w:numId="12" w16cid:durableId="857693402">
    <w:abstractNumId w:val="10"/>
  </w:num>
  <w:num w:numId="13" w16cid:durableId="2073189247">
    <w:abstractNumId w:val="17"/>
  </w:num>
  <w:num w:numId="14" w16cid:durableId="76679326">
    <w:abstractNumId w:val="7"/>
  </w:num>
  <w:num w:numId="15" w16cid:durableId="921137849">
    <w:abstractNumId w:val="11"/>
  </w:num>
  <w:num w:numId="16" w16cid:durableId="126895034">
    <w:abstractNumId w:val="12"/>
  </w:num>
  <w:num w:numId="17" w16cid:durableId="946278552">
    <w:abstractNumId w:val="3"/>
  </w:num>
  <w:num w:numId="18" w16cid:durableId="939725433">
    <w:abstractNumId w:val="18"/>
  </w:num>
  <w:num w:numId="19" w16cid:durableId="399064305">
    <w:abstractNumId w:val="5"/>
  </w:num>
  <w:num w:numId="20" w16cid:durableId="248348292">
    <w:abstractNumId w:val="14"/>
  </w:num>
  <w:num w:numId="21" w16cid:durableId="2061317212">
    <w:abstractNumId w:val="19"/>
  </w:num>
  <w:num w:numId="22" w16cid:durableId="1781727752">
    <w:abstractNumId w:val="13"/>
  </w:num>
  <w:num w:numId="23" w16cid:durableId="985821748">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271D"/>
    <w:rsid w:val="00034336"/>
    <w:rsid w:val="00037CB0"/>
    <w:rsid w:val="0004190E"/>
    <w:rsid w:val="000469A5"/>
    <w:rsid w:val="000710E0"/>
    <w:rsid w:val="000764E2"/>
    <w:rsid w:val="00086206"/>
    <w:rsid w:val="000964FE"/>
    <w:rsid w:val="000969AE"/>
    <w:rsid w:val="000A4890"/>
    <w:rsid w:val="000A576B"/>
    <w:rsid w:val="000C1F92"/>
    <w:rsid w:val="000D38DC"/>
    <w:rsid w:val="000E3BB9"/>
    <w:rsid w:val="001026C0"/>
    <w:rsid w:val="00106AED"/>
    <w:rsid w:val="00124AB8"/>
    <w:rsid w:val="00142D0F"/>
    <w:rsid w:val="00176EF0"/>
    <w:rsid w:val="001B360A"/>
    <w:rsid w:val="001B4DFA"/>
    <w:rsid w:val="001D3744"/>
    <w:rsid w:val="00213DA6"/>
    <w:rsid w:val="00216302"/>
    <w:rsid w:val="00233BCC"/>
    <w:rsid w:val="00236D2D"/>
    <w:rsid w:val="00245A2B"/>
    <w:rsid w:val="00252382"/>
    <w:rsid w:val="002B14F1"/>
    <w:rsid w:val="002D1C62"/>
    <w:rsid w:val="002D367B"/>
    <w:rsid w:val="002F67EC"/>
    <w:rsid w:val="00327384"/>
    <w:rsid w:val="00332A8A"/>
    <w:rsid w:val="00354EC2"/>
    <w:rsid w:val="003717AC"/>
    <w:rsid w:val="00387FAC"/>
    <w:rsid w:val="00397220"/>
    <w:rsid w:val="003B0A38"/>
    <w:rsid w:val="003D4927"/>
    <w:rsid w:val="003E2869"/>
    <w:rsid w:val="003E3722"/>
    <w:rsid w:val="003F320E"/>
    <w:rsid w:val="004227ED"/>
    <w:rsid w:val="004230ED"/>
    <w:rsid w:val="00445BCE"/>
    <w:rsid w:val="00447DD8"/>
    <w:rsid w:val="00454F25"/>
    <w:rsid w:val="004710B8"/>
    <w:rsid w:val="00491BCC"/>
    <w:rsid w:val="004939A3"/>
    <w:rsid w:val="004957D3"/>
    <w:rsid w:val="00495E9D"/>
    <w:rsid w:val="004B4B3C"/>
    <w:rsid w:val="004D1E30"/>
    <w:rsid w:val="004E5B72"/>
    <w:rsid w:val="00505EC4"/>
    <w:rsid w:val="00533E65"/>
    <w:rsid w:val="0055724C"/>
    <w:rsid w:val="0056681E"/>
    <w:rsid w:val="0057070C"/>
    <w:rsid w:val="00572AA9"/>
    <w:rsid w:val="00582915"/>
    <w:rsid w:val="00595906"/>
    <w:rsid w:val="005B11F9"/>
    <w:rsid w:val="005B44A6"/>
    <w:rsid w:val="00631D73"/>
    <w:rsid w:val="00683B13"/>
    <w:rsid w:val="006B19BD"/>
    <w:rsid w:val="007734B9"/>
    <w:rsid w:val="0077711D"/>
    <w:rsid w:val="007878A5"/>
    <w:rsid w:val="007B201A"/>
    <w:rsid w:val="007C2143"/>
    <w:rsid w:val="007C26FC"/>
    <w:rsid w:val="007F3ACD"/>
    <w:rsid w:val="0080061F"/>
    <w:rsid w:val="0080133F"/>
    <w:rsid w:val="00803002"/>
    <w:rsid w:val="0080498F"/>
    <w:rsid w:val="008156BC"/>
    <w:rsid w:val="00820F89"/>
    <w:rsid w:val="00860654"/>
    <w:rsid w:val="008C20D5"/>
    <w:rsid w:val="00903467"/>
    <w:rsid w:val="00906EAA"/>
    <w:rsid w:val="009172FF"/>
    <w:rsid w:val="00965C35"/>
    <w:rsid w:val="00970DD2"/>
    <w:rsid w:val="00985F26"/>
    <w:rsid w:val="0099555E"/>
    <w:rsid w:val="009A077C"/>
    <w:rsid w:val="009D15F1"/>
    <w:rsid w:val="009D2B10"/>
    <w:rsid w:val="00A2199C"/>
    <w:rsid w:val="00A275DA"/>
    <w:rsid w:val="00A43896"/>
    <w:rsid w:val="00A43F21"/>
    <w:rsid w:val="00A6244E"/>
    <w:rsid w:val="00A678E1"/>
    <w:rsid w:val="00A839F8"/>
    <w:rsid w:val="00A93582"/>
    <w:rsid w:val="00A95DEB"/>
    <w:rsid w:val="00AD01C1"/>
    <w:rsid w:val="00AE2959"/>
    <w:rsid w:val="00AF1432"/>
    <w:rsid w:val="00B41635"/>
    <w:rsid w:val="00B52748"/>
    <w:rsid w:val="00B5357A"/>
    <w:rsid w:val="00C503A7"/>
    <w:rsid w:val="00C5215F"/>
    <w:rsid w:val="00C55807"/>
    <w:rsid w:val="00C5764A"/>
    <w:rsid w:val="00C82213"/>
    <w:rsid w:val="00CA5A82"/>
    <w:rsid w:val="00CB4A28"/>
    <w:rsid w:val="00D14EE2"/>
    <w:rsid w:val="00D34EA0"/>
    <w:rsid w:val="00D637C3"/>
    <w:rsid w:val="00D929D5"/>
    <w:rsid w:val="00DB63D9"/>
    <w:rsid w:val="00DD3676"/>
    <w:rsid w:val="00DD62A5"/>
    <w:rsid w:val="00DD6907"/>
    <w:rsid w:val="00DD7526"/>
    <w:rsid w:val="00DE3537"/>
    <w:rsid w:val="00E21FBE"/>
    <w:rsid w:val="00E22E32"/>
    <w:rsid w:val="00E41044"/>
    <w:rsid w:val="00E42AF9"/>
    <w:rsid w:val="00E43B69"/>
    <w:rsid w:val="00E4584F"/>
    <w:rsid w:val="00E671C3"/>
    <w:rsid w:val="00E90142"/>
    <w:rsid w:val="00E9269E"/>
    <w:rsid w:val="00EE47F2"/>
    <w:rsid w:val="00EF3676"/>
    <w:rsid w:val="00F05841"/>
    <w:rsid w:val="00F06D18"/>
    <w:rsid w:val="00F06EE8"/>
    <w:rsid w:val="00F071B6"/>
    <w:rsid w:val="00F07349"/>
    <w:rsid w:val="00F113EF"/>
    <w:rsid w:val="00F12474"/>
    <w:rsid w:val="00F126F3"/>
    <w:rsid w:val="00F22AE5"/>
    <w:rsid w:val="00F71196"/>
    <w:rsid w:val="00F829C0"/>
    <w:rsid w:val="00F829F6"/>
    <w:rsid w:val="00FA72F5"/>
    <w:rsid w:val="00FC226D"/>
    <w:rsid w:val="00FD13BE"/>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 w:type="character" w:customStyle="1" w:styleId="normaltextrun">
    <w:name w:val="normaltextrun"/>
    <w:basedOn w:val="DefaultParagraphFont"/>
    <w:rsid w:val="00142D0F"/>
  </w:style>
  <w:style w:type="character" w:customStyle="1" w:styleId="eop">
    <w:name w:val="eop"/>
    <w:basedOn w:val="DefaultParagraphFont"/>
    <w:rsid w:val="00142D0F"/>
  </w:style>
  <w:style w:type="paragraph" w:customStyle="1" w:styleId="paragraph">
    <w:name w:val="paragraph"/>
    <w:basedOn w:val="Normal"/>
    <w:rsid w:val="00142D0F"/>
    <w:pPr>
      <w:spacing w:before="100" w:beforeAutospacing="1" w:after="100" w:afterAutospacing="1" w:line="240" w:lineRule="auto"/>
    </w:pPr>
    <w:rPr>
      <w:rFonts w:ascii="Times New Roman" w:eastAsia="Times New Roman" w:hAnsi="Times New Roman" w:cs="Times New Roman"/>
      <w:sz w:val="24"/>
      <w:szCs w:val="24"/>
      <w:lang w:val="en-NZ" w:eastAsia="zh-CN"/>
    </w:rPr>
  </w:style>
  <w:style w:type="paragraph" w:customStyle="1" w:styleId="Default">
    <w:name w:val="Default"/>
    <w:rsid w:val="000764E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5498">
      <w:bodyDiv w:val="1"/>
      <w:marLeft w:val="0"/>
      <w:marRight w:val="0"/>
      <w:marTop w:val="0"/>
      <w:marBottom w:val="0"/>
      <w:divBdr>
        <w:top w:val="none" w:sz="0" w:space="0" w:color="auto"/>
        <w:left w:val="none" w:sz="0" w:space="0" w:color="auto"/>
        <w:bottom w:val="none" w:sz="0" w:space="0" w:color="auto"/>
        <w:right w:val="none" w:sz="0" w:space="0" w:color="auto"/>
      </w:divBdr>
    </w:div>
    <w:div w:id="195237362">
      <w:bodyDiv w:val="1"/>
      <w:marLeft w:val="0"/>
      <w:marRight w:val="0"/>
      <w:marTop w:val="0"/>
      <w:marBottom w:val="0"/>
      <w:divBdr>
        <w:top w:val="none" w:sz="0" w:space="0" w:color="auto"/>
        <w:left w:val="none" w:sz="0" w:space="0" w:color="auto"/>
        <w:bottom w:val="none" w:sz="0" w:space="0" w:color="auto"/>
        <w:right w:val="none" w:sz="0" w:space="0" w:color="auto"/>
      </w:divBdr>
    </w:div>
    <w:div w:id="436172767">
      <w:bodyDiv w:val="1"/>
      <w:marLeft w:val="0"/>
      <w:marRight w:val="0"/>
      <w:marTop w:val="0"/>
      <w:marBottom w:val="0"/>
      <w:divBdr>
        <w:top w:val="none" w:sz="0" w:space="0" w:color="auto"/>
        <w:left w:val="none" w:sz="0" w:space="0" w:color="auto"/>
        <w:bottom w:val="none" w:sz="0" w:space="0" w:color="auto"/>
        <w:right w:val="none" w:sz="0" w:space="0" w:color="auto"/>
      </w:divBdr>
    </w:div>
    <w:div w:id="447622618">
      <w:bodyDiv w:val="1"/>
      <w:marLeft w:val="0"/>
      <w:marRight w:val="0"/>
      <w:marTop w:val="0"/>
      <w:marBottom w:val="0"/>
      <w:divBdr>
        <w:top w:val="none" w:sz="0" w:space="0" w:color="auto"/>
        <w:left w:val="none" w:sz="0" w:space="0" w:color="auto"/>
        <w:bottom w:val="none" w:sz="0" w:space="0" w:color="auto"/>
        <w:right w:val="none" w:sz="0" w:space="0" w:color="auto"/>
      </w:divBdr>
    </w:div>
    <w:div w:id="481435074">
      <w:bodyDiv w:val="1"/>
      <w:marLeft w:val="0"/>
      <w:marRight w:val="0"/>
      <w:marTop w:val="0"/>
      <w:marBottom w:val="0"/>
      <w:divBdr>
        <w:top w:val="none" w:sz="0" w:space="0" w:color="auto"/>
        <w:left w:val="none" w:sz="0" w:space="0" w:color="auto"/>
        <w:bottom w:val="none" w:sz="0" w:space="0" w:color="auto"/>
        <w:right w:val="none" w:sz="0" w:space="0" w:color="auto"/>
      </w:divBdr>
    </w:div>
    <w:div w:id="512376916">
      <w:bodyDiv w:val="1"/>
      <w:marLeft w:val="0"/>
      <w:marRight w:val="0"/>
      <w:marTop w:val="0"/>
      <w:marBottom w:val="0"/>
      <w:divBdr>
        <w:top w:val="none" w:sz="0" w:space="0" w:color="auto"/>
        <w:left w:val="none" w:sz="0" w:space="0" w:color="auto"/>
        <w:bottom w:val="none" w:sz="0" w:space="0" w:color="auto"/>
        <w:right w:val="none" w:sz="0" w:space="0" w:color="auto"/>
      </w:divBdr>
    </w:div>
    <w:div w:id="585310266">
      <w:bodyDiv w:val="1"/>
      <w:marLeft w:val="0"/>
      <w:marRight w:val="0"/>
      <w:marTop w:val="0"/>
      <w:marBottom w:val="0"/>
      <w:divBdr>
        <w:top w:val="none" w:sz="0" w:space="0" w:color="auto"/>
        <w:left w:val="none" w:sz="0" w:space="0" w:color="auto"/>
        <w:bottom w:val="none" w:sz="0" w:space="0" w:color="auto"/>
        <w:right w:val="none" w:sz="0" w:space="0" w:color="auto"/>
      </w:divBdr>
    </w:div>
    <w:div w:id="663242688">
      <w:bodyDiv w:val="1"/>
      <w:marLeft w:val="0"/>
      <w:marRight w:val="0"/>
      <w:marTop w:val="0"/>
      <w:marBottom w:val="0"/>
      <w:divBdr>
        <w:top w:val="none" w:sz="0" w:space="0" w:color="auto"/>
        <w:left w:val="none" w:sz="0" w:space="0" w:color="auto"/>
        <w:bottom w:val="none" w:sz="0" w:space="0" w:color="auto"/>
        <w:right w:val="none" w:sz="0" w:space="0" w:color="auto"/>
      </w:divBdr>
    </w:div>
    <w:div w:id="683409830">
      <w:bodyDiv w:val="1"/>
      <w:marLeft w:val="0"/>
      <w:marRight w:val="0"/>
      <w:marTop w:val="0"/>
      <w:marBottom w:val="0"/>
      <w:divBdr>
        <w:top w:val="none" w:sz="0" w:space="0" w:color="auto"/>
        <w:left w:val="none" w:sz="0" w:space="0" w:color="auto"/>
        <w:bottom w:val="none" w:sz="0" w:space="0" w:color="auto"/>
        <w:right w:val="none" w:sz="0" w:space="0" w:color="auto"/>
      </w:divBdr>
    </w:div>
    <w:div w:id="689531621">
      <w:bodyDiv w:val="1"/>
      <w:marLeft w:val="0"/>
      <w:marRight w:val="0"/>
      <w:marTop w:val="0"/>
      <w:marBottom w:val="0"/>
      <w:divBdr>
        <w:top w:val="none" w:sz="0" w:space="0" w:color="auto"/>
        <w:left w:val="none" w:sz="0" w:space="0" w:color="auto"/>
        <w:bottom w:val="none" w:sz="0" w:space="0" w:color="auto"/>
        <w:right w:val="none" w:sz="0" w:space="0" w:color="auto"/>
      </w:divBdr>
    </w:div>
    <w:div w:id="718482063">
      <w:bodyDiv w:val="1"/>
      <w:marLeft w:val="0"/>
      <w:marRight w:val="0"/>
      <w:marTop w:val="0"/>
      <w:marBottom w:val="0"/>
      <w:divBdr>
        <w:top w:val="none" w:sz="0" w:space="0" w:color="auto"/>
        <w:left w:val="none" w:sz="0" w:space="0" w:color="auto"/>
        <w:bottom w:val="none" w:sz="0" w:space="0" w:color="auto"/>
        <w:right w:val="none" w:sz="0" w:space="0" w:color="auto"/>
      </w:divBdr>
      <w:divsChild>
        <w:div w:id="1069884342">
          <w:marLeft w:val="0"/>
          <w:marRight w:val="0"/>
          <w:marTop w:val="0"/>
          <w:marBottom w:val="0"/>
          <w:divBdr>
            <w:top w:val="none" w:sz="0" w:space="0" w:color="auto"/>
            <w:left w:val="none" w:sz="0" w:space="0" w:color="auto"/>
            <w:bottom w:val="none" w:sz="0" w:space="0" w:color="auto"/>
            <w:right w:val="none" w:sz="0" w:space="0" w:color="auto"/>
          </w:divBdr>
          <w:divsChild>
            <w:div w:id="1721441743">
              <w:marLeft w:val="0"/>
              <w:marRight w:val="0"/>
              <w:marTop w:val="0"/>
              <w:marBottom w:val="0"/>
              <w:divBdr>
                <w:top w:val="none" w:sz="0" w:space="0" w:color="auto"/>
                <w:left w:val="none" w:sz="0" w:space="0" w:color="auto"/>
                <w:bottom w:val="none" w:sz="0" w:space="0" w:color="auto"/>
                <w:right w:val="none" w:sz="0" w:space="0" w:color="auto"/>
              </w:divBdr>
            </w:div>
            <w:div w:id="216092043">
              <w:marLeft w:val="0"/>
              <w:marRight w:val="0"/>
              <w:marTop w:val="0"/>
              <w:marBottom w:val="0"/>
              <w:divBdr>
                <w:top w:val="none" w:sz="0" w:space="0" w:color="auto"/>
                <w:left w:val="none" w:sz="0" w:space="0" w:color="auto"/>
                <w:bottom w:val="none" w:sz="0" w:space="0" w:color="auto"/>
                <w:right w:val="none" w:sz="0" w:space="0" w:color="auto"/>
              </w:divBdr>
            </w:div>
            <w:div w:id="1301183054">
              <w:marLeft w:val="0"/>
              <w:marRight w:val="0"/>
              <w:marTop w:val="0"/>
              <w:marBottom w:val="0"/>
              <w:divBdr>
                <w:top w:val="none" w:sz="0" w:space="0" w:color="auto"/>
                <w:left w:val="none" w:sz="0" w:space="0" w:color="auto"/>
                <w:bottom w:val="none" w:sz="0" w:space="0" w:color="auto"/>
                <w:right w:val="none" w:sz="0" w:space="0" w:color="auto"/>
              </w:divBdr>
            </w:div>
            <w:div w:id="1952282237">
              <w:marLeft w:val="0"/>
              <w:marRight w:val="0"/>
              <w:marTop w:val="0"/>
              <w:marBottom w:val="0"/>
              <w:divBdr>
                <w:top w:val="none" w:sz="0" w:space="0" w:color="auto"/>
                <w:left w:val="none" w:sz="0" w:space="0" w:color="auto"/>
                <w:bottom w:val="none" w:sz="0" w:space="0" w:color="auto"/>
                <w:right w:val="none" w:sz="0" w:space="0" w:color="auto"/>
              </w:divBdr>
            </w:div>
            <w:div w:id="1785728279">
              <w:marLeft w:val="0"/>
              <w:marRight w:val="0"/>
              <w:marTop w:val="0"/>
              <w:marBottom w:val="0"/>
              <w:divBdr>
                <w:top w:val="none" w:sz="0" w:space="0" w:color="auto"/>
                <w:left w:val="none" w:sz="0" w:space="0" w:color="auto"/>
                <w:bottom w:val="none" w:sz="0" w:space="0" w:color="auto"/>
                <w:right w:val="none" w:sz="0" w:space="0" w:color="auto"/>
              </w:divBdr>
            </w:div>
            <w:div w:id="2011563798">
              <w:marLeft w:val="0"/>
              <w:marRight w:val="0"/>
              <w:marTop w:val="0"/>
              <w:marBottom w:val="0"/>
              <w:divBdr>
                <w:top w:val="none" w:sz="0" w:space="0" w:color="auto"/>
                <w:left w:val="none" w:sz="0" w:space="0" w:color="auto"/>
                <w:bottom w:val="none" w:sz="0" w:space="0" w:color="auto"/>
                <w:right w:val="none" w:sz="0" w:space="0" w:color="auto"/>
              </w:divBdr>
            </w:div>
            <w:div w:id="102918533">
              <w:marLeft w:val="0"/>
              <w:marRight w:val="0"/>
              <w:marTop w:val="0"/>
              <w:marBottom w:val="0"/>
              <w:divBdr>
                <w:top w:val="none" w:sz="0" w:space="0" w:color="auto"/>
                <w:left w:val="none" w:sz="0" w:space="0" w:color="auto"/>
                <w:bottom w:val="none" w:sz="0" w:space="0" w:color="auto"/>
                <w:right w:val="none" w:sz="0" w:space="0" w:color="auto"/>
              </w:divBdr>
            </w:div>
          </w:divsChild>
        </w:div>
        <w:div w:id="159471022">
          <w:marLeft w:val="0"/>
          <w:marRight w:val="0"/>
          <w:marTop w:val="0"/>
          <w:marBottom w:val="0"/>
          <w:divBdr>
            <w:top w:val="none" w:sz="0" w:space="0" w:color="auto"/>
            <w:left w:val="none" w:sz="0" w:space="0" w:color="auto"/>
            <w:bottom w:val="none" w:sz="0" w:space="0" w:color="auto"/>
            <w:right w:val="none" w:sz="0" w:space="0" w:color="auto"/>
          </w:divBdr>
          <w:divsChild>
            <w:div w:id="1265841687">
              <w:marLeft w:val="0"/>
              <w:marRight w:val="0"/>
              <w:marTop w:val="0"/>
              <w:marBottom w:val="0"/>
              <w:divBdr>
                <w:top w:val="none" w:sz="0" w:space="0" w:color="auto"/>
                <w:left w:val="none" w:sz="0" w:space="0" w:color="auto"/>
                <w:bottom w:val="none" w:sz="0" w:space="0" w:color="auto"/>
                <w:right w:val="none" w:sz="0" w:space="0" w:color="auto"/>
              </w:divBdr>
            </w:div>
            <w:div w:id="270744727">
              <w:marLeft w:val="0"/>
              <w:marRight w:val="0"/>
              <w:marTop w:val="0"/>
              <w:marBottom w:val="0"/>
              <w:divBdr>
                <w:top w:val="none" w:sz="0" w:space="0" w:color="auto"/>
                <w:left w:val="none" w:sz="0" w:space="0" w:color="auto"/>
                <w:bottom w:val="none" w:sz="0" w:space="0" w:color="auto"/>
                <w:right w:val="none" w:sz="0" w:space="0" w:color="auto"/>
              </w:divBdr>
            </w:div>
            <w:div w:id="1516727116">
              <w:marLeft w:val="0"/>
              <w:marRight w:val="0"/>
              <w:marTop w:val="0"/>
              <w:marBottom w:val="0"/>
              <w:divBdr>
                <w:top w:val="none" w:sz="0" w:space="0" w:color="auto"/>
                <w:left w:val="none" w:sz="0" w:space="0" w:color="auto"/>
                <w:bottom w:val="none" w:sz="0" w:space="0" w:color="auto"/>
                <w:right w:val="none" w:sz="0" w:space="0" w:color="auto"/>
              </w:divBdr>
            </w:div>
            <w:div w:id="1679572944">
              <w:marLeft w:val="0"/>
              <w:marRight w:val="0"/>
              <w:marTop w:val="0"/>
              <w:marBottom w:val="0"/>
              <w:divBdr>
                <w:top w:val="none" w:sz="0" w:space="0" w:color="auto"/>
                <w:left w:val="none" w:sz="0" w:space="0" w:color="auto"/>
                <w:bottom w:val="none" w:sz="0" w:space="0" w:color="auto"/>
                <w:right w:val="none" w:sz="0" w:space="0" w:color="auto"/>
              </w:divBdr>
            </w:div>
            <w:div w:id="540171952">
              <w:marLeft w:val="0"/>
              <w:marRight w:val="0"/>
              <w:marTop w:val="0"/>
              <w:marBottom w:val="0"/>
              <w:divBdr>
                <w:top w:val="none" w:sz="0" w:space="0" w:color="auto"/>
                <w:left w:val="none" w:sz="0" w:space="0" w:color="auto"/>
                <w:bottom w:val="none" w:sz="0" w:space="0" w:color="auto"/>
                <w:right w:val="none" w:sz="0" w:space="0" w:color="auto"/>
              </w:divBdr>
            </w:div>
            <w:div w:id="38171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7276">
      <w:bodyDiv w:val="1"/>
      <w:marLeft w:val="0"/>
      <w:marRight w:val="0"/>
      <w:marTop w:val="0"/>
      <w:marBottom w:val="0"/>
      <w:divBdr>
        <w:top w:val="none" w:sz="0" w:space="0" w:color="auto"/>
        <w:left w:val="none" w:sz="0" w:space="0" w:color="auto"/>
        <w:bottom w:val="none" w:sz="0" w:space="0" w:color="auto"/>
        <w:right w:val="none" w:sz="0" w:space="0" w:color="auto"/>
      </w:divBdr>
    </w:div>
    <w:div w:id="996306984">
      <w:bodyDiv w:val="1"/>
      <w:marLeft w:val="0"/>
      <w:marRight w:val="0"/>
      <w:marTop w:val="0"/>
      <w:marBottom w:val="0"/>
      <w:divBdr>
        <w:top w:val="none" w:sz="0" w:space="0" w:color="auto"/>
        <w:left w:val="none" w:sz="0" w:space="0" w:color="auto"/>
        <w:bottom w:val="none" w:sz="0" w:space="0" w:color="auto"/>
        <w:right w:val="none" w:sz="0" w:space="0" w:color="auto"/>
      </w:divBdr>
    </w:div>
    <w:div w:id="1015183918">
      <w:bodyDiv w:val="1"/>
      <w:marLeft w:val="0"/>
      <w:marRight w:val="0"/>
      <w:marTop w:val="0"/>
      <w:marBottom w:val="0"/>
      <w:divBdr>
        <w:top w:val="none" w:sz="0" w:space="0" w:color="auto"/>
        <w:left w:val="none" w:sz="0" w:space="0" w:color="auto"/>
        <w:bottom w:val="none" w:sz="0" w:space="0" w:color="auto"/>
        <w:right w:val="none" w:sz="0" w:space="0" w:color="auto"/>
      </w:divBdr>
    </w:div>
    <w:div w:id="1042753308">
      <w:bodyDiv w:val="1"/>
      <w:marLeft w:val="0"/>
      <w:marRight w:val="0"/>
      <w:marTop w:val="0"/>
      <w:marBottom w:val="0"/>
      <w:divBdr>
        <w:top w:val="none" w:sz="0" w:space="0" w:color="auto"/>
        <w:left w:val="none" w:sz="0" w:space="0" w:color="auto"/>
        <w:bottom w:val="none" w:sz="0" w:space="0" w:color="auto"/>
        <w:right w:val="none" w:sz="0" w:space="0" w:color="auto"/>
      </w:divBdr>
    </w:div>
    <w:div w:id="1138381087">
      <w:bodyDiv w:val="1"/>
      <w:marLeft w:val="0"/>
      <w:marRight w:val="0"/>
      <w:marTop w:val="0"/>
      <w:marBottom w:val="0"/>
      <w:divBdr>
        <w:top w:val="none" w:sz="0" w:space="0" w:color="auto"/>
        <w:left w:val="none" w:sz="0" w:space="0" w:color="auto"/>
        <w:bottom w:val="none" w:sz="0" w:space="0" w:color="auto"/>
        <w:right w:val="none" w:sz="0" w:space="0" w:color="auto"/>
      </w:divBdr>
    </w:div>
    <w:div w:id="1140654849">
      <w:bodyDiv w:val="1"/>
      <w:marLeft w:val="0"/>
      <w:marRight w:val="0"/>
      <w:marTop w:val="0"/>
      <w:marBottom w:val="0"/>
      <w:divBdr>
        <w:top w:val="none" w:sz="0" w:space="0" w:color="auto"/>
        <w:left w:val="none" w:sz="0" w:space="0" w:color="auto"/>
        <w:bottom w:val="none" w:sz="0" w:space="0" w:color="auto"/>
        <w:right w:val="none" w:sz="0" w:space="0" w:color="auto"/>
      </w:divBdr>
    </w:div>
    <w:div w:id="1152600826">
      <w:bodyDiv w:val="1"/>
      <w:marLeft w:val="0"/>
      <w:marRight w:val="0"/>
      <w:marTop w:val="0"/>
      <w:marBottom w:val="0"/>
      <w:divBdr>
        <w:top w:val="none" w:sz="0" w:space="0" w:color="auto"/>
        <w:left w:val="none" w:sz="0" w:space="0" w:color="auto"/>
        <w:bottom w:val="none" w:sz="0" w:space="0" w:color="auto"/>
        <w:right w:val="none" w:sz="0" w:space="0" w:color="auto"/>
      </w:divBdr>
    </w:div>
    <w:div w:id="1201935391">
      <w:bodyDiv w:val="1"/>
      <w:marLeft w:val="0"/>
      <w:marRight w:val="0"/>
      <w:marTop w:val="0"/>
      <w:marBottom w:val="0"/>
      <w:divBdr>
        <w:top w:val="none" w:sz="0" w:space="0" w:color="auto"/>
        <w:left w:val="none" w:sz="0" w:space="0" w:color="auto"/>
        <w:bottom w:val="none" w:sz="0" w:space="0" w:color="auto"/>
        <w:right w:val="none" w:sz="0" w:space="0" w:color="auto"/>
      </w:divBdr>
    </w:div>
    <w:div w:id="1239827877">
      <w:bodyDiv w:val="1"/>
      <w:marLeft w:val="0"/>
      <w:marRight w:val="0"/>
      <w:marTop w:val="0"/>
      <w:marBottom w:val="0"/>
      <w:divBdr>
        <w:top w:val="none" w:sz="0" w:space="0" w:color="auto"/>
        <w:left w:val="none" w:sz="0" w:space="0" w:color="auto"/>
        <w:bottom w:val="none" w:sz="0" w:space="0" w:color="auto"/>
        <w:right w:val="none" w:sz="0" w:space="0" w:color="auto"/>
      </w:divBdr>
      <w:divsChild>
        <w:div w:id="1717318056">
          <w:marLeft w:val="0"/>
          <w:marRight w:val="0"/>
          <w:marTop w:val="0"/>
          <w:marBottom w:val="0"/>
          <w:divBdr>
            <w:top w:val="none" w:sz="0" w:space="0" w:color="auto"/>
            <w:left w:val="none" w:sz="0" w:space="0" w:color="auto"/>
            <w:bottom w:val="none" w:sz="0" w:space="0" w:color="auto"/>
            <w:right w:val="none" w:sz="0" w:space="0" w:color="auto"/>
          </w:divBdr>
        </w:div>
        <w:div w:id="499587822">
          <w:marLeft w:val="0"/>
          <w:marRight w:val="0"/>
          <w:marTop w:val="0"/>
          <w:marBottom w:val="0"/>
          <w:divBdr>
            <w:top w:val="none" w:sz="0" w:space="0" w:color="auto"/>
            <w:left w:val="none" w:sz="0" w:space="0" w:color="auto"/>
            <w:bottom w:val="none" w:sz="0" w:space="0" w:color="auto"/>
            <w:right w:val="none" w:sz="0" w:space="0" w:color="auto"/>
          </w:divBdr>
        </w:div>
        <w:div w:id="1739671700">
          <w:marLeft w:val="0"/>
          <w:marRight w:val="0"/>
          <w:marTop w:val="0"/>
          <w:marBottom w:val="0"/>
          <w:divBdr>
            <w:top w:val="none" w:sz="0" w:space="0" w:color="auto"/>
            <w:left w:val="none" w:sz="0" w:space="0" w:color="auto"/>
            <w:bottom w:val="none" w:sz="0" w:space="0" w:color="auto"/>
            <w:right w:val="none" w:sz="0" w:space="0" w:color="auto"/>
          </w:divBdr>
        </w:div>
        <w:div w:id="1925020465">
          <w:marLeft w:val="0"/>
          <w:marRight w:val="0"/>
          <w:marTop w:val="0"/>
          <w:marBottom w:val="0"/>
          <w:divBdr>
            <w:top w:val="none" w:sz="0" w:space="0" w:color="auto"/>
            <w:left w:val="none" w:sz="0" w:space="0" w:color="auto"/>
            <w:bottom w:val="none" w:sz="0" w:space="0" w:color="auto"/>
            <w:right w:val="none" w:sz="0" w:space="0" w:color="auto"/>
          </w:divBdr>
        </w:div>
        <w:div w:id="1442919696">
          <w:marLeft w:val="0"/>
          <w:marRight w:val="0"/>
          <w:marTop w:val="0"/>
          <w:marBottom w:val="0"/>
          <w:divBdr>
            <w:top w:val="none" w:sz="0" w:space="0" w:color="auto"/>
            <w:left w:val="none" w:sz="0" w:space="0" w:color="auto"/>
            <w:bottom w:val="none" w:sz="0" w:space="0" w:color="auto"/>
            <w:right w:val="none" w:sz="0" w:space="0" w:color="auto"/>
          </w:divBdr>
        </w:div>
        <w:div w:id="1863008996">
          <w:marLeft w:val="0"/>
          <w:marRight w:val="0"/>
          <w:marTop w:val="0"/>
          <w:marBottom w:val="0"/>
          <w:divBdr>
            <w:top w:val="none" w:sz="0" w:space="0" w:color="auto"/>
            <w:left w:val="none" w:sz="0" w:space="0" w:color="auto"/>
            <w:bottom w:val="none" w:sz="0" w:space="0" w:color="auto"/>
            <w:right w:val="none" w:sz="0" w:space="0" w:color="auto"/>
          </w:divBdr>
        </w:div>
        <w:div w:id="7755065">
          <w:marLeft w:val="0"/>
          <w:marRight w:val="0"/>
          <w:marTop w:val="0"/>
          <w:marBottom w:val="0"/>
          <w:divBdr>
            <w:top w:val="none" w:sz="0" w:space="0" w:color="auto"/>
            <w:left w:val="none" w:sz="0" w:space="0" w:color="auto"/>
            <w:bottom w:val="none" w:sz="0" w:space="0" w:color="auto"/>
            <w:right w:val="none" w:sz="0" w:space="0" w:color="auto"/>
          </w:divBdr>
        </w:div>
        <w:div w:id="941453046">
          <w:marLeft w:val="0"/>
          <w:marRight w:val="0"/>
          <w:marTop w:val="0"/>
          <w:marBottom w:val="0"/>
          <w:divBdr>
            <w:top w:val="none" w:sz="0" w:space="0" w:color="auto"/>
            <w:left w:val="none" w:sz="0" w:space="0" w:color="auto"/>
            <w:bottom w:val="none" w:sz="0" w:space="0" w:color="auto"/>
            <w:right w:val="none" w:sz="0" w:space="0" w:color="auto"/>
          </w:divBdr>
        </w:div>
        <w:div w:id="1850413661">
          <w:marLeft w:val="0"/>
          <w:marRight w:val="0"/>
          <w:marTop w:val="0"/>
          <w:marBottom w:val="0"/>
          <w:divBdr>
            <w:top w:val="none" w:sz="0" w:space="0" w:color="auto"/>
            <w:left w:val="none" w:sz="0" w:space="0" w:color="auto"/>
            <w:bottom w:val="none" w:sz="0" w:space="0" w:color="auto"/>
            <w:right w:val="none" w:sz="0" w:space="0" w:color="auto"/>
          </w:divBdr>
        </w:div>
        <w:div w:id="480660150">
          <w:marLeft w:val="0"/>
          <w:marRight w:val="0"/>
          <w:marTop w:val="0"/>
          <w:marBottom w:val="0"/>
          <w:divBdr>
            <w:top w:val="none" w:sz="0" w:space="0" w:color="auto"/>
            <w:left w:val="none" w:sz="0" w:space="0" w:color="auto"/>
            <w:bottom w:val="none" w:sz="0" w:space="0" w:color="auto"/>
            <w:right w:val="none" w:sz="0" w:space="0" w:color="auto"/>
          </w:divBdr>
        </w:div>
        <w:div w:id="1531144264">
          <w:marLeft w:val="0"/>
          <w:marRight w:val="0"/>
          <w:marTop w:val="0"/>
          <w:marBottom w:val="0"/>
          <w:divBdr>
            <w:top w:val="none" w:sz="0" w:space="0" w:color="auto"/>
            <w:left w:val="none" w:sz="0" w:space="0" w:color="auto"/>
            <w:bottom w:val="none" w:sz="0" w:space="0" w:color="auto"/>
            <w:right w:val="none" w:sz="0" w:space="0" w:color="auto"/>
          </w:divBdr>
        </w:div>
      </w:divsChild>
    </w:div>
    <w:div w:id="1251163546">
      <w:bodyDiv w:val="1"/>
      <w:marLeft w:val="0"/>
      <w:marRight w:val="0"/>
      <w:marTop w:val="0"/>
      <w:marBottom w:val="0"/>
      <w:divBdr>
        <w:top w:val="none" w:sz="0" w:space="0" w:color="auto"/>
        <w:left w:val="none" w:sz="0" w:space="0" w:color="auto"/>
        <w:bottom w:val="none" w:sz="0" w:space="0" w:color="auto"/>
        <w:right w:val="none" w:sz="0" w:space="0" w:color="auto"/>
      </w:divBdr>
    </w:div>
    <w:div w:id="1251934483">
      <w:bodyDiv w:val="1"/>
      <w:marLeft w:val="0"/>
      <w:marRight w:val="0"/>
      <w:marTop w:val="0"/>
      <w:marBottom w:val="0"/>
      <w:divBdr>
        <w:top w:val="none" w:sz="0" w:space="0" w:color="auto"/>
        <w:left w:val="none" w:sz="0" w:space="0" w:color="auto"/>
        <w:bottom w:val="none" w:sz="0" w:space="0" w:color="auto"/>
        <w:right w:val="none" w:sz="0" w:space="0" w:color="auto"/>
      </w:divBdr>
    </w:div>
    <w:div w:id="1306930418">
      <w:bodyDiv w:val="1"/>
      <w:marLeft w:val="0"/>
      <w:marRight w:val="0"/>
      <w:marTop w:val="0"/>
      <w:marBottom w:val="0"/>
      <w:divBdr>
        <w:top w:val="none" w:sz="0" w:space="0" w:color="auto"/>
        <w:left w:val="none" w:sz="0" w:space="0" w:color="auto"/>
        <w:bottom w:val="none" w:sz="0" w:space="0" w:color="auto"/>
        <w:right w:val="none" w:sz="0" w:space="0" w:color="auto"/>
      </w:divBdr>
    </w:div>
    <w:div w:id="1314215334">
      <w:bodyDiv w:val="1"/>
      <w:marLeft w:val="0"/>
      <w:marRight w:val="0"/>
      <w:marTop w:val="0"/>
      <w:marBottom w:val="0"/>
      <w:divBdr>
        <w:top w:val="none" w:sz="0" w:space="0" w:color="auto"/>
        <w:left w:val="none" w:sz="0" w:space="0" w:color="auto"/>
        <w:bottom w:val="none" w:sz="0" w:space="0" w:color="auto"/>
        <w:right w:val="none" w:sz="0" w:space="0" w:color="auto"/>
      </w:divBdr>
    </w:div>
    <w:div w:id="1378316684">
      <w:bodyDiv w:val="1"/>
      <w:marLeft w:val="0"/>
      <w:marRight w:val="0"/>
      <w:marTop w:val="0"/>
      <w:marBottom w:val="0"/>
      <w:divBdr>
        <w:top w:val="none" w:sz="0" w:space="0" w:color="auto"/>
        <w:left w:val="none" w:sz="0" w:space="0" w:color="auto"/>
        <w:bottom w:val="none" w:sz="0" w:space="0" w:color="auto"/>
        <w:right w:val="none" w:sz="0" w:space="0" w:color="auto"/>
      </w:divBdr>
    </w:div>
    <w:div w:id="1415709307">
      <w:bodyDiv w:val="1"/>
      <w:marLeft w:val="0"/>
      <w:marRight w:val="0"/>
      <w:marTop w:val="0"/>
      <w:marBottom w:val="0"/>
      <w:divBdr>
        <w:top w:val="none" w:sz="0" w:space="0" w:color="auto"/>
        <w:left w:val="none" w:sz="0" w:space="0" w:color="auto"/>
        <w:bottom w:val="none" w:sz="0" w:space="0" w:color="auto"/>
        <w:right w:val="none" w:sz="0" w:space="0" w:color="auto"/>
      </w:divBdr>
    </w:div>
    <w:div w:id="1521771012">
      <w:bodyDiv w:val="1"/>
      <w:marLeft w:val="0"/>
      <w:marRight w:val="0"/>
      <w:marTop w:val="0"/>
      <w:marBottom w:val="0"/>
      <w:divBdr>
        <w:top w:val="none" w:sz="0" w:space="0" w:color="auto"/>
        <w:left w:val="none" w:sz="0" w:space="0" w:color="auto"/>
        <w:bottom w:val="none" w:sz="0" w:space="0" w:color="auto"/>
        <w:right w:val="none" w:sz="0" w:space="0" w:color="auto"/>
      </w:divBdr>
    </w:div>
    <w:div w:id="1576936957">
      <w:bodyDiv w:val="1"/>
      <w:marLeft w:val="0"/>
      <w:marRight w:val="0"/>
      <w:marTop w:val="0"/>
      <w:marBottom w:val="0"/>
      <w:divBdr>
        <w:top w:val="none" w:sz="0" w:space="0" w:color="auto"/>
        <w:left w:val="none" w:sz="0" w:space="0" w:color="auto"/>
        <w:bottom w:val="none" w:sz="0" w:space="0" w:color="auto"/>
        <w:right w:val="none" w:sz="0" w:space="0" w:color="auto"/>
      </w:divBdr>
    </w:div>
    <w:div w:id="1617441443">
      <w:bodyDiv w:val="1"/>
      <w:marLeft w:val="0"/>
      <w:marRight w:val="0"/>
      <w:marTop w:val="0"/>
      <w:marBottom w:val="0"/>
      <w:divBdr>
        <w:top w:val="none" w:sz="0" w:space="0" w:color="auto"/>
        <w:left w:val="none" w:sz="0" w:space="0" w:color="auto"/>
        <w:bottom w:val="none" w:sz="0" w:space="0" w:color="auto"/>
        <w:right w:val="none" w:sz="0" w:space="0" w:color="auto"/>
      </w:divBdr>
    </w:div>
    <w:div w:id="1641811639">
      <w:bodyDiv w:val="1"/>
      <w:marLeft w:val="0"/>
      <w:marRight w:val="0"/>
      <w:marTop w:val="0"/>
      <w:marBottom w:val="0"/>
      <w:divBdr>
        <w:top w:val="none" w:sz="0" w:space="0" w:color="auto"/>
        <w:left w:val="none" w:sz="0" w:space="0" w:color="auto"/>
        <w:bottom w:val="none" w:sz="0" w:space="0" w:color="auto"/>
        <w:right w:val="none" w:sz="0" w:space="0" w:color="auto"/>
      </w:divBdr>
    </w:div>
    <w:div w:id="1829248019">
      <w:bodyDiv w:val="1"/>
      <w:marLeft w:val="0"/>
      <w:marRight w:val="0"/>
      <w:marTop w:val="0"/>
      <w:marBottom w:val="0"/>
      <w:divBdr>
        <w:top w:val="none" w:sz="0" w:space="0" w:color="auto"/>
        <w:left w:val="none" w:sz="0" w:space="0" w:color="auto"/>
        <w:bottom w:val="none" w:sz="0" w:space="0" w:color="auto"/>
        <w:right w:val="none" w:sz="0" w:space="0" w:color="auto"/>
      </w:divBdr>
      <w:divsChild>
        <w:div w:id="820194586">
          <w:marLeft w:val="0"/>
          <w:marRight w:val="0"/>
          <w:marTop w:val="0"/>
          <w:marBottom w:val="0"/>
          <w:divBdr>
            <w:top w:val="none" w:sz="0" w:space="0" w:color="auto"/>
            <w:left w:val="none" w:sz="0" w:space="0" w:color="auto"/>
            <w:bottom w:val="none" w:sz="0" w:space="0" w:color="auto"/>
            <w:right w:val="none" w:sz="0" w:space="0" w:color="auto"/>
          </w:divBdr>
        </w:div>
        <w:div w:id="1553539359">
          <w:marLeft w:val="0"/>
          <w:marRight w:val="0"/>
          <w:marTop w:val="0"/>
          <w:marBottom w:val="0"/>
          <w:divBdr>
            <w:top w:val="none" w:sz="0" w:space="0" w:color="auto"/>
            <w:left w:val="none" w:sz="0" w:space="0" w:color="auto"/>
            <w:bottom w:val="none" w:sz="0" w:space="0" w:color="auto"/>
            <w:right w:val="none" w:sz="0" w:space="0" w:color="auto"/>
          </w:divBdr>
        </w:div>
        <w:div w:id="816919962">
          <w:marLeft w:val="0"/>
          <w:marRight w:val="0"/>
          <w:marTop w:val="0"/>
          <w:marBottom w:val="0"/>
          <w:divBdr>
            <w:top w:val="none" w:sz="0" w:space="0" w:color="auto"/>
            <w:left w:val="none" w:sz="0" w:space="0" w:color="auto"/>
            <w:bottom w:val="none" w:sz="0" w:space="0" w:color="auto"/>
            <w:right w:val="none" w:sz="0" w:space="0" w:color="auto"/>
          </w:divBdr>
        </w:div>
      </w:divsChild>
    </w:div>
    <w:div w:id="1869298886">
      <w:bodyDiv w:val="1"/>
      <w:marLeft w:val="0"/>
      <w:marRight w:val="0"/>
      <w:marTop w:val="0"/>
      <w:marBottom w:val="0"/>
      <w:divBdr>
        <w:top w:val="none" w:sz="0" w:space="0" w:color="auto"/>
        <w:left w:val="none" w:sz="0" w:space="0" w:color="auto"/>
        <w:bottom w:val="none" w:sz="0" w:space="0" w:color="auto"/>
        <w:right w:val="none" w:sz="0" w:space="0" w:color="auto"/>
      </w:divBdr>
    </w:div>
    <w:div w:id="2005232557">
      <w:bodyDiv w:val="1"/>
      <w:marLeft w:val="0"/>
      <w:marRight w:val="0"/>
      <w:marTop w:val="0"/>
      <w:marBottom w:val="0"/>
      <w:divBdr>
        <w:top w:val="none" w:sz="0" w:space="0" w:color="auto"/>
        <w:left w:val="none" w:sz="0" w:space="0" w:color="auto"/>
        <w:bottom w:val="none" w:sz="0" w:space="0" w:color="auto"/>
        <w:right w:val="none" w:sz="0" w:space="0" w:color="auto"/>
      </w:divBdr>
    </w:div>
    <w:div w:id="2022855142">
      <w:bodyDiv w:val="1"/>
      <w:marLeft w:val="0"/>
      <w:marRight w:val="0"/>
      <w:marTop w:val="0"/>
      <w:marBottom w:val="0"/>
      <w:divBdr>
        <w:top w:val="none" w:sz="0" w:space="0" w:color="auto"/>
        <w:left w:val="none" w:sz="0" w:space="0" w:color="auto"/>
        <w:bottom w:val="none" w:sz="0" w:space="0" w:color="auto"/>
        <w:right w:val="none" w:sz="0" w:space="0" w:color="auto"/>
      </w:divBdr>
    </w:div>
    <w:div w:id="2121144437">
      <w:bodyDiv w:val="1"/>
      <w:marLeft w:val="0"/>
      <w:marRight w:val="0"/>
      <w:marTop w:val="0"/>
      <w:marBottom w:val="0"/>
      <w:divBdr>
        <w:top w:val="none" w:sz="0" w:space="0" w:color="auto"/>
        <w:left w:val="none" w:sz="0" w:space="0" w:color="auto"/>
        <w:bottom w:val="none" w:sz="0" w:space="0" w:color="auto"/>
        <w:right w:val="none" w:sz="0" w:space="0" w:color="auto"/>
      </w:divBdr>
    </w:div>
    <w:div w:id="2135826119">
      <w:bodyDiv w:val="1"/>
      <w:marLeft w:val="0"/>
      <w:marRight w:val="0"/>
      <w:marTop w:val="0"/>
      <w:marBottom w:val="0"/>
      <w:divBdr>
        <w:top w:val="none" w:sz="0" w:space="0" w:color="auto"/>
        <w:left w:val="none" w:sz="0" w:space="0" w:color="auto"/>
        <w:bottom w:val="none" w:sz="0" w:space="0" w:color="auto"/>
        <w:right w:val="none" w:sz="0" w:space="0" w:color="auto"/>
      </w:divBdr>
    </w:div>
    <w:div w:id="2138571355">
      <w:bodyDiv w:val="1"/>
      <w:marLeft w:val="0"/>
      <w:marRight w:val="0"/>
      <w:marTop w:val="0"/>
      <w:marBottom w:val="0"/>
      <w:divBdr>
        <w:top w:val="none" w:sz="0" w:space="0" w:color="auto"/>
        <w:left w:val="none" w:sz="0" w:space="0" w:color="auto"/>
        <w:bottom w:val="none" w:sz="0" w:space="0" w:color="auto"/>
        <w:right w:val="none" w:sz="0" w:space="0" w:color="auto"/>
      </w:divBdr>
      <w:divsChild>
        <w:div w:id="1030910983">
          <w:marLeft w:val="0"/>
          <w:marRight w:val="0"/>
          <w:marTop w:val="0"/>
          <w:marBottom w:val="0"/>
          <w:divBdr>
            <w:top w:val="none" w:sz="0" w:space="0" w:color="auto"/>
            <w:left w:val="none" w:sz="0" w:space="0" w:color="auto"/>
            <w:bottom w:val="none" w:sz="0" w:space="0" w:color="auto"/>
            <w:right w:val="none" w:sz="0" w:space="0" w:color="auto"/>
          </w:divBdr>
        </w:div>
        <w:div w:id="1260141528">
          <w:marLeft w:val="0"/>
          <w:marRight w:val="0"/>
          <w:marTop w:val="0"/>
          <w:marBottom w:val="0"/>
          <w:divBdr>
            <w:top w:val="none" w:sz="0" w:space="0" w:color="auto"/>
            <w:left w:val="none" w:sz="0" w:space="0" w:color="auto"/>
            <w:bottom w:val="none" w:sz="0" w:space="0" w:color="auto"/>
            <w:right w:val="none" w:sz="0" w:space="0" w:color="auto"/>
          </w:divBdr>
        </w:div>
        <w:div w:id="1749688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INFO-1382905582-9468</_dlc_DocId>
    <_dlc_DocIdUrl xmlns="f5655c14-143d-4812-9d48-85cb4e9489a4">
      <Url>https://msdgovtnz.sharepoint.com/sites/COP-People-Group-Change-Practice/_layouts/15/DocIdRedir.aspx?ID=INFO-1382905582-9468</Url>
      <Description>INFO-1382905582-9468</Description>
    </_dlc_DocIdUrl>
    <i0f84bba906045b4af568ee102a52dcb xmlns="f5655c14-143d-4812-9d48-85cb4e9489a4">
      <Terms xmlns="http://schemas.microsoft.com/office/infopath/2007/PartnerControls"/>
    </i0f84bba906045b4af568ee102a52dc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4" ma:contentTypeDescription="Create a new document." ma:contentTypeScope="" ma:versionID="ad5581d05dea91f35fcbab555ae015d1">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6ad5d04e5bd7bade1c14f035f72c3718"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23" nillable="true" ma:taxonomy="true" ma:internalName="i0f84bba906045b4af568ee102a52dcb" ma:taxonomyFieldName="RevIMBCS" ma:displayName="AvePoint Classification" ma:indexed="true" ma:default="" ma:fieldId="{20f84bba-9060-45b4-af56-8ee102a52dcb}" ma:sspId="a5349594-bd3e-4347-a84f-2427756b12f8" ma:termSetId="fbce3037-032f-41d5-bff0-b061471b142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A9A281-9CBE-41BF-B2EF-C4A980686EEC}">
  <ds:schemaRefs>
    <ds:schemaRef ds:uri="http://schemas.microsoft.com/sharepoint/v3/contenttype/forms"/>
  </ds:schemaRefs>
</ds:datastoreItem>
</file>

<file path=customXml/itemProps2.xml><?xml version="1.0" encoding="utf-8"?>
<ds:datastoreItem xmlns:ds="http://schemas.openxmlformats.org/officeDocument/2006/customXml" ds:itemID="{A587383A-7F7A-4CD7-AAF6-D05BC151920F}">
  <ds:schemaRefs>
    <ds:schemaRef ds:uri="http://schemas.microsoft.com/sharepoint/events"/>
  </ds:schemaRefs>
</ds:datastoreItem>
</file>

<file path=customXml/itemProps3.xml><?xml version="1.0" encoding="utf-8"?>
<ds:datastoreItem xmlns:ds="http://schemas.openxmlformats.org/officeDocument/2006/customXml" ds:itemID="{CCAC7585-9107-4C82-A67D-0503DBA68280}">
  <ds:schemaRefs>
    <ds:schemaRef ds:uri="http://schemas.microsoft.com/office/2006/documentManagement/types"/>
    <ds:schemaRef ds:uri="5ebd4053-9985-41be-8f9c-5de37190b58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ea7f3347-cc1f-4827-9798-b3543c6f111f"/>
    <ds:schemaRef ds:uri="24a4208d-6389-4ccf-93db-5bf6e7a6ca4d"/>
    <ds:schemaRef ds:uri="f5655c14-143d-4812-9d48-85cb4e9489a4"/>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AACA4332-BF88-441A-8F57-290BBF208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1776</Words>
  <Characters>10128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Janhavi Joshi</cp:lastModifiedBy>
  <cp:revision>3</cp:revision>
  <dcterms:created xsi:type="dcterms:W3CDTF">2026-03-04T23:21:00Z</dcterms:created>
  <dcterms:modified xsi:type="dcterms:W3CDTF">2026-03-04T23:22:00Z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dff47edf-55d7-4636-8a4a-1f1164864978</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RevIMBCS">
    <vt:lpwstr/>
  </property>
  <property fmtid="{D5CDD505-2E9C-101B-9397-08002B2CF9AE}" pid="18" name="DocumentType">
    <vt:lpwstr/>
  </property>
  <property fmtid="{D5CDD505-2E9C-101B-9397-08002B2CF9AE}" pid="19" name="b1b07801cc1f48bc97eb71b42ffad3e3">
    <vt:lpwstr/>
  </property>
  <property fmtid="{D5CDD505-2E9C-101B-9397-08002B2CF9AE}" pid="20" name="n3e7d51dc9ed4717829e532813330b6f">
    <vt:lpwstr/>
  </property>
  <property fmtid="{D5CDD505-2E9C-101B-9397-08002B2CF9AE}" pid="21" name="abe53b9722184f3a80529765dd5eb953">
    <vt:lpwstr/>
  </property>
  <property fmtid="{D5CDD505-2E9C-101B-9397-08002B2CF9AE}" pid="22" name="ObjectiveFolderPath">
    <vt:lpwstr/>
  </property>
  <property fmtid="{D5CDD505-2E9C-101B-9397-08002B2CF9AE}" pid="23" name="BCS">
    <vt:lpwstr/>
  </property>
  <property fmtid="{D5CDD505-2E9C-101B-9397-08002B2CF9AE}" pid="24" name="docLang">
    <vt:lpwstr>en</vt:lpwstr>
  </property>
</Properties>
</file>