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C0AFB" w14:textId="0AA230DD" w:rsidR="00FD13BE" w:rsidRDefault="00AC0D64" w:rsidP="00A678E1">
      <w:pPr>
        <w:pStyle w:val="Heading1"/>
        <w:ind w:left="170"/>
        <w:rPr>
          <w:lang w:val="en-NZ"/>
        </w:rPr>
      </w:pPr>
      <w:r>
        <w:rPr>
          <w:noProof/>
        </w:rPr>
        <mc:AlternateContent>
          <mc:Choice Requires="wps">
            <w:drawing>
              <wp:anchor distT="0" distB="0" distL="114300" distR="114300" simplePos="0" relativeHeight="251684864" behindDoc="1" locked="0" layoutInCell="1" allowOverlap="1" wp14:anchorId="5D591122" wp14:editId="45226C25">
                <wp:simplePos x="0" y="0"/>
                <wp:positionH relativeFrom="margin">
                  <wp:posOffset>-9525</wp:posOffset>
                </wp:positionH>
                <wp:positionV relativeFrom="paragraph">
                  <wp:posOffset>866776</wp:posOffset>
                </wp:positionV>
                <wp:extent cx="6057900" cy="762000"/>
                <wp:effectExtent l="0" t="0" r="19050" b="1905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57900" cy="762000"/>
                        </a:xfrm>
                        <a:prstGeom prst="rect">
                          <a:avLst/>
                        </a:prstGeom>
                        <a:solidFill>
                          <a:srgbClr val="2B5F2E"/>
                        </a:solidFill>
                        <a:ln>
                          <a:solidFill>
                            <a:srgbClr val="2B5F2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5B86449" w14:textId="77777777" w:rsidR="00AC0D64" w:rsidRPr="00CE498A" w:rsidRDefault="00AC0D64" w:rsidP="00AC0D64">
                            <w:pPr>
                              <w:pStyle w:val="Heading1"/>
                              <w:rPr>
                                <w:color w:val="FFFFFF" w:themeColor="background1"/>
                                <w:sz w:val="32"/>
                                <w:szCs w:val="32"/>
                                <w:lang w:val="en-NZ"/>
                              </w:rPr>
                            </w:pPr>
                            <w:r w:rsidRPr="00CE498A">
                              <w:rPr>
                                <w:color w:val="FFFFFF" w:themeColor="background1"/>
                                <w:sz w:val="32"/>
                                <w:szCs w:val="32"/>
                                <w:lang w:val="en-NZ"/>
                              </w:rPr>
                              <w:t>Principal Advisor</w:t>
                            </w:r>
                            <w:r>
                              <w:rPr>
                                <w:color w:val="FFFFFF" w:themeColor="background1"/>
                                <w:sz w:val="32"/>
                                <w:szCs w:val="32"/>
                                <w:lang w:val="en-NZ"/>
                              </w:rPr>
                              <w:t>, Advisory</w:t>
                            </w:r>
                          </w:p>
                          <w:p w14:paraId="5CC7FFA0" w14:textId="77777777" w:rsidR="000710E0" w:rsidRPr="000710E0" w:rsidRDefault="000710E0" w:rsidP="000710E0">
                            <w:pPr>
                              <w:rPr>
                                <w:lang w:val="en-NZ" w:eastAsia="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5D591122" id="Rectangle 1" o:spid="_x0000_s1026" alt="&quot;&quot;" style="position:absolute;left:0;text-align:left;margin-left:-.75pt;margin-top:68.25pt;width:477pt;height:60pt;z-index:-251631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" fillcolor="#2b5f2e" strokecolor="#2b5f2e" strokeweight="2pt">
                <v:textbox>
                  <w:txbxContent>
                    <w:p w14:paraId="25B86449" w14:textId="77777777" w:rsidR="00AC0D64" w:rsidRPr="00CE498A" w:rsidRDefault="00AC0D64" w:rsidP="00AC0D64">
                      <w:pPr>
                        <w:pStyle w:val="Heading1"/>
                        <w:rPr>
                          <w:color w:val="FFFFFF" w:themeColor="background1"/>
                          <w:sz w:val="32"/>
                          <w:szCs w:val="32"/>
                          <w:lang w:val="en-NZ"/>
                        </w:rPr>
                      </w:pPr>
                      <w:r w:rsidRPr="00CE498A">
                        <w:rPr>
                          <w:color w:val="FFFFFF" w:themeColor="background1"/>
                          <w:sz w:val="32"/>
                          <w:szCs w:val="32"/>
                          <w:lang w:val="en-NZ"/>
                        </w:rPr>
                        <w:t>Principal Advisor</w:t>
                      </w:r>
                      <w:r>
                        <w:rPr>
                          <w:color w:val="FFFFFF" w:themeColor="background1"/>
                          <w:sz w:val="32"/>
                          <w:szCs w:val="32"/>
                          <w:lang w:val="en-NZ"/>
                        </w:rPr>
                        <w:t>, Advisory</w:t>
                      </w:r>
                    </w:p>
                    <w:p w14:paraId="5CC7FFA0" w14:textId="77777777" w:rsidR="000710E0" w:rsidRPr="000710E0" w:rsidRDefault="000710E0" w:rsidP="000710E0">
                      <w:pPr>
                        <w:rPr>
                          <w:lang w:val="en-NZ" w:eastAsia="en-GB"/>
                        </w:rPr>
                      </w:pPr>
                    </w:p>
                  </w:txbxContent>
                </v:textbox>
                <w10:wrap anchorx="margin"/>
              </v:rect>
            </w:pict>
          </mc:Fallback>
        </mc:AlternateContent>
      </w:r>
      <w:r>
        <w:rPr>
          <w:noProof/>
          <w:lang w:val="en-NZ"/>
        </w:rPr>
        <w:drawing>
          <wp:inline distT="0" distB="0" distL="0" distR="0" wp14:anchorId="7E28367E" wp14:editId="679CD07B">
            <wp:extent cx="5731510" cy="649040"/>
            <wp:effectExtent l="0" t="0" r="2540" b="0"/>
            <wp:docPr id="783538839" name="Picture 1" descr="Disability Support Services and Ministry of Social Development, Te Manatū Whakahiato O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538839" name="Picture 1" descr="Disability Support Services and Ministry of Social Development, Te Manatū Whakahiato Ora"/>
                    <pic:cNvPicPr/>
                  </pic:nvPicPr>
                  <pic:blipFill>
                    <a:blip r:embed="rId8" cstate="print">
                      <a:extLst>
                        <a:ext uri="{28A0092B-C50C-407E-A947-70E740481C1C}">
                          <a14:useLocalDpi xmlns:a14="http://schemas.microsoft.com/office/drawing/2010/main" val="0"/>
                        </a:ext>
                      </a:extLst>
                    </a:blip>
                    <a:srcRect l="934" r="934"/>
                    <a:stretch>
                      <a:fillRect/>
                    </a:stretch>
                  </pic:blipFill>
                  <pic:spPr bwMode="auto">
                    <a:xfrm>
                      <a:off x="0" y="0"/>
                      <a:ext cx="5731510" cy="649040"/>
                    </a:xfrm>
                    <a:prstGeom prst="rect">
                      <a:avLst/>
                    </a:prstGeom>
                    <a:ln>
                      <a:noFill/>
                    </a:ln>
                    <a:extLst>
                      <a:ext uri="{53640926-AAD7-44D8-BBD7-CCE9431645EC}">
                        <a14:shadowObscured xmlns:a14="http://schemas.microsoft.com/office/drawing/2010/main"/>
                      </a:ext>
                    </a:extLst>
                  </pic:spPr>
                </pic:pic>
              </a:graphicData>
            </a:graphic>
          </wp:inline>
        </w:drawing>
      </w:r>
    </w:p>
    <w:p w14:paraId="52A8A3EB" w14:textId="77777777" w:rsidR="00AC0D64" w:rsidRDefault="00AC0D64" w:rsidP="00AC0D64">
      <w:pPr>
        <w:pStyle w:val="Heading1"/>
        <w:rPr>
          <w:color w:val="FFFFFF" w:themeColor="background1"/>
          <w:sz w:val="32"/>
          <w:szCs w:val="32"/>
          <w:lang w:val="en-NZ"/>
        </w:rPr>
      </w:pPr>
    </w:p>
    <w:p w14:paraId="1BD1C6F8" w14:textId="1ECC1439" w:rsidR="00A8392E" w:rsidRDefault="00A8392E" w:rsidP="000710E0">
      <w:pPr>
        <w:pStyle w:val="Heading2"/>
        <w:jc w:val="center"/>
        <w:rPr>
          <w:color w:val="auto"/>
        </w:rPr>
      </w:pPr>
    </w:p>
    <w:p w14:paraId="0E99AF74" w14:textId="6F11DD10" w:rsidR="000710E0" w:rsidRPr="00233BCC" w:rsidRDefault="000710E0" w:rsidP="000710E0">
      <w:pPr>
        <w:pStyle w:val="Heading2"/>
        <w:jc w:val="center"/>
      </w:pPr>
      <w:r w:rsidRPr="00EF3676">
        <w:rPr>
          <w:color w:val="auto"/>
        </w:rPr>
        <w:t>Our purpose</w:t>
      </w:r>
    </w:p>
    <w:p w14:paraId="0AE8D0B4" w14:textId="65F9FB12" w:rsidR="000710E0" w:rsidRPr="00EF3676" w:rsidRDefault="000710E0" w:rsidP="0077711D">
      <w:pPr>
        <w:spacing w:after="0"/>
        <w:jc w:val="center"/>
        <w:rPr>
          <w:b/>
          <w:bCs/>
          <w:lang w:val="mi-NZ" w:eastAsia="en-GB"/>
        </w:rPr>
      </w:pPr>
      <w:r w:rsidRPr="00EF3676">
        <w:rPr>
          <w:b/>
          <w:bCs/>
          <w:lang w:eastAsia="en-GB"/>
        </w:rPr>
        <w:t>Manaaki tangata, Manaaki wh</w:t>
      </w:r>
      <w:r w:rsidRPr="00EF3676">
        <w:rPr>
          <w:b/>
          <w:bCs/>
          <w:lang w:val="mi-NZ" w:eastAsia="en-GB"/>
        </w:rPr>
        <w:t>ānau</w:t>
      </w:r>
    </w:p>
    <w:p w14:paraId="37C04A8E" w14:textId="012F02B3" w:rsidR="000710E0" w:rsidRDefault="000710E0" w:rsidP="00EF3676">
      <w:pPr>
        <w:jc w:val="center"/>
      </w:pPr>
      <w:r w:rsidRPr="002E5827">
        <w:t>We help New Zealanders to be safe, strong and independent</w:t>
      </w:r>
    </w:p>
    <w:p w14:paraId="38C7BF79" w14:textId="03872FDF" w:rsidR="00EF3676" w:rsidRDefault="001B360A" w:rsidP="00EF3676">
      <w:pPr>
        <w:pStyle w:val="Heading2"/>
        <w:jc w:val="center"/>
        <w:rPr>
          <w:color w:val="auto"/>
        </w:rPr>
      </w:pPr>
      <w:r>
        <w:rPr>
          <w:noProof/>
        </w:rPr>
        <mc:AlternateContent>
          <mc:Choice Requires="wps">
            <w:drawing>
              <wp:anchor distT="0" distB="0" distL="114300" distR="114300" simplePos="0" relativeHeight="251665408" behindDoc="0" locked="0" layoutInCell="1" allowOverlap="1" wp14:anchorId="7F3DEFE0" wp14:editId="1F9612FB">
                <wp:simplePos x="0" y="0"/>
                <wp:positionH relativeFrom="margin">
                  <wp:posOffset>-8626</wp:posOffset>
                </wp:positionH>
                <wp:positionV relativeFrom="paragraph">
                  <wp:posOffset>19326</wp:posOffset>
                </wp:positionV>
                <wp:extent cx="5731198" cy="0"/>
                <wp:effectExtent l="19050" t="19050" r="41275" b="38100"/>
                <wp:wrapNone/>
                <wp:docPr id="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3119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29A18580" id="Straight Connector 5" o:spid="_x0000_s1026" alt="&quot;&quot;" style="position:absolute;flip:x;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1.5pt" to="450.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" strokecolor="black [3213]" strokeweight=".25pt">
                <v:stroke endcap="square"/>
                <w10:wrap anchorx="margin"/>
              </v:line>
            </w:pict>
          </mc:Fallback>
        </mc:AlternateContent>
      </w:r>
      <w:r w:rsidR="00EF3676" w:rsidRPr="00EF3676">
        <w:rPr>
          <w:color w:val="auto"/>
        </w:rPr>
        <w:t>Our commitment to Māori</w:t>
      </w:r>
    </w:p>
    <w:p w14:paraId="6528EB10" w14:textId="4129D3F9" w:rsidR="00EF3676" w:rsidRPr="00EF3676" w:rsidRDefault="00EF3676" w:rsidP="00EF3676">
      <w:pPr>
        <w:jc w:val="center"/>
        <w:rPr>
          <w:lang w:eastAsia="en-GB"/>
        </w:rPr>
      </w:pPr>
      <w:r w:rsidRPr="00C8531A">
        <w:t xml:space="preserve">As a </w:t>
      </w:r>
      <w:r w:rsidRPr="00C8531A">
        <w:rPr>
          <w:b/>
        </w:rPr>
        <w:t>Te Tiriti o Waitangi</w:t>
      </w:r>
      <w:r w:rsidRPr="00C8531A">
        <w:t xml:space="preserve"> partner we are committed to supporting and enabling Māori, whānau, hapū, Iwi and communities to realise their own potential and aspirations.</w:t>
      </w:r>
    </w:p>
    <w:p w14:paraId="090E90E6" w14:textId="7CB5D6B0" w:rsidR="00EF3676" w:rsidRPr="00EF3676" w:rsidRDefault="001B360A" w:rsidP="00EF3676">
      <w:pPr>
        <w:pStyle w:val="Heading2"/>
        <w:jc w:val="center"/>
        <w:rPr>
          <w:color w:val="auto"/>
        </w:rPr>
      </w:pPr>
      <w:r w:rsidRPr="00EF3676">
        <w:rPr>
          <w:noProof/>
        </w:rPr>
        <mc:AlternateContent>
          <mc:Choice Requires="wps">
            <w:drawing>
              <wp:anchor distT="0" distB="0" distL="114300" distR="114300" simplePos="0" relativeHeight="251667456" behindDoc="0" locked="0" layoutInCell="1" allowOverlap="1" wp14:anchorId="2A5680F3" wp14:editId="79E2A5E6">
                <wp:simplePos x="0" y="0"/>
                <wp:positionH relativeFrom="margin">
                  <wp:posOffset>0</wp:posOffset>
                </wp:positionH>
                <wp:positionV relativeFrom="paragraph">
                  <wp:posOffset>-1749</wp:posOffset>
                </wp:positionV>
                <wp:extent cx="5731462" cy="0"/>
                <wp:effectExtent l="19050" t="19050" r="41275" b="38100"/>
                <wp:wrapNone/>
                <wp:docPr id="9" name="Straight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31462"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495BE678" id="Straight Connector 9" o:spid="_x0000_s1026" alt="&quot;&quot;" style="position:absolute;flip:x;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5pt" to="451.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" strokecolor="black [3213]" strokeweight=".25pt">
                <v:stroke endcap="square"/>
                <w10:wrap anchorx="margin"/>
              </v:line>
            </w:pict>
          </mc:Fallback>
        </mc:AlternateContent>
      </w:r>
      <w:r w:rsidR="00EF3676" w:rsidRPr="00EF3676">
        <w:rPr>
          <w:color w:val="auto"/>
        </w:rPr>
        <w:t>Our strategic direction</w:t>
      </w:r>
    </w:p>
    <w:p w14:paraId="6B303DCC" w14:textId="6917BF61" w:rsidR="00447DD8" w:rsidRDefault="000964FE" w:rsidP="00233BCC">
      <w:pPr>
        <w:jc w:val="center"/>
        <w:rPr>
          <w:szCs w:val="20"/>
        </w:rPr>
      </w:pPr>
      <w:r w:rsidRPr="00447DD8">
        <w:rPr>
          <w:noProof/>
          <w:szCs w:val="20"/>
        </w:rPr>
        <w:drawing>
          <wp:inline distT="0" distB="0" distL="0" distR="0" wp14:anchorId="5C253E5A" wp14:editId="2AAC005D">
            <wp:extent cx="5731510" cy="1660744"/>
            <wp:effectExtent l="0" t="0" r="2540" b="0"/>
            <wp:docPr id="13" name="Picture 13" descr="Image showing MSD's three strategic shifts: Mana manaaki - A positive experience every time; Kotahitanga - Partnering for greater impact; Kia takatū tātou - Supporting long-term social and economic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Image showing MSD's three strategic shifts: Mana manaaki - A positive experience every time; Kotahitanga - Partnering for greater impact; Kia takatū tātou - Supporting long-term social and economic development"/>
                    <pic:cNvPicPr/>
                  </pic:nvPicPr>
                  <pic:blipFill>
                    <a:blip r:embed="rId9">
                      <a:extLst>
                        <a:ext uri="{28A0092B-C50C-407E-A947-70E740481C1C}">
                          <a14:useLocalDpi xmlns:a14="http://schemas.microsoft.com/office/drawing/2010/main" val="0"/>
                        </a:ext>
                      </a:extLst>
                    </a:blip>
                    <a:stretch>
                      <a:fillRect/>
                    </a:stretch>
                  </pic:blipFill>
                  <pic:spPr>
                    <a:xfrm>
                      <a:off x="0" y="0"/>
                      <a:ext cx="5731510" cy="1660744"/>
                    </a:xfrm>
                    <a:prstGeom prst="rect">
                      <a:avLst/>
                    </a:prstGeom>
                  </pic:spPr>
                </pic:pic>
              </a:graphicData>
            </a:graphic>
          </wp:inline>
        </w:drawing>
      </w:r>
    </w:p>
    <w:p w14:paraId="5C066680" w14:textId="4F15CDDF" w:rsidR="00447DD8" w:rsidRDefault="001B360A" w:rsidP="0077711D">
      <w:pPr>
        <w:pStyle w:val="Heading2"/>
        <w:jc w:val="center"/>
        <w:rPr>
          <w:color w:val="auto"/>
        </w:rPr>
      </w:pPr>
      <w:r w:rsidRPr="00447DD8">
        <w:rPr>
          <w:noProof/>
          <w:szCs w:val="20"/>
        </w:rPr>
        <mc:AlternateContent>
          <mc:Choice Requires="wps">
            <w:drawing>
              <wp:anchor distT="0" distB="0" distL="114300" distR="114300" simplePos="0" relativeHeight="251670528" behindDoc="0" locked="0" layoutInCell="1" allowOverlap="1" wp14:anchorId="3CB4625F" wp14:editId="342373D6">
                <wp:simplePos x="0" y="0"/>
                <wp:positionH relativeFrom="margin">
                  <wp:posOffset>-8626</wp:posOffset>
                </wp:positionH>
                <wp:positionV relativeFrom="paragraph">
                  <wp:posOffset>18715</wp:posOffset>
                </wp:positionV>
                <wp:extent cx="5740088" cy="0"/>
                <wp:effectExtent l="19050" t="19050" r="32385" b="38100"/>
                <wp:wrapNone/>
                <wp:docPr id="14" name="Straight Connector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4008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7FEDF5A0" id="Straight Connector 14" o:spid="_x0000_s1026" alt="&quot;&quot;" style="position:absolute;flip:x;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1.45pt" to="451.3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" strokecolor="black [3213]" strokeweight=".25pt">
                <v:stroke endcap="square"/>
                <w10:wrap anchorx="margin"/>
              </v:line>
            </w:pict>
          </mc:Fallback>
        </mc:AlternateContent>
      </w:r>
      <w:r w:rsidR="00447DD8" w:rsidRPr="00447DD8">
        <w:rPr>
          <w:color w:val="auto"/>
        </w:rPr>
        <w:t>Our Values</w:t>
      </w:r>
    </w:p>
    <w:p w14:paraId="220F7F5E" w14:textId="7ABFFCEC" w:rsidR="0077711D" w:rsidRPr="0077711D" w:rsidRDefault="001B360A" w:rsidP="0077711D">
      <w:pPr>
        <w:rPr>
          <w:lang w:eastAsia="en-GB"/>
        </w:rPr>
      </w:pPr>
      <w:r w:rsidRPr="00447DD8">
        <w:rPr>
          <w:noProof/>
          <w:szCs w:val="20"/>
        </w:rPr>
        <mc:AlternateContent>
          <mc:Choice Requires="wps">
            <w:drawing>
              <wp:anchor distT="0" distB="0" distL="114300" distR="114300" simplePos="0" relativeHeight="251673600" behindDoc="0" locked="0" layoutInCell="1" allowOverlap="1" wp14:anchorId="24853A1E" wp14:editId="035D2AE7">
                <wp:simplePos x="0" y="0"/>
                <wp:positionH relativeFrom="margin">
                  <wp:posOffset>-8626</wp:posOffset>
                </wp:positionH>
                <wp:positionV relativeFrom="paragraph">
                  <wp:posOffset>848851</wp:posOffset>
                </wp:positionV>
                <wp:extent cx="5741358" cy="0"/>
                <wp:effectExtent l="19050" t="19050" r="31115" b="38100"/>
                <wp:wrapNone/>
                <wp:docPr id="16" name="Straight Connector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4135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39C68F6A" id="Straight Connector 16" o:spid="_x0000_s1026" alt="&quot;&quot;" style="position:absolute;flip:x;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66.85pt" to="451.4pt,6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" strokecolor="black [3213]" strokeweight=".25pt">
                <v:stroke endcap="square"/>
                <w10:wrap anchorx="margin"/>
              </v:line>
            </w:pict>
          </mc:Fallback>
        </mc:AlternateContent>
      </w:r>
      <w:r w:rsidR="000964FE">
        <w:rPr>
          <w:noProof/>
        </w:rPr>
        <w:drawing>
          <wp:inline distT="0" distB="0" distL="0" distR="0" wp14:anchorId="31A816B4" wp14:editId="37DF0E20">
            <wp:extent cx="5731510" cy="730932"/>
            <wp:effectExtent l="0" t="0" r="2540" b="0"/>
            <wp:docPr id="15" name="Picture 15" descr="Our MSD Values: Manaaki - We care about the wellbeing of people; Whānau - We are inclusive and build belonging; Mahi tahi - We work together, making a difference for communities; Tika me te pono - We do the right thing, with integr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Our MSD Values: Manaaki - We care about the wellbeing of people; Whānau - We are inclusive and build belonging; Mahi tahi - We work together, making a difference for communities; Tika me te pono - We do the right thing, with integrity"/>
                    <pic:cNvPicPr/>
                  </pic:nvPicPr>
                  <pic:blipFill>
                    <a:blip r:embed="rId10">
                      <a:extLst>
                        <a:ext uri="{28A0092B-C50C-407E-A947-70E740481C1C}">
                          <a14:useLocalDpi xmlns:a14="http://schemas.microsoft.com/office/drawing/2010/main" val="0"/>
                        </a:ext>
                      </a:extLst>
                    </a:blip>
                    <a:stretch>
                      <a:fillRect/>
                    </a:stretch>
                  </pic:blipFill>
                  <pic:spPr>
                    <a:xfrm>
                      <a:off x="0" y="0"/>
                      <a:ext cx="5731510" cy="730932"/>
                    </a:xfrm>
                    <a:prstGeom prst="rect">
                      <a:avLst/>
                    </a:prstGeom>
                  </pic:spPr>
                </pic:pic>
              </a:graphicData>
            </a:graphic>
          </wp:inline>
        </w:drawing>
      </w:r>
    </w:p>
    <w:p w14:paraId="3FC4F7ED" w14:textId="32E4488C" w:rsidR="0077711D" w:rsidRDefault="0077711D" w:rsidP="0077711D">
      <w:pPr>
        <w:pStyle w:val="Heading2"/>
        <w:jc w:val="center"/>
        <w:rPr>
          <w:color w:val="auto"/>
        </w:rPr>
      </w:pPr>
      <w:r w:rsidRPr="0077711D">
        <w:rPr>
          <w:color w:val="auto"/>
        </w:rPr>
        <w:t>Working in the Public Service</w:t>
      </w:r>
    </w:p>
    <w:p w14:paraId="66882D4A" w14:textId="77777777" w:rsidR="0077711D" w:rsidRPr="00F071B6" w:rsidRDefault="0077711D" w:rsidP="00387FAC">
      <w:pPr>
        <w:pStyle w:val="Normal-centred"/>
        <w:ind w:left="0"/>
        <w:jc w:val="left"/>
      </w:pPr>
      <w:r w:rsidRPr="0094645F">
        <w:rPr>
          <w:lang w:eastAsia="en-NZ"/>
        </w:rPr>
        <w:t xml:space="preserve">Ka mahitahi mātou o te ratonga tūmatanui kia hei painga mō ngā tāngata o Aotearoa i āianei, ā, hei ngā rā ki tua hoki. He kawenga tino whaitake tā mātou hei tautoko i te Karauna i runga i āna hononga ki a ngāi Māori i raro i te Tiriti o Waitangi. Ka tautoko mātou i te kāwanatanga manapori. Ka whakakotahingia mātou e te wairua whakarato ki </w:t>
      </w:r>
      <w:r w:rsidRPr="0094645F">
        <w:rPr>
          <w:rFonts w:eastAsia="Times New Roman" w:cs="Segoe UI"/>
          <w:bCs/>
          <w:lang w:eastAsia="en-NZ"/>
        </w:rPr>
        <w:t xml:space="preserve">ō mātou hapori, ā, e arahina ana mātou e ngā mātāpono me ngā tikanga matua o te ratonga tūmatanui i roto i ā mātou mahi. </w:t>
      </w:r>
    </w:p>
    <w:p w14:paraId="08353A6D" w14:textId="0C590A2A" w:rsidR="0077711D" w:rsidRDefault="0077711D" w:rsidP="0077711D">
      <w:pPr>
        <w:rPr>
          <w:lang w:eastAsia="en-NZ"/>
        </w:rPr>
      </w:pPr>
      <w:r w:rsidRPr="00447DD8">
        <w:rPr>
          <w:noProof/>
          <w:szCs w:val="20"/>
        </w:rPr>
        <mc:AlternateContent>
          <mc:Choice Requires="wps">
            <w:drawing>
              <wp:anchor distT="0" distB="0" distL="114300" distR="114300" simplePos="0" relativeHeight="251675648" behindDoc="0" locked="0" layoutInCell="1" allowOverlap="1" wp14:anchorId="5510A448" wp14:editId="58621CFC">
                <wp:simplePos x="0" y="0"/>
                <wp:positionH relativeFrom="margin">
                  <wp:posOffset>1796</wp:posOffset>
                </wp:positionH>
                <wp:positionV relativeFrom="paragraph">
                  <wp:posOffset>1077331</wp:posOffset>
                </wp:positionV>
                <wp:extent cx="5713155" cy="0"/>
                <wp:effectExtent l="19050" t="19050" r="40005" b="38100"/>
                <wp:wrapNone/>
                <wp:docPr id="17" name="Straight Connector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13155"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7BA5F7E0" id="Straight Connector 17" o:spid="_x0000_s1026" alt="&quot;&quot;" style="position:absolute;flip:x;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84.85pt" to="450pt,8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" strokecolor="black [3213]" strokeweight=".25pt">
                <v:stroke endcap="square"/>
                <w10:wrap anchorx="margin"/>
              </v:line>
            </w:pict>
          </mc:Fallback>
        </mc:AlternateContent>
      </w:r>
      <w:r w:rsidRPr="0094645F">
        <w:rPr>
          <w:lang w:eastAsia="en-NZ"/>
        </w:rPr>
        <w:t>In the public service we work collectively to make a meaningful difference for New Zealanders now and in the future. We have an important role in supporting the Crown in its relationships with Māori under the Treaty of Waitangi.  We support democratic government. We are unified by a spirit of service to our communities and guided by the core principles and values of the public service in our work.</w:t>
      </w:r>
    </w:p>
    <w:p w14:paraId="4400AE23" w14:textId="77777777" w:rsidR="00966C06" w:rsidRDefault="00966C06" w:rsidP="0077711D">
      <w:pPr>
        <w:rPr>
          <w:lang w:eastAsia="en-NZ"/>
        </w:rPr>
      </w:pPr>
    </w:p>
    <w:p w14:paraId="404C7D5F" w14:textId="39D21F30" w:rsidR="0077711D" w:rsidRDefault="0077711D" w:rsidP="0077711D">
      <w:pPr>
        <w:pStyle w:val="Heading2"/>
        <w:jc w:val="center"/>
        <w:rPr>
          <w:color w:val="auto"/>
        </w:rPr>
      </w:pPr>
      <w:r w:rsidRPr="0077711D">
        <w:rPr>
          <w:noProof/>
          <w:color w:val="auto"/>
          <w:sz w:val="20"/>
          <w:szCs w:val="20"/>
        </w:rPr>
        <mc:AlternateContent>
          <mc:Choice Requires="wps">
            <w:drawing>
              <wp:anchor distT="0" distB="0" distL="114300" distR="114300" simplePos="0" relativeHeight="251677696" behindDoc="0" locked="0" layoutInCell="1" allowOverlap="1" wp14:anchorId="01F3A2FE" wp14:editId="351631F0">
                <wp:simplePos x="0" y="0"/>
                <wp:positionH relativeFrom="margin">
                  <wp:posOffset>1796</wp:posOffset>
                </wp:positionH>
                <wp:positionV relativeFrom="paragraph">
                  <wp:posOffset>-101720</wp:posOffset>
                </wp:positionV>
                <wp:extent cx="5827503" cy="0"/>
                <wp:effectExtent l="19050" t="19050" r="40005" b="38100"/>
                <wp:wrapNone/>
                <wp:docPr id="18" name="Straight Connector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27B2059F" id="Straight Connector 18" o:spid="_x0000_s1026" alt="&quot;&quot;" style="position:absolute;flip:x;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8pt" to="459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" strokecolor="black [3213]" strokeweight=".25pt">
                <v:stroke endcap="square"/>
                <w10:wrap anchorx="margin"/>
              </v:line>
            </w:pict>
          </mc:Fallback>
        </mc:AlternateContent>
      </w:r>
      <w:r w:rsidRPr="0077711D">
        <w:rPr>
          <w:color w:val="auto"/>
        </w:rPr>
        <w:t>The outcomes we want to achieve</w:t>
      </w:r>
    </w:p>
    <w:tbl>
      <w:tblPr>
        <w:tblStyle w:val="TableGrid"/>
        <w:tblW w:w="0" w:type="auto"/>
        <w:tblLook w:val="04A0" w:firstRow="1" w:lastRow="0" w:firstColumn="1" w:lastColumn="0" w:noHBand="0" w:noVBand="1"/>
        <w:tblCaption w:val="The outcomes we want to achieve"/>
        <w:tblDescription w:val="There are three outcomes we want to achieve: &#10;1. New Zealanders get the support they require&#10;2. New Zealanders are resilient and live in inclusive and supportive communities&#10;3. New Zealanders participate positively in society and reach their potential"/>
      </w:tblPr>
      <w:tblGrid>
        <w:gridCol w:w="2830"/>
        <w:gridCol w:w="3180"/>
        <w:gridCol w:w="3006"/>
      </w:tblGrid>
      <w:tr w:rsidR="0077711D" w14:paraId="58683143" w14:textId="77777777" w:rsidTr="00F071B6">
        <w:tc>
          <w:tcPr>
            <w:tcW w:w="2830" w:type="dxa"/>
            <w:tcBorders>
              <w:top w:val="nil"/>
              <w:left w:val="nil"/>
              <w:bottom w:val="nil"/>
              <w:right w:val="nil"/>
            </w:tcBorders>
          </w:tcPr>
          <w:p w14:paraId="22918DBD" w14:textId="1F6BDB12" w:rsidR="0077711D" w:rsidRPr="00F071B6" w:rsidRDefault="0077711D" w:rsidP="00F071B6">
            <w:pPr>
              <w:jc w:val="center"/>
              <w:rPr>
                <w:sz w:val="20"/>
                <w:szCs w:val="20"/>
              </w:rPr>
            </w:pPr>
            <w:r w:rsidRPr="00F071B6">
              <w:rPr>
                <w:sz w:val="20"/>
                <w:szCs w:val="20"/>
              </w:rPr>
              <w:t>New Zealanders get the support they require</w:t>
            </w:r>
          </w:p>
        </w:tc>
        <w:tc>
          <w:tcPr>
            <w:tcW w:w="3180" w:type="dxa"/>
            <w:tcBorders>
              <w:top w:val="nil"/>
              <w:left w:val="nil"/>
              <w:bottom w:val="nil"/>
              <w:right w:val="nil"/>
            </w:tcBorders>
          </w:tcPr>
          <w:p w14:paraId="44F76247" w14:textId="6B0565FD" w:rsidR="0077711D" w:rsidRPr="00F071B6" w:rsidRDefault="00F071B6" w:rsidP="00F071B6">
            <w:pPr>
              <w:jc w:val="center"/>
              <w:rPr>
                <w:sz w:val="20"/>
                <w:szCs w:val="20"/>
              </w:rPr>
            </w:pPr>
            <w:r w:rsidRPr="00F071B6">
              <w:rPr>
                <w:noProof/>
                <w:color w:val="121F6B"/>
                <w:szCs w:val="20"/>
              </w:rPr>
              <mc:AlternateContent>
                <mc:Choice Requires="wps">
                  <w:drawing>
                    <wp:anchor distT="0" distB="0" distL="114300" distR="114300" simplePos="0" relativeHeight="251679744" behindDoc="0" locked="0" layoutInCell="1" allowOverlap="1" wp14:anchorId="25EBE565" wp14:editId="577B92CC">
                      <wp:simplePos x="0" y="0"/>
                      <wp:positionH relativeFrom="margin">
                        <wp:posOffset>-1863834</wp:posOffset>
                      </wp:positionH>
                      <wp:positionV relativeFrom="paragraph">
                        <wp:posOffset>632724</wp:posOffset>
                      </wp:positionV>
                      <wp:extent cx="5827503" cy="0"/>
                      <wp:effectExtent l="19050" t="19050" r="40005" b="38100"/>
                      <wp:wrapNone/>
                      <wp:docPr id="19" name="Straight Connector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5EF4B9F0" id="Straight Connector 19" o:spid="_x0000_s1026" alt="&quot;&quot;" style="position:absolute;flip:x;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6.75pt,49.8pt" to="312.1pt,4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" strokecolor="black [3213]" strokeweight=".25pt">
                      <v:stroke endcap="square"/>
                      <w10:wrap anchorx="margin"/>
                    </v:line>
                  </w:pict>
                </mc:Fallback>
              </mc:AlternateContent>
            </w:r>
            <w:r w:rsidR="0077711D" w:rsidRPr="00F071B6">
              <w:rPr>
                <w:sz w:val="20"/>
                <w:szCs w:val="20"/>
              </w:rPr>
              <w:t>New Zealanders are resilient and live in inclusive and supportive communities</w:t>
            </w:r>
          </w:p>
        </w:tc>
        <w:tc>
          <w:tcPr>
            <w:tcW w:w="3006" w:type="dxa"/>
            <w:tcBorders>
              <w:top w:val="nil"/>
              <w:left w:val="nil"/>
              <w:bottom w:val="nil"/>
              <w:right w:val="nil"/>
            </w:tcBorders>
          </w:tcPr>
          <w:p w14:paraId="6182223C" w14:textId="33C0DEAB" w:rsidR="0077711D" w:rsidRPr="00F071B6" w:rsidRDefault="0077711D" w:rsidP="00F071B6">
            <w:pPr>
              <w:jc w:val="center"/>
              <w:rPr>
                <w:sz w:val="20"/>
                <w:szCs w:val="20"/>
              </w:rPr>
            </w:pPr>
            <w:r w:rsidRPr="00F071B6">
              <w:rPr>
                <w:sz w:val="20"/>
                <w:szCs w:val="20"/>
              </w:rPr>
              <w:t>New Zealanders participate positively in society and reach their potential</w:t>
            </w:r>
          </w:p>
        </w:tc>
      </w:tr>
    </w:tbl>
    <w:p w14:paraId="3C4C646F" w14:textId="71AEA248" w:rsidR="00F071B6" w:rsidRDefault="00F071B6" w:rsidP="00F071B6">
      <w:pPr>
        <w:pStyle w:val="Heading2"/>
        <w:jc w:val="center"/>
        <w:rPr>
          <w:color w:val="auto"/>
          <w:szCs w:val="20"/>
        </w:rPr>
      </w:pPr>
      <w:r w:rsidRPr="00F071B6">
        <w:rPr>
          <w:color w:val="auto"/>
        </w:rPr>
        <w:t>We carry out a broad range of responsibilities and functions including</w:t>
      </w:r>
      <w:r w:rsidRPr="00F071B6">
        <w:rPr>
          <w:color w:val="auto"/>
          <w:szCs w:val="20"/>
        </w:rPr>
        <w:t xml:space="preserve"> </w:t>
      </w:r>
    </w:p>
    <w:p w14:paraId="1A86DBED"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Employment, income support and superannuation</w:t>
      </w:r>
    </w:p>
    <w:p w14:paraId="253AEFFF"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Community partnerships, programmes and campaigns</w:t>
      </w:r>
    </w:p>
    <w:p w14:paraId="7D880CD1"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Advocacy for seniors, disabled people and youth</w:t>
      </w:r>
    </w:p>
    <w:p w14:paraId="1BCF0699"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Public Housing assistance and emergency housing</w:t>
      </w:r>
    </w:p>
    <w:p w14:paraId="74F0177B" w14:textId="0ACF069F" w:rsidR="003F320E" w:rsidRPr="003F320E" w:rsidRDefault="003F320E" w:rsidP="003F320E">
      <w:pPr>
        <w:pStyle w:val="Bullet1"/>
        <w:tabs>
          <w:tab w:val="clear" w:pos="454"/>
          <w:tab w:val="left" w:pos="709"/>
          <w:tab w:val="left" w:pos="4820"/>
        </w:tabs>
        <w:ind w:left="709" w:hanging="567"/>
        <w:rPr>
          <w:lang w:eastAsia="en-GB"/>
        </w:rPr>
      </w:pPr>
      <w:r>
        <w:rPr>
          <w:lang w:eastAsia="en-GB"/>
        </w:rPr>
        <w:t>Resolving claims of abuse and neglect in state care</w:t>
      </w:r>
    </w:p>
    <w:p w14:paraId="5394A1E3" w14:textId="7376E561" w:rsidR="00DD3676" w:rsidRPr="00DD3676" w:rsidRDefault="003F320E" w:rsidP="003F320E">
      <w:pPr>
        <w:pStyle w:val="Bullet1"/>
        <w:tabs>
          <w:tab w:val="clear" w:pos="454"/>
          <w:tab w:val="left" w:pos="709"/>
          <w:tab w:val="left" w:pos="4820"/>
        </w:tabs>
        <w:ind w:left="709" w:hanging="567"/>
        <w:rPr>
          <w:lang w:eastAsia="en-GB"/>
        </w:rPr>
      </w:pPr>
      <w:r>
        <w:rPr>
          <w:lang w:eastAsia="en-GB"/>
        </w:rPr>
        <w:t>Student allowances and loans</w:t>
      </w:r>
    </w:p>
    <w:p w14:paraId="4D0E7C45" w14:textId="334AA550" w:rsidR="00086206" w:rsidRPr="00086206" w:rsidRDefault="001B360A" w:rsidP="00086206">
      <w:pPr>
        <w:pStyle w:val="Heading2"/>
        <w:spacing w:before="360"/>
        <w:jc w:val="center"/>
        <w:rPr>
          <w:rStyle w:val="Strong"/>
          <w:bCs/>
          <w:sz w:val="28"/>
          <w:szCs w:val="28"/>
        </w:rPr>
      </w:pPr>
      <w:r w:rsidRPr="003F320E">
        <w:rPr>
          <w:noProof/>
        </w:rPr>
        <mc:AlternateContent>
          <mc:Choice Requires="wps">
            <w:drawing>
              <wp:anchor distT="0" distB="0" distL="114300" distR="114300" simplePos="0" relativeHeight="251681792" behindDoc="0" locked="0" layoutInCell="1" allowOverlap="1" wp14:anchorId="40EE5920" wp14:editId="65335BAA">
                <wp:simplePos x="0" y="0"/>
                <wp:positionH relativeFrom="margin">
                  <wp:posOffset>19049</wp:posOffset>
                </wp:positionH>
                <wp:positionV relativeFrom="paragraph">
                  <wp:posOffset>44977</wp:posOffset>
                </wp:positionV>
                <wp:extent cx="5810250" cy="0"/>
                <wp:effectExtent l="19050" t="19050" r="38100" b="38100"/>
                <wp:wrapNone/>
                <wp:docPr id="20" name="Straight Connector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10250"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208C399E" id="Straight Connector 20" o:spid="_x0000_s1026" alt="&quot;&quot;" style="position:absolute;flip:x;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3.55pt" to="459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" strokecolor="black [3213]" strokeweight=".25pt">
                <v:stroke endcap="square"/>
                <w10:wrap anchorx="margin"/>
              </v:line>
            </w:pict>
          </mc:Fallback>
        </mc:AlternateContent>
      </w:r>
      <w:r w:rsidR="00086206" w:rsidRPr="00086206">
        <w:rPr>
          <w:rStyle w:val="Strong"/>
          <w:rFonts w:eastAsia="Calibri"/>
          <w:bCs/>
          <w:sz w:val="28"/>
          <w:szCs w:val="28"/>
        </w:rPr>
        <w:t>He whakataukī*</w:t>
      </w:r>
    </w:p>
    <w:tbl>
      <w:tblPr>
        <w:tblStyle w:val="TableGrid"/>
        <w:tblpPr w:leftFromText="180" w:rightFromText="180" w:vertAnchor="text" w:horzAnchor="margin" w:tblpY="2"/>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Whakatauki"/>
        <w:tblDescription w:val="We would like to acknowledge Te Rūnanga Nui o Te Aupōuri Trust for their permission to use this whakatauki&#10;&#10;He Whakatauki&#10;Unuhia te rito o te harakeke&#10;Kei hea te kōmako e kō?&#10;Whakatairangitia, rere ki uta, rere ki tai;&#10;Ui mai ki ahau,&#10;He aha te mea nui o te ao?&#10;Māku e kī atu,&#10;He tangata, he tangata, he tangata&#10;&#10;If you remove the central shoot of the flaxbush&#10;Where will the bellbird find rest?&#10;Will it fly inland, fly out to sea, or fly aimlessly;&#10;If you were to ask me,&#10;What is the most important thing in the world?&#10;I will tell you,&#10;It is people, it is people, it is people&#10;&#10;&#10;"/>
      </w:tblPr>
      <w:tblGrid>
        <w:gridCol w:w="4320"/>
        <w:gridCol w:w="5040"/>
      </w:tblGrid>
      <w:tr w:rsidR="00086206" w14:paraId="477518EA" w14:textId="77777777" w:rsidTr="001B360A">
        <w:tc>
          <w:tcPr>
            <w:tcW w:w="4320" w:type="dxa"/>
          </w:tcPr>
          <w:p w14:paraId="40191590" w14:textId="77777777" w:rsidR="001B360A" w:rsidRDefault="00086206" w:rsidP="001B360A">
            <w:pPr>
              <w:spacing w:after="0"/>
              <w:ind w:left="-108"/>
              <w:rPr>
                <w:sz w:val="20"/>
                <w:szCs w:val="20"/>
              </w:rPr>
            </w:pPr>
            <w:r w:rsidRPr="00387FAC">
              <w:rPr>
                <w:sz w:val="20"/>
                <w:szCs w:val="20"/>
              </w:rPr>
              <w:t>Unuhia te rito o te harakeke</w:t>
            </w:r>
          </w:p>
          <w:p w14:paraId="34D5D018" w14:textId="77777777" w:rsidR="001B360A" w:rsidRDefault="00086206" w:rsidP="001B360A">
            <w:pPr>
              <w:spacing w:after="0"/>
              <w:ind w:left="-108"/>
              <w:rPr>
                <w:sz w:val="20"/>
                <w:szCs w:val="20"/>
              </w:rPr>
            </w:pPr>
            <w:r w:rsidRPr="00387FAC">
              <w:rPr>
                <w:sz w:val="20"/>
                <w:szCs w:val="20"/>
              </w:rPr>
              <w:t>Kei hea te kōmako e kō?</w:t>
            </w:r>
          </w:p>
          <w:p w14:paraId="69801A10" w14:textId="77777777" w:rsidR="001B360A" w:rsidRDefault="00086206" w:rsidP="001B360A">
            <w:pPr>
              <w:spacing w:after="0"/>
              <w:ind w:left="-108"/>
              <w:rPr>
                <w:sz w:val="20"/>
                <w:szCs w:val="20"/>
              </w:rPr>
            </w:pPr>
            <w:r w:rsidRPr="00387FAC">
              <w:rPr>
                <w:sz w:val="20"/>
                <w:szCs w:val="20"/>
              </w:rPr>
              <w:t>Whakatairangitia, rere ki uta, rere ki tai;</w:t>
            </w:r>
          </w:p>
          <w:p w14:paraId="171E66B8" w14:textId="77777777" w:rsidR="001B360A" w:rsidRDefault="00086206" w:rsidP="001B360A">
            <w:pPr>
              <w:spacing w:after="0"/>
              <w:ind w:left="-108"/>
              <w:rPr>
                <w:sz w:val="20"/>
                <w:szCs w:val="20"/>
              </w:rPr>
            </w:pPr>
            <w:r w:rsidRPr="00387FAC">
              <w:rPr>
                <w:sz w:val="20"/>
                <w:szCs w:val="20"/>
              </w:rPr>
              <w:t>Ui mai ki ahau,</w:t>
            </w:r>
          </w:p>
          <w:p w14:paraId="2140EAAE" w14:textId="77777777" w:rsidR="001B360A" w:rsidRDefault="00086206" w:rsidP="001B360A">
            <w:pPr>
              <w:spacing w:after="0"/>
              <w:ind w:left="-108"/>
              <w:rPr>
                <w:sz w:val="20"/>
                <w:szCs w:val="20"/>
              </w:rPr>
            </w:pPr>
            <w:r w:rsidRPr="00387FAC">
              <w:rPr>
                <w:sz w:val="20"/>
                <w:szCs w:val="20"/>
              </w:rPr>
              <w:t>He aha te mea nui o te ao?</w:t>
            </w:r>
          </w:p>
          <w:p w14:paraId="78ABD722" w14:textId="77777777" w:rsidR="001B360A" w:rsidRDefault="00086206" w:rsidP="001B360A">
            <w:pPr>
              <w:spacing w:after="0"/>
              <w:ind w:left="-108"/>
              <w:rPr>
                <w:sz w:val="20"/>
                <w:szCs w:val="20"/>
              </w:rPr>
            </w:pPr>
            <w:r w:rsidRPr="00387FAC">
              <w:rPr>
                <w:sz w:val="20"/>
                <w:szCs w:val="20"/>
              </w:rPr>
              <w:t>Māku e kī atu,</w:t>
            </w:r>
          </w:p>
          <w:p w14:paraId="1C46A5DE" w14:textId="5BA233D8" w:rsidR="00086206" w:rsidRPr="00387FAC" w:rsidRDefault="00086206" w:rsidP="001B360A">
            <w:pPr>
              <w:spacing w:after="0"/>
              <w:ind w:left="-108"/>
              <w:rPr>
                <w:sz w:val="20"/>
                <w:szCs w:val="20"/>
                <w:lang w:eastAsia="en-GB"/>
              </w:rPr>
            </w:pPr>
            <w:r w:rsidRPr="00387FAC">
              <w:rPr>
                <w:sz w:val="20"/>
                <w:szCs w:val="20"/>
              </w:rPr>
              <w:t>He tangata, he tangata, he tangata</w:t>
            </w:r>
            <w:r w:rsidRPr="00387FAC">
              <w:rPr>
                <w:sz w:val="20"/>
                <w:szCs w:val="20"/>
                <w:vertAlign w:val="superscript"/>
              </w:rPr>
              <w:t>*</w:t>
            </w:r>
          </w:p>
        </w:tc>
        <w:tc>
          <w:tcPr>
            <w:tcW w:w="5040" w:type="dxa"/>
          </w:tcPr>
          <w:p w14:paraId="6E6E1268" w14:textId="77777777" w:rsidR="001B360A" w:rsidRDefault="00086206" w:rsidP="001B360A">
            <w:pPr>
              <w:spacing w:after="0"/>
              <w:ind w:left="-108"/>
              <w:rPr>
                <w:sz w:val="20"/>
                <w:szCs w:val="20"/>
              </w:rPr>
            </w:pPr>
            <w:r w:rsidRPr="00387FAC">
              <w:rPr>
                <w:sz w:val="20"/>
                <w:szCs w:val="20"/>
              </w:rPr>
              <w:t>If you remove the central shoot of the flaxbush</w:t>
            </w:r>
          </w:p>
          <w:p w14:paraId="25546BC8" w14:textId="77777777" w:rsidR="001B360A" w:rsidRDefault="00086206" w:rsidP="001B360A">
            <w:pPr>
              <w:spacing w:after="0"/>
              <w:ind w:left="-108"/>
              <w:rPr>
                <w:sz w:val="20"/>
                <w:szCs w:val="20"/>
              </w:rPr>
            </w:pPr>
            <w:r w:rsidRPr="00387FAC">
              <w:rPr>
                <w:sz w:val="20"/>
                <w:szCs w:val="20"/>
              </w:rPr>
              <w:t>Where will the bellbird find rest?</w:t>
            </w:r>
          </w:p>
          <w:p w14:paraId="6C00567E" w14:textId="77777777" w:rsidR="001B360A" w:rsidRDefault="00086206" w:rsidP="001B360A">
            <w:pPr>
              <w:spacing w:after="0"/>
              <w:ind w:left="-108"/>
              <w:rPr>
                <w:sz w:val="20"/>
                <w:szCs w:val="20"/>
              </w:rPr>
            </w:pPr>
            <w:r w:rsidRPr="00387FAC">
              <w:rPr>
                <w:sz w:val="20"/>
                <w:szCs w:val="20"/>
              </w:rPr>
              <w:t>Will it fly inland, fly out to sea, or fly aimlessly;</w:t>
            </w:r>
          </w:p>
          <w:p w14:paraId="558A2E5F" w14:textId="77777777" w:rsidR="001B360A" w:rsidRDefault="00086206" w:rsidP="001B360A">
            <w:pPr>
              <w:spacing w:after="0"/>
              <w:ind w:left="-108"/>
              <w:rPr>
                <w:sz w:val="20"/>
                <w:szCs w:val="20"/>
              </w:rPr>
            </w:pPr>
            <w:r w:rsidRPr="00387FAC">
              <w:rPr>
                <w:sz w:val="20"/>
                <w:szCs w:val="20"/>
              </w:rPr>
              <w:t>If you were to ask me,</w:t>
            </w:r>
          </w:p>
          <w:p w14:paraId="5124C2F3" w14:textId="77777777" w:rsidR="001B360A" w:rsidRDefault="00086206" w:rsidP="001B360A">
            <w:pPr>
              <w:spacing w:after="0"/>
              <w:ind w:left="-108"/>
              <w:rPr>
                <w:sz w:val="20"/>
                <w:szCs w:val="20"/>
              </w:rPr>
            </w:pPr>
            <w:r w:rsidRPr="00387FAC">
              <w:rPr>
                <w:sz w:val="20"/>
                <w:szCs w:val="20"/>
              </w:rPr>
              <w:t>What is the most important thing in the world?</w:t>
            </w:r>
          </w:p>
          <w:p w14:paraId="6D13144F" w14:textId="77777777" w:rsidR="001B360A" w:rsidRDefault="00086206" w:rsidP="001B360A">
            <w:pPr>
              <w:spacing w:after="0"/>
              <w:ind w:left="-108"/>
              <w:rPr>
                <w:sz w:val="20"/>
                <w:szCs w:val="20"/>
              </w:rPr>
            </w:pPr>
            <w:r w:rsidRPr="00387FAC">
              <w:rPr>
                <w:sz w:val="20"/>
                <w:szCs w:val="20"/>
              </w:rPr>
              <w:t>I will tell you,</w:t>
            </w:r>
          </w:p>
          <w:p w14:paraId="5D56011A" w14:textId="65363EC6" w:rsidR="00086206" w:rsidRPr="00387FAC" w:rsidRDefault="00086206" w:rsidP="001B360A">
            <w:pPr>
              <w:spacing w:after="0"/>
              <w:ind w:left="-108"/>
              <w:rPr>
                <w:sz w:val="20"/>
                <w:szCs w:val="20"/>
                <w:lang w:eastAsia="en-GB"/>
              </w:rPr>
            </w:pPr>
            <w:r w:rsidRPr="00387FAC">
              <w:rPr>
                <w:sz w:val="20"/>
                <w:szCs w:val="20"/>
              </w:rPr>
              <w:t>It is people, it is people, it is people</w:t>
            </w:r>
          </w:p>
        </w:tc>
      </w:tr>
    </w:tbl>
    <w:p w14:paraId="68E4734C" w14:textId="1E84D1CD" w:rsidR="00F12474" w:rsidRDefault="00086206" w:rsidP="0080061F">
      <w:pPr>
        <w:pStyle w:val="subtext"/>
        <w:rPr>
          <w:b w:val="0"/>
          <w:bCs w:val="0"/>
          <w:color w:val="121F6B"/>
          <w:szCs w:val="20"/>
        </w:rPr>
      </w:pPr>
      <w:r w:rsidRPr="0080061F">
        <w:rPr>
          <w:b w:val="0"/>
          <w:bCs w:val="0"/>
          <w:noProof/>
          <w:color w:val="121F6B"/>
          <w:sz w:val="20"/>
          <w:szCs w:val="20"/>
        </w:rPr>
        <mc:AlternateContent>
          <mc:Choice Requires="wps">
            <w:drawing>
              <wp:anchor distT="0" distB="0" distL="114300" distR="114300" simplePos="0" relativeHeight="251683840" behindDoc="0" locked="0" layoutInCell="1" allowOverlap="1" wp14:anchorId="18B741DC" wp14:editId="57B27E95">
                <wp:simplePos x="0" y="0"/>
                <wp:positionH relativeFrom="margin">
                  <wp:posOffset>1796</wp:posOffset>
                </wp:positionH>
                <wp:positionV relativeFrom="paragraph">
                  <wp:posOffset>1757081</wp:posOffset>
                </wp:positionV>
                <wp:extent cx="5827503" cy="0"/>
                <wp:effectExtent l="19050" t="19050" r="40005" b="38100"/>
                <wp:wrapNone/>
                <wp:docPr id="21" name="Straight Connector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6B03E951" id="Straight Connector 21" o:spid="_x0000_s1026" alt="&quot;&quot;" style="position:absolute;flip:x;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138.35pt" to="459pt,13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" strokecolor="black [3213]" strokeweight=".25pt">
                <v:stroke endcap="square"/>
                <w10:wrap anchorx="margin"/>
              </v:line>
            </w:pict>
          </mc:Fallback>
        </mc:AlternateContent>
      </w:r>
      <w:r w:rsidR="0080061F" w:rsidRPr="0080061F">
        <w:rPr>
          <w:b w:val="0"/>
          <w:bCs w:val="0"/>
        </w:rPr>
        <w:t>*</w:t>
      </w:r>
      <w:r w:rsidR="0080061F" w:rsidRPr="0080061F">
        <w:rPr>
          <w:b w:val="0"/>
          <w:bCs w:val="0"/>
        </w:rPr>
        <w:tab/>
      </w:r>
      <w:r w:rsidR="0080061F" w:rsidRPr="0080061F">
        <w:rPr>
          <w:b w:val="0"/>
          <w:bCs w:val="0"/>
          <w:lang w:val="en"/>
        </w:rPr>
        <w:t>We would like to acknowledge Te Rūnanga Nui o Te Aupōuri Trust for their permission to use this whakataukī</w:t>
      </w:r>
      <w:r w:rsidR="0080061F" w:rsidRPr="0080061F">
        <w:rPr>
          <w:b w:val="0"/>
          <w:bCs w:val="0"/>
          <w:color w:val="121F6B"/>
          <w:szCs w:val="20"/>
        </w:rPr>
        <w:t xml:space="preserve"> </w:t>
      </w:r>
    </w:p>
    <w:p w14:paraId="26DA5AC8" w14:textId="77777777" w:rsidR="0080061F" w:rsidRDefault="0080061F">
      <w:pPr>
        <w:spacing w:after="0" w:line="240" w:lineRule="auto"/>
        <w:rPr>
          <w:color w:val="121F6B"/>
          <w:sz w:val="16"/>
          <w:szCs w:val="20"/>
        </w:rPr>
        <w:sectPr w:rsidR="0080061F" w:rsidSect="00F071B6">
          <w:headerReference w:type="even" r:id="rId11"/>
          <w:footerReference w:type="default" r:id="rId12"/>
          <w:headerReference w:type="first" r:id="rId13"/>
          <w:pgSz w:w="11906" w:h="16838"/>
          <w:pgMar w:top="1440" w:right="1440" w:bottom="851" w:left="1440" w:header="454" w:footer="312" w:gutter="0"/>
          <w:cols w:space="708"/>
          <w:titlePg/>
          <w:docGrid w:linePitch="360"/>
        </w:sectPr>
      </w:pPr>
    </w:p>
    <w:p w14:paraId="199F9EA6" w14:textId="77777777" w:rsidR="0080061F" w:rsidRDefault="0080061F" w:rsidP="0080061F">
      <w:pPr>
        <w:pStyle w:val="Heading2"/>
      </w:pPr>
      <w:r w:rsidRPr="00B27E44">
        <w:lastRenderedPageBreak/>
        <w:t>Position</w:t>
      </w:r>
      <w:r>
        <w:t xml:space="preserve"> </w:t>
      </w:r>
      <w:r w:rsidRPr="00E755B1">
        <w:t>detail</w:t>
      </w:r>
    </w:p>
    <w:p w14:paraId="1B961415" w14:textId="77777777" w:rsidR="0080061F" w:rsidRDefault="0080061F" w:rsidP="0080061F">
      <w:pPr>
        <w:pStyle w:val="Heading3"/>
      </w:pPr>
      <w:r>
        <w:t>Overview of position</w:t>
      </w:r>
    </w:p>
    <w:p w14:paraId="6F996CB5" w14:textId="4401D4F6" w:rsidR="00702CB9" w:rsidRPr="00702CB9" w:rsidRDefault="00702CB9" w:rsidP="00702CB9">
      <w:r w:rsidRPr="00702CB9">
        <w:t xml:space="preserve">The Principal Advisor role provides strategic, operational, technical and analytical support across Disability Support Services. This role contributes to, and helps shape, system-wide improvements will help improve outcomes for disabled people and their whanau. </w:t>
      </w:r>
    </w:p>
    <w:p w14:paraId="6BEC4E51" w14:textId="77777777" w:rsidR="00702CB9" w:rsidRPr="00702CB9" w:rsidRDefault="00702CB9" w:rsidP="00702CB9">
      <w:r w:rsidRPr="00702CB9">
        <w:t>This role provides advice to senior leaders across DSS, with a focus on the work of the business group.</w:t>
      </w:r>
    </w:p>
    <w:p w14:paraId="2EC18287" w14:textId="1FD26343" w:rsidR="0080061F" w:rsidRPr="00927F03" w:rsidRDefault="0080061F" w:rsidP="0080061F">
      <w:pPr>
        <w:pStyle w:val="Heading3"/>
      </w:pPr>
      <w:r w:rsidRPr="00927F03">
        <w:t>Location</w:t>
      </w:r>
    </w:p>
    <w:p w14:paraId="50B953AD" w14:textId="35B21930" w:rsidR="0080061F" w:rsidRDefault="006515E8" w:rsidP="0080061F">
      <w:r>
        <w:t>Wellington</w:t>
      </w:r>
    </w:p>
    <w:p w14:paraId="48335292" w14:textId="3465457D" w:rsidR="00AC0D64" w:rsidRPr="00AC0D64" w:rsidRDefault="0080061F" w:rsidP="00AC0D64">
      <w:pPr>
        <w:pStyle w:val="Heading3"/>
      </w:pPr>
      <w:r>
        <w:t>Reports to</w:t>
      </w:r>
    </w:p>
    <w:p w14:paraId="7CF943D3" w14:textId="2C279E75" w:rsidR="00CE498A" w:rsidRDefault="00CE498A" w:rsidP="00CE498A">
      <w:pPr>
        <w:spacing w:after="0" w:line="240" w:lineRule="auto"/>
      </w:pPr>
      <w:r>
        <w:t xml:space="preserve">The Principal Advisor will report to the </w:t>
      </w:r>
      <w:r w:rsidR="00702CB9">
        <w:t>Director, Business Support</w:t>
      </w:r>
      <w:r w:rsidR="00927F03">
        <w:t>,</w:t>
      </w:r>
      <w:r>
        <w:t xml:space="preserve"> </w:t>
      </w:r>
      <w:r w:rsidR="005E2013">
        <w:t>Disability Support Services</w:t>
      </w:r>
      <w:r>
        <w:t xml:space="preserve">. The role will also work closely with the Director, </w:t>
      </w:r>
      <w:r w:rsidR="005E2013">
        <w:t>Disability Support Services</w:t>
      </w:r>
      <w:r w:rsidR="0022290D">
        <w:t xml:space="preserve"> leadership team</w:t>
      </w:r>
      <w:r>
        <w:t xml:space="preserve">, and the wider </w:t>
      </w:r>
      <w:r w:rsidR="005E2013">
        <w:t xml:space="preserve">Disability Support Services </w:t>
      </w:r>
      <w:r>
        <w:t xml:space="preserve">business group. </w:t>
      </w:r>
    </w:p>
    <w:p w14:paraId="364B1823" w14:textId="77777777" w:rsidR="0080061F" w:rsidRDefault="0080061F" w:rsidP="0055724C">
      <w:pPr>
        <w:pStyle w:val="Heading2"/>
        <w:spacing w:before="360"/>
      </w:pPr>
      <w:r w:rsidRPr="00776B90">
        <w:t>Key</w:t>
      </w:r>
      <w:r>
        <w:t xml:space="preserve"> </w:t>
      </w:r>
      <w:r w:rsidRPr="00B27E44">
        <w:t>responsibilities</w:t>
      </w:r>
    </w:p>
    <w:p w14:paraId="70B0C77A" w14:textId="3D8DDBFC" w:rsidR="0080061F" w:rsidRDefault="00CE498A" w:rsidP="0080061F">
      <w:pPr>
        <w:pStyle w:val="Heading3"/>
      </w:pPr>
      <w:r w:rsidRPr="00CE498A">
        <w:t xml:space="preserve">Strategic Leadership </w:t>
      </w:r>
    </w:p>
    <w:p w14:paraId="434D7ED9" w14:textId="341CD154" w:rsidR="00CE498A" w:rsidRDefault="00CE498A" w:rsidP="00CE498A">
      <w:pPr>
        <w:spacing w:before="60" w:after="60"/>
        <w:ind w:left="357" w:hanging="357"/>
      </w:pPr>
      <w:r>
        <w:t>•</w:t>
      </w:r>
      <w:r>
        <w:tab/>
        <w:t xml:space="preserve">Work with the </w:t>
      </w:r>
      <w:r w:rsidR="0022290D">
        <w:t>Director Business Support</w:t>
      </w:r>
      <w:r w:rsidR="00A8392E">
        <w:t xml:space="preserve"> </w:t>
      </w:r>
      <w:r>
        <w:t xml:space="preserve">and the wider team to </w:t>
      </w:r>
      <w:r w:rsidR="006C4BDB">
        <w:t xml:space="preserve">contribute </w:t>
      </w:r>
      <w:r w:rsidR="004C5DB4">
        <w:t xml:space="preserve">to </w:t>
      </w:r>
      <w:r>
        <w:t xml:space="preserve">the strategic direction and business planning activities of the </w:t>
      </w:r>
      <w:r w:rsidR="005E2013">
        <w:t xml:space="preserve">Disability Support Services </w:t>
      </w:r>
      <w:r>
        <w:t xml:space="preserve">Group. </w:t>
      </w:r>
      <w:r w:rsidR="006C4BDB">
        <w:t>Support</w:t>
      </w:r>
      <w:r>
        <w:t xml:space="preserve"> wider strategic planning for the Ministry to ensure alignment with Government and Ministry priorities. </w:t>
      </w:r>
    </w:p>
    <w:p w14:paraId="0F081204" w14:textId="5B0790AB" w:rsidR="00CE498A" w:rsidRDefault="00CE498A" w:rsidP="00CE498A">
      <w:pPr>
        <w:spacing w:before="60" w:after="60"/>
        <w:ind w:left="357" w:hanging="357"/>
      </w:pPr>
      <w:r>
        <w:t>•</w:t>
      </w:r>
      <w:r>
        <w:tab/>
        <w:t xml:space="preserve">Provide </w:t>
      </w:r>
      <w:r w:rsidR="006C4BDB">
        <w:t xml:space="preserve">expert </w:t>
      </w:r>
      <w:r>
        <w:t xml:space="preserve">advice to the </w:t>
      </w:r>
      <w:r w:rsidR="0022290D">
        <w:t>DSS</w:t>
      </w:r>
      <w:r w:rsidR="00377682">
        <w:t xml:space="preserve"> </w:t>
      </w:r>
      <w:r>
        <w:t xml:space="preserve">leadership team on key issues and opportunities for the </w:t>
      </w:r>
      <w:r w:rsidR="005E2013">
        <w:t xml:space="preserve">Disability Support Services </w:t>
      </w:r>
      <w:r>
        <w:t xml:space="preserve">Group.  </w:t>
      </w:r>
    </w:p>
    <w:p w14:paraId="43A7EC5C" w14:textId="07D11CFB" w:rsidR="00CE498A" w:rsidRDefault="00CE498A" w:rsidP="00CE498A">
      <w:pPr>
        <w:spacing w:before="60" w:after="60"/>
        <w:ind w:left="357" w:hanging="357"/>
      </w:pPr>
      <w:r>
        <w:t>•</w:t>
      </w:r>
      <w:r>
        <w:tab/>
        <w:t>Work alongside other team members to lead and support improved workflow, systems, and processes to support the</w:t>
      </w:r>
      <w:r w:rsidR="00A8392E">
        <w:t xml:space="preserve"> </w:t>
      </w:r>
      <w:r>
        <w:t>business unit to perform at a high level.</w:t>
      </w:r>
    </w:p>
    <w:p w14:paraId="1C235526" w14:textId="5A99A19D" w:rsidR="00CE498A" w:rsidRDefault="00CE498A" w:rsidP="00CE498A">
      <w:pPr>
        <w:spacing w:before="60" w:after="60"/>
        <w:ind w:left="357" w:hanging="357"/>
      </w:pPr>
      <w:r>
        <w:t>•</w:t>
      </w:r>
      <w:r>
        <w:tab/>
        <w:t xml:space="preserve">Work across the Ministry to lead and ensure strong and appropriate linkages with and between programmes of work, including their implementation, planning, funding and monitoring. </w:t>
      </w:r>
    </w:p>
    <w:p w14:paraId="4A3B8772" w14:textId="70452488" w:rsidR="0080061F" w:rsidRDefault="00CE498A" w:rsidP="00CE498A">
      <w:pPr>
        <w:spacing w:before="60" w:after="60"/>
        <w:ind w:left="357" w:hanging="357"/>
      </w:pPr>
      <w:r>
        <w:t>•</w:t>
      </w:r>
      <w:r>
        <w:tab/>
        <w:t xml:space="preserve">Ensure all work reflects the responsibilities of the Ministry to the priority of equity and meeting Te Tiriti o Waitangi obligations. </w:t>
      </w:r>
    </w:p>
    <w:p w14:paraId="198AF419" w14:textId="269DEFD0" w:rsidR="006C15F4" w:rsidRDefault="006515E8" w:rsidP="006C15F4">
      <w:pPr>
        <w:pStyle w:val="Heading3"/>
      </w:pPr>
      <w:r>
        <w:t>Disability Support Services</w:t>
      </w:r>
      <w:r w:rsidR="00377682">
        <w:t xml:space="preserve"> – Capability Uplift Programme</w:t>
      </w:r>
    </w:p>
    <w:p w14:paraId="181A1B86" w14:textId="63057B92" w:rsidR="00CE498A" w:rsidRPr="00AC0D64" w:rsidRDefault="00CE498A" w:rsidP="00CE498A">
      <w:pPr>
        <w:spacing w:before="60" w:after="60"/>
        <w:ind w:left="357" w:hanging="357"/>
      </w:pPr>
      <w:r>
        <w:t>•</w:t>
      </w:r>
      <w:r>
        <w:tab/>
      </w:r>
      <w:r w:rsidR="006C4BDB" w:rsidRPr="00AC0D64">
        <w:t xml:space="preserve">Support </w:t>
      </w:r>
      <w:r w:rsidRPr="00AC0D64">
        <w:t xml:space="preserve">the development of a business group work programme, providing critical thought leadership and technical expertise. </w:t>
      </w:r>
    </w:p>
    <w:p w14:paraId="3C9EA851" w14:textId="646282FA" w:rsidR="00CE498A" w:rsidRPr="00AC0D64" w:rsidRDefault="00CE498A" w:rsidP="00CE498A">
      <w:pPr>
        <w:spacing w:before="60" w:after="60"/>
        <w:ind w:left="357" w:hanging="357"/>
      </w:pPr>
      <w:r w:rsidRPr="00AC0D64">
        <w:t>•</w:t>
      </w:r>
      <w:r w:rsidRPr="00AC0D64">
        <w:tab/>
        <w:t xml:space="preserve">Provide principal analyst-level expertise and advice on </w:t>
      </w:r>
      <w:r w:rsidR="006C4BDB" w:rsidRPr="00AC0D64">
        <w:t xml:space="preserve">complex </w:t>
      </w:r>
      <w:r w:rsidRPr="00AC0D64">
        <w:t xml:space="preserve">issues and opportunities for </w:t>
      </w:r>
      <w:r w:rsidR="007C0B43" w:rsidRPr="00AC0D64">
        <w:t>the Ministry of Social Development (MSD)</w:t>
      </w:r>
      <w:r w:rsidRPr="00AC0D64">
        <w:t xml:space="preserve"> and for the </w:t>
      </w:r>
      <w:r w:rsidR="007C0B43" w:rsidRPr="00AC0D64">
        <w:t>Disability Support Services</w:t>
      </w:r>
      <w:r w:rsidRPr="00AC0D64">
        <w:t xml:space="preserve"> business group. This includes relationship management, problem definition, options analysis, and other aspects of critical thinking. </w:t>
      </w:r>
    </w:p>
    <w:p w14:paraId="2DABED97" w14:textId="01485CE9" w:rsidR="00CE498A" w:rsidRDefault="00CE498A" w:rsidP="00CE498A">
      <w:pPr>
        <w:spacing w:before="60" w:after="60"/>
        <w:ind w:left="357" w:hanging="357"/>
      </w:pPr>
      <w:r w:rsidRPr="00AC0D64">
        <w:t>•</w:t>
      </w:r>
      <w:r w:rsidRPr="00AC0D64">
        <w:tab/>
      </w:r>
      <w:r w:rsidR="006C4BDB" w:rsidRPr="00AC0D64">
        <w:t xml:space="preserve">Implement </w:t>
      </w:r>
      <w:r w:rsidRPr="00AC0D64">
        <w:t>and support Ministry-wide approaches that align with the principals of Enabling Good Lives and</w:t>
      </w:r>
      <w:r>
        <w:t xml:space="preserve"> ensure the alignment of delivery with disability system transformation.</w:t>
      </w:r>
    </w:p>
    <w:p w14:paraId="37C67C3E" w14:textId="712EFE09" w:rsidR="00CE498A" w:rsidRPr="00AC0D64" w:rsidRDefault="00CE498A" w:rsidP="00CE498A">
      <w:pPr>
        <w:spacing w:before="60" w:after="60"/>
        <w:ind w:left="357" w:hanging="357"/>
      </w:pPr>
      <w:r>
        <w:t>•</w:t>
      </w:r>
      <w:r>
        <w:tab/>
      </w:r>
      <w:r w:rsidR="00AC0D64" w:rsidRPr="00AC0D64">
        <w:t>C</w:t>
      </w:r>
      <w:r w:rsidR="00DC1831" w:rsidRPr="00AC0D64">
        <w:t>ontribute to and facilitate</w:t>
      </w:r>
      <w:r w:rsidRPr="00AC0D64">
        <w:t xml:space="preserve"> major programmes of work that are led by the </w:t>
      </w:r>
      <w:r w:rsidR="005E2013" w:rsidRPr="00AC0D64">
        <w:t xml:space="preserve">Disability Support Services </w:t>
      </w:r>
      <w:r w:rsidRPr="00AC0D64">
        <w:t>business group, working with others to ensure the programmes of work are well planned and monitored.</w:t>
      </w:r>
    </w:p>
    <w:p w14:paraId="54992DD0" w14:textId="01AAD83A" w:rsidR="00CE498A" w:rsidRPr="00AC0D64" w:rsidRDefault="00CE498A" w:rsidP="00CE498A">
      <w:pPr>
        <w:spacing w:before="60" w:after="60"/>
        <w:ind w:left="357" w:hanging="357"/>
      </w:pPr>
      <w:r w:rsidRPr="00AC0D64">
        <w:lastRenderedPageBreak/>
        <w:t>•</w:t>
      </w:r>
      <w:r w:rsidRPr="00AC0D64">
        <w:tab/>
      </w:r>
      <w:r w:rsidR="00F81464" w:rsidRPr="00AC0D64">
        <w:t xml:space="preserve">Represent </w:t>
      </w:r>
      <w:r w:rsidR="005E2013" w:rsidRPr="00AC0D64">
        <w:t>MSD</w:t>
      </w:r>
      <w:r w:rsidRPr="00AC0D64">
        <w:t xml:space="preserve"> in inter-agency discussions and on inter-agency groups relating to organisational strategy matters, including connections with health sector agencies, education sector agencies and other agencies. </w:t>
      </w:r>
    </w:p>
    <w:p w14:paraId="137F75DB" w14:textId="77777777" w:rsidR="00CE498A" w:rsidRPr="00AC0D64" w:rsidRDefault="00CE498A" w:rsidP="00CE498A">
      <w:pPr>
        <w:spacing w:before="60" w:after="60"/>
        <w:ind w:left="357" w:hanging="357"/>
      </w:pPr>
      <w:r w:rsidRPr="00AC0D64">
        <w:t>•</w:t>
      </w:r>
      <w:r w:rsidRPr="00AC0D64">
        <w:tab/>
        <w:t>Enhance the capability of others by providing coaching and mentoring and quality improvement advice to other team members during their day-to-day work.</w:t>
      </w:r>
    </w:p>
    <w:p w14:paraId="02C3337C" w14:textId="1235EA43" w:rsidR="006C15F4" w:rsidRDefault="00CE498A" w:rsidP="00CE498A">
      <w:pPr>
        <w:spacing w:before="60" w:after="60"/>
        <w:ind w:left="357" w:hanging="357"/>
      </w:pPr>
      <w:r w:rsidRPr="00AC0D64">
        <w:t>•</w:t>
      </w:r>
      <w:r w:rsidRPr="00AC0D64">
        <w:tab/>
      </w:r>
      <w:r w:rsidR="006C4BDB" w:rsidRPr="00AC0D64">
        <w:t xml:space="preserve">Support </w:t>
      </w:r>
      <w:r w:rsidRPr="00AC0D64">
        <w:t>a culture of continuous improvement across</w:t>
      </w:r>
      <w:r>
        <w:t xml:space="preserve"> the business group, supporting the </w:t>
      </w:r>
      <w:r w:rsidR="00A8392E">
        <w:t xml:space="preserve">Associate Deputy Chief Executive </w:t>
      </w:r>
      <w:r>
        <w:t>with information, tools, and resources to build a strong team and organisation, to achieve positive outcomes for those we support.</w:t>
      </w:r>
    </w:p>
    <w:p w14:paraId="159ACBB4" w14:textId="3638FA52" w:rsidR="006C15F4" w:rsidRDefault="00CE498A" w:rsidP="006C15F4">
      <w:pPr>
        <w:pStyle w:val="Heading3"/>
      </w:pPr>
      <w:r w:rsidRPr="00CE498A">
        <w:t xml:space="preserve">Research, evaluation, and analysis </w:t>
      </w:r>
    </w:p>
    <w:p w14:paraId="203D0BA4" w14:textId="6D2CA8CE" w:rsidR="00CE498A" w:rsidRDefault="00CE498A" w:rsidP="00CE498A">
      <w:pPr>
        <w:spacing w:before="60" w:after="60"/>
        <w:ind w:left="357" w:hanging="357"/>
      </w:pPr>
      <w:r>
        <w:t>•</w:t>
      </w:r>
      <w:r>
        <w:tab/>
        <w:t xml:space="preserve">Provide consistent analysis and advice to inform a programme of work that reflects the contribution of the </w:t>
      </w:r>
      <w:r w:rsidR="005E2013">
        <w:t xml:space="preserve">Disability Support Services </w:t>
      </w:r>
      <w:r>
        <w:t xml:space="preserve">group to the overall work of the Ministry.   </w:t>
      </w:r>
    </w:p>
    <w:p w14:paraId="60F44634" w14:textId="77777777" w:rsidR="00CE498A" w:rsidRDefault="00CE498A" w:rsidP="00CE498A">
      <w:pPr>
        <w:spacing w:before="60" w:after="60"/>
        <w:ind w:left="357" w:hanging="357"/>
      </w:pPr>
      <w:r>
        <w:t>•</w:t>
      </w:r>
      <w:r>
        <w:tab/>
        <w:t>Apply advanced system, strategic and critical thinking, clear and logical reasoning, and sound judgement to analyse evidence and issues.</w:t>
      </w:r>
    </w:p>
    <w:p w14:paraId="16361881" w14:textId="77777777" w:rsidR="00CE498A" w:rsidRDefault="00CE498A" w:rsidP="00CE498A">
      <w:pPr>
        <w:spacing w:before="60" w:after="60"/>
        <w:ind w:left="357" w:hanging="357"/>
      </w:pPr>
      <w:r>
        <w:t>•</w:t>
      </w:r>
      <w:r>
        <w:tab/>
        <w:t>Develop innovative, practical, effective and durable analytical approaches, and research and evaluate solutions to achieve desired outcomes for disabled people and tāngata whaikaha Māori.</w:t>
      </w:r>
    </w:p>
    <w:p w14:paraId="3456B7A6" w14:textId="77777777" w:rsidR="00CE498A" w:rsidRDefault="00CE498A" w:rsidP="00CE498A">
      <w:pPr>
        <w:spacing w:before="60" w:after="60"/>
        <w:ind w:left="357" w:hanging="357"/>
      </w:pPr>
      <w:r>
        <w:t>•</w:t>
      </w:r>
      <w:r>
        <w:tab/>
        <w:t>Produce clear, accurate, well-reasoned and insightful written analysis to effectively communicate issues, options and recommendations.</w:t>
      </w:r>
    </w:p>
    <w:p w14:paraId="7DD02A47" w14:textId="3968C0DE" w:rsidR="00CE498A" w:rsidRDefault="00CE498A" w:rsidP="00377682">
      <w:pPr>
        <w:spacing w:before="60" w:after="60"/>
        <w:ind w:left="357" w:hanging="357"/>
      </w:pPr>
      <w:r>
        <w:t>•</w:t>
      </w:r>
      <w:r>
        <w:tab/>
      </w:r>
      <w:r w:rsidR="006C4BDB" w:rsidRPr="00AC0D64">
        <w:t xml:space="preserve">Coordinate </w:t>
      </w:r>
      <w:r w:rsidRPr="00AC0D64">
        <w:t>engagement</w:t>
      </w:r>
      <w:r>
        <w:t xml:space="preserve"> with other agencies, disabled people and tāngata whaikaha Māori organisations, service providers and other significant stakeholders to ensure the advice provided is practical and effective.</w:t>
      </w:r>
    </w:p>
    <w:p w14:paraId="6E857FF2" w14:textId="32D48A91" w:rsidR="006C15F4" w:rsidRDefault="00CE498A" w:rsidP="00377682">
      <w:pPr>
        <w:spacing w:before="60" w:after="60"/>
        <w:ind w:left="357" w:hanging="357"/>
      </w:pPr>
      <w:r>
        <w:t>•</w:t>
      </w:r>
      <w:r>
        <w:tab/>
        <w:t>Collaborate with disabled people and tāngata whaikaha Māori to develop a strategic view of medium and long-term issues that face disabled people and analyse these issues within a strategic and system context.</w:t>
      </w:r>
    </w:p>
    <w:p w14:paraId="128A69AB" w14:textId="78D7AD93" w:rsidR="006C15F4" w:rsidRDefault="00CE498A" w:rsidP="006C15F4">
      <w:pPr>
        <w:pStyle w:val="Heading3"/>
      </w:pPr>
      <w:r w:rsidRPr="00CE498A">
        <w:t>Relationship Management</w:t>
      </w:r>
    </w:p>
    <w:p w14:paraId="446BFEA5" w14:textId="20695067" w:rsidR="00CE498A" w:rsidRDefault="00CE498A" w:rsidP="00CE498A">
      <w:pPr>
        <w:spacing w:before="60" w:after="60"/>
        <w:ind w:left="357" w:hanging="357"/>
      </w:pPr>
      <w:r>
        <w:t>•</w:t>
      </w:r>
      <w:r>
        <w:tab/>
        <w:t xml:space="preserve">Build and maintain collaborative and positive relationships across the </w:t>
      </w:r>
      <w:r w:rsidR="005E2013">
        <w:t xml:space="preserve">Disability Support Services </w:t>
      </w:r>
      <w:r>
        <w:t xml:space="preserve">group, and the wider Ministry. </w:t>
      </w:r>
    </w:p>
    <w:p w14:paraId="7E14E145" w14:textId="77777777" w:rsidR="00CE498A" w:rsidRDefault="00CE498A" w:rsidP="00CE498A">
      <w:pPr>
        <w:spacing w:before="60" w:after="60"/>
        <w:ind w:left="357" w:hanging="357"/>
      </w:pPr>
      <w:r>
        <w:t>•</w:t>
      </w:r>
      <w:r>
        <w:tab/>
        <w:t xml:space="preserve">Work closely with your peers to formulate collective and strategic advice and ensure it aligns with the strategic direction of the Ministry.  </w:t>
      </w:r>
    </w:p>
    <w:p w14:paraId="02131266" w14:textId="0D8528BD" w:rsidR="00CE498A" w:rsidRDefault="00CE498A" w:rsidP="00CE498A">
      <w:pPr>
        <w:spacing w:before="60" w:after="60"/>
        <w:ind w:left="357" w:hanging="357"/>
      </w:pPr>
      <w:r>
        <w:t>•</w:t>
      </w:r>
      <w:r>
        <w:tab/>
      </w:r>
      <w:r w:rsidR="00F81464">
        <w:t>Establish, m</w:t>
      </w:r>
      <w:r w:rsidR="006C4BDB" w:rsidRPr="006C4BDB">
        <w:t>aintain and contribute to</w:t>
      </w:r>
      <w:r w:rsidR="00543584">
        <w:t xml:space="preserve"> </w:t>
      </w:r>
      <w:r>
        <w:t>sound working relationships with key contacts at relevant government departments and agencies, the disability community, non-government organisations, interest groups and other key stakeholders.</w:t>
      </w:r>
    </w:p>
    <w:p w14:paraId="30B5901F" w14:textId="77777777" w:rsidR="00CE498A" w:rsidRDefault="00CE498A" w:rsidP="00CE498A">
      <w:pPr>
        <w:spacing w:before="60" w:after="60"/>
        <w:ind w:left="357" w:hanging="357"/>
      </w:pPr>
      <w:r>
        <w:t>•</w:t>
      </w:r>
      <w:r>
        <w:tab/>
        <w:t xml:space="preserve">Recognise and value the voice of the disability community. Work collaboratively with community groups, disabled people, tāngata Whaikaha Māori, whānau and providers to reflect their concerns and aspirations.  </w:t>
      </w:r>
    </w:p>
    <w:p w14:paraId="4066D087" w14:textId="77777777" w:rsidR="00CE498A" w:rsidRDefault="00CE498A" w:rsidP="00CE498A">
      <w:pPr>
        <w:spacing w:before="60" w:after="60"/>
        <w:ind w:left="357" w:hanging="357"/>
      </w:pPr>
      <w:r>
        <w:t>•</w:t>
      </w:r>
      <w:r>
        <w:tab/>
        <w:t>Work proactively with partners in ways that are most likely to deliver tangible benefits for disabled people and tāngata whaikaha Māori.</w:t>
      </w:r>
    </w:p>
    <w:p w14:paraId="6304773F" w14:textId="51848765" w:rsidR="006C15F4" w:rsidRDefault="00CE498A" w:rsidP="00CE498A">
      <w:pPr>
        <w:spacing w:before="60" w:after="60"/>
        <w:ind w:left="357" w:hanging="357"/>
      </w:pPr>
      <w:r>
        <w:t>•</w:t>
      </w:r>
      <w:r>
        <w:tab/>
        <w:t>Partner with key stakeholders to ensure the work programme reflects the Crown’s relationship with Māori, improves outcomes and equity and reflects our Te Tiriti o Waitangi obligations.</w:t>
      </w:r>
    </w:p>
    <w:p w14:paraId="3D5F9995" w14:textId="54456E82" w:rsidR="006C15F4" w:rsidRDefault="00CE498A" w:rsidP="006C15F4">
      <w:pPr>
        <w:pStyle w:val="Heading3"/>
      </w:pPr>
      <w:r w:rsidRPr="00CE498A">
        <w:t xml:space="preserve">Risk Management </w:t>
      </w:r>
    </w:p>
    <w:p w14:paraId="2602CE41" w14:textId="70CE4FFD" w:rsidR="00CE498A" w:rsidRDefault="00CE498A" w:rsidP="00CE498A">
      <w:pPr>
        <w:spacing w:before="60" w:after="60"/>
        <w:ind w:left="357" w:hanging="357"/>
      </w:pPr>
      <w:r>
        <w:t>•</w:t>
      </w:r>
      <w:r>
        <w:tab/>
        <w:t xml:space="preserve">Identify any </w:t>
      </w:r>
      <w:r w:rsidR="006C4BDB" w:rsidRPr="006C4BDB">
        <w:t xml:space="preserve">business </w:t>
      </w:r>
      <w:r w:rsidR="00543584" w:rsidRPr="006C4BDB">
        <w:t>unit</w:t>
      </w:r>
      <w:r w:rsidR="00543584">
        <w:t xml:space="preserve"> risk</w:t>
      </w:r>
      <w:r>
        <w:t xml:space="preserve"> and ensure sound processes and systems are in place to mitigate those risks and minimise their impact.</w:t>
      </w:r>
    </w:p>
    <w:p w14:paraId="54AF631C" w14:textId="77777777" w:rsidR="00CE498A" w:rsidRDefault="00CE498A" w:rsidP="00CE498A">
      <w:pPr>
        <w:spacing w:before="60" w:after="60"/>
        <w:ind w:left="357" w:hanging="357"/>
      </w:pPr>
      <w:r>
        <w:t>•</w:t>
      </w:r>
      <w:r>
        <w:tab/>
        <w:t xml:space="preserve">Ensure that appropriate risk management and monitoring strategies are in place as required. </w:t>
      </w:r>
    </w:p>
    <w:p w14:paraId="1793BFF9" w14:textId="3D11F048" w:rsidR="006C15F4" w:rsidRDefault="00CE498A" w:rsidP="00CE498A">
      <w:pPr>
        <w:spacing w:before="60" w:after="60"/>
        <w:ind w:left="357" w:hanging="357"/>
      </w:pPr>
      <w:r>
        <w:lastRenderedPageBreak/>
        <w:t>•</w:t>
      </w:r>
      <w:r>
        <w:tab/>
        <w:t xml:space="preserve">Keep the </w:t>
      </w:r>
      <w:r w:rsidR="00A8392E">
        <w:t xml:space="preserve">Associate </w:t>
      </w:r>
      <w:r>
        <w:t xml:space="preserve">Deputy Chief Executive informed of any risk issues that may impact on the success of </w:t>
      </w:r>
      <w:r w:rsidR="005E2013">
        <w:t>MSD</w:t>
      </w:r>
      <w:r>
        <w:t>.</w:t>
      </w:r>
    </w:p>
    <w:p w14:paraId="1A387AF1" w14:textId="4F4B0D91" w:rsidR="006C15F4" w:rsidRDefault="00CE498A" w:rsidP="006C15F4">
      <w:pPr>
        <w:pStyle w:val="Heading3"/>
      </w:pPr>
      <w:r w:rsidRPr="00CE498A">
        <w:t xml:space="preserve">Embedding accessibility </w:t>
      </w:r>
    </w:p>
    <w:p w14:paraId="03D12DF8" w14:textId="24242A16" w:rsidR="006C15F4" w:rsidRDefault="00CE498A" w:rsidP="00CE498A">
      <w:pPr>
        <w:spacing w:before="60" w:after="60"/>
        <w:ind w:left="357" w:hanging="357"/>
      </w:pPr>
      <w:r w:rsidRPr="00CE498A">
        <w:t>•</w:t>
      </w:r>
      <w:r w:rsidRPr="00CE498A">
        <w:tab/>
        <w:t>Embed a culture of genuine accessibility within teams where people work actively to identify and remove barriers and recognise individual strengths and needs.</w:t>
      </w:r>
    </w:p>
    <w:p w14:paraId="68C809B0" w14:textId="3CF03AB4" w:rsidR="0080061F" w:rsidRDefault="0080061F" w:rsidP="0055724C">
      <w:pPr>
        <w:pStyle w:val="Heading2"/>
        <w:spacing w:before="360"/>
      </w:pPr>
      <w:r w:rsidRPr="00072C14">
        <w:t xml:space="preserve">Embedding </w:t>
      </w:r>
      <w:r w:rsidR="00E22E32">
        <w:t>t</w:t>
      </w:r>
      <w:r w:rsidRPr="00072C14">
        <w:t xml:space="preserve">e </w:t>
      </w:r>
      <w:r w:rsidR="00E22E32">
        <w:t>a</w:t>
      </w:r>
      <w:r w:rsidRPr="00072C14">
        <w:t>o M</w:t>
      </w:r>
      <w:r w:rsidRPr="00FE20F9">
        <w:t>āori</w:t>
      </w:r>
      <w:r w:rsidRPr="00072C14">
        <w:t xml:space="preserve"> </w:t>
      </w:r>
    </w:p>
    <w:p w14:paraId="149370A4" w14:textId="77777777" w:rsidR="0080061F" w:rsidRDefault="0080061F" w:rsidP="00086206">
      <w:pPr>
        <w:pStyle w:val="Bullet1"/>
        <w:numPr>
          <w:ilvl w:val="0"/>
          <w:numId w:val="2"/>
        </w:numPr>
        <w:tabs>
          <w:tab w:val="clear" w:pos="454"/>
        </w:tabs>
        <w:spacing w:before="60" w:after="60"/>
      </w:pPr>
      <w:r>
        <w:t>Embedding and building on Te Ao Māori within their leadership role.</w:t>
      </w:r>
    </w:p>
    <w:p w14:paraId="775512ED" w14:textId="77777777" w:rsidR="0080061F" w:rsidRPr="00D650D1" w:rsidRDefault="0080061F" w:rsidP="00086206">
      <w:pPr>
        <w:pStyle w:val="Bullet1"/>
        <w:numPr>
          <w:ilvl w:val="0"/>
          <w:numId w:val="2"/>
        </w:numPr>
        <w:tabs>
          <w:tab w:val="clear" w:pos="454"/>
        </w:tabs>
        <w:spacing w:before="60" w:after="60"/>
      </w:pPr>
      <w:r>
        <w:t>Create the conditions for Te Ao Māori and Te Tiriti o Waitangi in all decisions to ensure Te Pae Tata is delivered and embedded in your business group.</w:t>
      </w:r>
    </w:p>
    <w:p w14:paraId="458970CF" w14:textId="6BD1ED4A" w:rsidR="0080061F" w:rsidRPr="0076538D" w:rsidRDefault="0080061F" w:rsidP="0055724C">
      <w:pPr>
        <w:pStyle w:val="Heading2"/>
        <w:spacing w:before="360"/>
      </w:pPr>
      <w:r w:rsidRPr="00072C14">
        <w:t xml:space="preserve">Health, </w:t>
      </w:r>
      <w:r w:rsidR="00E22E32">
        <w:t>s</w:t>
      </w:r>
      <w:r w:rsidRPr="00072C14">
        <w:t xml:space="preserve">afety and </w:t>
      </w:r>
      <w:r w:rsidR="00E22E32">
        <w:t>s</w:t>
      </w:r>
      <w:r w:rsidRPr="00072C14">
        <w:t>ecurity</w:t>
      </w:r>
    </w:p>
    <w:p w14:paraId="0B302B1B" w14:textId="77777777" w:rsidR="0080061F" w:rsidRPr="00B27E44" w:rsidRDefault="0080061F" w:rsidP="00086206">
      <w:pPr>
        <w:pStyle w:val="Bullet1"/>
        <w:numPr>
          <w:ilvl w:val="0"/>
          <w:numId w:val="2"/>
        </w:numPr>
        <w:tabs>
          <w:tab w:val="clear" w:pos="454"/>
        </w:tabs>
        <w:spacing w:before="60" w:after="60"/>
      </w:pPr>
      <w:r>
        <w:t xml:space="preserve">Understand and implement your manager accountabilities as outlined in the HSS Accountability </w:t>
      </w:r>
      <w:r w:rsidRPr="00B27E44">
        <w:t>Framework.</w:t>
      </w:r>
    </w:p>
    <w:p w14:paraId="51F25BA9" w14:textId="77777777" w:rsidR="0080061F" w:rsidRDefault="0080061F" w:rsidP="00086206">
      <w:pPr>
        <w:pStyle w:val="Bullet1"/>
        <w:numPr>
          <w:ilvl w:val="0"/>
          <w:numId w:val="2"/>
        </w:numPr>
        <w:tabs>
          <w:tab w:val="clear" w:pos="454"/>
        </w:tabs>
        <w:spacing w:before="60" w:after="60"/>
      </w:pPr>
      <w:r w:rsidRPr="00B27E44">
        <w:t>Ensure health, safety, security and wellbeing policies and procedures are understood, followed and imple</w:t>
      </w:r>
      <w:r>
        <w:t>mented by all employees.</w:t>
      </w:r>
    </w:p>
    <w:p w14:paraId="6D3047F7" w14:textId="25B91EF5" w:rsidR="0080061F" w:rsidRPr="00EF2412" w:rsidRDefault="0080061F" w:rsidP="0055724C">
      <w:pPr>
        <w:pStyle w:val="Heading2"/>
        <w:spacing w:before="360"/>
      </w:pPr>
      <w:r w:rsidRPr="00EF2412">
        <w:t xml:space="preserve">Emergency </w:t>
      </w:r>
      <w:r w:rsidR="00E22E32">
        <w:t>m</w:t>
      </w:r>
      <w:r w:rsidRPr="00EF2412">
        <w:t xml:space="preserve">anagement and </w:t>
      </w:r>
      <w:r w:rsidR="00E22E32">
        <w:t>b</w:t>
      </w:r>
      <w:r w:rsidRPr="00EF2412">
        <w:t xml:space="preserve">usiness </w:t>
      </w:r>
      <w:r w:rsidR="00E22E32">
        <w:t>c</w:t>
      </w:r>
      <w:r w:rsidRPr="00EF2412">
        <w:t>ontinuity</w:t>
      </w:r>
    </w:p>
    <w:p w14:paraId="13D77569" w14:textId="77777777" w:rsidR="0080061F" w:rsidRPr="00EF2412" w:rsidRDefault="0080061F" w:rsidP="00086206">
      <w:pPr>
        <w:pStyle w:val="Bullet1"/>
        <w:numPr>
          <w:ilvl w:val="0"/>
          <w:numId w:val="2"/>
        </w:numPr>
        <w:tabs>
          <w:tab w:val="clear" w:pos="454"/>
        </w:tabs>
        <w:spacing w:before="60" w:after="60"/>
      </w:pPr>
      <w:r w:rsidRPr="00EF2412">
        <w:t>Take responsibility for emergency management and business continuity confirming management of the critical functions that satisfy legislative, regulatory and client obligations are in place during and after a disruptive event.</w:t>
      </w:r>
    </w:p>
    <w:p w14:paraId="4BC000BB" w14:textId="77777777" w:rsidR="0080061F" w:rsidRPr="00EF2412" w:rsidRDefault="0080061F" w:rsidP="00086206">
      <w:pPr>
        <w:pStyle w:val="Bullet1"/>
        <w:numPr>
          <w:ilvl w:val="0"/>
          <w:numId w:val="2"/>
        </w:numPr>
        <w:tabs>
          <w:tab w:val="clear" w:pos="454"/>
        </w:tabs>
        <w:spacing w:before="60" w:after="60"/>
      </w:pPr>
      <w:r w:rsidRPr="00EF2412">
        <w:t>Ensure that policies and procedures encompassing emergency management, business continuity and crisis management arrangements are understood, followed and implemented by employees.</w:t>
      </w:r>
    </w:p>
    <w:p w14:paraId="1A1B18FC" w14:textId="77777777" w:rsidR="0080061F" w:rsidRPr="0076538D" w:rsidRDefault="0080061F" w:rsidP="0055724C">
      <w:pPr>
        <w:pStyle w:val="Heading2"/>
        <w:spacing w:before="360"/>
      </w:pPr>
      <w:r>
        <w:t>Know-how</w:t>
      </w:r>
    </w:p>
    <w:p w14:paraId="1524AD1A" w14:textId="3623F09A" w:rsidR="00377682" w:rsidRDefault="00CE498A" w:rsidP="00CE498A">
      <w:pPr>
        <w:spacing w:before="60" w:after="60"/>
        <w:ind w:left="357" w:hanging="357"/>
      </w:pPr>
      <w:r>
        <w:t>•</w:t>
      </w:r>
      <w:r>
        <w:tab/>
        <w:t>Relevant tertiary qualification and or equivalent experience.</w:t>
      </w:r>
    </w:p>
    <w:p w14:paraId="7A073349" w14:textId="35DF9A44" w:rsidR="00CE498A" w:rsidRPr="00AC0D64" w:rsidRDefault="00CE498A" w:rsidP="00CE498A">
      <w:pPr>
        <w:spacing w:before="60" w:after="60"/>
        <w:ind w:left="357" w:hanging="357"/>
      </w:pPr>
      <w:r>
        <w:t>•</w:t>
      </w:r>
      <w:r>
        <w:tab/>
      </w:r>
      <w:r w:rsidR="006C4BDB" w:rsidRPr="00AC0D64">
        <w:t xml:space="preserve">Strong </w:t>
      </w:r>
      <w:r w:rsidRPr="00AC0D64">
        <w:t xml:space="preserve">experience in </w:t>
      </w:r>
      <w:r w:rsidR="00DC1831" w:rsidRPr="00AC0D64">
        <w:t xml:space="preserve">maintaining and fostering positive working </w:t>
      </w:r>
      <w:r w:rsidRPr="00AC0D64">
        <w:t xml:space="preserve">relationships, including representing </w:t>
      </w:r>
      <w:r w:rsidR="00DC1831" w:rsidRPr="00AC0D64">
        <w:t>the business unit effectively in interagency or cross-ministry programmes</w:t>
      </w:r>
      <w:r w:rsidRPr="00AC0D64">
        <w:t xml:space="preserve">, and in building the confidence of stakeholders. </w:t>
      </w:r>
    </w:p>
    <w:p w14:paraId="014769F0" w14:textId="11BCC97F" w:rsidR="00CE498A" w:rsidRDefault="00CE498A" w:rsidP="00CE498A">
      <w:pPr>
        <w:spacing w:before="60" w:after="60"/>
        <w:ind w:left="357" w:hanging="357"/>
      </w:pPr>
      <w:r w:rsidRPr="00AC0D64">
        <w:t>•</w:t>
      </w:r>
      <w:r w:rsidRPr="00AC0D64">
        <w:tab/>
      </w:r>
      <w:r w:rsidR="006C4BDB" w:rsidRPr="00AC0D64">
        <w:t xml:space="preserve">Proven </w:t>
      </w:r>
      <w:r w:rsidRPr="00AC0D64">
        <w:t>experience</w:t>
      </w:r>
      <w:r>
        <w:t xml:space="preserve"> in providing strategic, operational and analysis advice to organisational leadership teams.</w:t>
      </w:r>
    </w:p>
    <w:p w14:paraId="6B294FF9" w14:textId="5F3ADB8C" w:rsidR="0022290D" w:rsidRDefault="00AC0D64" w:rsidP="00CE498A">
      <w:pPr>
        <w:spacing w:before="60" w:after="60"/>
        <w:ind w:left="357" w:hanging="357"/>
      </w:pPr>
      <w:r w:rsidRPr="00AC0D64">
        <w:t>•</w:t>
      </w:r>
      <w:r w:rsidRPr="00AC0D64">
        <w:tab/>
      </w:r>
      <w:r w:rsidR="0022290D">
        <w:t>A deep understanding and experience in machinery of government and the public service with expertise in working across systems and agencies</w:t>
      </w:r>
    </w:p>
    <w:p w14:paraId="1B02EA4D" w14:textId="77777777" w:rsidR="00CE498A" w:rsidRDefault="00CE498A" w:rsidP="00CE498A">
      <w:pPr>
        <w:spacing w:before="60" w:after="60"/>
        <w:ind w:left="357" w:hanging="357"/>
      </w:pPr>
      <w:r>
        <w:t>•</w:t>
      </w:r>
      <w:r>
        <w:tab/>
        <w:t>Sound knowledge and experience of the analytical tools used in government, and the best ways to apply them to support more equitable outcomes.</w:t>
      </w:r>
    </w:p>
    <w:p w14:paraId="68981B16" w14:textId="4AA47B41" w:rsidR="0022290D" w:rsidRDefault="00AC0D64" w:rsidP="00CE498A">
      <w:pPr>
        <w:spacing w:before="60" w:after="60"/>
        <w:ind w:left="357" w:hanging="357"/>
      </w:pPr>
      <w:r w:rsidRPr="00AC0D64">
        <w:t>•</w:t>
      </w:r>
      <w:r w:rsidRPr="00AC0D64">
        <w:tab/>
      </w:r>
      <w:r w:rsidR="0022290D">
        <w:t>Experience in working and exercising judgement in fast paced and dynamic environments</w:t>
      </w:r>
    </w:p>
    <w:p w14:paraId="59E33C3A" w14:textId="128AB514" w:rsidR="00CE498A" w:rsidRDefault="00CE498A" w:rsidP="00CE498A">
      <w:pPr>
        <w:spacing w:before="60" w:after="60"/>
        <w:ind w:left="357" w:hanging="357"/>
      </w:pPr>
      <w:r>
        <w:t>•</w:t>
      </w:r>
      <w:r>
        <w:tab/>
      </w:r>
      <w:r w:rsidR="006C4BDB" w:rsidRPr="00AC0D64">
        <w:t>Demonstrated</w:t>
      </w:r>
      <w:r w:rsidR="006C4BDB" w:rsidRPr="006C4BDB">
        <w:t xml:space="preserve"> </w:t>
      </w:r>
      <w:r>
        <w:t>experience in applying a range of research and evidence to solve complex problems, including the ability to develop new approaches and frameworks.</w:t>
      </w:r>
    </w:p>
    <w:p w14:paraId="7D8A5602" w14:textId="36ED7839" w:rsidR="00CE498A" w:rsidRDefault="00CE498A" w:rsidP="00CE498A">
      <w:pPr>
        <w:spacing w:before="60" w:after="60"/>
        <w:ind w:left="357" w:hanging="357"/>
      </w:pPr>
      <w:r>
        <w:t>•</w:t>
      </w:r>
      <w:r>
        <w:tab/>
        <w:t>Experience in applying critical thinking</w:t>
      </w:r>
      <w:r w:rsidR="0022290D">
        <w:t>, political nous</w:t>
      </w:r>
      <w:r>
        <w:t xml:space="preserve"> and using sound judgement to provide strategic advice.</w:t>
      </w:r>
    </w:p>
    <w:p w14:paraId="3F127BDE" w14:textId="77777777" w:rsidR="00CE498A" w:rsidRDefault="00CE498A" w:rsidP="00CE498A">
      <w:pPr>
        <w:spacing w:before="60" w:after="60"/>
        <w:ind w:left="357" w:hanging="357"/>
      </w:pPr>
      <w:r>
        <w:t>•</w:t>
      </w:r>
      <w:r>
        <w:tab/>
        <w:t>A high degree of proficiency in writing documents suited to a wide range of audiences.</w:t>
      </w:r>
    </w:p>
    <w:p w14:paraId="4326D847" w14:textId="77777777" w:rsidR="00CE498A" w:rsidRDefault="00CE498A" w:rsidP="00CE498A">
      <w:pPr>
        <w:spacing w:before="60" w:after="60"/>
        <w:ind w:left="357" w:hanging="357"/>
      </w:pPr>
      <w:r>
        <w:t>•</w:t>
      </w:r>
      <w:r>
        <w:tab/>
        <w:t xml:space="preserve">Successful experience in influencing and engaging stakeholders.  </w:t>
      </w:r>
    </w:p>
    <w:p w14:paraId="7462F486" w14:textId="704881E2" w:rsidR="0080061F" w:rsidRDefault="00CE498A" w:rsidP="00CE498A">
      <w:pPr>
        <w:spacing w:before="60" w:after="60"/>
        <w:ind w:left="357" w:hanging="357"/>
      </w:pPr>
      <w:r>
        <w:lastRenderedPageBreak/>
        <w:t>•</w:t>
      </w:r>
      <w:r>
        <w:tab/>
        <w:t>Understanding of Te Tiriti o Waitangi principles.</w:t>
      </w:r>
    </w:p>
    <w:p w14:paraId="134BA960" w14:textId="77777777" w:rsidR="0080061F" w:rsidRDefault="0080061F" w:rsidP="0055724C">
      <w:pPr>
        <w:pStyle w:val="Heading2"/>
        <w:spacing w:before="360"/>
      </w:pPr>
      <w:r w:rsidRPr="00B27E44">
        <w:t>Attributes</w:t>
      </w:r>
    </w:p>
    <w:p w14:paraId="7D27285C" w14:textId="77777777" w:rsidR="008203F8" w:rsidRPr="00B070F1" w:rsidRDefault="008203F8" w:rsidP="008203F8">
      <w:pPr>
        <w:pStyle w:val="Bullet1"/>
        <w:numPr>
          <w:ilvl w:val="0"/>
          <w:numId w:val="2"/>
        </w:numPr>
        <w:tabs>
          <w:tab w:val="clear" w:pos="454"/>
        </w:tabs>
        <w:spacing w:before="60" w:after="60"/>
      </w:pPr>
      <w:r w:rsidRPr="007C569B">
        <w:t>Strong influencing skills.</w:t>
      </w:r>
    </w:p>
    <w:p w14:paraId="624443FC" w14:textId="77777777" w:rsidR="008203F8" w:rsidRPr="00B070F1" w:rsidRDefault="008203F8" w:rsidP="008203F8">
      <w:pPr>
        <w:pStyle w:val="Bullet1"/>
        <w:numPr>
          <w:ilvl w:val="0"/>
          <w:numId w:val="2"/>
        </w:numPr>
        <w:tabs>
          <w:tab w:val="clear" w:pos="454"/>
        </w:tabs>
        <w:spacing w:before="60" w:after="60"/>
      </w:pPr>
      <w:r w:rsidRPr="007C569B">
        <w:t>Strong relationship and engagement skills.</w:t>
      </w:r>
    </w:p>
    <w:p w14:paraId="6FF11068" w14:textId="77777777" w:rsidR="008203F8" w:rsidRPr="00B070F1" w:rsidRDefault="008203F8" w:rsidP="008203F8">
      <w:pPr>
        <w:pStyle w:val="Bullet1"/>
        <w:numPr>
          <w:ilvl w:val="0"/>
          <w:numId w:val="2"/>
        </w:numPr>
        <w:tabs>
          <w:tab w:val="clear" w:pos="454"/>
        </w:tabs>
        <w:spacing w:before="60" w:after="60"/>
      </w:pPr>
      <w:r w:rsidRPr="007C569B">
        <w:t>Excellent skills in critical thinking and problem solving skills.</w:t>
      </w:r>
    </w:p>
    <w:p w14:paraId="0E0F5B46" w14:textId="77777777" w:rsidR="008203F8" w:rsidRPr="007C569B" w:rsidRDefault="008203F8" w:rsidP="008203F8">
      <w:pPr>
        <w:pStyle w:val="Bullet1"/>
        <w:numPr>
          <w:ilvl w:val="0"/>
          <w:numId w:val="2"/>
        </w:numPr>
        <w:tabs>
          <w:tab w:val="clear" w:pos="454"/>
        </w:tabs>
        <w:spacing w:before="60" w:after="60"/>
      </w:pPr>
      <w:r>
        <w:rPr>
          <w:rFonts w:eastAsiaTheme="minorEastAsia" w:hint="eastAsia"/>
        </w:rPr>
        <w:t>High level of o</w:t>
      </w:r>
      <w:r w:rsidRPr="007C569B">
        <w:t>rganisational and environmental awareness.</w:t>
      </w:r>
    </w:p>
    <w:p w14:paraId="7E2D38B5" w14:textId="77777777" w:rsidR="008203F8" w:rsidRPr="00B070F1" w:rsidRDefault="008203F8" w:rsidP="008203F8">
      <w:pPr>
        <w:pStyle w:val="Bullet1"/>
        <w:numPr>
          <w:ilvl w:val="0"/>
          <w:numId w:val="2"/>
        </w:numPr>
        <w:tabs>
          <w:tab w:val="clear" w:pos="454"/>
        </w:tabs>
        <w:spacing w:before="60" w:after="60"/>
      </w:pPr>
      <w:r w:rsidRPr="007C569B">
        <w:t>Strong mathematical and statistical analysis skills with a focus on quality and accuracy</w:t>
      </w:r>
    </w:p>
    <w:p w14:paraId="27E5855F" w14:textId="77777777" w:rsidR="008203F8" w:rsidRPr="007C569B" w:rsidRDefault="008203F8" w:rsidP="008203F8">
      <w:pPr>
        <w:pStyle w:val="Bullet1"/>
        <w:numPr>
          <w:ilvl w:val="0"/>
          <w:numId w:val="2"/>
        </w:numPr>
        <w:tabs>
          <w:tab w:val="clear" w:pos="454"/>
        </w:tabs>
        <w:spacing w:before="60" w:after="60"/>
      </w:pPr>
      <w:r>
        <w:t>Strong</w:t>
      </w:r>
      <w:r w:rsidRPr="006127AE">
        <w:t xml:space="preserve"> problem solving and decision-making skills</w:t>
      </w:r>
      <w:r>
        <w:rPr>
          <w:rFonts w:eastAsiaTheme="minorEastAsia" w:hint="eastAsia"/>
        </w:rPr>
        <w:t>.</w:t>
      </w:r>
      <w:r w:rsidRPr="007C569B">
        <w:t xml:space="preserve"> </w:t>
      </w:r>
    </w:p>
    <w:p w14:paraId="2B3A4CAE" w14:textId="77777777" w:rsidR="008203F8" w:rsidRPr="00487AB6" w:rsidRDefault="008203F8" w:rsidP="008203F8">
      <w:pPr>
        <w:pStyle w:val="Bullet1"/>
        <w:numPr>
          <w:ilvl w:val="0"/>
          <w:numId w:val="2"/>
        </w:numPr>
        <w:tabs>
          <w:tab w:val="clear" w:pos="454"/>
        </w:tabs>
        <w:spacing w:before="60" w:after="60"/>
      </w:pPr>
      <w:r w:rsidRPr="007C569B">
        <w:t>Exercises sound judgement and political sensitivity.</w:t>
      </w:r>
    </w:p>
    <w:p w14:paraId="769C6767" w14:textId="0D3C18F6" w:rsidR="008203F8" w:rsidRDefault="008203F8" w:rsidP="008203F8">
      <w:pPr>
        <w:pStyle w:val="ListBullet"/>
      </w:pPr>
      <w:r w:rsidRPr="008A5E27">
        <w:t>Excellent research, numerical, planning and organisational skills</w:t>
      </w:r>
      <w:r>
        <w:t>.</w:t>
      </w:r>
    </w:p>
    <w:p w14:paraId="6937E376" w14:textId="55965BF3" w:rsidR="008203F8" w:rsidRPr="00487AB6" w:rsidRDefault="008203F8" w:rsidP="008203F8">
      <w:pPr>
        <w:pStyle w:val="ListBullet"/>
      </w:pPr>
      <w:r w:rsidRPr="008A5E27">
        <w:rPr>
          <w:rFonts w:eastAsia="Times New Roman"/>
        </w:rPr>
        <w:t>Organisational and environmental awareness</w:t>
      </w:r>
      <w:r>
        <w:rPr>
          <w:rFonts w:eastAsia="Times New Roman"/>
        </w:rPr>
        <w:t>.</w:t>
      </w:r>
    </w:p>
    <w:p w14:paraId="201E0840" w14:textId="0452572B" w:rsidR="008203F8" w:rsidRPr="007C569B" w:rsidRDefault="008203F8" w:rsidP="008203F8">
      <w:pPr>
        <w:pStyle w:val="Bullet1"/>
        <w:numPr>
          <w:ilvl w:val="0"/>
          <w:numId w:val="2"/>
        </w:numPr>
        <w:tabs>
          <w:tab w:val="clear" w:pos="454"/>
        </w:tabs>
        <w:spacing w:before="60" w:after="60"/>
      </w:pPr>
      <w:r>
        <w:rPr>
          <w:rFonts w:eastAsiaTheme="minorEastAsia" w:hint="eastAsia"/>
        </w:rPr>
        <w:t>Ability to think strategically with a view of future requirement</w:t>
      </w:r>
      <w:r>
        <w:rPr>
          <w:rFonts w:eastAsiaTheme="minorEastAsia"/>
        </w:rPr>
        <w:t>.</w:t>
      </w:r>
    </w:p>
    <w:p w14:paraId="3B2F45AF" w14:textId="77777777" w:rsidR="008203F8" w:rsidRPr="00487AB6" w:rsidRDefault="008203F8" w:rsidP="008203F8">
      <w:pPr>
        <w:pStyle w:val="Bullet1"/>
        <w:numPr>
          <w:ilvl w:val="0"/>
          <w:numId w:val="2"/>
        </w:numPr>
        <w:tabs>
          <w:tab w:val="clear" w:pos="454"/>
        </w:tabs>
        <w:spacing w:before="60" w:after="60"/>
      </w:pPr>
      <w:r>
        <w:rPr>
          <w:rFonts w:eastAsiaTheme="minorEastAsia" w:hint="eastAsia"/>
        </w:rPr>
        <w:t>Highly effective</w:t>
      </w:r>
      <w:r w:rsidRPr="007C569B">
        <w:t xml:space="preserve"> communication skills</w:t>
      </w:r>
      <w:r>
        <w:rPr>
          <w:rFonts w:eastAsiaTheme="minorEastAsia" w:hint="eastAsia"/>
        </w:rPr>
        <w:t>.</w:t>
      </w:r>
      <w:r w:rsidRPr="007C569B">
        <w:t xml:space="preserve"> </w:t>
      </w:r>
    </w:p>
    <w:p w14:paraId="1F911A86" w14:textId="65E6B096" w:rsidR="008203F8" w:rsidRPr="00B070F1" w:rsidRDefault="008203F8" w:rsidP="008203F8">
      <w:pPr>
        <w:pStyle w:val="ListBullet"/>
      </w:pPr>
      <w:r>
        <w:t>Flexible,</w:t>
      </w:r>
      <w:r>
        <w:rPr>
          <w:spacing w:val="-10"/>
        </w:rPr>
        <w:t xml:space="preserve"> </w:t>
      </w:r>
      <w:r>
        <w:t>adaptable</w:t>
      </w:r>
      <w:r>
        <w:rPr>
          <w:spacing w:val="-10"/>
        </w:rPr>
        <w:t xml:space="preserve"> </w:t>
      </w:r>
      <w:r>
        <w:t>and</w:t>
      </w:r>
      <w:r>
        <w:rPr>
          <w:spacing w:val="-7"/>
        </w:rPr>
        <w:t xml:space="preserve"> </w:t>
      </w:r>
      <w:r>
        <w:rPr>
          <w:spacing w:val="-2"/>
        </w:rPr>
        <w:t>pragmatic.</w:t>
      </w:r>
    </w:p>
    <w:p w14:paraId="1CB35941" w14:textId="5E114B86" w:rsidR="008203F8" w:rsidRDefault="008203F8" w:rsidP="008203F8">
      <w:pPr>
        <w:pStyle w:val="Bullet1"/>
        <w:numPr>
          <w:ilvl w:val="0"/>
          <w:numId w:val="2"/>
        </w:numPr>
        <w:spacing w:before="60" w:after="60"/>
        <w:textAlignment w:val="auto"/>
      </w:pPr>
      <w:r>
        <w:t>Strong client focus.</w:t>
      </w:r>
    </w:p>
    <w:p w14:paraId="1A66A3B1" w14:textId="77777777" w:rsidR="008203F8" w:rsidRDefault="008203F8" w:rsidP="008203F8">
      <w:pPr>
        <w:pStyle w:val="Bullet1"/>
        <w:numPr>
          <w:ilvl w:val="0"/>
          <w:numId w:val="2"/>
        </w:numPr>
        <w:spacing w:before="60" w:after="60"/>
        <w:textAlignment w:val="auto"/>
      </w:pPr>
      <w:r>
        <w:t>Establishes a high-performing culture.</w:t>
      </w:r>
    </w:p>
    <w:p w14:paraId="77A3E66C" w14:textId="70258436" w:rsidR="008203F8" w:rsidRDefault="008203F8" w:rsidP="00AC0D64">
      <w:pPr>
        <w:pStyle w:val="Bullet1"/>
        <w:numPr>
          <w:ilvl w:val="0"/>
          <w:numId w:val="2"/>
        </w:numPr>
        <w:spacing w:before="60" w:after="60"/>
        <w:textAlignment w:val="auto"/>
      </w:pPr>
      <w:r>
        <w:t xml:space="preserve">Welcomes and </w:t>
      </w:r>
      <w:proofErr w:type="gramStart"/>
      <w:r>
        <w:t>values diversity, and</w:t>
      </w:r>
      <w:proofErr w:type="gramEnd"/>
      <w:r>
        <w:t xml:space="preserve"> contributes to an inclusive working environment where differences are acknowledged and respected.</w:t>
      </w:r>
    </w:p>
    <w:p w14:paraId="10928B7E" w14:textId="77777777" w:rsidR="00AC0D64" w:rsidRDefault="00AC0D64" w:rsidP="00AC0D64">
      <w:pPr>
        <w:pStyle w:val="Bullet1"/>
        <w:numPr>
          <w:ilvl w:val="0"/>
          <w:numId w:val="0"/>
        </w:numPr>
        <w:spacing w:before="60" w:after="60"/>
        <w:ind w:left="360"/>
        <w:textAlignment w:val="auto"/>
      </w:pPr>
    </w:p>
    <w:p w14:paraId="34125658" w14:textId="0611E5A7" w:rsidR="0080061F" w:rsidRPr="008203F8" w:rsidRDefault="0080061F" w:rsidP="008203F8">
      <w:pPr>
        <w:pStyle w:val="Bullet1"/>
        <w:numPr>
          <w:ilvl w:val="0"/>
          <w:numId w:val="0"/>
        </w:numPr>
        <w:spacing w:before="60" w:after="60"/>
        <w:textAlignment w:val="auto"/>
        <w:rPr>
          <w:b/>
          <w:bCs/>
          <w:sz w:val="28"/>
          <w:szCs w:val="28"/>
        </w:rPr>
      </w:pPr>
      <w:r w:rsidRPr="008203F8">
        <w:rPr>
          <w:b/>
          <w:bCs/>
          <w:sz w:val="28"/>
          <w:szCs w:val="28"/>
        </w:rPr>
        <w:t xml:space="preserve">Key </w:t>
      </w:r>
      <w:r w:rsidR="00E22E32" w:rsidRPr="008203F8">
        <w:rPr>
          <w:b/>
          <w:bCs/>
          <w:sz w:val="28"/>
          <w:szCs w:val="28"/>
        </w:rPr>
        <w:t>r</w:t>
      </w:r>
      <w:r w:rsidRPr="008203F8">
        <w:rPr>
          <w:b/>
          <w:bCs/>
          <w:sz w:val="28"/>
          <w:szCs w:val="28"/>
        </w:rPr>
        <w:t xml:space="preserve">elationships </w:t>
      </w:r>
    </w:p>
    <w:p w14:paraId="3E8742DD" w14:textId="77777777" w:rsidR="0080061F" w:rsidRDefault="0080061F" w:rsidP="000469A5">
      <w:pPr>
        <w:pStyle w:val="Heading3"/>
      </w:pPr>
      <w:r w:rsidRPr="007B1B6A">
        <w:t>Internal</w:t>
      </w:r>
    </w:p>
    <w:p w14:paraId="3B08880C" w14:textId="042F3CE9" w:rsidR="00CE498A" w:rsidRPr="00CE498A" w:rsidRDefault="00CE498A" w:rsidP="00CE498A">
      <w:pPr>
        <w:pStyle w:val="ListBullet"/>
        <w:rPr>
          <w:rFonts w:eastAsia="Times New Roman"/>
          <w:kern w:val="28"/>
          <w:szCs w:val="20"/>
          <w:lang w:val="en-US"/>
        </w:rPr>
      </w:pPr>
      <w:r w:rsidRPr="00CE498A">
        <w:rPr>
          <w:rFonts w:eastAsia="Times New Roman"/>
          <w:kern w:val="28"/>
          <w:szCs w:val="20"/>
          <w:lang w:val="en-US"/>
        </w:rPr>
        <w:t xml:space="preserve">Executive Leadership Team </w:t>
      </w:r>
    </w:p>
    <w:p w14:paraId="5157F83E" w14:textId="0510A2E9" w:rsidR="00CE498A" w:rsidRPr="00CE498A" w:rsidRDefault="005E2013" w:rsidP="00CE498A">
      <w:pPr>
        <w:pStyle w:val="ListBullet"/>
        <w:rPr>
          <w:rFonts w:eastAsia="Times New Roman"/>
          <w:kern w:val="28"/>
          <w:szCs w:val="20"/>
          <w:lang w:val="en-US"/>
        </w:rPr>
      </w:pPr>
      <w:r>
        <w:t xml:space="preserve">Disability Support Services </w:t>
      </w:r>
      <w:r w:rsidR="00CE498A" w:rsidRPr="00CE498A">
        <w:rPr>
          <w:rFonts w:eastAsia="Times New Roman"/>
          <w:kern w:val="28"/>
          <w:szCs w:val="20"/>
          <w:lang w:val="en-US"/>
        </w:rPr>
        <w:t xml:space="preserve">business group </w:t>
      </w:r>
    </w:p>
    <w:p w14:paraId="36DB5218" w14:textId="77777777" w:rsidR="00CE498A" w:rsidRPr="00CE498A" w:rsidRDefault="00CE498A" w:rsidP="00CE498A">
      <w:pPr>
        <w:pStyle w:val="ListBullet"/>
        <w:rPr>
          <w:rFonts w:eastAsia="Times New Roman"/>
          <w:kern w:val="28"/>
          <w:szCs w:val="20"/>
          <w:lang w:val="en-US"/>
        </w:rPr>
      </w:pPr>
      <w:r w:rsidRPr="00CE498A">
        <w:rPr>
          <w:rFonts w:eastAsia="Times New Roman"/>
          <w:kern w:val="28"/>
          <w:szCs w:val="20"/>
          <w:lang w:val="en-US"/>
        </w:rPr>
        <w:t>Group and team managers</w:t>
      </w:r>
    </w:p>
    <w:p w14:paraId="16E927F5" w14:textId="66516B25" w:rsidR="00CE498A" w:rsidRPr="00CE498A" w:rsidRDefault="005E2013" w:rsidP="00CE498A">
      <w:pPr>
        <w:pStyle w:val="ListBullet"/>
        <w:rPr>
          <w:rFonts w:eastAsia="Times New Roman"/>
          <w:kern w:val="28"/>
          <w:szCs w:val="20"/>
          <w:lang w:val="en-US"/>
        </w:rPr>
      </w:pPr>
      <w:r>
        <w:t>MSD</w:t>
      </w:r>
      <w:r w:rsidR="00CE498A" w:rsidRPr="00CE498A">
        <w:rPr>
          <w:rFonts w:eastAsia="Times New Roman"/>
          <w:kern w:val="28"/>
          <w:szCs w:val="20"/>
          <w:lang w:val="en-US"/>
        </w:rPr>
        <w:t xml:space="preserve"> kaimahi</w:t>
      </w:r>
    </w:p>
    <w:p w14:paraId="48DBAD43" w14:textId="77777777" w:rsidR="0080061F" w:rsidRDefault="0080061F" w:rsidP="000469A5">
      <w:pPr>
        <w:pStyle w:val="Heading3"/>
      </w:pPr>
      <w:r w:rsidRPr="00E83550">
        <w:t xml:space="preserve">External </w:t>
      </w:r>
    </w:p>
    <w:p w14:paraId="58984C46" w14:textId="6B732839" w:rsidR="00CE498A" w:rsidRPr="00CE498A" w:rsidRDefault="00CE498A" w:rsidP="00CE498A">
      <w:pPr>
        <w:pStyle w:val="ListBullet"/>
        <w:rPr>
          <w:rFonts w:eastAsia="Times New Roman"/>
          <w:kern w:val="28"/>
          <w:szCs w:val="20"/>
          <w:lang w:val="en-US"/>
        </w:rPr>
      </w:pPr>
      <w:r w:rsidRPr="00CE498A">
        <w:rPr>
          <w:rFonts w:eastAsia="Times New Roman"/>
          <w:kern w:val="28"/>
          <w:szCs w:val="20"/>
          <w:lang w:val="en-US"/>
        </w:rPr>
        <w:t xml:space="preserve">Disability community partnership groups </w:t>
      </w:r>
    </w:p>
    <w:p w14:paraId="65B30360" w14:textId="77777777" w:rsidR="00CE498A" w:rsidRPr="00CE498A" w:rsidRDefault="00CE498A" w:rsidP="00CE498A">
      <w:pPr>
        <w:pStyle w:val="ListBullet"/>
        <w:rPr>
          <w:rFonts w:eastAsia="Times New Roman"/>
          <w:kern w:val="28"/>
          <w:szCs w:val="20"/>
          <w:lang w:val="en-US"/>
        </w:rPr>
      </w:pPr>
      <w:r w:rsidRPr="00CE498A">
        <w:rPr>
          <w:rFonts w:eastAsia="Times New Roman"/>
          <w:kern w:val="28"/>
          <w:szCs w:val="20"/>
          <w:lang w:val="en-US"/>
        </w:rPr>
        <w:t xml:space="preserve">Disability support providers </w:t>
      </w:r>
    </w:p>
    <w:p w14:paraId="1F9573EF" w14:textId="77777777" w:rsidR="00CE498A" w:rsidRPr="00CE498A" w:rsidRDefault="00CE498A" w:rsidP="00CE498A">
      <w:pPr>
        <w:pStyle w:val="ListBullet"/>
        <w:rPr>
          <w:rFonts w:eastAsia="Times New Roman"/>
          <w:kern w:val="28"/>
          <w:szCs w:val="20"/>
          <w:lang w:val="en-US"/>
        </w:rPr>
      </w:pPr>
      <w:r w:rsidRPr="00CE498A">
        <w:rPr>
          <w:rFonts w:eastAsia="Times New Roman"/>
          <w:kern w:val="28"/>
          <w:szCs w:val="20"/>
          <w:lang w:val="en-US"/>
        </w:rPr>
        <w:t>Office of the Health and Disability Commissioner</w:t>
      </w:r>
    </w:p>
    <w:p w14:paraId="438D6D8B" w14:textId="77777777" w:rsidR="00CE498A" w:rsidRPr="00CE498A" w:rsidRDefault="00CE498A" w:rsidP="00CE498A">
      <w:pPr>
        <w:pStyle w:val="ListBullet"/>
        <w:rPr>
          <w:rFonts w:eastAsia="Times New Roman"/>
          <w:kern w:val="28"/>
          <w:szCs w:val="20"/>
          <w:lang w:val="en-US"/>
        </w:rPr>
      </w:pPr>
      <w:r w:rsidRPr="00CE498A">
        <w:rPr>
          <w:rFonts w:eastAsia="Times New Roman"/>
          <w:kern w:val="28"/>
          <w:szCs w:val="20"/>
          <w:lang w:val="en-US"/>
        </w:rPr>
        <w:t xml:space="preserve">Other Ministries, including Health, MSD and Education </w:t>
      </w:r>
    </w:p>
    <w:p w14:paraId="23B03F8B" w14:textId="77777777" w:rsidR="00CE498A" w:rsidRPr="00CE498A" w:rsidRDefault="00CE498A" w:rsidP="00CE498A">
      <w:pPr>
        <w:pStyle w:val="ListBullet"/>
        <w:rPr>
          <w:rFonts w:eastAsia="Times New Roman"/>
          <w:kern w:val="28"/>
          <w:szCs w:val="20"/>
          <w:lang w:val="en-US"/>
        </w:rPr>
      </w:pPr>
      <w:r w:rsidRPr="00CE498A">
        <w:rPr>
          <w:rFonts w:eastAsia="Times New Roman"/>
          <w:kern w:val="28"/>
          <w:szCs w:val="20"/>
          <w:lang w:val="en-US"/>
        </w:rPr>
        <w:t xml:space="preserve">Health Quality &amp; Safety Commission </w:t>
      </w:r>
    </w:p>
    <w:p w14:paraId="3B828D5D" w14:textId="77777777" w:rsidR="00CE498A" w:rsidRPr="00CE498A" w:rsidRDefault="00CE498A" w:rsidP="00CE498A">
      <w:pPr>
        <w:pStyle w:val="ListBullet"/>
        <w:rPr>
          <w:rFonts w:eastAsia="Times New Roman"/>
          <w:kern w:val="28"/>
          <w:szCs w:val="20"/>
          <w:lang w:val="en-US"/>
        </w:rPr>
      </w:pPr>
      <w:r w:rsidRPr="00CE498A">
        <w:rPr>
          <w:rFonts w:eastAsia="Times New Roman"/>
          <w:kern w:val="28"/>
          <w:szCs w:val="20"/>
          <w:lang w:val="en-US"/>
        </w:rPr>
        <w:t>Office of the Ombudsman</w:t>
      </w:r>
    </w:p>
    <w:p w14:paraId="1A7608C5" w14:textId="77777777" w:rsidR="00CE498A" w:rsidRPr="00CE498A" w:rsidRDefault="00CE498A" w:rsidP="00CE498A">
      <w:pPr>
        <w:pStyle w:val="ListBullet"/>
        <w:rPr>
          <w:rFonts w:eastAsia="Times New Roman"/>
          <w:kern w:val="28"/>
          <w:szCs w:val="20"/>
          <w:lang w:val="en-US"/>
        </w:rPr>
      </w:pPr>
      <w:r w:rsidRPr="00CE498A">
        <w:rPr>
          <w:rFonts w:eastAsia="Times New Roman"/>
          <w:kern w:val="28"/>
          <w:szCs w:val="20"/>
          <w:lang w:val="en-US"/>
        </w:rPr>
        <w:t>Other government agencies and key stakeholders</w:t>
      </w:r>
    </w:p>
    <w:p w14:paraId="32FB05B1" w14:textId="77777777" w:rsidR="0080061F" w:rsidRPr="0076538D" w:rsidRDefault="0080061F" w:rsidP="0055724C">
      <w:pPr>
        <w:pStyle w:val="Heading2"/>
        <w:spacing w:before="360"/>
      </w:pPr>
      <w:r>
        <w:t xml:space="preserve">Other </w:t>
      </w:r>
    </w:p>
    <w:p w14:paraId="63161B42" w14:textId="77777777" w:rsidR="0080061F" w:rsidRPr="0076538D" w:rsidRDefault="0080061F" w:rsidP="000469A5">
      <w:pPr>
        <w:pStyle w:val="Heading3"/>
      </w:pPr>
      <w:r w:rsidRPr="00B27E44">
        <w:t>Delegations</w:t>
      </w:r>
    </w:p>
    <w:p w14:paraId="6220A983" w14:textId="2091F535" w:rsidR="0080061F" w:rsidRPr="00B27E44" w:rsidRDefault="0080061F" w:rsidP="00086206">
      <w:pPr>
        <w:pStyle w:val="Bullet1"/>
        <w:numPr>
          <w:ilvl w:val="0"/>
          <w:numId w:val="2"/>
        </w:numPr>
        <w:tabs>
          <w:tab w:val="clear" w:pos="454"/>
        </w:tabs>
        <w:spacing w:before="60" w:after="60"/>
      </w:pPr>
      <w:r w:rsidRPr="00B27E44">
        <w:t>Financial – No</w:t>
      </w:r>
    </w:p>
    <w:p w14:paraId="1A13EE12" w14:textId="04428500" w:rsidR="0080061F" w:rsidRDefault="0080061F" w:rsidP="00086206">
      <w:pPr>
        <w:pStyle w:val="Bullet1"/>
        <w:numPr>
          <w:ilvl w:val="0"/>
          <w:numId w:val="2"/>
        </w:numPr>
        <w:tabs>
          <w:tab w:val="clear" w:pos="454"/>
        </w:tabs>
        <w:spacing w:before="60" w:after="60"/>
      </w:pPr>
      <w:r w:rsidRPr="00B27E44">
        <w:t>Hum</w:t>
      </w:r>
      <w:r>
        <w:t xml:space="preserve">an Resources </w:t>
      </w:r>
      <w:r w:rsidR="006C15F4" w:rsidRPr="00B27E44">
        <w:t xml:space="preserve">– </w:t>
      </w:r>
      <w:r w:rsidRPr="0074781A">
        <w:t>No</w:t>
      </w:r>
    </w:p>
    <w:p w14:paraId="09A0D619" w14:textId="3C162C8D" w:rsidR="0080061F" w:rsidRDefault="0080061F" w:rsidP="000469A5">
      <w:pPr>
        <w:pStyle w:val="Heading3"/>
      </w:pPr>
      <w:r w:rsidRPr="00096E86">
        <w:lastRenderedPageBreak/>
        <w:t>Direct reports</w:t>
      </w:r>
      <w:r w:rsidR="006C15F4">
        <w:t>:</w:t>
      </w:r>
      <w:r>
        <w:t xml:space="preserve"> </w:t>
      </w:r>
      <w:r w:rsidRPr="0074781A">
        <w:t>No</w:t>
      </w:r>
    </w:p>
    <w:p w14:paraId="7A424157" w14:textId="39124F68" w:rsidR="0080061F" w:rsidRDefault="0080061F" w:rsidP="000469A5">
      <w:pPr>
        <w:pStyle w:val="Heading3"/>
      </w:pPr>
      <w:r>
        <w:t>Security clearance</w:t>
      </w:r>
      <w:r w:rsidR="006C15F4">
        <w:t xml:space="preserve">: </w:t>
      </w:r>
      <w:r w:rsidRPr="0074781A">
        <w:t>No</w:t>
      </w:r>
    </w:p>
    <w:p w14:paraId="5AD192A7" w14:textId="43718FA0" w:rsidR="0080061F" w:rsidRPr="0076538D" w:rsidRDefault="0080061F" w:rsidP="000469A5">
      <w:pPr>
        <w:pStyle w:val="Heading3"/>
      </w:pPr>
      <w:r>
        <w:t>Children’s worker</w:t>
      </w:r>
      <w:r w:rsidR="006C15F4">
        <w:t>:</w:t>
      </w:r>
      <w:r>
        <w:t xml:space="preserve"> </w:t>
      </w:r>
      <w:r w:rsidRPr="0074781A">
        <w:t>No</w:t>
      </w:r>
    </w:p>
    <w:p w14:paraId="34F3E7D0" w14:textId="77777777" w:rsidR="0080061F" w:rsidRDefault="0080061F" w:rsidP="0080061F">
      <w:pPr>
        <w:spacing w:after="0" w:line="240" w:lineRule="auto"/>
      </w:pPr>
      <w:r>
        <w:t>Limited adhoc travel may be required</w:t>
      </w:r>
    </w:p>
    <w:p w14:paraId="27FE445A" w14:textId="77777777" w:rsidR="00803002" w:rsidRDefault="00803002" w:rsidP="0080061F"/>
    <w:p w14:paraId="5F667520" w14:textId="77777777" w:rsidR="004230ED" w:rsidRDefault="004230ED" w:rsidP="0080061F"/>
    <w:p w14:paraId="78A82DBB" w14:textId="16A0CD18" w:rsidR="004230ED" w:rsidRPr="004230ED" w:rsidRDefault="004230ED" w:rsidP="004230ED">
      <w:r w:rsidRPr="004230ED">
        <w:rPr>
          <w:rFonts w:eastAsia="Times New Roman"/>
          <w:b/>
          <w:sz w:val="24"/>
          <w:szCs w:val="20"/>
          <w:lang w:eastAsia="en-GB"/>
        </w:rPr>
        <w:t>Position Description Updated:</w:t>
      </w:r>
      <w:r w:rsidRPr="004230ED">
        <w:rPr>
          <w:rFonts w:eastAsia="Times New Roman"/>
          <w:b/>
          <w:sz w:val="22"/>
          <w:szCs w:val="20"/>
          <w:lang w:val="en-NZ" w:eastAsia="en-GB"/>
        </w:rPr>
        <w:t xml:space="preserve"> </w:t>
      </w:r>
      <w:r w:rsidR="00966C06">
        <w:rPr>
          <w:rFonts w:eastAsia="Times New Roman"/>
          <w:bCs/>
          <w:sz w:val="22"/>
          <w:szCs w:val="20"/>
          <w:lang w:val="en-NZ" w:eastAsia="en-GB"/>
        </w:rPr>
        <w:t xml:space="preserve">October </w:t>
      </w:r>
      <w:r w:rsidR="00F81464">
        <w:rPr>
          <w:rFonts w:eastAsia="Times New Roman"/>
          <w:bCs/>
          <w:sz w:val="22"/>
          <w:szCs w:val="20"/>
          <w:lang w:val="en-NZ" w:eastAsia="en-GB"/>
        </w:rPr>
        <w:t>2025</w:t>
      </w:r>
    </w:p>
    <w:p w14:paraId="7F8071E6" w14:textId="390898EF" w:rsidR="0080061F" w:rsidRDefault="0080061F" w:rsidP="0080061F">
      <w:pPr>
        <w:rPr>
          <w:b/>
        </w:rPr>
      </w:pPr>
    </w:p>
    <w:p w14:paraId="211086BA" w14:textId="00A2B7E2" w:rsidR="0080061F" w:rsidRDefault="0080061F" w:rsidP="0055724C">
      <w:pPr>
        <w:pStyle w:val="subtext"/>
        <w:ind w:left="0"/>
        <w:rPr>
          <w:b w:val="0"/>
          <w:bCs w:val="0"/>
          <w:lang w:eastAsia="en-GB"/>
        </w:rPr>
      </w:pPr>
    </w:p>
    <w:p w14:paraId="01BC106E" w14:textId="77777777" w:rsidR="004230ED" w:rsidRPr="0080061F" w:rsidRDefault="004230ED" w:rsidP="0055724C">
      <w:pPr>
        <w:pStyle w:val="subtext"/>
        <w:ind w:left="0"/>
        <w:rPr>
          <w:b w:val="0"/>
          <w:bCs w:val="0"/>
          <w:lang w:eastAsia="en-GB"/>
        </w:rPr>
      </w:pPr>
    </w:p>
    <w:sectPr w:rsidR="004230ED" w:rsidRPr="0080061F" w:rsidSect="00803002">
      <w:headerReference w:type="even" r:id="rId14"/>
      <w:headerReference w:type="default" r:id="rId15"/>
      <w:footerReference w:type="default" r:id="rId16"/>
      <w:headerReference w:type="first" r:id="rId17"/>
      <w:pgSz w:w="11906" w:h="16838"/>
      <w:pgMar w:top="851" w:right="1440" w:bottom="851" w:left="1134" w:header="454" w:footer="3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E41E5C" w14:textId="77777777" w:rsidR="004B6924" w:rsidRDefault="004B6924" w:rsidP="0077711D">
      <w:pPr>
        <w:spacing w:after="0" w:line="240" w:lineRule="auto"/>
      </w:pPr>
      <w:r>
        <w:separator/>
      </w:r>
    </w:p>
  </w:endnote>
  <w:endnote w:type="continuationSeparator" w:id="0">
    <w:p w14:paraId="6DED66E7" w14:textId="77777777" w:rsidR="004B6924" w:rsidRDefault="004B6924" w:rsidP="007771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32251" w14:textId="56E92FDA" w:rsidR="0080061F" w:rsidRPr="002E5827" w:rsidRDefault="0080061F" w:rsidP="0080061F">
    <w:pPr>
      <w:pStyle w:val="Footer"/>
      <w:pBdr>
        <w:top w:val="single" w:sz="4" w:space="1" w:color="auto"/>
      </w:pBdr>
      <w:tabs>
        <w:tab w:val="clear" w:pos="9026"/>
        <w:tab w:val="right" w:pos="10206"/>
      </w:tabs>
      <w:rPr>
        <w:szCs w:val="18"/>
      </w:rPr>
    </w:pPr>
    <w:r w:rsidRPr="008B5C31">
      <w:t xml:space="preserve">Position Description – </w:t>
    </w:r>
    <w:r w:rsidR="00CE498A" w:rsidRPr="00CE498A">
      <w:t>Principal Advisor</w:t>
    </w:r>
    <w:r w:rsidR="00AC0D64">
      <w:t>, Advisory</w:t>
    </w:r>
    <w:r>
      <w:rPr>
        <w:szCs w:val="18"/>
      </w:rPr>
      <w:tab/>
    </w:r>
    <w:sdt>
      <w:sdtPr>
        <w:id w:val="-1382166284"/>
        <w:docPartObj>
          <w:docPartGallery w:val="Page Numbers (Bottom of Page)"/>
          <w:docPartUnique/>
        </w:docPartObj>
      </w:sdtPr>
      <w:sdtEndPr>
        <w:rPr>
          <w:noProof/>
          <w:szCs w:val="18"/>
        </w:rPr>
      </w:sdtEndPr>
      <w:sdtContent>
        <w:r w:rsidR="0015069B">
          <w:tab/>
        </w:r>
        <w:r w:rsidRPr="008C00E2">
          <w:rPr>
            <w:szCs w:val="18"/>
          </w:rPr>
          <w:fldChar w:fldCharType="begin"/>
        </w:r>
        <w:r w:rsidRPr="008C00E2">
          <w:rPr>
            <w:szCs w:val="18"/>
          </w:rPr>
          <w:instrText xml:space="preserve"> PAGE   \* MERGEFORMAT </w:instrText>
        </w:r>
        <w:r w:rsidRPr="008C00E2">
          <w:rPr>
            <w:szCs w:val="18"/>
          </w:rPr>
          <w:fldChar w:fldCharType="separate"/>
        </w:r>
        <w:r>
          <w:rPr>
            <w:szCs w:val="18"/>
          </w:rPr>
          <w:t>1</w:t>
        </w:r>
        <w:r w:rsidRPr="008C00E2">
          <w:rPr>
            <w:noProof/>
            <w:szCs w:val="18"/>
          </w:rPr>
          <w:fldChar w:fldCharType="end"/>
        </w:r>
      </w:sdtContent>
    </w:sdt>
  </w:p>
  <w:p w14:paraId="649A1077" w14:textId="77777777" w:rsidR="0080061F" w:rsidRDefault="008006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6BD8A" w14:textId="3E3EC083" w:rsidR="00803002" w:rsidRPr="002E5827" w:rsidRDefault="0015069B" w:rsidP="0080061F">
    <w:pPr>
      <w:pStyle w:val="Footer"/>
      <w:pBdr>
        <w:top w:val="single" w:sz="4" w:space="1" w:color="auto"/>
      </w:pBdr>
      <w:tabs>
        <w:tab w:val="clear" w:pos="9026"/>
        <w:tab w:val="right" w:pos="10206"/>
      </w:tabs>
      <w:rPr>
        <w:szCs w:val="18"/>
      </w:rPr>
    </w:pPr>
    <w:r w:rsidRPr="008B5C31">
      <w:t xml:space="preserve">Position Description – </w:t>
    </w:r>
    <w:r w:rsidR="00CE498A" w:rsidRPr="00CE498A">
      <w:t>Principal Advisor</w:t>
    </w:r>
    <w:r w:rsidR="00AC0D64">
      <w:t>,</w:t>
    </w:r>
    <w:r w:rsidR="00AC0D64" w:rsidRPr="00AC0D64">
      <w:t xml:space="preserve"> </w:t>
    </w:r>
    <w:r w:rsidR="00AC0D64">
      <w:t>Advisory</w:t>
    </w:r>
    <w:r>
      <w:rPr>
        <w:szCs w:val="18"/>
      </w:rPr>
      <w:tab/>
    </w:r>
    <w:r w:rsidR="00803002">
      <w:rPr>
        <w:szCs w:val="18"/>
      </w:rPr>
      <w:tab/>
    </w:r>
    <w:sdt>
      <w:sdtPr>
        <w:id w:val="330799804"/>
        <w:docPartObj>
          <w:docPartGallery w:val="Page Numbers (Bottom of Page)"/>
          <w:docPartUnique/>
        </w:docPartObj>
      </w:sdtPr>
      <w:sdtEndPr>
        <w:rPr>
          <w:noProof/>
          <w:szCs w:val="18"/>
        </w:rPr>
      </w:sdtEndPr>
      <w:sdtContent>
        <w:r w:rsidR="00803002" w:rsidRPr="008C00E2">
          <w:rPr>
            <w:szCs w:val="18"/>
          </w:rPr>
          <w:fldChar w:fldCharType="begin"/>
        </w:r>
        <w:r w:rsidR="00803002" w:rsidRPr="008C00E2">
          <w:rPr>
            <w:szCs w:val="18"/>
          </w:rPr>
          <w:instrText xml:space="preserve"> PAGE   \* MERGEFORMAT </w:instrText>
        </w:r>
        <w:r w:rsidR="00803002" w:rsidRPr="008C00E2">
          <w:rPr>
            <w:szCs w:val="18"/>
          </w:rPr>
          <w:fldChar w:fldCharType="separate"/>
        </w:r>
        <w:r w:rsidR="00803002">
          <w:rPr>
            <w:szCs w:val="18"/>
          </w:rPr>
          <w:t>1</w:t>
        </w:r>
        <w:r w:rsidR="00803002" w:rsidRPr="008C00E2">
          <w:rPr>
            <w:noProof/>
            <w:szCs w:val="18"/>
          </w:rPr>
          <w:fldChar w:fldCharType="end"/>
        </w:r>
      </w:sdtContent>
    </w:sdt>
  </w:p>
  <w:p w14:paraId="7D721FA9" w14:textId="77777777" w:rsidR="00803002" w:rsidRDefault="008030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F8538" w14:textId="77777777" w:rsidR="004B6924" w:rsidRDefault="004B6924" w:rsidP="0077711D">
      <w:pPr>
        <w:spacing w:after="0" w:line="240" w:lineRule="auto"/>
      </w:pPr>
      <w:r>
        <w:separator/>
      </w:r>
    </w:p>
  </w:footnote>
  <w:footnote w:type="continuationSeparator" w:id="0">
    <w:p w14:paraId="2367D1E0" w14:textId="77777777" w:rsidR="004B6924" w:rsidRDefault="004B6924" w:rsidP="007771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095AC" w14:textId="3C958D4D" w:rsidR="0015069B" w:rsidRDefault="0015069B">
    <w:pPr>
      <w:pStyle w:val="Header"/>
    </w:pPr>
    <w:r>
      <w:rPr>
        <w:noProof/>
      </w:rPr>
      <mc:AlternateContent>
        <mc:Choice Requires="wps">
          <w:drawing>
            <wp:anchor distT="0" distB="0" distL="0" distR="0" simplePos="0" relativeHeight="251659264" behindDoc="0" locked="0" layoutInCell="1" allowOverlap="1" wp14:anchorId="505A989D" wp14:editId="4398409A">
              <wp:simplePos x="635" y="635"/>
              <wp:positionH relativeFrom="page">
                <wp:align>center</wp:align>
              </wp:positionH>
              <wp:positionV relativeFrom="page">
                <wp:align>top</wp:align>
              </wp:positionV>
              <wp:extent cx="443865" cy="443865"/>
              <wp:effectExtent l="0" t="0" r="8890" b="4445"/>
              <wp:wrapNone/>
              <wp:docPr id="6" name="Text Box 6"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933404E" w14:textId="3E36E7D9" w:rsidR="0015069B" w:rsidRPr="0015069B" w:rsidRDefault="0015069B" w:rsidP="0015069B">
                          <w:pPr>
                            <w:spacing w:after="0"/>
                            <w:rPr>
                              <w:rFonts w:ascii="Calibri" w:hAnsi="Calibri" w:cs="Calibri"/>
                              <w:noProof/>
                              <w:color w:val="000000"/>
                              <w:szCs w:val="20"/>
                            </w:rPr>
                          </w:pPr>
                          <w:r w:rsidRPr="0015069B">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w:pict>
            <v:shapetype w14:anchorId="505A989D" id="_x0000_t202" coordsize="21600,21600" o:spt="202" path="m,l,21600r21600,l21600,xe">
              <v:stroke joinstyle="miter"/>
              <v:path gradientshapeok="t" o:connecttype="rect"/>
            </v:shapetype>
            <v:shape id="Text Box 6" o:spid="_x0000_s1027" type="#_x0000_t202" alt="IN-CONFIDENCE"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7933404E" w14:textId="3E36E7D9" w:rsidR="0015069B" w:rsidRPr="0015069B" w:rsidRDefault="0015069B" w:rsidP="0015069B">
                    <w:pPr>
                      <w:spacing w:after="0"/>
                      <w:rPr>
                        <w:rFonts w:ascii="Calibri" w:hAnsi="Calibri" w:cs="Calibri"/>
                        <w:noProof/>
                        <w:color w:val="000000"/>
                        <w:szCs w:val="20"/>
                      </w:rPr>
                    </w:pPr>
                    <w:r w:rsidRPr="0015069B">
                      <w:rPr>
                        <w:rFonts w:ascii="Calibri" w:hAnsi="Calibri" w:cs="Calibri"/>
                        <w:noProof/>
                        <w:color w:val="000000"/>
                        <w:szCs w:val="20"/>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E5E9F" w14:textId="10780678" w:rsidR="00AC0D64" w:rsidRPr="00DB63D9" w:rsidRDefault="00AC0D64" w:rsidP="00CB3145">
    <w:pPr>
      <w:spacing w:after="0"/>
      <w:rPr>
        <w:rFonts w:ascii="Calibri" w:hAnsi="Calibri" w:cs="Calibri"/>
        <w:noProof/>
        <w:color w:val="000000"/>
        <w:szCs w:val="20"/>
      </w:rPr>
    </w:pPr>
  </w:p>
  <w:p w14:paraId="5CAABF6B" w14:textId="77777777" w:rsidR="00AC0D64" w:rsidRDefault="00AC0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E18D7" w14:textId="3EE3CCC4" w:rsidR="0015069B" w:rsidRDefault="0015069B">
    <w:pPr>
      <w:pStyle w:val="Header"/>
    </w:pPr>
    <w:r>
      <w:rPr>
        <w:noProof/>
      </w:rPr>
      <mc:AlternateContent>
        <mc:Choice Requires="wps">
          <w:drawing>
            <wp:anchor distT="0" distB="0" distL="0" distR="0" simplePos="0" relativeHeight="251662336" behindDoc="0" locked="0" layoutInCell="1" allowOverlap="1" wp14:anchorId="44335F4F" wp14:editId="7F4FAE9B">
              <wp:simplePos x="635" y="635"/>
              <wp:positionH relativeFrom="page">
                <wp:align>center</wp:align>
              </wp:positionH>
              <wp:positionV relativeFrom="page">
                <wp:align>top</wp:align>
              </wp:positionV>
              <wp:extent cx="443865" cy="443865"/>
              <wp:effectExtent l="0" t="0" r="8890" b="4445"/>
              <wp:wrapNone/>
              <wp:docPr id="10" name="Text Box 10"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5866899" w14:textId="3067823C" w:rsidR="0015069B" w:rsidRPr="0015069B" w:rsidRDefault="0015069B" w:rsidP="0015069B">
                          <w:pPr>
                            <w:spacing w:after="0"/>
                            <w:rPr>
                              <w:rFonts w:ascii="Calibri" w:hAnsi="Calibri" w:cs="Calibri"/>
                              <w:noProof/>
                              <w:color w:val="000000"/>
                              <w:szCs w:val="20"/>
                            </w:rPr>
                          </w:pPr>
                          <w:r w:rsidRPr="0015069B">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w:pict>
            <v:shapetype w14:anchorId="44335F4F" id="_x0000_t202" coordsize="21600,21600" o:spt="202" path="m,l,21600r21600,l21600,xe">
              <v:stroke joinstyle="miter"/>
              <v:path gradientshapeok="t" o:connecttype="rect"/>
            </v:shapetype>
            <v:shape id="Text Box 10" o:spid="_x0000_s1028" type="#_x0000_t202" alt="IN-CONFIDENCE" style="position:absolute;margin-left:0;margin-top:0;width:34.95pt;height:34.9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25866899" w14:textId="3067823C" w:rsidR="0015069B" w:rsidRPr="0015069B" w:rsidRDefault="0015069B" w:rsidP="0015069B">
                    <w:pPr>
                      <w:spacing w:after="0"/>
                      <w:rPr>
                        <w:rFonts w:ascii="Calibri" w:hAnsi="Calibri" w:cs="Calibri"/>
                        <w:noProof/>
                        <w:color w:val="000000"/>
                        <w:szCs w:val="20"/>
                      </w:rPr>
                    </w:pPr>
                    <w:r w:rsidRPr="0015069B">
                      <w:rPr>
                        <w:rFonts w:ascii="Calibri" w:hAnsi="Calibri" w:cs="Calibri"/>
                        <w:noProof/>
                        <w:color w:val="000000"/>
                        <w:szCs w:val="20"/>
                      </w:rPr>
                      <w:t>IN-CONFIDENCE</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D1AED" w14:textId="6D137133" w:rsidR="0015069B" w:rsidRDefault="0015069B">
    <w:pPr>
      <w:pStyle w:val="Header"/>
    </w:pPr>
    <w:r>
      <w:rPr>
        <w:noProof/>
      </w:rPr>
      <mc:AlternateContent>
        <mc:Choice Requires="wps">
          <w:drawing>
            <wp:anchor distT="0" distB="0" distL="0" distR="0" simplePos="0" relativeHeight="251663360" behindDoc="0" locked="0" layoutInCell="1" allowOverlap="1" wp14:anchorId="1DEAA9F1" wp14:editId="53A2555F">
              <wp:simplePos x="723900" y="292100"/>
              <wp:positionH relativeFrom="page">
                <wp:align>center</wp:align>
              </wp:positionH>
              <wp:positionV relativeFrom="page">
                <wp:align>top</wp:align>
              </wp:positionV>
              <wp:extent cx="443865" cy="443865"/>
              <wp:effectExtent l="0" t="0" r="8890" b="4445"/>
              <wp:wrapNone/>
              <wp:docPr id="11" name="Text Box 11"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F03A10F" w14:textId="5651AC90" w:rsidR="0015069B" w:rsidRPr="00EF2B1C" w:rsidRDefault="0015069B" w:rsidP="0015069B">
                          <w:pPr>
                            <w:spacing w:after="0"/>
                            <w:rPr>
                              <w:rFonts w:ascii="Calibri" w:hAnsi="Calibri" w:cs="Calibri"/>
                              <w:noProof/>
                              <w:color w:val="000000"/>
                              <w:szCs w:val="20"/>
                              <w:lang w:val="en-NZ"/>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w:pict>
            <v:shapetype w14:anchorId="1DEAA9F1" id="_x0000_t202" coordsize="21600,21600" o:spt="202" path="m,l,21600r21600,l21600,xe">
              <v:stroke joinstyle="miter"/>
              <v:path gradientshapeok="t" o:connecttype="rect"/>
            </v:shapetype>
            <v:shape id="Text Box 11" o:spid="_x0000_s1029" type="#_x0000_t202" alt="IN-CONFIDENCE" style="position:absolute;margin-left:0;margin-top:0;width:34.95pt;height:34.9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1F03A10F" w14:textId="5651AC90" w:rsidR="0015069B" w:rsidRPr="00EF2B1C" w:rsidRDefault="0015069B" w:rsidP="0015069B">
                    <w:pPr>
                      <w:spacing w:after="0"/>
                      <w:rPr>
                        <w:rFonts w:ascii="Calibri" w:hAnsi="Calibri" w:cs="Calibri"/>
                        <w:noProof/>
                        <w:color w:val="000000"/>
                        <w:szCs w:val="20"/>
                        <w:lang w:val="en-NZ"/>
                      </w:rPr>
                    </w:pP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E3337" w14:textId="2552A59E" w:rsidR="0015069B" w:rsidRDefault="0015069B">
    <w:pPr>
      <w:pStyle w:val="Header"/>
    </w:pPr>
    <w:r>
      <w:rPr>
        <w:noProof/>
      </w:rPr>
      <mc:AlternateContent>
        <mc:Choice Requires="wps">
          <w:drawing>
            <wp:anchor distT="0" distB="0" distL="0" distR="0" simplePos="0" relativeHeight="251661312" behindDoc="0" locked="0" layoutInCell="1" allowOverlap="1" wp14:anchorId="6EA86102" wp14:editId="27151B22">
              <wp:simplePos x="635" y="635"/>
              <wp:positionH relativeFrom="page">
                <wp:align>center</wp:align>
              </wp:positionH>
              <wp:positionV relativeFrom="page">
                <wp:align>top</wp:align>
              </wp:positionV>
              <wp:extent cx="443865" cy="443865"/>
              <wp:effectExtent l="0" t="0" r="8890" b="4445"/>
              <wp:wrapNone/>
              <wp:docPr id="8" name="Text Box 8"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5451DF0" w14:textId="179A3743" w:rsidR="0015069B" w:rsidRPr="0015069B" w:rsidRDefault="0015069B" w:rsidP="0015069B">
                          <w:pPr>
                            <w:spacing w:after="0"/>
                            <w:rPr>
                              <w:rFonts w:ascii="Calibri" w:hAnsi="Calibri" w:cs="Calibri"/>
                              <w:noProof/>
                              <w:color w:val="000000"/>
                              <w:szCs w:val="20"/>
                            </w:rPr>
                          </w:pPr>
                          <w:r w:rsidRPr="0015069B">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w:pict>
            <v:shapetype w14:anchorId="6EA86102" id="_x0000_t202" coordsize="21600,21600" o:spt="202" path="m,l,21600r21600,l21600,xe">
              <v:stroke joinstyle="miter"/>
              <v:path gradientshapeok="t" o:connecttype="rect"/>
            </v:shapetype>
            <v:shape id="Text Box 8" o:spid="_x0000_s1030" type="#_x0000_t202" alt="IN-CONFIDENCE" style="position:absolute;margin-left:0;margin-top:0;width:34.95pt;height:34.9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textbox style="mso-fit-shape-to-text:t" inset="0,15pt,0,0">
                <w:txbxContent>
                  <w:p w14:paraId="15451DF0" w14:textId="179A3743" w:rsidR="0015069B" w:rsidRPr="0015069B" w:rsidRDefault="0015069B" w:rsidP="0015069B">
                    <w:pPr>
                      <w:spacing w:after="0"/>
                      <w:rPr>
                        <w:rFonts w:ascii="Calibri" w:hAnsi="Calibri" w:cs="Calibri"/>
                        <w:noProof/>
                        <w:color w:val="000000"/>
                        <w:szCs w:val="20"/>
                      </w:rPr>
                    </w:pPr>
                    <w:r w:rsidRPr="0015069B">
                      <w:rPr>
                        <w:rFonts w:ascii="Calibri" w:hAnsi="Calibri" w:cs="Calibri"/>
                        <w:noProof/>
                        <w:color w:val="000000"/>
                        <w:szCs w:val="20"/>
                      </w:rPr>
                      <w:t>IN-CONFIDENCE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F2844FC4"/>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EC8C516A"/>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10594B8A"/>
    <w:multiLevelType w:val="hybridMultilevel"/>
    <w:tmpl w:val="68D66EF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118D00F0"/>
    <w:multiLevelType w:val="hybridMultilevel"/>
    <w:tmpl w:val="F3640996"/>
    <w:lvl w:ilvl="0" w:tplc="0726C1B6">
      <w:start w:val="1"/>
      <w:numFmt w:val="bullet"/>
      <w:pStyle w:val="Bullet2"/>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B076B8"/>
    <w:multiLevelType w:val="multilevel"/>
    <w:tmpl w:val="62724098"/>
    <w:lvl w:ilvl="0">
      <w:start w:val="1"/>
      <w:numFmt w:val="upperRoman"/>
      <w:lvlText w:val="Article %1."/>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5"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6" w15:restartNumberingAfterBreak="0">
    <w:nsid w:val="1E973E19"/>
    <w:multiLevelType w:val="hybridMultilevel"/>
    <w:tmpl w:val="0AD8571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29FA252C"/>
    <w:multiLevelType w:val="hybridMultilevel"/>
    <w:tmpl w:val="764CB8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32BF136D"/>
    <w:multiLevelType w:val="hybridMultilevel"/>
    <w:tmpl w:val="F67A46F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9" w15:restartNumberingAfterBreak="0">
    <w:nsid w:val="50650345"/>
    <w:multiLevelType w:val="hybridMultilevel"/>
    <w:tmpl w:val="3A148814"/>
    <w:lvl w:ilvl="0" w:tplc="C75A5DA0">
      <w:start w:val="1"/>
      <w:numFmt w:val="bullet"/>
      <w:pStyle w:val="Bullet1"/>
      <w:lvlText w:val=""/>
      <w:lvlJc w:val="left"/>
      <w:pPr>
        <w:ind w:left="1146" w:hanging="360"/>
      </w:pPr>
      <w:rPr>
        <w:rFonts w:ascii="Symbol" w:hAnsi="Symbol" w:hint="default"/>
      </w:rPr>
    </w:lvl>
    <w:lvl w:ilvl="1" w:tplc="14090003" w:tentative="1">
      <w:start w:val="1"/>
      <w:numFmt w:val="bullet"/>
      <w:lvlText w:val="o"/>
      <w:lvlJc w:val="left"/>
      <w:pPr>
        <w:ind w:left="1866" w:hanging="360"/>
      </w:pPr>
      <w:rPr>
        <w:rFonts w:ascii="Courier New" w:hAnsi="Courier New" w:cs="Courier New" w:hint="default"/>
      </w:rPr>
    </w:lvl>
    <w:lvl w:ilvl="2" w:tplc="14090005" w:tentative="1">
      <w:start w:val="1"/>
      <w:numFmt w:val="bullet"/>
      <w:lvlText w:val=""/>
      <w:lvlJc w:val="left"/>
      <w:pPr>
        <w:ind w:left="2586" w:hanging="360"/>
      </w:pPr>
      <w:rPr>
        <w:rFonts w:ascii="Wingdings" w:hAnsi="Wingdings" w:hint="default"/>
      </w:rPr>
    </w:lvl>
    <w:lvl w:ilvl="3" w:tplc="14090001" w:tentative="1">
      <w:start w:val="1"/>
      <w:numFmt w:val="bullet"/>
      <w:lvlText w:val=""/>
      <w:lvlJc w:val="left"/>
      <w:pPr>
        <w:ind w:left="3306" w:hanging="360"/>
      </w:pPr>
      <w:rPr>
        <w:rFonts w:ascii="Symbol" w:hAnsi="Symbol" w:hint="default"/>
      </w:rPr>
    </w:lvl>
    <w:lvl w:ilvl="4" w:tplc="14090003" w:tentative="1">
      <w:start w:val="1"/>
      <w:numFmt w:val="bullet"/>
      <w:lvlText w:val="o"/>
      <w:lvlJc w:val="left"/>
      <w:pPr>
        <w:ind w:left="4026" w:hanging="360"/>
      </w:pPr>
      <w:rPr>
        <w:rFonts w:ascii="Courier New" w:hAnsi="Courier New" w:cs="Courier New" w:hint="default"/>
      </w:rPr>
    </w:lvl>
    <w:lvl w:ilvl="5" w:tplc="14090005" w:tentative="1">
      <w:start w:val="1"/>
      <w:numFmt w:val="bullet"/>
      <w:lvlText w:val=""/>
      <w:lvlJc w:val="left"/>
      <w:pPr>
        <w:ind w:left="4746" w:hanging="360"/>
      </w:pPr>
      <w:rPr>
        <w:rFonts w:ascii="Wingdings" w:hAnsi="Wingdings" w:hint="default"/>
      </w:rPr>
    </w:lvl>
    <w:lvl w:ilvl="6" w:tplc="14090001" w:tentative="1">
      <w:start w:val="1"/>
      <w:numFmt w:val="bullet"/>
      <w:lvlText w:val=""/>
      <w:lvlJc w:val="left"/>
      <w:pPr>
        <w:ind w:left="5466" w:hanging="360"/>
      </w:pPr>
      <w:rPr>
        <w:rFonts w:ascii="Symbol" w:hAnsi="Symbol" w:hint="default"/>
      </w:rPr>
    </w:lvl>
    <w:lvl w:ilvl="7" w:tplc="14090003" w:tentative="1">
      <w:start w:val="1"/>
      <w:numFmt w:val="bullet"/>
      <w:lvlText w:val="o"/>
      <w:lvlJc w:val="left"/>
      <w:pPr>
        <w:ind w:left="6186" w:hanging="360"/>
      </w:pPr>
      <w:rPr>
        <w:rFonts w:ascii="Courier New" w:hAnsi="Courier New" w:cs="Courier New" w:hint="default"/>
      </w:rPr>
    </w:lvl>
    <w:lvl w:ilvl="8" w:tplc="14090005" w:tentative="1">
      <w:start w:val="1"/>
      <w:numFmt w:val="bullet"/>
      <w:lvlText w:val=""/>
      <w:lvlJc w:val="left"/>
      <w:pPr>
        <w:ind w:left="6906" w:hanging="360"/>
      </w:pPr>
      <w:rPr>
        <w:rFonts w:ascii="Wingdings" w:hAnsi="Wingdings" w:hint="default"/>
      </w:rPr>
    </w:lvl>
  </w:abstractNum>
  <w:abstractNum w:abstractNumId="10" w15:restartNumberingAfterBreak="0">
    <w:nsid w:val="5D81683A"/>
    <w:multiLevelType w:val="hybridMultilevel"/>
    <w:tmpl w:val="CECCF61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1518806353">
    <w:abstractNumId w:val="5"/>
  </w:num>
  <w:num w:numId="2" w16cid:durableId="1783107178">
    <w:abstractNumId w:val="1"/>
  </w:num>
  <w:num w:numId="3" w16cid:durableId="520969469">
    <w:abstractNumId w:val="0"/>
  </w:num>
  <w:num w:numId="4" w16cid:durableId="41952399">
    <w:abstractNumId w:val="3"/>
  </w:num>
  <w:num w:numId="5" w16cid:durableId="459498169">
    <w:abstractNumId w:val="4"/>
  </w:num>
  <w:num w:numId="6" w16cid:durableId="1428235273">
    <w:abstractNumId w:val="9"/>
  </w:num>
  <w:num w:numId="7" w16cid:durableId="101803501">
    <w:abstractNumId w:val="7"/>
  </w:num>
  <w:num w:numId="8" w16cid:durableId="108086667">
    <w:abstractNumId w:val="2"/>
  </w:num>
  <w:num w:numId="9" w16cid:durableId="1485195578">
    <w:abstractNumId w:val="6"/>
  </w:num>
  <w:num w:numId="10" w16cid:durableId="1505703867">
    <w:abstractNumId w:val="10"/>
  </w:num>
  <w:num w:numId="11" w16cid:durableId="1379696147">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9AE"/>
    <w:rsid w:val="00000B4C"/>
    <w:rsid w:val="00005BBE"/>
    <w:rsid w:val="000106D0"/>
    <w:rsid w:val="00034336"/>
    <w:rsid w:val="00037CB0"/>
    <w:rsid w:val="000469A5"/>
    <w:rsid w:val="000710E0"/>
    <w:rsid w:val="00071C90"/>
    <w:rsid w:val="00086206"/>
    <w:rsid w:val="000964FE"/>
    <w:rsid w:val="000969AE"/>
    <w:rsid w:val="000A576B"/>
    <w:rsid w:val="000C1F92"/>
    <w:rsid w:val="000E3BB9"/>
    <w:rsid w:val="001026C0"/>
    <w:rsid w:val="00106AED"/>
    <w:rsid w:val="0015069B"/>
    <w:rsid w:val="00175F0A"/>
    <w:rsid w:val="001B360A"/>
    <w:rsid w:val="001D3744"/>
    <w:rsid w:val="00213DA6"/>
    <w:rsid w:val="00216302"/>
    <w:rsid w:val="0022290D"/>
    <w:rsid w:val="00233BCC"/>
    <w:rsid w:val="00236D2D"/>
    <w:rsid w:val="00245A2B"/>
    <w:rsid w:val="00252382"/>
    <w:rsid w:val="002D1C62"/>
    <w:rsid w:val="002D367B"/>
    <w:rsid w:val="00327384"/>
    <w:rsid w:val="003307D1"/>
    <w:rsid w:val="00354EC2"/>
    <w:rsid w:val="00377682"/>
    <w:rsid w:val="00383324"/>
    <w:rsid w:val="00387FAC"/>
    <w:rsid w:val="00397220"/>
    <w:rsid w:val="003B0A38"/>
    <w:rsid w:val="003B28BB"/>
    <w:rsid w:val="003C54F2"/>
    <w:rsid w:val="003D7A62"/>
    <w:rsid w:val="003E2869"/>
    <w:rsid w:val="003E3722"/>
    <w:rsid w:val="003F320E"/>
    <w:rsid w:val="004227ED"/>
    <w:rsid w:val="004230ED"/>
    <w:rsid w:val="00445BCE"/>
    <w:rsid w:val="00447DD8"/>
    <w:rsid w:val="00454F25"/>
    <w:rsid w:val="004710B8"/>
    <w:rsid w:val="004957D3"/>
    <w:rsid w:val="00495E9D"/>
    <w:rsid w:val="004B6924"/>
    <w:rsid w:val="004C5DB4"/>
    <w:rsid w:val="004D1E30"/>
    <w:rsid w:val="00533E65"/>
    <w:rsid w:val="00543584"/>
    <w:rsid w:val="0055724C"/>
    <w:rsid w:val="0056681E"/>
    <w:rsid w:val="00572AA9"/>
    <w:rsid w:val="00595906"/>
    <w:rsid w:val="005B11F9"/>
    <w:rsid w:val="005E2013"/>
    <w:rsid w:val="005F26E8"/>
    <w:rsid w:val="00631D73"/>
    <w:rsid w:val="006515E8"/>
    <w:rsid w:val="00687FC5"/>
    <w:rsid w:val="006B16DA"/>
    <w:rsid w:val="006B19BD"/>
    <w:rsid w:val="006C15F4"/>
    <w:rsid w:val="006C4BDB"/>
    <w:rsid w:val="00702CB9"/>
    <w:rsid w:val="00735FEB"/>
    <w:rsid w:val="0077711D"/>
    <w:rsid w:val="007B201A"/>
    <w:rsid w:val="007C0B43"/>
    <w:rsid w:val="007C2143"/>
    <w:rsid w:val="007F3ACD"/>
    <w:rsid w:val="0080061F"/>
    <w:rsid w:val="00800D27"/>
    <w:rsid w:val="0080133F"/>
    <w:rsid w:val="00803002"/>
    <w:rsid w:val="0080498F"/>
    <w:rsid w:val="008203F8"/>
    <w:rsid w:val="00860654"/>
    <w:rsid w:val="008C20D5"/>
    <w:rsid w:val="00903467"/>
    <w:rsid w:val="00906EAA"/>
    <w:rsid w:val="00922EF8"/>
    <w:rsid w:val="00927F03"/>
    <w:rsid w:val="00965C35"/>
    <w:rsid w:val="00966C06"/>
    <w:rsid w:val="00966D48"/>
    <w:rsid w:val="00970DD2"/>
    <w:rsid w:val="0099555E"/>
    <w:rsid w:val="009976A5"/>
    <w:rsid w:val="009A077C"/>
    <w:rsid w:val="009D15F1"/>
    <w:rsid w:val="009D2B10"/>
    <w:rsid w:val="00A2199C"/>
    <w:rsid w:val="00A43896"/>
    <w:rsid w:val="00A43F21"/>
    <w:rsid w:val="00A6244E"/>
    <w:rsid w:val="00A678E1"/>
    <w:rsid w:val="00A8392E"/>
    <w:rsid w:val="00AC0D64"/>
    <w:rsid w:val="00AF3AC1"/>
    <w:rsid w:val="00B41635"/>
    <w:rsid w:val="00B456F8"/>
    <w:rsid w:val="00B52748"/>
    <w:rsid w:val="00B5357A"/>
    <w:rsid w:val="00C503A7"/>
    <w:rsid w:val="00C5215F"/>
    <w:rsid w:val="00CB3145"/>
    <w:rsid w:val="00CB4A28"/>
    <w:rsid w:val="00CB763B"/>
    <w:rsid w:val="00CE498A"/>
    <w:rsid w:val="00CF0733"/>
    <w:rsid w:val="00D34EA0"/>
    <w:rsid w:val="00D637C3"/>
    <w:rsid w:val="00D85825"/>
    <w:rsid w:val="00DC1831"/>
    <w:rsid w:val="00DD1B8B"/>
    <w:rsid w:val="00DD3676"/>
    <w:rsid w:val="00DD62A5"/>
    <w:rsid w:val="00DD6907"/>
    <w:rsid w:val="00DD7526"/>
    <w:rsid w:val="00DE3537"/>
    <w:rsid w:val="00E158B6"/>
    <w:rsid w:val="00E22E32"/>
    <w:rsid w:val="00E40409"/>
    <w:rsid w:val="00E43B69"/>
    <w:rsid w:val="00E4584F"/>
    <w:rsid w:val="00E671C3"/>
    <w:rsid w:val="00E90142"/>
    <w:rsid w:val="00E9269E"/>
    <w:rsid w:val="00EF2B1C"/>
    <w:rsid w:val="00EF3676"/>
    <w:rsid w:val="00F05841"/>
    <w:rsid w:val="00F06EE8"/>
    <w:rsid w:val="00F071B6"/>
    <w:rsid w:val="00F07349"/>
    <w:rsid w:val="00F113EF"/>
    <w:rsid w:val="00F12474"/>
    <w:rsid w:val="00F126F3"/>
    <w:rsid w:val="00F22AE5"/>
    <w:rsid w:val="00F77734"/>
    <w:rsid w:val="00F81464"/>
    <w:rsid w:val="00F829C0"/>
    <w:rsid w:val="00F829F6"/>
    <w:rsid w:val="00F91ECD"/>
    <w:rsid w:val="00FA72F5"/>
    <w:rsid w:val="00FD13BE"/>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A8196A"/>
  <w15:chartTrackingRefBased/>
  <w15:docId w15:val="{DB4F55A8-8EAB-483F-B42C-4A8F0DDA1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0" w:unhideWhenUsed="1" w:qFormat="1"/>
    <w:lsdException w:name="heading 4"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unhideWhenUsed="1"/>
    <w:lsdException w:name="List Bullet" w:qFormat="1"/>
    <w:lsdException w:name="List Number" w:semiHidden="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1B6"/>
    <w:pPr>
      <w:spacing w:after="120" w:line="288" w:lineRule="auto"/>
    </w:pPr>
    <w:rPr>
      <w:rFonts w:ascii="Verdana" w:hAnsi="Verdana" w:cs="Arial"/>
      <w:szCs w:val="22"/>
      <w:lang w:val="en-GB"/>
    </w:rPr>
  </w:style>
  <w:style w:type="paragraph" w:styleId="Heading1">
    <w:name w:val="heading 1"/>
    <w:basedOn w:val="Normal"/>
    <w:next w:val="Normal"/>
    <w:link w:val="Heading1Char"/>
    <w:qFormat/>
    <w:rsid w:val="000710E0"/>
    <w:pPr>
      <w:keepNext/>
      <w:spacing w:before="240" w:after="240" w:line="240" w:lineRule="auto"/>
      <w:outlineLvl w:val="0"/>
    </w:pPr>
    <w:rPr>
      <w:rFonts w:eastAsia="Times New Roman"/>
      <w:b/>
      <w:bCs/>
      <w:color w:val="121F6B"/>
      <w:kern w:val="32"/>
      <w:sz w:val="36"/>
      <w:szCs w:val="40"/>
      <w:lang w:eastAsia="en-GB"/>
    </w:rPr>
  </w:style>
  <w:style w:type="paragraph" w:styleId="Heading2">
    <w:name w:val="heading 2"/>
    <w:basedOn w:val="Normal"/>
    <w:next w:val="Normal"/>
    <w:link w:val="Heading2Char"/>
    <w:qFormat/>
    <w:rsid w:val="0080061F"/>
    <w:pPr>
      <w:keepNext/>
      <w:tabs>
        <w:tab w:val="left" w:pos="709"/>
      </w:tabs>
      <w:spacing w:before="240" w:line="240" w:lineRule="auto"/>
      <w:outlineLvl w:val="1"/>
    </w:pPr>
    <w:rPr>
      <w:rFonts w:eastAsia="Times New Roman"/>
      <w:b/>
      <w:bCs/>
      <w:iCs/>
      <w:color w:val="000000" w:themeColor="text1"/>
      <w:sz w:val="28"/>
      <w:szCs w:val="28"/>
      <w:lang w:eastAsia="en-GB"/>
    </w:rPr>
  </w:style>
  <w:style w:type="paragraph" w:styleId="Heading3">
    <w:name w:val="heading 3"/>
    <w:basedOn w:val="Normal"/>
    <w:next w:val="Normal"/>
    <w:link w:val="Heading3Char"/>
    <w:qFormat/>
    <w:rsid w:val="0055724C"/>
    <w:pPr>
      <w:keepNext/>
      <w:spacing w:before="240"/>
      <w:outlineLvl w:val="2"/>
    </w:pPr>
    <w:rPr>
      <w:rFonts w:eastAsia="Times New Roman"/>
      <w:b/>
      <w:sz w:val="24"/>
      <w:szCs w:val="20"/>
      <w:lang w:eastAsia="en-GB"/>
    </w:rPr>
  </w:style>
  <w:style w:type="paragraph" w:styleId="Heading4">
    <w:name w:val="heading 4"/>
    <w:basedOn w:val="Heading3"/>
    <w:next w:val="Normal"/>
    <w:link w:val="Heading4Char"/>
    <w:uiPriority w:val="99"/>
    <w:qFormat/>
    <w:rsid w:val="00E4584F"/>
    <w:pPr>
      <w:outlineLvl w:val="3"/>
    </w:pPr>
    <w:rPr>
      <w:sz w:val="22"/>
    </w:rPr>
  </w:style>
  <w:style w:type="paragraph" w:styleId="Heading5">
    <w:name w:val="heading 5"/>
    <w:basedOn w:val="Normal"/>
    <w:next w:val="Normal"/>
    <w:link w:val="Heading5Char"/>
    <w:uiPriority w:val="9"/>
    <w:semiHidden/>
    <w:unhideWhenUsed/>
    <w:rsid w:val="007F3ACD"/>
    <w:pPr>
      <w:keepNext/>
      <w:keepLines/>
      <w:numPr>
        <w:ilvl w:val="4"/>
        <w:numId w:val="5"/>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7F3ACD"/>
    <w:pPr>
      <w:keepNext/>
      <w:keepLines/>
      <w:spacing w:before="200" w:after="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7F3ACD"/>
    <w:pPr>
      <w:keepNext/>
      <w:keepLines/>
      <w:spacing w:before="200" w:after="0"/>
      <w:outlineLvl w:val="7"/>
    </w:pPr>
    <w:rPr>
      <w:rFonts w:eastAsiaTheme="majorEastAsia" w:cstheme="majorBidi"/>
      <w:color w:val="404040" w:themeColor="text1" w:themeTint="BF"/>
      <w:szCs w:val="20"/>
    </w:rPr>
  </w:style>
  <w:style w:type="paragraph" w:styleId="Heading9">
    <w:name w:val="heading 9"/>
    <w:basedOn w:val="Normal"/>
    <w:next w:val="Normal"/>
    <w:link w:val="Heading9Char"/>
    <w:uiPriority w:val="9"/>
    <w:semiHidden/>
    <w:unhideWhenUsed/>
    <w:qFormat/>
    <w:rsid w:val="007F3ACD"/>
    <w:pPr>
      <w:keepNext/>
      <w:keepLines/>
      <w:spacing w:before="200" w:after="0"/>
      <w:outlineLvl w:val="8"/>
    </w:pPr>
    <w:rPr>
      <w:rFonts w:eastAsiaTheme="majorEastAsia"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10E0"/>
    <w:rPr>
      <w:rFonts w:ascii="Verdana" w:eastAsia="Times New Roman" w:hAnsi="Verdana" w:cs="Arial"/>
      <w:b/>
      <w:bCs/>
      <w:color w:val="121F6B"/>
      <w:kern w:val="32"/>
      <w:sz w:val="36"/>
      <w:szCs w:val="40"/>
      <w:lang w:val="en-GB" w:eastAsia="en-GB"/>
    </w:rPr>
  </w:style>
  <w:style w:type="character" w:customStyle="1" w:styleId="Heading2Char">
    <w:name w:val="Heading 2 Char"/>
    <w:basedOn w:val="DefaultParagraphFont"/>
    <w:link w:val="Heading2"/>
    <w:rsid w:val="0080061F"/>
    <w:rPr>
      <w:rFonts w:ascii="Verdana" w:eastAsia="Times New Roman" w:hAnsi="Verdana" w:cs="Arial"/>
      <w:b/>
      <w:bCs/>
      <w:iCs/>
      <w:color w:val="000000" w:themeColor="text1"/>
      <w:sz w:val="28"/>
      <w:szCs w:val="28"/>
      <w:lang w:val="en-GB" w:eastAsia="en-GB"/>
    </w:rPr>
  </w:style>
  <w:style w:type="character" w:customStyle="1" w:styleId="Heading3Char">
    <w:name w:val="Heading 3 Char"/>
    <w:basedOn w:val="DefaultParagraphFont"/>
    <w:link w:val="Heading3"/>
    <w:rsid w:val="0055724C"/>
    <w:rPr>
      <w:rFonts w:ascii="Verdana" w:eastAsia="Times New Roman" w:hAnsi="Verdana" w:cs="Arial"/>
      <w:b/>
      <w:sz w:val="24"/>
      <w:lang w:val="en-GB" w:eastAsia="en-GB"/>
    </w:rPr>
  </w:style>
  <w:style w:type="character" w:customStyle="1" w:styleId="Heading4Char">
    <w:name w:val="Heading 4 Char"/>
    <w:basedOn w:val="DefaultParagraphFont"/>
    <w:link w:val="Heading4"/>
    <w:uiPriority w:val="99"/>
    <w:rsid w:val="00E4584F"/>
    <w:rPr>
      <w:rFonts w:ascii="Verdana" w:eastAsia="Times New Roman" w:hAnsi="Verdana" w:cs="Arial"/>
      <w:b/>
      <w:sz w:val="22"/>
      <w:lang w:val="en-GB" w:eastAsia="en-GB"/>
    </w:rPr>
  </w:style>
  <w:style w:type="paragraph" w:styleId="ListParagraph">
    <w:name w:val="List Paragraph"/>
    <w:aliases w:val="Bulliet List,Bullets,Paragraph,List 1,Other List,List Paragraph numbered,List Paragraph1,List Bullet indent,Body,Level 3,Rec para,Bullet List,FooterText,numbered,Paragraphe de liste1,Bulletr List Paragraph,列出段落,列出段落1,Listeafsnit1,L,Dot pt"/>
    <w:basedOn w:val="Normal"/>
    <w:link w:val="ListParagraphChar"/>
    <w:uiPriority w:val="34"/>
    <w:qFormat/>
    <w:rsid w:val="00A43896"/>
    <w:pPr>
      <w:ind w:left="720"/>
      <w:contextualSpacing/>
    </w:pPr>
  </w:style>
  <w:style w:type="paragraph" w:styleId="List5">
    <w:name w:val="List 5"/>
    <w:basedOn w:val="Normal"/>
    <w:uiPriority w:val="99"/>
    <w:semiHidden/>
    <w:rsid w:val="00C5215F"/>
    <w:pPr>
      <w:numPr>
        <w:ilvl w:val="4"/>
        <w:numId w:val="1"/>
      </w:numPr>
      <w:contextualSpacing/>
    </w:pPr>
  </w:style>
  <w:style w:type="paragraph" w:styleId="List">
    <w:name w:val="List"/>
    <w:basedOn w:val="Normal"/>
    <w:uiPriority w:val="99"/>
    <w:rsid w:val="00F06EE8"/>
    <w:pPr>
      <w:numPr>
        <w:numId w:val="1"/>
      </w:numPr>
      <w:ind w:left="454" w:hanging="454"/>
    </w:pPr>
  </w:style>
  <w:style w:type="paragraph" w:styleId="List2">
    <w:name w:val="List 2"/>
    <w:basedOn w:val="Normal"/>
    <w:uiPriority w:val="99"/>
    <w:rsid w:val="00906EAA"/>
    <w:pPr>
      <w:numPr>
        <w:ilvl w:val="1"/>
        <w:numId w:val="1"/>
      </w:numPr>
      <w:ind w:left="908" w:hanging="454"/>
    </w:pPr>
  </w:style>
  <w:style w:type="table" w:styleId="TableGrid">
    <w:name w:val="Table Grid"/>
    <w:basedOn w:val="TableNormal"/>
    <w:uiPriority w:val="5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9"/>
    <w:rsid w:val="006B19BD"/>
    <w:pPr>
      <w:spacing w:after="300"/>
      <w:contextualSpacing/>
    </w:pPr>
    <w:rPr>
      <w:rFonts w:ascii="Georgia" w:eastAsiaTheme="majorEastAsia" w:hAnsi="Georgia" w:cs="Times New Roman"/>
      <w:spacing w:val="5"/>
      <w:kern w:val="28"/>
      <w:sz w:val="36"/>
      <w:szCs w:val="52"/>
    </w:rPr>
  </w:style>
  <w:style w:type="character" w:customStyle="1" w:styleId="TitleChar">
    <w:name w:val="Title Char"/>
    <w:basedOn w:val="DefaultParagraphFont"/>
    <w:link w:val="Title"/>
    <w:uiPriority w:val="99"/>
    <w:rsid w:val="006B19BD"/>
    <w:rPr>
      <w:rFonts w:ascii="Georgia" w:eastAsiaTheme="majorEastAsia" w:hAnsi="Georgia"/>
      <w:spacing w:val="5"/>
      <w:kern w:val="28"/>
      <w:sz w:val="36"/>
      <w:szCs w:val="52"/>
    </w:rPr>
  </w:style>
  <w:style w:type="paragraph" w:styleId="Subtitle">
    <w:name w:val="Subtitle"/>
    <w:basedOn w:val="Normal"/>
    <w:next w:val="Normal"/>
    <w:link w:val="SubtitleChar"/>
    <w:uiPriority w:val="99"/>
    <w:rsid w:val="006B19BD"/>
    <w:pPr>
      <w:numPr>
        <w:ilvl w:val="1"/>
      </w:numPr>
    </w:pPr>
    <w:rPr>
      <w:rFonts w:eastAsiaTheme="majorEastAsia" w:cs="Times New Roman"/>
      <w:b/>
      <w:iCs/>
      <w:spacing w:val="15"/>
      <w:sz w:val="28"/>
      <w:szCs w:val="24"/>
    </w:rPr>
  </w:style>
  <w:style w:type="character" w:customStyle="1" w:styleId="SubtitleChar">
    <w:name w:val="Subtitle Char"/>
    <w:basedOn w:val="DefaultParagraphFont"/>
    <w:link w:val="Subtitle"/>
    <w:uiPriority w:val="99"/>
    <w:rsid w:val="006B19BD"/>
    <w:rPr>
      <w:rFonts w:ascii="Verdana" w:eastAsiaTheme="majorEastAsia" w:hAnsi="Verdana"/>
      <w:b/>
      <w:iCs/>
      <w:spacing w:val="15"/>
      <w:sz w:val="28"/>
      <w:szCs w:val="24"/>
    </w:rPr>
  </w:style>
  <w:style w:type="character" w:styleId="SubtleEmphasis">
    <w:name w:val="Subtle Emphasis"/>
    <w:basedOn w:val="Heading4Char"/>
    <w:uiPriority w:val="99"/>
    <w:rsid w:val="006B19BD"/>
    <w:rPr>
      <w:rFonts w:ascii="Verdana" w:eastAsia="Times New Roman" w:hAnsi="Verdana" w:cs="Times New Roman"/>
      <w:b/>
      <w:i w:val="0"/>
      <w:iCs/>
      <w:color w:val="auto"/>
      <w:sz w:val="20"/>
      <w:szCs w:val="24"/>
      <w:lang w:val="en-GB" w:eastAsia="en-GB"/>
    </w:rPr>
  </w:style>
  <w:style w:type="paragraph" w:customStyle="1" w:styleId="Bullet1">
    <w:name w:val="Bullet1"/>
    <w:basedOn w:val="Normal"/>
    <w:qFormat/>
    <w:rsid w:val="003F320E"/>
    <w:pPr>
      <w:numPr>
        <w:numId w:val="6"/>
      </w:numPr>
      <w:tabs>
        <w:tab w:val="left" w:pos="454"/>
      </w:tabs>
      <w:suppressAutoHyphens/>
      <w:autoSpaceDE w:val="0"/>
      <w:autoSpaceDN w:val="0"/>
      <w:adjustRightInd w:val="0"/>
      <w:ind w:left="357" w:hanging="357"/>
      <w:textAlignment w:val="center"/>
    </w:pPr>
    <w:rPr>
      <w:rFonts w:eastAsia="Times New Roman"/>
      <w:kern w:val="28"/>
      <w:szCs w:val="20"/>
      <w:lang w:val="en-US"/>
    </w:rPr>
  </w:style>
  <w:style w:type="paragraph" w:customStyle="1" w:styleId="Bullet2">
    <w:name w:val="Bullet2"/>
    <w:qFormat/>
    <w:rsid w:val="00F113EF"/>
    <w:pPr>
      <w:numPr>
        <w:numId w:val="4"/>
      </w:numPr>
      <w:spacing w:before="120"/>
    </w:pPr>
    <w:rPr>
      <w:rFonts w:ascii="Verdana" w:eastAsia="Times New Roman" w:hAnsi="Verdana"/>
    </w:rPr>
  </w:style>
  <w:style w:type="character" w:customStyle="1" w:styleId="Heading5Char">
    <w:name w:val="Heading 5 Char"/>
    <w:basedOn w:val="DefaultParagraphFont"/>
    <w:link w:val="Heading5"/>
    <w:uiPriority w:val="9"/>
    <w:semiHidden/>
    <w:rsid w:val="007F3ACD"/>
    <w:rPr>
      <w:rFonts w:ascii="Verdana" w:eastAsiaTheme="majorEastAsia" w:hAnsi="Verdana" w:cstheme="majorBidi"/>
      <w:color w:val="243F60" w:themeColor="accent1" w:themeShade="7F"/>
      <w:szCs w:val="22"/>
      <w:lang w:val="en-GB"/>
    </w:rPr>
  </w:style>
  <w:style w:type="character" w:styleId="Strong">
    <w:name w:val="Strong"/>
    <w:basedOn w:val="Heading4Char"/>
    <w:uiPriority w:val="22"/>
    <w:qFormat/>
    <w:rsid w:val="007C2143"/>
    <w:rPr>
      <w:rFonts w:ascii="Verdana" w:eastAsia="Times New Roman" w:hAnsi="Verdana" w:cs="Arial"/>
      <w:b w:val="0"/>
      <w:bCs/>
      <w:i w:val="0"/>
      <w:sz w:val="20"/>
      <w:szCs w:val="24"/>
      <w:lang w:val="en-GB" w:eastAsia="en-GB"/>
    </w:rPr>
  </w:style>
  <w:style w:type="paragraph" w:styleId="TOCHeading">
    <w:name w:val="TOC Heading"/>
    <w:basedOn w:val="Heading1"/>
    <w:next w:val="Normal"/>
    <w:uiPriority w:val="39"/>
    <w:unhideWhenUsed/>
    <w:rsid w:val="003B0A38"/>
    <w:pPr>
      <w:spacing w:before="480" w:line="276" w:lineRule="auto"/>
      <w:outlineLvl w:val="9"/>
    </w:pPr>
    <w:rPr>
      <w:rFonts w:cstheme="majorBidi"/>
      <w:lang w:val="en-US" w:eastAsia="ja-JP"/>
    </w:rPr>
  </w:style>
  <w:style w:type="paragraph" w:styleId="NoSpacing">
    <w:name w:val="No Spacing"/>
    <w:basedOn w:val="BodyText"/>
    <w:uiPriority w:val="1"/>
    <w:rsid w:val="003B0A38"/>
  </w:style>
  <w:style w:type="paragraph" w:styleId="Quote">
    <w:name w:val="Quote"/>
    <w:basedOn w:val="Normal"/>
    <w:next w:val="Normal"/>
    <w:link w:val="QuoteChar"/>
    <w:uiPriority w:val="29"/>
    <w:qFormat/>
    <w:rsid w:val="004957D3"/>
    <w:pPr>
      <w:spacing w:before="120" w:line="259" w:lineRule="auto"/>
      <w:ind w:left="720" w:right="680"/>
    </w:pPr>
    <w:rPr>
      <w:rFonts w:ascii="Calibri" w:hAnsi="Calibri" w:cs="Times New Roman"/>
      <w:i/>
      <w:color w:val="121F6B"/>
      <w:szCs w:val="24"/>
      <w:lang w:val="en-NZ"/>
    </w:rPr>
  </w:style>
  <w:style w:type="character" w:customStyle="1" w:styleId="QuoteChar">
    <w:name w:val="Quote Char"/>
    <w:basedOn w:val="DefaultParagraphFont"/>
    <w:link w:val="Quote"/>
    <w:uiPriority w:val="29"/>
    <w:rsid w:val="004957D3"/>
    <w:rPr>
      <w:i/>
      <w:color w:val="121F6B"/>
      <w:szCs w:val="24"/>
    </w:rPr>
  </w:style>
  <w:style w:type="character" w:styleId="Emphasis">
    <w:name w:val="Emphasis"/>
    <w:basedOn w:val="DefaultParagraphFont"/>
    <w:uiPriority w:val="20"/>
    <w:rsid w:val="000A576B"/>
    <w:rPr>
      <w:rFonts w:ascii="Verdana" w:hAnsi="Verdana"/>
      <w:b/>
      <w:sz w:val="20"/>
    </w:rPr>
  </w:style>
  <w:style w:type="paragraph" w:styleId="IntenseQuote">
    <w:name w:val="Intense Quote"/>
    <w:basedOn w:val="Normal"/>
    <w:next w:val="Normal"/>
    <w:link w:val="IntenseQuoteChar"/>
    <w:uiPriority w:val="30"/>
    <w:rsid w:val="003B0A38"/>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3B0A38"/>
    <w:rPr>
      <w:rFonts w:ascii="Verdana" w:hAnsi="Verdana" w:cs="Arial"/>
      <w:b/>
      <w:bCs/>
      <w:i/>
      <w:iCs/>
      <w:szCs w:val="22"/>
    </w:rPr>
  </w:style>
  <w:style w:type="paragraph" w:styleId="ListBullet2">
    <w:name w:val="List Bullet 2"/>
    <w:basedOn w:val="Normal"/>
    <w:uiPriority w:val="99"/>
    <w:rsid w:val="006B19BD"/>
    <w:pPr>
      <w:numPr>
        <w:numId w:val="3"/>
      </w:numPr>
      <w:tabs>
        <w:tab w:val="clear" w:pos="643"/>
      </w:tabs>
      <w:contextualSpacing/>
    </w:pPr>
  </w:style>
  <w:style w:type="paragraph" w:styleId="ListBullet">
    <w:name w:val="List Bullet"/>
    <w:basedOn w:val="Normal"/>
    <w:uiPriority w:val="99"/>
    <w:qFormat/>
    <w:rsid w:val="003B0A38"/>
    <w:pPr>
      <w:numPr>
        <w:numId w:val="2"/>
      </w:numPr>
      <w:contextualSpacing/>
    </w:pPr>
  </w:style>
  <w:style w:type="character" w:styleId="BookTitle">
    <w:name w:val="Book Title"/>
    <w:basedOn w:val="DefaultParagraphFont"/>
    <w:uiPriority w:val="33"/>
    <w:rsid w:val="003E3722"/>
    <w:rPr>
      <w:rFonts w:ascii="Verdana" w:hAnsi="Verdana"/>
      <w:b w:val="0"/>
      <w:bCs/>
      <w:i/>
      <w:caps w:val="0"/>
      <w:smallCaps w:val="0"/>
      <w:spacing w:val="5"/>
      <w:sz w:val="20"/>
    </w:rPr>
  </w:style>
  <w:style w:type="character" w:styleId="IntenseReference">
    <w:name w:val="Intense Reference"/>
    <w:basedOn w:val="DefaultParagraphFont"/>
    <w:uiPriority w:val="32"/>
    <w:rsid w:val="003B0A38"/>
    <w:rPr>
      <w:b/>
      <w:bCs/>
      <w:smallCaps/>
      <w:spacing w:val="5"/>
    </w:rPr>
  </w:style>
  <w:style w:type="character" w:styleId="SubtleReference">
    <w:name w:val="Subtle Reference"/>
    <w:basedOn w:val="DefaultParagraphFont"/>
    <w:uiPriority w:val="31"/>
    <w:rsid w:val="003B0A38"/>
    <w:rPr>
      <w:smallCaps/>
    </w:rPr>
  </w:style>
  <w:style w:type="character" w:styleId="IntenseEmphasis">
    <w:name w:val="Intense Emphasis"/>
    <w:basedOn w:val="DefaultParagraphFont"/>
    <w:uiPriority w:val="21"/>
    <w:rsid w:val="003B0A38"/>
    <w:rPr>
      <w:b/>
      <w:bCs/>
      <w:i/>
      <w:iCs/>
      <w:color w:val="auto"/>
    </w:rPr>
  </w:style>
  <w:style w:type="paragraph" w:styleId="BlockText">
    <w:name w:val="Block Text"/>
    <w:basedOn w:val="Normal"/>
    <w:uiPriority w:val="99"/>
    <w:semiHidden/>
    <w:rsid w:val="003E372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cstheme="minorBidi"/>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pPr>
      <w:spacing w:after="100"/>
    </w:pPr>
  </w:style>
  <w:style w:type="paragraph" w:styleId="TOC2">
    <w:name w:val="toc 2"/>
    <w:basedOn w:val="Normal"/>
    <w:next w:val="Normal"/>
    <w:autoRedefine/>
    <w:uiPriority w:val="39"/>
    <w:semiHidden/>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365F91" w:themeColor="accent1" w:themeShade="BF"/>
      <w:sz w:val="18"/>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E3722"/>
    <w:rPr>
      <w:rFonts w:ascii="Verdana" w:hAnsi="Verdana"/>
      <w:color w:val="943634" w:themeColor="accent2" w:themeShade="BF"/>
      <w:sz w:val="18"/>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E3722"/>
    <w:rPr>
      <w:rFonts w:ascii="Verdana" w:hAnsi="Verdana"/>
      <w:color w:val="76923C" w:themeColor="accent3" w:themeShade="BF"/>
      <w:sz w:val="18"/>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E3722"/>
    <w:rPr>
      <w:rFonts w:ascii="Verdana" w:hAnsi="Verdana"/>
      <w:color w:val="5F497A" w:themeColor="accent4" w:themeShade="BF"/>
      <w:sz w:val="18"/>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3E3722"/>
    <w:rPr>
      <w:rFonts w:ascii="Verdana" w:hAnsi="Verdana"/>
      <w:color w:val="31849B" w:themeColor="accent5" w:themeShade="BF"/>
      <w:sz w:val="18"/>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3E3722"/>
    <w:rPr>
      <w:rFonts w:ascii="Verdana" w:hAnsi="Verdana"/>
      <w:color w:val="E36C0A" w:themeColor="accent6" w:themeShade="BF"/>
      <w:sz w:val="18"/>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 w:val="22"/>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 w:val="22"/>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7F3ACD"/>
    <w:rPr>
      <w:rFonts w:ascii="Verdana" w:eastAsiaTheme="majorEastAsia" w:hAnsi="Verdana" w:cstheme="majorBidi"/>
      <w:i/>
      <w:iCs/>
      <w:color w:val="243F60" w:themeColor="accent1" w:themeShade="7F"/>
      <w:szCs w:val="22"/>
    </w:rPr>
  </w:style>
  <w:style w:type="character" w:customStyle="1" w:styleId="Heading7Char">
    <w:name w:val="Heading 7 Char"/>
    <w:basedOn w:val="DefaultParagraphFont"/>
    <w:link w:val="Heading7"/>
    <w:uiPriority w:val="9"/>
    <w:semiHidden/>
    <w:rsid w:val="007F3ACD"/>
    <w:rPr>
      <w:rFonts w:ascii="Verdana" w:eastAsiaTheme="majorEastAsia" w:hAnsi="Verdana" w:cstheme="majorBidi"/>
      <w:i/>
      <w:iCs/>
      <w:color w:val="404040" w:themeColor="text1" w:themeTint="BF"/>
      <w:szCs w:val="22"/>
    </w:rPr>
  </w:style>
  <w:style w:type="character" w:customStyle="1" w:styleId="Heading8Char">
    <w:name w:val="Heading 8 Char"/>
    <w:basedOn w:val="DefaultParagraphFont"/>
    <w:link w:val="Heading8"/>
    <w:uiPriority w:val="9"/>
    <w:semiHidden/>
    <w:rsid w:val="007F3ACD"/>
    <w:rPr>
      <w:rFonts w:ascii="Verdana" w:eastAsiaTheme="majorEastAsia" w:hAnsi="Verdana" w:cstheme="majorBidi"/>
      <w:color w:val="404040" w:themeColor="text1" w:themeTint="BF"/>
    </w:rPr>
  </w:style>
  <w:style w:type="character" w:customStyle="1" w:styleId="Heading9Char">
    <w:name w:val="Heading 9 Char"/>
    <w:basedOn w:val="DefaultParagraphFont"/>
    <w:link w:val="Heading9"/>
    <w:uiPriority w:val="9"/>
    <w:semiHidden/>
    <w:rsid w:val="007F3ACD"/>
    <w:rPr>
      <w:rFonts w:ascii="Verdana" w:eastAsiaTheme="majorEastAsia" w:hAnsi="Verdana" w:cstheme="majorBidi"/>
      <w:i/>
      <w:iCs/>
      <w:color w:val="404040" w:themeColor="text1" w:themeTint="BF"/>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styleId="CommentSubject">
    <w:name w:val="annotation subject"/>
    <w:basedOn w:val="CommentText"/>
    <w:next w:val="CommentText"/>
    <w:link w:val="CommentSubjectChar"/>
    <w:uiPriority w:val="99"/>
    <w:semiHidden/>
    <w:unhideWhenUsed/>
    <w:rsid w:val="00447DD8"/>
    <w:rPr>
      <w:b/>
      <w:bCs/>
    </w:rPr>
  </w:style>
  <w:style w:type="character" w:customStyle="1" w:styleId="CommentSubjectChar">
    <w:name w:val="Comment Subject Char"/>
    <w:basedOn w:val="CommentTextChar"/>
    <w:link w:val="CommentSubject"/>
    <w:uiPriority w:val="99"/>
    <w:semiHidden/>
    <w:rsid w:val="00447DD8"/>
    <w:rPr>
      <w:rFonts w:ascii="Verdana" w:hAnsi="Verdana" w:cs="Arial"/>
      <w:b/>
      <w:bCs/>
      <w:lang w:val="en-GB"/>
    </w:rPr>
  </w:style>
  <w:style w:type="paragraph" w:customStyle="1" w:styleId="Normal-centred">
    <w:name w:val="Normal - centred"/>
    <w:basedOn w:val="Normal"/>
    <w:qFormat/>
    <w:rsid w:val="0077711D"/>
    <w:pPr>
      <w:ind w:left="323" w:right="170"/>
      <w:jc w:val="center"/>
    </w:pPr>
    <w:rPr>
      <w:rFonts w:eastAsiaTheme="minorHAnsi"/>
      <w:color w:val="000000" w:themeColor="text1"/>
      <w:szCs w:val="20"/>
      <w:lang w:val="en-NZ"/>
    </w:rPr>
  </w:style>
  <w:style w:type="paragraph" w:styleId="Header">
    <w:name w:val="header"/>
    <w:basedOn w:val="Normal"/>
    <w:link w:val="HeaderChar"/>
    <w:uiPriority w:val="99"/>
    <w:unhideWhenUsed/>
    <w:rsid w:val="007771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711D"/>
    <w:rPr>
      <w:rFonts w:ascii="Verdana" w:hAnsi="Verdana" w:cs="Arial"/>
      <w:szCs w:val="22"/>
      <w:lang w:val="en-GB"/>
    </w:rPr>
  </w:style>
  <w:style w:type="paragraph" w:customStyle="1" w:styleId="subtext">
    <w:name w:val="subtext"/>
    <w:basedOn w:val="Normal"/>
    <w:link w:val="subtextChar"/>
    <w:qFormat/>
    <w:rsid w:val="0080061F"/>
    <w:pPr>
      <w:spacing w:before="120"/>
      <w:ind w:left="-142"/>
    </w:pPr>
    <w:rPr>
      <w:b/>
      <w:bCs/>
      <w:sz w:val="16"/>
      <w:szCs w:val="16"/>
    </w:rPr>
  </w:style>
  <w:style w:type="table" w:customStyle="1" w:styleId="TableGrid10">
    <w:name w:val="Table Grid1"/>
    <w:basedOn w:val="TableNormal"/>
    <w:next w:val="TableGrid"/>
    <w:uiPriority w:val="59"/>
    <w:rsid w:val="0080061F"/>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extChar">
    <w:name w:val="subtext Char"/>
    <w:basedOn w:val="DefaultParagraphFont"/>
    <w:link w:val="subtext"/>
    <w:rsid w:val="0080061F"/>
    <w:rPr>
      <w:rFonts w:ascii="Verdana" w:hAnsi="Verdana" w:cs="Arial"/>
      <w:b/>
      <w:bCs/>
      <w:sz w:val="16"/>
      <w:szCs w:val="16"/>
      <w:lang w:val="en-GB"/>
    </w:rPr>
  </w:style>
  <w:style w:type="paragraph" w:customStyle="1" w:styleId="Heading3-leftaligned">
    <w:name w:val="Heading 3 - left aligned"/>
    <w:basedOn w:val="Heading3"/>
    <w:qFormat/>
    <w:rsid w:val="0080061F"/>
    <w:pPr>
      <w:keepLines/>
      <w:spacing w:after="60"/>
    </w:pPr>
    <w:rPr>
      <w:bCs/>
      <w:color w:val="343433"/>
      <w:szCs w:val="22"/>
      <w:lang w:val="en-NZ" w:eastAsia="en-AU"/>
    </w:rPr>
  </w:style>
  <w:style w:type="paragraph" w:styleId="Revision">
    <w:name w:val="Revision"/>
    <w:hidden/>
    <w:uiPriority w:val="99"/>
    <w:semiHidden/>
    <w:rsid w:val="001B360A"/>
    <w:rPr>
      <w:rFonts w:ascii="Verdana" w:hAnsi="Verdana" w:cs="Arial"/>
      <w:szCs w:val="22"/>
      <w:lang w:val="en-GB"/>
    </w:rPr>
  </w:style>
  <w:style w:type="character" w:customStyle="1" w:styleId="ListParagraphChar">
    <w:name w:val="List Paragraph Char"/>
    <w:aliases w:val="Bulliet List Char,Bullets Char,Paragraph Char,List 1 Char,Other List Char,List Paragraph numbered Char,List Paragraph1 Char,List Bullet indent Char,Body Char,Level 3 Char,Rec para Char,Bullet List Char,FooterText Char,numbered Char"/>
    <w:link w:val="ListParagraph"/>
    <w:uiPriority w:val="34"/>
    <w:qFormat/>
    <w:locked/>
    <w:rsid w:val="005F26E8"/>
    <w:rPr>
      <w:rFonts w:ascii="Verdana" w:hAnsi="Verdana" w:cs="Arial"/>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5321372">
      <w:bodyDiv w:val="1"/>
      <w:marLeft w:val="0"/>
      <w:marRight w:val="0"/>
      <w:marTop w:val="0"/>
      <w:marBottom w:val="0"/>
      <w:divBdr>
        <w:top w:val="none" w:sz="0" w:space="0" w:color="auto"/>
        <w:left w:val="none" w:sz="0" w:space="0" w:color="auto"/>
        <w:bottom w:val="none" w:sz="0" w:space="0" w:color="auto"/>
        <w:right w:val="none" w:sz="0" w:space="0" w:color="auto"/>
      </w:divBdr>
    </w:div>
    <w:div w:id="1750345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3175" cap="sq">
          <a:solidFill>
            <a:srgbClr val="121F6B"/>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BB2B2-D229-483A-AF6C-3487BB3A3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7</Pages>
  <Words>1784</Words>
  <Characters>10171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 Narasy</dc:creator>
  <cp:keywords/>
  <dc:description/>
  <cp:lastModifiedBy>Tyla Redden</cp:lastModifiedBy>
  <cp:revision>6</cp:revision>
  <cp:lastPrinted>2024-10-25T00:08:00Z</cp:lastPrinted>
  <dcterms:created xsi:type="dcterms:W3CDTF">2025-09-30T01:35:00Z</dcterms:created>
  <dcterms:modified xsi:type="dcterms:W3CDTF">2025-10-03T22:56:00Z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4,6,7,8,a,b</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2024-06-06T01:55:30Z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8747e0a4-e592-49c0-a2d7-13b699b19895</vt:lpwstr>
  </property>
  <property fmtid="{D5CDD505-2E9C-101B-9397-08002B2CF9AE}" pid="11" name="MSIP_Label_f43e46a9-9901-46e9-bfae-bb6189d4cb66_ContentBits">
    <vt:lpwstr>1</vt:lpwstr>
  </property>
</Properties>
</file>