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0D33A459">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4C993FB0" w:rsidR="00FD13BE" w:rsidRDefault="00CA6FBE" w:rsidP="004939A3">
      <w:pPr>
        <w:pStyle w:val="Heading1"/>
        <w:spacing w:after="120"/>
        <w:ind w:left="142"/>
        <w:rPr>
          <w:color w:val="FFFFFF" w:themeColor="background1"/>
          <w:lang w:val="en-NZ"/>
        </w:rPr>
      </w:pPr>
      <w:r>
        <w:rPr>
          <w:color w:val="FFFFFF" w:themeColor="background1"/>
          <w:lang w:val="en-NZ"/>
        </w:rPr>
        <w:t>Director Business Support</w:t>
      </w:r>
    </w:p>
    <w:p w14:paraId="5FA4EFC9" w14:textId="77777777" w:rsidR="008A3754" w:rsidRPr="008A3754" w:rsidRDefault="008A3754" w:rsidP="008A3754">
      <w:pPr>
        <w:rPr>
          <w:lang w:val="en-NZ" w:eastAsia="en-GB"/>
        </w:rPr>
      </w:pPr>
    </w:p>
    <w:p w14:paraId="4CB02D09" w14:textId="77777777" w:rsidR="003E52D9" w:rsidRDefault="003E52D9" w:rsidP="000710E0">
      <w:pPr>
        <w:pStyle w:val="Heading2"/>
        <w:jc w:val="center"/>
        <w:rPr>
          <w:color w:val="auto"/>
        </w:rPr>
      </w:pPr>
    </w:p>
    <w:p w14:paraId="0E99AF74" w14:textId="34877C16"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3E85F49B" w14:textId="67254E64" w:rsidR="00B826F9"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4355EDF0"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6C8C197F" w14:textId="13A33549" w:rsidR="00CA6FBE" w:rsidRDefault="008A3754" w:rsidP="00CA6FBE">
      <w:pPr>
        <w:pStyle w:val="paragraph"/>
        <w:spacing w:before="0" w:beforeAutospacing="0" w:after="0" w:afterAutospacing="0"/>
        <w:textAlignment w:val="baseline"/>
        <w:rPr>
          <w:rFonts w:cs="Arial"/>
          <w:kern w:val="28"/>
          <w:sz w:val="20"/>
          <w:szCs w:val="20"/>
          <w:lang w:val="en-US" w:eastAsia="en-US"/>
        </w:rPr>
      </w:pPr>
      <w:r w:rsidRPr="00CA6FBE">
        <w:rPr>
          <w:rFonts w:ascii="Verdana" w:hAnsi="Verdana" w:cs="Arial"/>
          <w:kern w:val="28"/>
          <w:sz w:val="20"/>
          <w:szCs w:val="20"/>
          <w:lang w:val="en-US" w:eastAsia="en-US"/>
        </w:rPr>
        <w:t xml:space="preserve">This </w:t>
      </w:r>
      <w:r w:rsidR="00CA6FBE" w:rsidRPr="00CA6FBE">
        <w:rPr>
          <w:rFonts w:ascii="Verdana" w:hAnsi="Verdana" w:cs="Arial"/>
          <w:kern w:val="28"/>
          <w:sz w:val="20"/>
          <w:szCs w:val="20"/>
          <w:lang w:val="en-US" w:eastAsia="en-US"/>
        </w:rPr>
        <w:t>Director Business Support</w:t>
      </w:r>
      <w:r w:rsidRPr="00CA6FBE">
        <w:rPr>
          <w:rFonts w:ascii="Verdana" w:hAnsi="Verdana" w:cs="Arial"/>
          <w:kern w:val="28"/>
          <w:sz w:val="20"/>
          <w:szCs w:val="20"/>
          <w:lang w:val="en-US" w:eastAsia="en-US"/>
        </w:rPr>
        <w:t xml:space="preserve"> role </w:t>
      </w:r>
      <w:r w:rsidR="00CA6FBE" w:rsidRPr="00CA6FBE">
        <w:rPr>
          <w:rFonts w:ascii="Verdana" w:hAnsi="Verdana" w:cs="Arial"/>
          <w:kern w:val="28"/>
          <w:sz w:val="20"/>
          <w:szCs w:val="20"/>
          <w:lang w:eastAsia="en-US"/>
        </w:rPr>
        <w:t>provide</w:t>
      </w:r>
      <w:r w:rsidR="00CA6FBE">
        <w:rPr>
          <w:rFonts w:ascii="Verdana" w:hAnsi="Verdana" w:cs="Arial"/>
          <w:kern w:val="28"/>
          <w:sz w:val="20"/>
          <w:szCs w:val="20"/>
          <w:lang w:eastAsia="en-US"/>
        </w:rPr>
        <w:t>s</w:t>
      </w:r>
      <w:r w:rsidR="00CA6FBE" w:rsidRPr="00CA6FBE">
        <w:rPr>
          <w:rFonts w:ascii="Verdana" w:hAnsi="Verdana" w:cs="Arial"/>
          <w:kern w:val="28"/>
          <w:sz w:val="20"/>
          <w:szCs w:val="20"/>
          <w:lang w:eastAsia="en-US"/>
        </w:rPr>
        <w:t xml:space="preserve"> strategic and operational leadership for the Business Support function within Disability Support Services. The Director Business Support is responsible for ensuring the delivery of high-quality communications, ministerial servicing, planning, reporting, risk management, business support, and administrative services.</w:t>
      </w:r>
      <w:r w:rsidR="00CA6FBE" w:rsidRPr="00CA6FBE">
        <w:rPr>
          <w:rFonts w:cs="Arial"/>
          <w:kern w:val="28"/>
          <w:sz w:val="20"/>
          <w:szCs w:val="20"/>
          <w:lang w:val="en-US" w:eastAsia="en-US"/>
        </w:rPr>
        <w:t> </w:t>
      </w:r>
    </w:p>
    <w:p w14:paraId="08234E36" w14:textId="77777777" w:rsidR="00CA6FBE" w:rsidRPr="00CA6FBE" w:rsidRDefault="00CA6FBE" w:rsidP="00CA6FBE">
      <w:pPr>
        <w:pStyle w:val="paragraph"/>
        <w:spacing w:before="0" w:beforeAutospacing="0" w:after="0" w:afterAutospacing="0"/>
        <w:textAlignment w:val="baseline"/>
        <w:rPr>
          <w:rFonts w:ascii="Verdana" w:hAnsi="Verdana" w:cs="Arial"/>
          <w:kern w:val="28"/>
          <w:sz w:val="20"/>
          <w:szCs w:val="20"/>
          <w:lang w:val="en-US" w:eastAsia="en-US"/>
        </w:rPr>
      </w:pPr>
    </w:p>
    <w:p w14:paraId="6B861813" w14:textId="18DE6C0F" w:rsidR="00324278" w:rsidRDefault="00324278" w:rsidP="00CA6FBE">
      <w:pPr>
        <w:pStyle w:val="paragraph"/>
        <w:spacing w:before="0" w:beforeAutospacing="0" w:after="0" w:afterAutospacing="0"/>
        <w:textAlignment w:val="baseline"/>
        <w:rPr>
          <w:rFonts w:ascii="Verdana" w:hAnsi="Verdana" w:cs="Arial"/>
          <w:kern w:val="28"/>
          <w:sz w:val="20"/>
          <w:szCs w:val="20"/>
          <w:lang w:eastAsia="en-US"/>
        </w:rPr>
      </w:pPr>
      <w:r>
        <w:rPr>
          <w:rFonts w:ascii="Verdana" w:hAnsi="Verdana" w:cs="Arial"/>
          <w:kern w:val="28"/>
          <w:sz w:val="20"/>
          <w:szCs w:val="20"/>
          <w:lang w:eastAsia="en-US"/>
        </w:rPr>
        <w:t>T</w:t>
      </w:r>
      <w:r w:rsidR="00CA6FBE" w:rsidRPr="00CA6FBE">
        <w:rPr>
          <w:rFonts w:ascii="Verdana" w:hAnsi="Verdana" w:cs="Arial"/>
          <w:kern w:val="28"/>
          <w:sz w:val="20"/>
          <w:szCs w:val="20"/>
          <w:lang w:eastAsia="en-US"/>
        </w:rPr>
        <w:t>he Director shapes business support strategy, drives continuous improvement, supports the Group to manage risks and ensures that all support functions are aligned with organisational objectives and sector best practice.</w:t>
      </w:r>
    </w:p>
    <w:p w14:paraId="65F9C315" w14:textId="77777777" w:rsidR="00CC32BC" w:rsidRDefault="00CC32BC" w:rsidP="00CA6FBE">
      <w:pPr>
        <w:pStyle w:val="paragraph"/>
        <w:spacing w:before="0" w:beforeAutospacing="0" w:after="0" w:afterAutospacing="0"/>
        <w:textAlignment w:val="baseline"/>
        <w:rPr>
          <w:rFonts w:ascii="Verdana" w:hAnsi="Verdana" w:cs="Arial"/>
          <w:kern w:val="28"/>
          <w:sz w:val="20"/>
          <w:szCs w:val="20"/>
          <w:lang w:eastAsia="en-US"/>
        </w:rPr>
      </w:pPr>
    </w:p>
    <w:p w14:paraId="38D67663" w14:textId="77777777" w:rsidR="00CC32BC" w:rsidRDefault="00CC32BC" w:rsidP="00CC32BC">
      <w:pPr>
        <w:pStyle w:val="paragraph"/>
        <w:spacing w:before="0" w:beforeAutospacing="0" w:after="0" w:afterAutospacing="0"/>
        <w:textAlignment w:val="baseline"/>
        <w:rPr>
          <w:rFonts w:cs="Arial"/>
          <w:kern w:val="28"/>
          <w:sz w:val="20"/>
          <w:szCs w:val="20"/>
          <w:lang w:val="en-US" w:eastAsia="en-US"/>
        </w:rPr>
      </w:pPr>
      <w:r w:rsidRPr="00CA6FBE">
        <w:rPr>
          <w:rFonts w:ascii="Verdana" w:hAnsi="Verdana" w:cs="Arial"/>
          <w:kern w:val="28"/>
          <w:sz w:val="20"/>
          <w:szCs w:val="20"/>
          <w:lang w:eastAsia="en-US"/>
        </w:rPr>
        <w:t>A critical component of the role is ensuring proactive and effective management of high risk and sensitive issues across communications, media profile, and issues management.</w:t>
      </w:r>
      <w:r w:rsidRPr="00CA6FBE">
        <w:rPr>
          <w:rFonts w:cs="Arial"/>
          <w:kern w:val="28"/>
          <w:sz w:val="20"/>
          <w:szCs w:val="20"/>
          <w:lang w:val="en-US" w:eastAsia="en-US"/>
        </w:rPr>
        <w:t> </w:t>
      </w:r>
    </w:p>
    <w:p w14:paraId="553C30D5" w14:textId="77777777" w:rsidR="00324278" w:rsidRDefault="00324278" w:rsidP="00CA6FBE">
      <w:pPr>
        <w:pStyle w:val="paragraph"/>
        <w:spacing w:before="0" w:beforeAutospacing="0" w:after="0" w:afterAutospacing="0"/>
        <w:textAlignment w:val="baseline"/>
        <w:rPr>
          <w:rFonts w:ascii="Verdana" w:hAnsi="Verdana" w:cs="Arial"/>
          <w:kern w:val="28"/>
          <w:sz w:val="20"/>
          <w:szCs w:val="20"/>
          <w:lang w:eastAsia="en-US"/>
        </w:rPr>
      </w:pPr>
    </w:p>
    <w:p w14:paraId="1DB68F07" w14:textId="22C18C47" w:rsidR="00324278" w:rsidRDefault="00324278" w:rsidP="00324278">
      <w:bookmarkStart w:id="0" w:name="_Hlk202275472"/>
      <w:r>
        <w:t xml:space="preserve">As a member of the DSS </w:t>
      </w:r>
      <w:r w:rsidR="00E72B44">
        <w:t xml:space="preserve">ADCE </w:t>
      </w:r>
      <w:r>
        <w:t>Leadership team, the Director will foster a culture of collaboration, innovation and accountability enabling the wider DSS group to deliver on its goals and commitments</w:t>
      </w:r>
      <w:r w:rsidR="006968A1">
        <w:t>.</w:t>
      </w:r>
      <w:r>
        <w:t xml:space="preserve"> </w:t>
      </w:r>
    </w:p>
    <w:bookmarkEnd w:id="0"/>
    <w:p w14:paraId="5AC943E6" w14:textId="034A1482" w:rsidR="00324278" w:rsidRDefault="00324278" w:rsidP="00CA6FBE">
      <w:pPr>
        <w:pStyle w:val="paragraph"/>
        <w:spacing w:before="0" w:beforeAutospacing="0" w:after="0" w:afterAutospacing="0"/>
        <w:textAlignment w:val="baseline"/>
        <w:rPr>
          <w:rFonts w:cs="Arial"/>
          <w:kern w:val="28"/>
          <w:sz w:val="20"/>
          <w:szCs w:val="20"/>
          <w:lang w:val="en-US" w:eastAsia="en-US"/>
        </w:rPr>
      </w:pPr>
    </w:p>
    <w:p w14:paraId="216A65A3" w14:textId="77777777" w:rsidR="00324278" w:rsidRDefault="00324278" w:rsidP="00324278">
      <w:bookmarkStart w:id="1" w:name="_Hlk202278011"/>
      <w:r>
        <w:t>This role will also hold strategic relationships with key sector groups and key government agency partners in their relevant area.</w:t>
      </w:r>
    </w:p>
    <w:bookmarkEnd w:id="1"/>
    <w:p w14:paraId="2EC18287" w14:textId="77777777" w:rsidR="0080061F" w:rsidRPr="00A70B36" w:rsidRDefault="0080061F" w:rsidP="0080061F">
      <w:pPr>
        <w:pStyle w:val="Heading3"/>
      </w:pPr>
      <w:r w:rsidRPr="00A70B36">
        <w:t>Location</w:t>
      </w:r>
    </w:p>
    <w:p w14:paraId="3A1CB810" w14:textId="77777777" w:rsidR="003E52D9" w:rsidRDefault="003E52D9" w:rsidP="003E52D9">
      <w:r>
        <w:t>National Office, Wellington</w:t>
      </w:r>
    </w:p>
    <w:p w14:paraId="70CBFD7E" w14:textId="77777777" w:rsidR="0080061F" w:rsidRDefault="0080061F" w:rsidP="0080061F">
      <w:pPr>
        <w:pStyle w:val="Heading3"/>
      </w:pPr>
      <w:r>
        <w:t>Reports to</w:t>
      </w:r>
    </w:p>
    <w:p w14:paraId="07BD5ECE" w14:textId="77777777" w:rsidR="003E52D9" w:rsidRDefault="003E52D9" w:rsidP="003E52D9">
      <w:pPr>
        <w:spacing w:after="0" w:line="240" w:lineRule="auto"/>
      </w:pPr>
      <w:r w:rsidRPr="007010A2">
        <w:t>Associate Deputy Chief Executive DSS </w:t>
      </w:r>
      <w:r w:rsidRPr="0074781A">
        <w:t xml:space="preserve"> </w:t>
      </w:r>
    </w:p>
    <w:p w14:paraId="364B1823" w14:textId="77777777" w:rsidR="0080061F" w:rsidRDefault="0080061F" w:rsidP="0055724C">
      <w:pPr>
        <w:pStyle w:val="Heading2"/>
        <w:spacing w:before="360"/>
      </w:pPr>
      <w:r w:rsidRPr="00776B90">
        <w:t>Key</w:t>
      </w:r>
      <w:r>
        <w:t xml:space="preserve"> </w:t>
      </w:r>
      <w:r w:rsidRPr="00B27E44">
        <w:t>responsibilities</w:t>
      </w:r>
    </w:p>
    <w:p w14:paraId="2A940A56" w14:textId="07B010F1" w:rsidR="00212CA2" w:rsidRDefault="00212CA2" w:rsidP="009440A0">
      <w:pPr>
        <w:pStyle w:val="Bullet1"/>
        <w:numPr>
          <w:ilvl w:val="0"/>
          <w:numId w:val="2"/>
        </w:numPr>
        <w:tabs>
          <w:tab w:val="clear" w:pos="454"/>
        </w:tabs>
        <w:spacing w:before="60" w:after="60"/>
      </w:pPr>
      <w:bookmarkStart w:id="2" w:name="_Hlk202278031"/>
      <w:r w:rsidRPr="00197D02">
        <w:t>Lead, develop and manage your group, ensuring high performance across key activities.</w:t>
      </w:r>
    </w:p>
    <w:p w14:paraId="72411AE3" w14:textId="0886A65A" w:rsidR="00212CA2" w:rsidRDefault="00212CA2" w:rsidP="009440A0">
      <w:pPr>
        <w:pStyle w:val="Bullet1"/>
        <w:numPr>
          <w:ilvl w:val="0"/>
          <w:numId w:val="2"/>
        </w:numPr>
        <w:tabs>
          <w:tab w:val="clear" w:pos="454"/>
        </w:tabs>
        <w:spacing w:before="60" w:after="60"/>
      </w:pPr>
      <w:r>
        <w:t>Work collaboratively with DSS and MSD colleagues to lead the Group and deliver high quality disability support services that are responsive to disabled people’s needs.</w:t>
      </w:r>
    </w:p>
    <w:p w14:paraId="21788BFE" w14:textId="30A87209" w:rsidR="00212CA2" w:rsidRDefault="00212CA2" w:rsidP="009440A0">
      <w:pPr>
        <w:pStyle w:val="Bullet1"/>
        <w:numPr>
          <w:ilvl w:val="0"/>
          <w:numId w:val="2"/>
        </w:numPr>
        <w:tabs>
          <w:tab w:val="clear" w:pos="454"/>
        </w:tabs>
        <w:spacing w:before="60" w:after="60"/>
      </w:pPr>
      <w:r>
        <w:t xml:space="preserve">Set the direction for the group, ensuring alignment with organisational priorities, </w:t>
      </w:r>
      <w:proofErr w:type="gramStart"/>
      <w:r>
        <w:t>values</w:t>
      </w:r>
      <w:proofErr w:type="gramEnd"/>
      <w:r>
        <w:t xml:space="preserve"> and long-term goals.</w:t>
      </w:r>
    </w:p>
    <w:p w14:paraId="0082F4EB" w14:textId="492B849B" w:rsidR="00212CA2" w:rsidRDefault="00212CA2" w:rsidP="009440A0">
      <w:pPr>
        <w:pStyle w:val="Bullet1"/>
        <w:numPr>
          <w:ilvl w:val="0"/>
          <w:numId w:val="2"/>
        </w:numPr>
        <w:tabs>
          <w:tab w:val="clear" w:pos="454"/>
        </w:tabs>
        <w:spacing w:before="60" w:after="60"/>
      </w:pPr>
      <w:r>
        <w:t xml:space="preserve">Foster a culture of collaboration, </w:t>
      </w:r>
      <w:proofErr w:type="gramStart"/>
      <w:r>
        <w:t>innovation</w:t>
      </w:r>
      <w:proofErr w:type="gramEnd"/>
      <w:r>
        <w:t xml:space="preserve"> and accountability across all teams.</w:t>
      </w:r>
    </w:p>
    <w:p w14:paraId="38A313E1" w14:textId="258B1723" w:rsidR="00212CA2" w:rsidRDefault="00212CA2" w:rsidP="009440A0">
      <w:pPr>
        <w:pStyle w:val="Bullet1"/>
        <w:numPr>
          <w:ilvl w:val="0"/>
          <w:numId w:val="2"/>
        </w:numPr>
        <w:tabs>
          <w:tab w:val="clear" w:pos="454"/>
        </w:tabs>
        <w:spacing w:before="60" w:after="60"/>
      </w:pPr>
      <w:r>
        <w:t>Champion continuous improvement and professional development and capability uplift across all teams.</w:t>
      </w:r>
    </w:p>
    <w:p w14:paraId="6B407E7E" w14:textId="7F8E01F2" w:rsidR="00212CA2" w:rsidRDefault="00212CA2" w:rsidP="009440A0">
      <w:pPr>
        <w:pStyle w:val="Bullet1"/>
        <w:numPr>
          <w:ilvl w:val="0"/>
          <w:numId w:val="2"/>
        </w:numPr>
        <w:tabs>
          <w:tab w:val="clear" w:pos="454"/>
        </w:tabs>
        <w:spacing w:before="60" w:after="60"/>
      </w:pPr>
      <w:r>
        <w:t>Ensure compliance with relevant legislation, organisation policies and public sector standards.</w:t>
      </w:r>
    </w:p>
    <w:p w14:paraId="35A2F682" w14:textId="74647487" w:rsidR="00324278" w:rsidRDefault="00212CA2" w:rsidP="009440A0">
      <w:pPr>
        <w:pStyle w:val="Bullet1"/>
        <w:numPr>
          <w:ilvl w:val="0"/>
          <w:numId w:val="2"/>
        </w:numPr>
        <w:tabs>
          <w:tab w:val="clear" w:pos="454"/>
        </w:tabs>
        <w:spacing w:before="60" w:after="60"/>
      </w:pPr>
      <w:r>
        <w:t>Build and maintain strong relationships with internal and external stakeholders, including sector partners, disability sector providers and representative groups and government agencies.</w:t>
      </w:r>
      <w:bookmarkStart w:id="3" w:name="_Hlk202274448"/>
      <w:bookmarkEnd w:id="2"/>
    </w:p>
    <w:bookmarkEnd w:id="3"/>
    <w:p w14:paraId="139DE2CA" w14:textId="2673F199" w:rsidR="009548B4" w:rsidRPr="009440A0" w:rsidRDefault="009548B4" w:rsidP="009440A0">
      <w:pPr>
        <w:pStyle w:val="Bullet1"/>
        <w:numPr>
          <w:ilvl w:val="0"/>
          <w:numId w:val="2"/>
        </w:numPr>
        <w:tabs>
          <w:tab w:val="clear" w:pos="454"/>
        </w:tabs>
        <w:spacing w:before="60" w:after="60"/>
      </w:pPr>
      <w:r w:rsidRPr="009440A0">
        <w:t>Develop</w:t>
      </w:r>
      <w:r w:rsidR="00942469" w:rsidRPr="009440A0">
        <w:t xml:space="preserve">, </w:t>
      </w:r>
      <w:proofErr w:type="gramStart"/>
      <w:r w:rsidRPr="009440A0">
        <w:t>maintain</w:t>
      </w:r>
      <w:proofErr w:type="gramEnd"/>
      <w:r w:rsidRPr="009440A0">
        <w:t xml:space="preserve"> and proactively manage constructive relationships with the Minister’s and CE’s Office, across DSS and MSD.</w:t>
      </w:r>
    </w:p>
    <w:p w14:paraId="596D5EEE" w14:textId="77777777" w:rsidR="009548B4" w:rsidRPr="00CA6FBE" w:rsidRDefault="009548B4" w:rsidP="009548B4">
      <w:pPr>
        <w:pStyle w:val="Bullet1"/>
        <w:numPr>
          <w:ilvl w:val="0"/>
          <w:numId w:val="2"/>
        </w:numPr>
        <w:tabs>
          <w:tab w:val="clear" w:pos="454"/>
        </w:tabs>
        <w:spacing w:before="60" w:after="60"/>
      </w:pPr>
      <w:r w:rsidRPr="00CA6FBE">
        <w:t>Provide expert advice to the Associate DCE DSS and the leadership team on business support and strategic cross DSS matters. </w:t>
      </w:r>
    </w:p>
    <w:p w14:paraId="7366C5AE" w14:textId="77777777" w:rsidR="009548B4" w:rsidRPr="009440A0" w:rsidRDefault="009548B4" w:rsidP="009440A0">
      <w:pPr>
        <w:pStyle w:val="Bullet1"/>
        <w:numPr>
          <w:ilvl w:val="0"/>
          <w:numId w:val="2"/>
        </w:numPr>
        <w:tabs>
          <w:tab w:val="clear" w:pos="454"/>
        </w:tabs>
        <w:spacing w:before="60" w:after="60"/>
      </w:pPr>
      <w:r w:rsidRPr="009440A0">
        <w:t>Lead the provision of high-quality internal and external communications, including communications planning, stakeholder, and staff engagement.  </w:t>
      </w:r>
    </w:p>
    <w:p w14:paraId="48BA9ECB" w14:textId="77777777" w:rsidR="009548B4" w:rsidRPr="009440A0" w:rsidRDefault="009548B4" w:rsidP="009440A0">
      <w:pPr>
        <w:pStyle w:val="Bullet1"/>
        <w:numPr>
          <w:ilvl w:val="0"/>
          <w:numId w:val="2"/>
        </w:numPr>
        <w:tabs>
          <w:tab w:val="clear" w:pos="454"/>
        </w:tabs>
        <w:spacing w:before="60" w:after="60"/>
      </w:pPr>
      <w:r w:rsidRPr="009440A0">
        <w:lastRenderedPageBreak/>
        <w:t>Ensure robust ministerial servicing, including timely and accurate responses to ministerial requests, briefings, and correspondence.  </w:t>
      </w:r>
    </w:p>
    <w:p w14:paraId="3A6AB1E1" w14:textId="7DAB86B6" w:rsidR="009548B4" w:rsidRPr="009440A0" w:rsidRDefault="009548B4" w:rsidP="009440A0">
      <w:pPr>
        <w:pStyle w:val="Bullet1"/>
        <w:numPr>
          <w:ilvl w:val="0"/>
          <w:numId w:val="2"/>
        </w:numPr>
        <w:tabs>
          <w:tab w:val="clear" w:pos="454"/>
        </w:tabs>
        <w:spacing w:before="60" w:after="60"/>
      </w:pPr>
      <w:r w:rsidRPr="009440A0">
        <w:t xml:space="preserve">Develop and implement business support strategies, policies, and frameworks that align with DSS and </w:t>
      </w:r>
      <w:proofErr w:type="spellStart"/>
      <w:r w:rsidRPr="009440A0">
        <w:t>organisational</w:t>
      </w:r>
      <w:proofErr w:type="spellEnd"/>
      <w:r w:rsidRPr="009440A0">
        <w:t xml:space="preserve"> priorities.  </w:t>
      </w:r>
    </w:p>
    <w:p w14:paraId="2A36E04D" w14:textId="77777777" w:rsidR="009548B4" w:rsidRPr="009440A0" w:rsidRDefault="009548B4" w:rsidP="009440A0">
      <w:pPr>
        <w:pStyle w:val="Bullet1"/>
        <w:numPr>
          <w:ilvl w:val="0"/>
          <w:numId w:val="2"/>
        </w:numPr>
        <w:tabs>
          <w:tab w:val="clear" w:pos="454"/>
        </w:tabs>
        <w:spacing w:before="60" w:after="60"/>
      </w:pPr>
      <w:r w:rsidRPr="009440A0">
        <w:t xml:space="preserve">Participate in or lead significant projects or initiatives including senior </w:t>
      </w:r>
      <w:proofErr w:type="gramStart"/>
      <w:r w:rsidRPr="009440A0">
        <w:t>officials</w:t>
      </w:r>
      <w:proofErr w:type="gramEnd"/>
      <w:r w:rsidRPr="009440A0">
        <w:t xml:space="preserve"> groups, stakeholders and project advisory groups, often cross business or sector.  </w:t>
      </w:r>
    </w:p>
    <w:p w14:paraId="6EABAF1C" w14:textId="3F518DA0" w:rsidR="00BD3245" w:rsidRPr="009440A0" w:rsidRDefault="009548B4" w:rsidP="009440A0">
      <w:pPr>
        <w:pStyle w:val="Bullet1"/>
        <w:numPr>
          <w:ilvl w:val="0"/>
          <w:numId w:val="2"/>
        </w:numPr>
        <w:tabs>
          <w:tab w:val="clear" w:pos="454"/>
        </w:tabs>
        <w:spacing w:before="60" w:after="60"/>
      </w:pPr>
      <w:r w:rsidRPr="009440A0">
        <w:t>Provide support to other senior staff/managers in their output responsibilities.  </w:t>
      </w:r>
    </w:p>
    <w:p w14:paraId="0E3477D8" w14:textId="77777777" w:rsidR="009440A0" w:rsidRPr="009440A0" w:rsidRDefault="009548B4" w:rsidP="009440A0">
      <w:pPr>
        <w:pStyle w:val="Bullet1"/>
        <w:numPr>
          <w:ilvl w:val="0"/>
          <w:numId w:val="2"/>
        </w:numPr>
        <w:tabs>
          <w:tab w:val="clear" w:pos="454"/>
        </w:tabs>
        <w:spacing w:before="60" w:after="60"/>
      </w:pPr>
      <w:r w:rsidRPr="009440A0">
        <w:t>Lead business planning, performance reporting, and risk management processes for DSS to support informed decision-making and compliance.  </w:t>
      </w:r>
    </w:p>
    <w:p w14:paraId="68C809B0" w14:textId="3580186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2BB6AD17" w14:textId="16274222" w:rsidR="0080061F" w:rsidRDefault="0080061F" w:rsidP="003E52D9">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1DCC38CB" w14:textId="77777777" w:rsidR="0043484A" w:rsidRDefault="0043484A" w:rsidP="0043484A">
      <w:pPr>
        <w:pStyle w:val="ListBullet"/>
      </w:pPr>
      <w:bookmarkStart w:id="4" w:name="_Hlk202276290"/>
      <w:r>
        <w:t xml:space="preserve">Proven strategic leadership experience, with the ability to drive change, challenge the status quo, and deliver on organisational </w:t>
      </w:r>
      <w:proofErr w:type="gramStart"/>
      <w:r>
        <w:t>priorities</w:t>
      </w:r>
      <w:proofErr w:type="gramEnd"/>
    </w:p>
    <w:p w14:paraId="025D668D" w14:textId="77777777" w:rsidR="009440A0" w:rsidRDefault="0059432D" w:rsidP="00B76D11">
      <w:pPr>
        <w:pStyle w:val="ListBullet"/>
      </w:pPr>
      <w:r w:rsidRPr="00CA6FBE">
        <w:t>Extensive experience in the public sector or in a service/community organisation </w:t>
      </w:r>
    </w:p>
    <w:p w14:paraId="06B3190E" w14:textId="542DF6AE" w:rsidR="00B76D11" w:rsidRDefault="00B76D11" w:rsidP="00B76D11">
      <w:pPr>
        <w:pStyle w:val="ListBullet"/>
      </w:pPr>
      <w:r>
        <w:rPr>
          <w:rStyle w:val="normaltextrun"/>
          <w:color w:val="000000"/>
          <w:szCs w:val="20"/>
          <w:shd w:val="clear" w:color="auto" w:fill="FFFFFF"/>
          <w:lang w:val="en-US"/>
        </w:rPr>
        <w:t>In-depth understanding of communications, ministerial services, planning, reporting, risk management, and administrative best practice. </w:t>
      </w:r>
      <w:r>
        <w:rPr>
          <w:rStyle w:val="eop"/>
          <w:color w:val="000000"/>
          <w:szCs w:val="20"/>
          <w:shd w:val="clear" w:color="auto" w:fill="FFFFFF"/>
        </w:rPr>
        <w:t> </w:t>
      </w:r>
    </w:p>
    <w:p w14:paraId="6630A63C" w14:textId="77777777" w:rsidR="00B76D11" w:rsidRPr="00CA6FBE" w:rsidRDefault="00B76D11" w:rsidP="00B76D11">
      <w:pPr>
        <w:pStyle w:val="Bullet1"/>
        <w:numPr>
          <w:ilvl w:val="0"/>
          <w:numId w:val="2"/>
        </w:numPr>
        <w:tabs>
          <w:tab w:val="clear" w:pos="454"/>
        </w:tabs>
        <w:spacing w:before="60" w:after="60"/>
      </w:pPr>
      <w:r w:rsidRPr="00CA6FBE">
        <w:t>Extensive experience in leading business support, strategic advisory or corporate services functions in the public sector </w:t>
      </w:r>
    </w:p>
    <w:p w14:paraId="55179FB6" w14:textId="77777777" w:rsidR="0043484A" w:rsidRDefault="0043484A" w:rsidP="0043484A">
      <w:pPr>
        <w:pStyle w:val="ListBullet"/>
      </w:pPr>
      <w:r>
        <w:t xml:space="preserve">Excellent leadership in managing people, performance and organisational resources to foster a high-performing, values-driven </w:t>
      </w:r>
      <w:proofErr w:type="gramStart"/>
      <w:r>
        <w:t>workplace</w:t>
      </w:r>
      <w:proofErr w:type="gramEnd"/>
    </w:p>
    <w:p w14:paraId="50336CD2" w14:textId="77777777" w:rsidR="0043484A" w:rsidRDefault="0043484A" w:rsidP="0043484A">
      <w:pPr>
        <w:pStyle w:val="ListBullet"/>
      </w:pPr>
      <w:r>
        <w:t>Exceptional stakeholder engagement skills, with the ability to influence Ministers, senior leaders and external partners and providers.</w:t>
      </w:r>
    </w:p>
    <w:p w14:paraId="5FE287C2" w14:textId="77777777" w:rsidR="0043484A" w:rsidRDefault="0043484A" w:rsidP="0043484A">
      <w:pPr>
        <w:pStyle w:val="ListBullet"/>
      </w:pPr>
      <w:r>
        <w:t>Knowledge of and/or experience and understanding of disability issues and an ability to establish trust and credibility with the disability sector.</w:t>
      </w:r>
    </w:p>
    <w:p w14:paraId="6137FFC2" w14:textId="77777777" w:rsidR="0043484A" w:rsidRDefault="0043484A" w:rsidP="0043484A">
      <w:pPr>
        <w:pStyle w:val="ListBullet"/>
      </w:pPr>
      <w:r>
        <w:t xml:space="preserve">Proven ability to lead multidisciplinary teams in a dynamic and </w:t>
      </w:r>
      <w:proofErr w:type="gramStart"/>
      <w:r>
        <w:t>high-accountability</w:t>
      </w:r>
      <w:proofErr w:type="gramEnd"/>
      <w:r>
        <w:t xml:space="preserve"> environment </w:t>
      </w:r>
    </w:p>
    <w:p w14:paraId="48B21C59" w14:textId="77777777" w:rsidR="0043484A" w:rsidRDefault="0043484A" w:rsidP="0043484A">
      <w:pPr>
        <w:pStyle w:val="ListBullet"/>
      </w:pPr>
      <w:r>
        <w:lastRenderedPageBreak/>
        <w:t xml:space="preserve">Experienced senior leader of staff, with the proven ability to monitor, review and improve a </w:t>
      </w:r>
      <w:proofErr w:type="spellStart"/>
      <w:proofErr w:type="gramStart"/>
      <w:r>
        <w:t>teams</w:t>
      </w:r>
      <w:proofErr w:type="spellEnd"/>
      <w:proofErr w:type="gramEnd"/>
      <w:r>
        <w:t xml:space="preserve"> expertise and capability</w:t>
      </w:r>
    </w:p>
    <w:p w14:paraId="4FF5563B" w14:textId="77777777" w:rsidR="0043484A" w:rsidRDefault="0043484A" w:rsidP="0043484A">
      <w:pPr>
        <w:pStyle w:val="ListBullet"/>
      </w:pPr>
      <w:r>
        <w:t xml:space="preserve">Proven ability to translate strategic objectives into operational plans, ensuring alignment between vision, </w:t>
      </w:r>
      <w:proofErr w:type="gramStart"/>
      <w:r>
        <w:t>delivery</w:t>
      </w:r>
      <w:proofErr w:type="gramEnd"/>
      <w:r>
        <w:t xml:space="preserve"> and measurable outcomes.</w:t>
      </w:r>
    </w:p>
    <w:p w14:paraId="3BB6699A" w14:textId="77777777" w:rsidR="0043484A" w:rsidRDefault="0043484A" w:rsidP="0043484A">
      <w:pPr>
        <w:pStyle w:val="ListBullet"/>
      </w:pPr>
      <w:r>
        <w:t xml:space="preserve">Strong knowledge of public sector governance, performance measurement and continuous improvement frameworks </w:t>
      </w:r>
    </w:p>
    <w:p w14:paraId="32656C35" w14:textId="77777777" w:rsidR="0043484A" w:rsidRDefault="0043484A" w:rsidP="0043484A">
      <w:pPr>
        <w:pStyle w:val="ListBullet"/>
      </w:pPr>
      <w:r>
        <w:t xml:space="preserve">High-level analytical, </w:t>
      </w:r>
      <w:proofErr w:type="gramStart"/>
      <w:r>
        <w:t>problem-solving</w:t>
      </w:r>
      <w:proofErr w:type="gramEnd"/>
      <w:r>
        <w:t xml:space="preserve"> and decision-making skills</w:t>
      </w:r>
    </w:p>
    <w:p w14:paraId="0DDEB83D" w14:textId="77777777" w:rsidR="0043484A" w:rsidRDefault="0043484A" w:rsidP="0043484A">
      <w:pPr>
        <w:pStyle w:val="ListBullet"/>
      </w:pPr>
      <w:r>
        <w:t xml:space="preserve">An understanding of Te </w:t>
      </w:r>
      <w:proofErr w:type="spellStart"/>
      <w:r>
        <w:t>Tiriti</w:t>
      </w:r>
      <w:proofErr w:type="spellEnd"/>
      <w:r>
        <w:t xml:space="preserve"> o Waitangi and the implications of working in partnership for improved outcomes</w:t>
      </w:r>
    </w:p>
    <w:p w14:paraId="4BBA3A9C" w14:textId="77777777" w:rsidR="0043484A" w:rsidRDefault="0043484A" w:rsidP="0043484A">
      <w:pPr>
        <w:pStyle w:val="ListBullet"/>
      </w:pPr>
      <w:r>
        <w:t xml:space="preserve">Experienced in working at the political interface with good understanding of good understanding of </w:t>
      </w:r>
      <w:r w:rsidRPr="00CA6FBE">
        <w:t xml:space="preserve">the role, duties and expectations of public </w:t>
      </w:r>
      <w:proofErr w:type="gramStart"/>
      <w:r w:rsidRPr="00CA6FBE">
        <w:t>servants</w:t>
      </w:r>
      <w:proofErr w:type="gramEnd"/>
      <w:r w:rsidRPr="00CA6FBE">
        <w:t> </w:t>
      </w:r>
    </w:p>
    <w:p w14:paraId="0DEF6649" w14:textId="77777777" w:rsidR="0043484A" w:rsidRDefault="0043484A" w:rsidP="0043484A">
      <w:pPr>
        <w:pStyle w:val="ListBullet"/>
      </w:pPr>
      <w:r>
        <w:t>Expertise in identifying and managing strategic risk and issues and ensuring these are escalated as appropriate.</w:t>
      </w:r>
    </w:p>
    <w:bookmarkEnd w:id="4"/>
    <w:p w14:paraId="134BA960" w14:textId="77777777" w:rsidR="0080061F" w:rsidRDefault="0080061F" w:rsidP="0055724C">
      <w:pPr>
        <w:pStyle w:val="Heading2"/>
        <w:spacing w:before="360"/>
      </w:pPr>
      <w:r w:rsidRPr="00B27E44">
        <w:t>Attributes</w:t>
      </w:r>
    </w:p>
    <w:p w14:paraId="2E88E290" w14:textId="77777777" w:rsidR="00B45F7F" w:rsidRPr="00B070F1" w:rsidRDefault="00B45F7F" w:rsidP="009440A0">
      <w:pPr>
        <w:pStyle w:val="ListBullet"/>
      </w:pPr>
      <w:r>
        <w:t xml:space="preserve">Strong ability to inspire, influence others and motivate people through purpose and </w:t>
      </w:r>
      <w:proofErr w:type="gramStart"/>
      <w:r>
        <w:t>vision</w:t>
      </w:r>
      <w:proofErr w:type="gramEnd"/>
    </w:p>
    <w:p w14:paraId="546871D2" w14:textId="77777777" w:rsidR="00B45F7F" w:rsidRDefault="00B45F7F" w:rsidP="009440A0">
      <w:pPr>
        <w:pStyle w:val="ListBullet"/>
      </w:pPr>
      <w:r>
        <w:t xml:space="preserve">Proven senior leadership </w:t>
      </w:r>
      <w:proofErr w:type="gramStart"/>
      <w:r>
        <w:t>skills</w:t>
      </w:r>
      <w:proofErr w:type="gramEnd"/>
    </w:p>
    <w:p w14:paraId="45E37861" w14:textId="77777777" w:rsidR="00B45F7F" w:rsidRDefault="00B45F7F" w:rsidP="009440A0">
      <w:pPr>
        <w:pStyle w:val="ListBullet"/>
      </w:pPr>
      <w:r>
        <w:t xml:space="preserve">Strong partnership builder  </w:t>
      </w:r>
    </w:p>
    <w:p w14:paraId="428DFB14" w14:textId="77777777" w:rsidR="00B45F7F" w:rsidRDefault="00B45F7F" w:rsidP="009440A0">
      <w:pPr>
        <w:pStyle w:val="ListBullet"/>
      </w:pPr>
      <w:r w:rsidRPr="009440A0">
        <w:rPr>
          <w:rFonts w:hint="eastAsia"/>
        </w:rPr>
        <w:t>Excellent</w:t>
      </w:r>
      <w:r>
        <w:t xml:space="preserve"> relationship management and networking skills</w:t>
      </w:r>
    </w:p>
    <w:p w14:paraId="5BE5FFF0" w14:textId="77777777" w:rsidR="00B45F7F" w:rsidRDefault="00B45F7F" w:rsidP="009440A0">
      <w:pPr>
        <w:pStyle w:val="ListBullet"/>
      </w:pPr>
      <w:r>
        <w:t xml:space="preserve">Environmental and organisational awareness coupled with political </w:t>
      </w:r>
      <w:proofErr w:type="gramStart"/>
      <w:r>
        <w:t>savvy</w:t>
      </w:r>
      <w:proofErr w:type="gramEnd"/>
    </w:p>
    <w:p w14:paraId="21987394" w14:textId="77777777" w:rsidR="00B45F7F" w:rsidRDefault="00B45F7F" w:rsidP="009440A0">
      <w:pPr>
        <w:pStyle w:val="ListBullet"/>
      </w:pPr>
      <w:bookmarkStart w:id="5" w:name="_Hlk87361937"/>
      <w:r>
        <w:t>Role models integrity and accountability</w:t>
      </w:r>
    </w:p>
    <w:bookmarkEnd w:id="5"/>
    <w:p w14:paraId="7096C2FD" w14:textId="77777777" w:rsidR="00B45F7F" w:rsidRDefault="00B45F7F" w:rsidP="009440A0">
      <w:pPr>
        <w:pStyle w:val="ListBullet"/>
      </w:pPr>
      <w:r>
        <w:t xml:space="preserve">A </w:t>
      </w:r>
      <w:proofErr w:type="gramStart"/>
      <w:r>
        <w:t>wide ranging</w:t>
      </w:r>
      <w:proofErr w:type="gramEnd"/>
      <w:r>
        <w:t xml:space="preserve"> perspective that contributes to excellent decision quality</w:t>
      </w:r>
    </w:p>
    <w:p w14:paraId="62C35606" w14:textId="77777777" w:rsidR="00B45F7F" w:rsidRPr="002F03F9" w:rsidRDefault="00B45F7F" w:rsidP="009440A0">
      <w:pPr>
        <w:pStyle w:val="ListBullet"/>
      </w:pPr>
      <w:r>
        <w:t xml:space="preserve">Proven credibility in delivering value add services, projects and programmes that enable business capability and </w:t>
      </w:r>
      <w:proofErr w:type="gramStart"/>
      <w:r>
        <w:t>performance</w:t>
      </w:r>
      <w:proofErr w:type="gramEnd"/>
    </w:p>
    <w:p w14:paraId="7AC81698" w14:textId="77777777" w:rsidR="00B45F7F" w:rsidRDefault="00B45F7F" w:rsidP="009440A0">
      <w:pPr>
        <w:pStyle w:val="ListBullet"/>
      </w:pPr>
      <w:r>
        <w:t>Take</w:t>
      </w:r>
      <w:r w:rsidRPr="001B4B40">
        <w:t xml:space="preserve"> </w:t>
      </w:r>
      <w:r>
        <w:t>complex</w:t>
      </w:r>
      <w:r w:rsidRPr="001B4B40">
        <w:t xml:space="preserve"> </w:t>
      </w:r>
      <w:r>
        <w:t>ideas/concepts</w:t>
      </w:r>
      <w:r w:rsidRPr="001B4B40">
        <w:t xml:space="preserve"> </w:t>
      </w:r>
      <w:r>
        <w:t>and</w:t>
      </w:r>
      <w:r w:rsidRPr="001B4B40">
        <w:t xml:space="preserve"> </w:t>
      </w:r>
      <w:r>
        <w:t>identify/turn</w:t>
      </w:r>
      <w:r w:rsidRPr="001B4B40">
        <w:t xml:space="preserve"> </w:t>
      </w:r>
      <w:r>
        <w:t>these</w:t>
      </w:r>
      <w:r w:rsidRPr="001B4B40">
        <w:t xml:space="preserve"> </w:t>
      </w:r>
      <w:r>
        <w:t>into</w:t>
      </w:r>
      <w:r w:rsidRPr="001B4B40">
        <w:t xml:space="preserve"> </w:t>
      </w:r>
      <w:r>
        <w:t>practical</w:t>
      </w:r>
      <w:r w:rsidRPr="001B4B40">
        <w:t xml:space="preserve"> </w:t>
      </w:r>
      <w:r>
        <w:t>actions,</w:t>
      </w:r>
      <w:r w:rsidRPr="001B4B40">
        <w:t xml:space="preserve"> </w:t>
      </w:r>
      <w:r>
        <w:t>including</w:t>
      </w:r>
      <w:r w:rsidRPr="001B4B40">
        <w:t xml:space="preserve"> </w:t>
      </w:r>
      <w:r>
        <w:t>obtaining</w:t>
      </w:r>
      <w:r w:rsidRPr="001B4B40">
        <w:t xml:space="preserve"> </w:t>
      </w:r>
      <w:r>
        <w:t>engagement,</w:t>
      </w:r>
      <w:r w:rsidRPr="001B4B40">
        <w:t xml:space="preserve"> </w:t>
      </w:r>
      <w:r>
        <w:t>commitment</w:t>
      </w:r>
      <w:r w:rsidRPr="001B4B40">
        <w:t xml:space="preserve"> </w:t>
      </w:r>
      <w:r>
        <w:t>and buy</w:t>
      </w:r>
      <w:r w:rsidRPr="001B4B40">
        <w:t xml:space="preserve"> </w:t>
      </w:r>
      <w:r>
        <w:t>in from</w:t>
      </w:r>
      <w:r w:rsidRPr="001B4B40">
        <w:t xml:space="preserve"> </w:t>
      </w:r>
      <w:r>
        <w:t>relevant</w:t>
      </w:r>
      <w:r w:rsidRPr="001B4B40">
        <w:t xml:space="preserve"> </w:t>
      </w:r>
      <w:proofErr w:type="gramStart"/>
      <w:r>
        <w:t>stakeholders</w:t>
      </w:r>
      <w:proofErr w:type="gramEnd"/>
    </w:p>
    <w:p w14:paraId="6917AD11" w14:textId="77777777" w:rsidR="00B45F7F" w:rsidRPr="002F03F9" w:rsidRDefault="00B45F7F" w:rsidP="009440A0">
      <w:pPr>
        <w:pStyle w:val="ListBullet"/>
      </w:pPr>
      <w:r>
        <w:t>Exercises sound judgement and political sensitivity</w:t>
      </w:r>
    </w:p>
    <w:p w14:paraId="4C575C16" w14:textId="77777777" w:rsidR="00B45F7F" w:rsidRDefault="00B45F7F" w:rsidP="009440A0">
      <w:pPr>
        <w:pStyle w:val="ListBullet"/>
      </w:pPr>
      <w:r>
        <w:t>Excellent</w:t>
      </w:r>
      <w:r w:rsidRPr="001B4B40">
        <w:t xml:space="preserve"> </w:t>
      </w:r>
      <w:r>
        <w:t>analytical and</w:t>
      </w:r>
      <w:r w:rsidRPr="001B4B40">
        <w:t xml:space="preserve"> </w:t>
      </w:r>
      <w:proofErr w:type="gramStart"/>
      <w:r>
        <w:t>problem</w:t>
      </w:r>
      <w:r w:rsidRPr="001B4B40">
        <w:t xml:space="preserve"> </w:t>
      </w:r>
      <w:r>
        <w:t>solving</w:t>
      </w:r>
      <w:proofErr w:type="gramEnd"/>
      <w:r w:rsidRPr="001B4B40">
        <w:t xml:space="preserve"> </w:t>
      </w:r>
      <w:r>
        <w:t>skills</w:t>
      </w:r>
      <w:r w:rsidRPr="001B4B40">
        <w:t xml:space="preserve"> </w:t>
      </w:r>
      <w:r>
        <w:t>-</w:t>
      </w:r>
      <w:r w:rsidRPr="001B4B40">
        <w:t xml:space="preserve"> </w:t>
      </w:r>
      <w:r>
        <w:t>able</w:t>
      </w:r>
      <w:r w:rsidRPr="001B4B40">
        <w:t xml:space="preserve"> </w:t>
      </w:r>
      <w:r>
        <w:t>to</w:t>
      </w:r>
      <w:r w:rsidRPr="001B4B40">
        <w:t xml:space="preserve"> </w:t>
      </w:r>
      <w:r>
        <w:t>identify</w:t>
      </w:r>
      <w:r w:rsidRPr="001B4B40">
        <w:t xml:space="preserve"> </w:t>
      </w:r>
      <w:r>
        <w:t>and</w:t>
      </w:r>
      <w:r w:rsidRPr="001B4B40">
        <w:t xml:space="preserve"> </w:t>
      </w:r>
      <w:r>
        <w:t>define</w:t>
      </w:r>
      <w:r w:rsidRPr="001B4B40">
        <w:t xml:space="preserve"> </w:t>
      </w:r>
      <w:r>
        <w:t>problems,</w:t>
      </w:r>
      <w:r w:rsidRPr="001B4B40">
        <w:t xml:space="preserve"> </w:t>
      </w:r>
      <w:r>
        <w:t>provide</w:t>
      </w:r>
      <w:r w:rsidRPr="001B4B40">
        <w:t xml:space="preserve"> </w:t>
      </w:r>
      <w:r>
        <w:t>resolutions</w:t>
      </w:r>
    </w:p>
    <w:p w14:paraId="4E749BF2" w14:textId="77777777" w:rsidR="00B45F7F" w:rsidRDefault="00B45F7F" w:rsidP="009440A0">
      <w:pPr>
        <w:pStyle w:val="ListBullet"/>
      </w:pPr>
      <w:r>
        <w:t>Highly effective communication skills</w:t>
      </w:r>
    </w:p>
    <w:p w14:paraId="6A8F7897" w14:textId="77777777" w:rsidR="00B45F7F" w:rsidRDefault="00B45F7F" w:rsidP="009440A0">
      <w:pPr>
        <w:pStyle w:val="ListBullet"/>
      </w:pPr>
      <w:r>
        <w:t xml:space="preserve">Flexible, </w:t>
      </w:r>
      <w:proofErr w:type="gramStart"/>
      <w:r>
        <w:t>adaptable</w:t>
      </w:r>
      <w:proofErr w:type="gramEnd"/>
      <w:r>
        <w:t xml:space="preserve"> and pragmatic</w:t>
      </w:r>
    </w:p>
    <w:p w14:paraId="1D12255B" w14:textId="77777777" w:rsidR="00B45F7F" w:rsidRDefault="00B45F7F" w:rsidP="009440A0">
      <w:pPr>
        <w:pStyle w:val="ListBullet"/>
      </w:pPr>
      <w:r>
        <w:t>Strong client focus</w:t>
      </w:r>
    </w:p>
    <w:p w14:paraId="5C2FC822" w14:textId="77777777" w:rsidR="00B45F7F" w:rsidRPr="002F03F9" w:rsidRDefault="00B45F7F" w:rsidP="009440A0">
      <w:pPr>
        <w:pStyle w:val="ListBullet"/>
      </w:pPr>
      <w:r>
        <w:t xml:space="preserve">Establishes a high-performing </w:t>
      </w:r>
      <w:proofErr w:type="gramStart"/>
      <w:r>
        <w:t>culture</w:t>
      </w:r>
      <w:proofErr w:type="gramEnd"/>
    </w:p>
    <w:p w14:paraId="301DA368" w14:textId="77777777" w:rsidR="00B45F7F" w:rsidRPr="002F03F9" w:rsidRDefault="00B45F7F" w:rsidP="009440A0">
      <w:pPr>
        <w:pStyle w:val="ListBullet"/>
      </w:pPr>
      <w:r>
        <w:t xml:space="preserve">Welcomes and values diversity, and contributes to an inclusive working environment where differences are acknowledged and </w:t>
      </w:r>
      <w:proofErr w:type="gramStart"/>
      <w:r>
        <w:t>respected</w:t>
      </w:r>
      <w:proofErr w:type="gramEnd"/>
    </w:p>
    <w:p w14:paraId="7C12AB90" w14:textId="77777777" w:rsidR="00B45F7F" w:rsidRDefault="00B45F7F" w:rsidP="00B45F7F"/>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52904C19" w14:textId="77777777" w:rsidR="007C7649" w:rsidRPr="00D8426C" w:rsidRDefault="007C7649" w:rsidP="007C7649">
      <w:pPr>
        <w:pStyle w:val="ListBullet"/>
      </w:pPr>
      <w:r w:rsidRPr="00D8426C">
        <w:t>DSS Leadership Team and Taskforce</w:t>
      </w:r>
    </w:p>
    <w:p w14:paraId="04C435C0" w14:textId="77777777" w:rsidR="007C7649" w:rsidRDefault="007C7649" w:rsidP="007C7649">
      <w:pPr>
        <w:pStyle w:val="ListBullet"/>
      </w:pPr>
      <w:proofErr w:type="spellStart"/>
      <w:r w:rsidRPr="00D8426C">
        <w:t>Ministers</w:t>
      </w:r>
      <w:proofErr w:type="spellEnd"/>
      <w:r w:rsidRPr="00D8426C">
        <w:t xml:space="preserve"> Office</w:t>
      </w:r>
    </w:p>
    <w:p w14:paraId="764EB1FB" w14:textId="77777777" w:rsidR="007C7649" w:rsidRPr="00D8426C" w:rsidRDefault="007C7649" w:rsidP="007C7649">
      <w:pPr>
        <w:pStyle w:val="ListBullet"/>
      </w:pPr>
      <w:r>
        <w:t>Chief Executive Office</w:t>
      </w:r>
    </w:p>
    <w:p w14:paraId="440EE2F8" w14:textId="77777777" w:rsidR="007C7649" w:rsidRDefault="007C7649" w:rsidP="007C7649">
      <w:pPr>
        <w:pStyle w:val="ListBullet"/>
      </w:pPr>
      <w:r w:rsidRPr="00D8426C">
        <w:t>Ministerial and Executive Services (</w:t>
      </w:r>
      <w:proofErr w:type="spellStart"/>
      <w:r w:rsidRPr="00D8426C">
        <w:t>MaES</w:t>
      </w:r>
      <w:proofErr w:type="spellEnd"/>
      <w:r w:rsidRPr="00D8426C">
        <w:t>)</w:t>
      </w:r>
    </w:p>
    <w:p w14:paraId="0A261672" w14:textId="77777777" w:rsidR="007C7649" w:rsidRDefault="007C7649" w:rsidP="007C7649">
      <w:pPr>
        <w:pStyle w:val="ListBullet"/>
      </w:pPr>
      <w:r>
        <w:t>Strategy, Performance and Accountability team</w:t>
      </w:r>
    </w:p>
    <w:p w14:paraId="7237B86D" w14:textId="77777777" w:rsidR="007C7649" w:rsidRDefault="007C7649" w:rsidP="007C7649">
      <w:pPr>
        <w:pStyle w:val="ListBullet"/>
      </w:pPr>
      <w:r>
        <w:t>Directors of DCE offices</w:t>
      </w:r>
    </w:p>
    <w:p w14:paraId="5EAB2375" w14:textId="77777777" w:rsidR="007C7649" w:rsidRPr="00D8426C" w:rsidRDefault="007C7649" w:rsidP="007C7649">
      <w:pPr>
        <w:pStyle w:val="ListBullet"/>
      </w:pPr>
      <w:r>
        <w:t>Risk and Assurance</w:t>
      </w:r>
    </w:p>
    <w:p w14:paraId="48DBAD43" w14:textId="77777777" w:rsidR="0080061F" w:rsidRDefault="0080061F" w:rsidP="000469A5">
      <w:pPr>
        <w:pStyle w:val="Heading3"/>
      </w:pPr>
      <w:r w:rsidRPr="00E83550">
        <w:lastRenderedPageBreak/>
        <w:t xml:space="preserve">External </w:t>
      </w:r>
    </w:p>
    <w:p w14:paraId="1F61874E" w14:textId="77777777" w:rsidR="00D464A3" w:rsidRPr="00581924" w:rsidRDefault="00D464A3" w:rsidP="00D464A3">
      <w:pPr>
        <w:pStyle w:val="ListBullet"/>
      </w:pPr>
      <w:r w:rsidRPr="00581924">
        <w:t>DSS CE Forum</w:t>
      </w:r>
    </w:p>
    <w:p w14:paraId="7B907CE5" w14:textId="77777777" w:rsidR="00D464A3" w:rsidRDefault="00D464A3" w:rsidP="00D464A3">
      <w:pPr>
        <w:pStyle w:val="ListBullet"/>
      </w:pPr>
      <w:r>
        <w:t>Counterparts at other agencies</w:t>
      </w:r>
    </w:p>
    <w:p w14:paraId="1D46CA1A" w14:textId="77777777" w:rsidR="005945CB" w:rsidRDefault="00D464A3" w:rsidP="005945CB">
      <w:pPr>
        <w:pStyle w:val="ListBullet"/>
      </w:pPr>
      <w:r>
        <w:t>C</w:t>
      </w:r>
      <w:r w:rsidRPr="00581924">
        <w:t xml:space="preserve">ross agency governance or working </w:t>
      </w:r>
      <w:proofErr w:type="gramStart"/>
      <w:r w:rsidRPr="00581924">
        <w:t>groups</w:t>
      </w:r>
      <w:proofErr w:type="gramEnd"/>
      <w:r w:rsidDel="006968A1">
        <w:t xml:space="preserve"> </w:t>
      </w:r>
    </w:p>
    <w:p w14:paraId="32FB05B1" w14:textId="084D6C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8FAB97A" w:rsidR="0080061F" w:rsidRPr="00B27E44" w:rsidRDefault="0080061F" w:rsidP="00086206">
      <w:pPr>
        <w:pStyle w:val="Bullet1"/>
        <w:numPr>
          <w:ilvl w:val="0"/>
          <w:numId w:val="2"/>
        </w:numPr>
        <w:tabs>
          <w:tab w:val="clear" w:pos="454"/>
        </w:tabs>
        <w:spacing w:before="60" w:after="60"/>
      </w:pPr>
      <w:r w:rsidRPr="00B27E44">
        <w:t>Financial – Yes</w:t>
      </w:r>
      <w:r w:rsidR="0037688E">
        <w:t xml:space="preserve"> level 4</w:t>
      </w:r>
    </w:p>
    <w:p w14:paraId="1A13EE12" w14:textId="6CC9F46D" w:rsidR="0080061F" w:rsidRDefault="0080061F" w:rsidP="00086206">
      <w:pPr>
        <w:pStyle w:val="Bullet1"/>
        <w:numPr>
          <w:ilvl w:val="0"/>
          <w:numId w:val="2"/>
        </w:numPr>
        <w:tabs>
          <w:tab w:val="clear" w:pos="454"/>
        </w:tabs>
        <w:spacing w:before="60" w:after="60"/>
      </w:pPr>
      <w:r w:rsidRPr="00B27E44">
        <w:t>Hum</w:t>
      </w:r>
      <w:r>
        <w:t xml:space="preserve">an Resources </w:t>
      </w:r>
      <w:r w:rsidR="0037688E">
        <w:t>–</w:t>
      </w:r>
      <w:r w:rsidR="00A90FF2">
        <w:t xml:space="preserve"> </w:t>
      </w:r>
      <w:r w:rsidRPr="0074781A">
        <w:t>Yes</w:t>
      </w:r>
      <w:r w:rsidR="0037688E">
        <w:t xml:space="preserve"> level </w:t>
      </w:r>
      <w:r w:rsidR="008A7ED6">
        <w:t>4</w:t>
      </w:r>
    </w:p>
    <w:p w14:paraId="09A0D619" w14:textId="497B3399" w:rsidR="0080061F" w:rsidRDefault="0080061F" w:rsidP="000469A5">
      <w:pPr>
        <w:pStyle w:val="Heading3"/>
      </w:pPr>
      <w:r w:rsidRPr="00096E86">
        <w:t>Direct reports</w:t>
      </w:r>
      <w:r>
        <w:t xml:space="preserve"> </w:t>
      </w:r>
      <w:r w:rsidR="003E52D9">
        <w:t xml:space="preserve">- </w:t>
      </w:r>
      <w:r>
        <w:t>Yes</w:t>
      </w:r>
    </w:p>
    <w:p w14:paraId="7A424157" w14:textId="231D3527" w:rsidR="0080061F" w:rsidRDefault="0080061F" w:rsidP="000469A5">
      <w:pPr>
        <w:pStyle w:val="Heading3"/>
      </w:pPr>
      <w:r>
        <w:t xml:space="preserve">Security clearance </w:t>
      </w:r>
      <w:r w:rsidR="00A90FF2">
        <w:t xml:space="preserve">- </w:t>
      </w:r>
      <w:r w:rsidRPr="0074781A">
        <w:t>No</w:t>
      </w:r>
    </w:p>
    <w:p w14:paraId="5AD192A7" w14:textId="321F0CA7" w:rsidR="0080061F" w:rsidRPr="0076538D" w:rsidRDefault="0080061F" w:rsidP="000469A5">
      <w:pPr>
        <w:pStyle w:val="Heading3"/>
      </w:pPr>
      <w:r>
        <w:t xml:space="preserve">Children’s worker </w:t>
      </w:r>
      <w:r w:rsidR="003E52D9">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7D75047B" w14:textId="6466B5B9" w:rsidR="004230ED" w:rsidRDefault="004230ED" w:rsidP="003E52D9">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9440A0">
        <w:t xml:space="preserve">July </w:t>
      </w:r>
      <w:r w:rsidR="003E52D9">
        <w:t>2025</w:t>
      </w:r>
    </w:p>
    <w:p w14:paraId="5F937C1A" w14:textId="77777777" w:rsidR="00A90FF2" w:rsidRPr="00A90FF2" w:rsidRDefault="00A90FF2" w:rsidP="00A90FF2">
      <w:pPr>
        <w:rPr>
          <w:lang w:eastAsia="en-GB"/>
        </w:rPr>
      </w:pPr>
    </w:p>
    <w:p w14:paraId="605504DE" w14:textId="77777777" w:rsidR="00A90FF2" w:rsidRPr="00A90FF2" w:rsidRDefault="00A90FF2" w:rsidP="00A90FF2">
      <w:pPr>
        <w:rPr>
          <w:lang w:eastAsia="en-GB"/>
        </w:rPr>
      </w:pPr>
    </w:p>
    <w:p w14:paraId="38B1D86F" w14:textId="77777777" w:rsidR="00A90FF2" w:rsidRPr="00A90FF2" w:rsidRDefault="00A90FF2" w:rsidP="00A90FF2">
      <w:pPr>
        <w:rPr>
          <w:lang w:eastAsia="en-GB"/>
        </w:rPr>
      </w:pPr>
    </w:p>
    <w:p w14:paraId="4A970019" w14:textId="77777777" w:rsidR="00A90FF2" w:rsidRPr="00A90FF2" w:rsidRDefault="00A90FF2" w:rsidP="00A90FF2">
      <w:pPr>
        <w:rPr>
          <w:lang w:eastAsia="en-GB"/>
        </w:rPr>
      </w:pPr>
    </w:p>
    <w:p w14:paraId="71A14F8D" w14:textId="77777777" w:rsidR="00A90FF2" w:rsidRPr="00A90FF2" w:rsidRDefault="00A90FF2" w:rsidP="00A90FF2">
      <w:pPr>
        <w:rPr>
          <w:lang w:eastAsia="en-GB"/>
        </w:rPr>
      </w:pPr>
    </w:p>
    <w:p w14:paraId="45FBDB96" w14:textId="77777777" w:rsidR="00A90FF2" w:rsidRPr="00A90FF2" w:rsidRDefault="00A90FF2" w:rsidP="00A90FF2">
      <w:pPr>
        <w:rPr>
          <w:lang w:eastAsia="en-GB"/>
        </w:rPr>
      </w:pPr>
    </w:p>
    <w:p w14:paraId="7C903429" w14:textId="77777777" w:rsidR="00A90FF2" w:rsidRPr="00A90FF2" w:rsidRDefault="00A90FF2" w:rsidP="00A90FF2">
      <w:pPr>
        <w:rPr>
          <w:lang w:eastAsia="en-GB"/>
        </w:rPr>
      </w:pPr>
    </w:p>
    <w:p w14:paraId="58DAAD59" w14:textId="77777777" w:rsidR="00A90FF2" w:rsidRPr="00A90FF2" w:rsidRDefault="00A90FF2" w:rsidP="00A90FF2">
      <w:pPr>
        <w:rPr>
          <w:lang w:eastAsia="en-GB"/>
        </w:rPr>
      </w:pPr>
    </w:p>
    <w:p w14:paraId="1F2A4E45" w14:textId="77777777" w:rsidR="00A90FF2" w:rsidRPr="00A90FF2" w:rsidRDefault="00A90FF2" w:rsidP="00A90FF2">
      <w:pPr>
        <w:rPr>
          <w:lang w:eastAsia="en-GB"/>
        </w:rPr>
      </w:pPr>
    </w:p>
    <w:p w14:paraId="33A188C9" w14:textId="7F63D604" w:rsidR="00A90FF2" w:rsidRPr="00A90FF2" w:rsidRDefault="00A90FF2" w:rsidP="00A90FF2">
      <w:pPr>
        <w:tabs>
          <w:tab w:val="left" w:pos="5460"/>
        </w:tabs>
        <w:rPr>
          <w:lang w:eastAsia="en-GB"/>
        </w:rPr>
      </w:pPr>
    </w:p>
    <w:sectPr w:rsidR="00A90FF2" w:rsidRPr="00A90FF2"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7D1F" w14:textId="77777777" w:rsidR="00B5704F" w:rsidRDefault="00B5704F" w:rsidP="0077711D">
      <w:pPr>
        <w:spacing w:after="0" w:line="240" w:lineRule="auto"/>
      </w:pPr>
      <w:r>
        <w:separator/>
      </w:r>
    </w:p>
  </w:endnote>
  <w:endnote w:type="continuationSeparator" w:id="0">
    <w:p w14:paraId="30468D16" w14:textId="77777777" w:rsidR="00B5704F" w:rsidRDefault="00B5704F"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0E0559D"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CA6FBE">
      <w:t>Director Business Support</w:t>
    </w:r>
    <w:r w:rsidR="00A90FF2">
      <w:t xml:space="preserve"> </w:t>
    </w:r>
    <w:r w:rsidR="00511FC9">
      <w:t xml:space="preserve">                                </w:t>
    </w:r>
    <w:r w:rsidR="004B5018">
      <w:tab/>
    </w:r>
    <w:r w:rsidR="00511FC9">
      <w:t xml:space="preserve">    </w:t>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61F4480" w:rsidR="00803002" w:rsidRPr="002E5827" w:rsidRDefault="003E52D9" w:rsidP="0080061F">
    <w:pPr>
      <w:pStyle w:val="Footer"/>
      <w:pBdr>
        <w:top w:val="single" w:sz="4" w:space="1" w:color="auto"/>
      </w:pBdr>
      <w:tabs>
        <w:tab w:val="clear" w:pos="9026"/>
        <w:tab w:val="right" w:pos="10206"/>
      </w:tabs>
      <w:rPr>
        <w:szCs w:val="18"/>
      </w:rPr>
    </w:pPr>
    <w:r w:rsidRPr="008B5C31">
      <w:t xml:space="preserve">Position Description – </w:t>
    </w:r>
    <w:r w:rsidR="00CA6FBE">
      <w:t>Director Business Support</w:t>
    </w:r>
    <w:r>
      <w:rPr>
        <w:szCs w:val="18"/>
      </w:rPr>
      <w:tab/>
    </w:r>
    <w:r>
      <w:t xml:space="preserve">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0E61" w14:textId="77777777" w:rsidR="00B5704F" w:rsidRDefault="00B5704F" w:rsidP="0077711D">
      <w:pPr>
        <w:spacing w:after="0" w:line="240" w:lineRule="auto"/>
      </w:pPr>
      <w:r>
        <w:separator/>
      </w:r>
    </w:p>
  </w:footnote>
  <w:footnote w:type="continuationSeparator" w:id="0">
    <w:p w14:paraId="38B79A7C" w14:textId="77777777" w:rsidR="00B5704F" w:rsidRDefault="00B5704F"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25ACA19E" w:rsidR="00DB63D9" w:rsidRPr="004B5018"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25ACA19E" w:rsidR="00DB63D9" w:rsidRPr="004B5018"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5E04FF32"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5E04FF32"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40EADD2B" w:rsidR="00DB63D9" w:rsidRPr="004B5018"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40EADD2B" w:rsidR="00DB63D9" w:rsidRPr="004B5018"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DB7D39"/>
    <w:multiLevelType w:val="multilevel"/>
    <w:tmpl w:val="743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E2649"/>
    <w:multiLevelType w:val="multilevel"/>
    <w:tmpl w:val="029A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15610"/>
    <w:multiLevelType w:val="multilevel"/>
    <w:tmpl w:val="B7E4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55A19"/>
    <w:multiLevelType w:val="multilevel"/>
    <w:tmpl w:val="6B1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40312"/>
    <w:multiLevelType w:val="multilevel"/>
    <w:tmpl w:val="CC10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3D21F7E"/>
    <w:multiLevelType w:val="multilevel"/>
    <w:tmpl w:val="A9D4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826215"/>
    <w:multiLevelType w:val="multilevel"/>
    <w:tmpl w:val="0B9E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F214BA"/>
    <w:multiLevelType w:val="multilevel"/>
    <w:tmpl w:val="C2BC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1A09057D"/>
    <w:multiLevelType w:val="multilevel"/>
    <w:tmpl w:val="956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D742CC"/>
    <w:multiLevelType w:val="multilevel"/>
    <w:tmpl w:val="7DEC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0D507A"/>
    <w:multiLevelType w:val="multilevel"/>
    <w:tmpl w:val="1AC8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353F58"/>
    <w:multiLevelType w:val="multilevel"/>
    <w:tmpl w:val="95D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4400D6"/>
    <w:multiLevelType w:val="multilevel"/>
    <w:tmpl w:val="920E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5F25A1"/>
    <w:multiLevelType w:val="multilevel"/>
    <w:tmpl w:val="9D52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EA36115"/>
    <w:multiLevelType w:val="multilevel"/>
    <w:tmpl w:val="3D4E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C941AD"/>
    <w:multiLevelType w:val="multilevel"/>
    <w:tmpl w:val="BAB0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CE6ADA"/>
    <w:multiLevelType w:val="multilevel"/>
    <w:tmpl w:val="056C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DA3073"/>
    <w:multiLevelType w:val="multilevel"/>
    <w:tmpl w:val="BAF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0C45C0"/>
    <w:multiLevelType w:val="multilevel"/>
    <w:tmpl w:val="39B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83366"/>
    <w:multiLevelType w:val="multilevel"/>
    <w:tmpl w:val="1B48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BF2648"/>
    <w:multiLevelType w:val="multilevel"/>
    <w:tmpl w:val="8398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3E5A69"/>
    <w:multiLevelType w:val="multilevel"/>
    <w:tmpl w:val="6EEA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E7262A"/>
    <w:multiLevelType w:val="multilevel"/>
    <w:tmpl w:val="9A0E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EE180F"/>
    <w:multiLevelType w:val="multilevel"/>
    <w:tmpl w:val="583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1" w15:restartNumberingAfterBreak="0">
    <w:nsid w:val="5E774508"/>
    <w:multiLevelType w:val="multilevel"/>
    <w:tmpl w:val="18D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A04E83"/>
    <w:multiLevelType w:val="hybridMultilevel"/>
    <w:tmpl w:val="90BAB0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61054228"/>
    <w:multiLevelType w:val="multilevel"/>
    <w:tmpl w:val="78FA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360AC7"/>
    <w:multiLevelType w:val="multilevel"/>
    <w:tmpl w:val="5974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BF6B0C"/>
    <w:multiLevelType w:val="multilevel"/>
    <w:tmpl w:val="086E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3336D9"/>
    <w:multiLevelType w:val="hybridMultilevel"/>
    <w:tmpl w:val="D25838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267496620">
    <w:abstractNumId w:val="12"/>
  </w:num>
  <w:num w:numId="2" w16cid:durableId="2045134168">
    <w:abstractNumId w:val="1"/>
  </w:num>
  <w:num w:numId="3" w16cid:durableId="1983343402">
    <w:abstractNumId w:val="0"/>
  </w:num>
  <w:num w:numId="4" w16cid:durableId="103235133">
    <w:abstractNumId w:val="6"/>
  </w:num>
  <w:num w:numId="5" w16cid:durableId="1475877034">
    <w:abstractNumId w:val="8"/>
  </w:num>
  <w:num w:numId="6" w16cid:durableId="1783455097">
    <w:abstractNumId w:val="30"/>
  </w:num>
  <w:num w:numId="7" w16cid:durableId="1970894485">
    <w:abstractNumId w:val="24"/>
  </w:num>
  <w:num w:numId="8" w16cid:durableId="153687562">
    <w:abstractNumId w:val="4"/>
  </w:num>
  <w:num w:numId="9" w16cid:durableId="2135100261">
    <w:abstractNumId w:val="27"/>
  </w:num>
  <w:num w:numId="10" w16cid:durableId="296643763">
    <w:abstractNumId w:val="28"/>
  </w:num>
  <w:num w:numId="11" w16cid:durableId="1656184131">
    <w:abstractNumId w:val="34"/>
  </w:num>
  <w:num w:numId="12" w16cid:durableId="314922630">
    <w:abstractNumId w:val="10"/>
  </w:num>
  <w:num w:numId="13" w16cid:durableId="88815966">
    <w:abstractNumId w:val="14"/>
  </w:num>
  <w:num w:numId="14" w16cid:durableId="960458029">
    <w:abstractNumId w:val="2"/>
  </w:num>
  <w:num w:numId="15" w16cid:durableId="1606157582">
    <w:abstractNumId w:val="15"/>
  </w:num>
  <w:num w:numId="16" w16cid:durableId="801845155">
    <w:abstractNumId w:val="9"/>
  </w:num>
  <w:num w:numId="17" w16cid:durableId="825168798">
    <w:abstractNumId w:val="25"/>
  </w:num>
  <w:num w:numId="18" w16cid:durableId="757412450">
    <w:abstractNumId w:val="29"/>
  </w:num>
  <w:num w:numId="19" w16cid:durableId="706373225">
    <w:abstractNumId w:val="30"/>
  </w:num>
  <w:num w:numId="20" w16cid:durableId="593786905">
    <w:abstractNumId w:val="7"/>
  </w:num>
  <w:num w:numId="21" w16cid:durableId="2030637081">
    <w:abstractNumId w:val="13"/>
  </w:num>
  <w:num w:numId="22" w16cid:durableId="1782334922">
    <w:abstractNumId w:val="21"/>
  </w:num>
  <w:num w:numId="23" w16cid:durableId="668942170">
    <w:abstractNumId w:val="17"/>
  </w:num>
  <w:num w:numId="24" w16cid:durableId="1680691277">
    <w:abstractNumId w:val="18"/>
  </w:num>
  <w:num w:numId="25" w16cid:durableId="247740613">
    <w:abstractNumId w:val="35"/>
  </w:num>
  <w:num w:numId="26" w16cid:durableId="1917283634">
    <w:abstractNumId w:val="3"/>
  </w:num>
  <w:num w:numId="27" w16cid:durableId="375200998">
    <w:abstractNumId w:val="31"/>
  </w:num>
  <w:num w:numId="28" w16cid:durableId="2055109517">
    <w:abstractNumId w:val="33"/>
  </w:num>
  <w:num w:numId="29" w16cid:durableId="1410693539">
    <w:abstractNumId w:val="5"/>
  </w:num>
  <w:num w:numId="30" w16cid:durableId="162092779">
    <w:abstractNumId w:val="22"/>
  </w:num>
  <w:num w:numId="31" w16cid:durableId="413280952">
    <w:abstractNumId w:val="30"/>
  </w:num>
  <w:num w:numId="32" w16cid:durableId="1536231087">
    <w:abstractNumId w:val="23"/>
  </w:num>
  <w:num w:numId="33" w16cid:durableId="950480572">
    <w:abstractNumId w:val="11"/>
  </w:num>
  <w:num w:numId="34" w16cid:durableId="388185093">
    <w:abstractNumId w:val="16"/>
  </w:num>
  <w:num w:numId="35" w16cid:durableId="1044717463">
    <w:abstractNumId w:val="26"/>
  </w:num>
  <w:num w:numId="36" w16cid:durableId="1243301174">
    <w:abstractNumId w:val="20"/>
  </w:num>
  <w:num w:numId="37" w16cid:durableId="714235724">
    <w:abstractNumId w:val="30"/>
  </w:num>
  <w:num w:numId="38" w16cid:durableId="962617434">
    <w:abstractNumId w:val="36"/>
  </w:num>
  <w:num w:numId="39" w16cid:durableId="607659427">
    <w:abstractNumId w:val="32"/>
  </w:num>
  <w:num w:numId="40" w16cid:durableId="15473295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0177359">
    <w:abstractNumId w:val="30"/>
  </w:num>
  <w:num w:numId="42" w16cid:durableId="368187430">
    <w:abstractNumId w:val="1"/>
  </w:num>
  <w:num w:numId="43" w16cid:durableId="1187982164">
    <w:abstractNumId w:val="30"/>
  </w:num>
  <w:num w:numId="44" w16cid:durableId="1607152120">
    <w:abstractNumId w:val="30"/>
  </w:num>
  <w:num w:numId="45" w16cid:durableId="1599867834">
    <w:abstractNumId w:val="1"/>
  </w:num>
  <w:num w:numId="46" w16cid:durableId="504127376">
    <w:abstractNumId w:val="1"/>
  </w:num>
  <w:num w:numId="47" w16cid:durableId="81299249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1C1D"/>
    <w:rsid w:val="00005BBE"/>
    <w:rsid w:val="000106D0"/>
    <w:rsid w:val="00034336"/>
    <w:rsid w:val="00037CB0"/>
    <w:rsid w:val="000469A5"/>
    <w:rsid w:val="000710E0"/>
    <w:rsid w:val="00086206"/>
    <w:rsid w:val="000964FE"/>
    <w:rsid w:val="000969AE"/>
    <w:rsid w:val="00097FFA"/>
    <w:rsid w:val="000A4890"/>
    <w:rsid w:val="000A576B"/>
    <w:rsid w:val="000C1F92"/>
    <w:rsid w:val="000E3BB9"/>
    <w:rsid w:val="000E5842"/>
    <w:rsid w:val="001026C0"/>
    <w:rsid w:val="00106AED"/>
    <w:rsid w:val="001B360A"/>
    <w:rsid w:val="001D3744"/>
    <w:rsid w:val="00212CA2"/>
    <w:rsid w:val="00213DA6"/>
    <w:rsid w:val="00216302"/>
    <w:rsid w:val="00233BCC"/>
    <w:rsid w:val="00236D2D"/>
    <w:rsid w:val="00245A2B"/>
    <w:rsid w:val="00252382"/>
    <w:rsid w:val="002D1C62"/>
    <w:rsid w:val="002D367B"/>
    <w:rsid w:val="00324278"/>
    <w:rsid w:val="00327384"/>
    <w:rsid w:val="00354EC2"/>
    <w:rsid w:val="0037688E"/>
    <w:rsid w:val="00387FAC"/>
    <w:rsid w:val="00396374"/>
    <w:rsid w:val="00397220"/>
    <w:rsid w:val="003B0A38"/>
    <w:rsid w:val="003E2869"/>
    <w:rsid w:val="003E3722"/>
    <w:rsid w:val="003E52D9"/>
    <w:rsid w:val="003F320E"/>
    <w:rsid w:val="004227ED"/>
    <w:rsid w:val="004230ED"/>
    <w:rsid w:val="0043484A"/>
    <w:rsid w:val="00445BCE"/>
    <w:rsid w:val="00447DD8"/>
    <w:rsid w:val="00454F25"/>
    <w:rsid w:val="004710B8"/>
    <w:rsid w:val="004939A3"/>
    <w:rsid w:val="004957D3"/>
    <w:rsid w:val="00495E9D"/>
    <w:rsid w:val="004B5018"/>
    <w:rsid w:val="004D1E30"/>
    <w:rsid w:val="00511FC9"/>
    <w:rsid w:val="00533E65"/>
    <w:rsid w:val="0055724C"/>
    <w:rsid w:val="0056681E"/>
    <w:rsid w:val="00572AA9"/>
    <w:rsid w:val="0059432D"/>
    <w:rsid w:val="005945CB"/>
    <w:rsid w:val="00595906"/>
    <w:rsid w:val="005B11F9"/>
    <w:rsid w:val="00631D73"/>
    <w:rsid w:val="00681E45"/>
    <w:rsid w:val="00683B13"/>
    <w:rsid w:val="006968A1"/>
    <w:rsid w:val="006B19BD"/>
    <w:rsid w:val="006C78D2"/>
    <w:rsid w:val="0077711D"/>
    <w:rsid w:val="007B201A"/>
    <w:rsid w:val="007B425D"/>
    <w:rsid w:val="007B5F3F"/>
    <w:rsid w:val="007C2143"/>
    <w:rsid w:val="007C7649"/>
    <w:rsid w:val="007F3ACD"/>
    <w:rsid w:val="0080061F"/>
    <w:rsid w:val="0080133F"/>
    <w:rsid w:val="00803002"/>
    <w:rsid w:val="0080498F"/>
    <w:rsid w:val="00860654"/>
    <w:rsid w:val="008A3754"/>
    <w:rsid w:val="008A7ED6"/>
    <w:rsid w:val="008C20D5"/>
    <w:rsid w:val="00903467"/>
    <w:rsid w:val="00906EAA"/>
    <w:rsid w:val="00942469"/>
    <w:rsid w:val="009440A0"/>
    <w:rsid w:val="009548B4"/>
    <w:rsid w:val="00965C35"/>
    <w:rsid w:val="00970DD2"/>
    <w:rsid w:val="0099555E"/>
    <w:rsid w:val="009A077C"/>
    <w:rsid w:val="009D15F1"/>
    <w:rsid w:val="009D2B10"/>
    <w:rsid w:val="00A17DDE"/>
    <w:rsid w:val="00A2199C"/>
    <w:rsid w:val="00A242DF"/>
    <w:rsid w:val="00A43896"/>
    <w:rsid w:val="00A43F21"/>
    <w:rsid w:val="00A61821"/>
    <w:rsid w:val="00A6244E"/>
    <w:rsid w:val="00A678E1"/>
    <w:rsid w:val="00A90FF2"/>
    <w:rsid w:val="00B41635"/>
    <w:rsid w:val="00B45F7F"/>
    <w:rsid w:val="00B52748"/>
    <w:rsid w:val="00B5357A"/>
    <w:rsid w:val="00B5704F"/>
    <w:rsid w:val="00B76D11"/>
    <w:rsid w:val="00B826F9"/>
    <w:rsid w:val="00BD3245"/>
    <w:rsid w:val="00C24E20"/>
    <w:rsid w:val="00C503A7"/>
    <w:rsid w:val="00C5215F"/>
    <w:rsid w:val="00CA6FBE"/>
    <w:rsid w:val="00CB4A28"/>
    <w:rsid w:val="00CC32BC"/>
    <w:rsid w:val="00CD135D"/>
    <w:rsid w:val="00D060F4"/>
    <w:rsid w:val="00D34EA0"/>
    <w:rsid w:val="00D464A3"/>
    <w:rsid w:val="00D472C3"/>
    <w:rsid w:val="00D637C3"/>
    <w:rsid w:val="00DB63D9"/>
    <w:rsid w:val="00DD3676"/>
    <w:rsid w:val="00DD62A5"/>
    <w:rsid w:val="00DD6907"/>
    <w:rsid w:val="00DD7526"/>
    <w:rsid w:val="00DE3537"/>
    <w:rsid w:val="00E227B2"/>
    <w:rsid w:val="00E22E32"/>
    <w:rsid w:val="00E41044"/>
    <w:rsid w:val="00E43B69"/>
    <w:rsid w:val="00E4584F"/>
    <w:rsid w:val="00E671C3"/>
    <w:rsid w:val="00E72B44"/>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3E52D9"/>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3E52D9"/>
  </w:style>
  <w:style w:type="character" w:customStyle="1" w:styleId="eop">
    <w:name w:val="eop"/>
    <w:basedOn w:val="DefaultParagraphFont"/>
    <w:rsid w:val="003E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595">
      <w:bodyDiv w:val="1"/>
      <w:marLeft w:val="0"/>
      <w:marRight w:val="0"/>
      <w:marTop w:val="0"/>
      <w:marBottom w:val="0"/>
      <w:divBdr>
        <w:top w:val="none" w:sz="0" w:space="0" w:color="auto"/>
        <w:left w:val="none" w:sz="0" w:space="0" w:color="auto"/>
        <w:bottom w:val="none" w:sz="0" w:space="0" w:color="auto"/>
        <w:right w:val="none" w:sz="0" w:space="0" w:color="auto"/>
      </w:divBdr>
      <w:divsChild>
        <w:div w:id="1584415111">
          <w:marLeft w:val="0"/>
          <w:marRight w:val="0"/>
          <w:marTop w:val="0"/>
          <w:marBottom w:val="0"/>
          <w:divBdr>
            <w:top w:val="none" w:sz="0" w:space="0" w:color="auto"/>
            <w:left w:val="none" w:sz="0" w:space="0" w:color="auto"/>
            <w:bottom w:val="none" w:sz="0" w:space="0" w:color="auto"/>
            <w:right w:val="none" w:sz="0" w:space="0" w:color="auto"/>
          </w:divBdr>
        </w:div>
        <w:div w:id="2103334906">
          <w:marLeft w:val="0"/>
          <w:marRight w:val="0"/>
          <w:marTop w:val="0"/>
          <w:marBottom w:val="0"/>
          <w:divBdr>
            <w:top w:val="none" w:sz="0" w:space="0" w:color="auto"/>
            <w:left w:val="none" w:sz="0" w:space="0" w:color="auto"/>
            <w:bottom w:val="none" w:sz="0" w:space="0" w:color="auto"/>
            <w:right w:val="none" w:sz="0" w:space="0" w:color="auto"/>
          </w:divBdr>
        </w:div>
        <w:div w:id="569921548">
          <w:marLeft w:val="0"/>
          <w:marRight w:val="0"/>
          <w:marTop w:val="0"/>
          <w:marBottom w:val="0"/>
          <w:divBdr>
            <w:top w:val="none" w:sz="0" w:space="0" w:color="auto"/>
            <w:left w:val="none" w:sz="0" w:space="0" w:color="auto"/>
            <w:bottom w:val="none" w:sz="0" w:space="0" w:color="auto"/>
            <w:right w:val="none" w:sz="0" w:space="0" w:color="auto"/>
          </w:divBdr>
        </w:div>
      </w:divsChild>
    </w:div>
    <w:div w:id="300771846">
      <w:bodyDiv w:val="1"/>
      <w:marLeft w:val="0"/>
      <w:marRight w:val="0"/>
      <w:marTop w:val="0"/>
      <w:marBottom w:val="0"/>
      <w:divBdr>
        <w:top w:val="none" w:sz="0" w:space="0" w:color="auto"/>
        <w:left w:val="none" w:sz="0" w:space="0" w:color="auto"/>
        <w:bottom w:val="none" w:sz="0" w:space="0" w:color="auto"/>
        <w:right w:val="none" w:sz="0" w:space="0" w:color="auto"/>
      </w:divBdr>
    </w:div>
    <w:div w:id="755980676">
      <w:bodyDiv w:val="1"/>
      <w:marLeft w:val="0"/>
      <w:marRight w:val="0"/>
      <w:marTop w:val="0"/>
      <w:marBottom w:val="0"/>
      <w:divBdr>
        <w:top w:val="none" w:sz="0" w:space="0" w:color="auto"/>
        <w:left w:val="none" w:sz="0" w:space="0" w:color="auto"/>
        <w:bottom w:val="none" w:sz="0" w:space="0" w:color="auto"/>
        <w:right w:val="none" w:sz="0" w:space="0" w:color="auto"/>
      </w:divBdr>
    </w:div>
    <w:div w:id="851336421">
      <w:bodyDiv w:val="1"/>
      <w:marLeft w:val="0"/>
      <w:marRight w:val="0"/>
      <w:marTop w:val="0"/>
      <w:marBottom w:val="0"/>
      <w:divBdr>
        <w:top w:val="none" w:sz="0" w:space="0" w:color="auto"/>
        <w:left w:val="none" w:sz="0" w:space="0" w:color="auto"/>
        <w:bottom w:val="none" w:sz="0" w:space="0" w:color="auto"/>
        <w:right w:val="none" w:sz="0" w:space="0" w:color="auto"/>
      </w:divBdr>
    </w:div>
    <w:div w:id="896236437">
      <w:bodyDiv w:val="1"/>
      <w:marLeft w:val="0"/>
      <w:marRight w:val="0"/>
      <w:marTop w:val="0"/>
      <w:marBottom w:val="0"/>
      <w:divBdr>
        <w:top w:val="none" w:sz="0" w:space="0" w:color="auto"/>
        <w:left w:val="none" w:sz="0" w:space="0" w:color="auto"/>
        <w:bottom w:val="none" w:sz="0" w:space="0" w:color="auto"/>
        <w:right w:val="none" w:sz="0" w:space="0" w:color="auto"/>
      </w:divBdr>
    </w:div>
    <w:div w:id="1128402216">
      <w:bodyDiv w:val="1"/>
      <w:marLeft w:val="0"/>
      <w:marRight w:val="0"/>
      <w:marTop w:val="0"/>
      <w:marBottom w:val="0"/>
      <w:divBdr>
        <w:top w:val="none" w:sz="0" w:space="0" w:color="auto"/>
        <w:left w:val="none" w:sz="0" w:space="0" w:color="auto"/>
        <w:bottom w:val="none" w:sz="0" w:space="0" w:color="auto"/>
        <w:right w:val="none" w:sz="0" w:space="0" w:color="auto"/>
      </w:divBdr>
    </w:div>
    <w:div w:id="1170103942">
      <w:bodyDiv w:val="1"/>
      <w:marLeft w:val="0"/>
      <w:marRight w:val="0"/>
      <w:marTop w:val="0"/>
      <w:marBottom w:val="0"/>
      <w:divBdr>
        <w:top w:val="none" w:sz="0" w:space="0" w:color="auto"/>
        <w:left w:val="none" w:sz="0" w:space="0" w:color="auto"/>
        <w:bottom w:val="none" w:sz="0" w:space="0" w:color="auto"/>
        <w:right w:val="none" w:sz="0" w:space="0" w:color="auto"/>
      </w:divBdr>
      <w:divsChild>
        <w:div w:id="128330109">
          <w:marLeft w:val="0"/>
          <w:marRight w:val="0"/>
          <w:marTop w:val="0"/>
          <w:marBottom w:val="0"/>
          <w:divBdr>
            <w:top w:val="none" w:sz="0" w:space="0" w:color="auto"/>
            <w:left w:val="none" w:sz="0" w:space="0" w:color="auto"/>
            <w:bottom w:val="none" w:sz="0" w:space="0" w:color="auto"/>
            <w:right w:val="none" w:sz="0" w:space="0" w:color="auto"/>
          </w:divBdr>
        </w:div>
        <w:div w:id="901645753">
          <w:marLeft w:val="0"/>
          <w:marRight w:val="0"/>
          <w:marTop w:val="0"/>
          <w:marBottom w:val="0"/>
          <w:divBdr>
            <w:top w:val="none" w:sz="0" w:space="0" w:color="auto"/>
            <w:left w:val="none" w:sz="0" w:space="0" w:color="auto"/>
            <w:bottom w:val="none" w:sz="0" w:space="0" w:color="auto"/>
            <w:right w:val="none" w:sz="0" w:space="0" w:color="auto"/>
          </w:divBdr>
        </w:div>
        <w:div w:id="564728064">
          <w:marLeft w:val="0"/>
          <w:marRight w:val="0"/>
          <w:marTop w:val="0"/>
          <w:marBottom w:val="0"/>
          <w:divBdr>
            <w:top w:val="none" w:sz="0" w:space="0" w:color="auto"/>
            <w:left w:val="none" w:sz="0" w:space="0" w:color="auto"/>
            <w:bottom w:val="none" w:sz="0" w:space="0" w:color="auto"/>
            <w:right w:val="none" w:sz="0" w:space="0" w:color="auto"/>
          </w:divBdr>
        </w:div>
      </w:divsChild>
    </w:div>
    <w:div w:id="1490975352">
      <w:bodyDiv w:val="1"/>
      <w:marLeft w:val="0"/>
      <w:marRight w:val="0"/>
      <w:marTop w:val="0"/>
      <w:marBottom w:val="0"/>
      <w:divBdr>
        <w:top w:val="none" w:sz="0" w:space="0" w:color="auto"/>
        <w:left w:val="none" w:sz="0" w:space="0" w:color="auto"/>
        <w:bottom w:val="none" w:sz="0" w:space="0" w:color="auto"/>
        <w:right w:val="none" w:sz="0" w:space="0" w:color="auto"/>
      </w:divBdr>
    </w:div>
    <w:div w:id="1623148093">
      <w:bodyDiv w:val="1"/>
      <w:marLeft w:val="0"/>
      <w:marRight w:val="0"/>
      <w:marTop w:val="0"/>
      <w:marBottom w:val="0"/>
      <w:divBdr>
        <w:top w:val="none" w:sz="0" w:space="0" w:color="auto"/>
        <w:left w:val="none" w:sz="0" w:space="0" w:color="auto"/>
        <w:bottom w:val="none" w:sz="0" w:space="0" w:color="auto"/>
        <w:right w:val="none" w:sz="0" w:space="0" w:color="auto"/>
      </w:divBdr>
      <w:divsChild>
        <w:div w:id="1800372063">
          <w:marLeft w:val="0"/>
          <w:marRight w:val="0"/>
          <w:marTop w:val="0"/>
          <w:marBottom w:val="0"/>
          <w:divBdr>
            <w:top w:val="none" w:sz="0" w:space="0" w:color="auto"/>
            <w:left w:val="none" w:sz="0" w:space="0" w:color="auto"/>
            <w:bottom w:val="none" w:sz="0" w:space="0" w:color="auto"/>
            <w:right w:val="none" w:sz="0" w:space="0" w:color="auto"/>
          </w:divBdr>
        </w:div>
        <w:div w:id="292373071">
          <w:marLeft w:val="0"/>
          <w:marRight w:val="0"/>
          <w:marTop w:val="0"/>
          <w:marBottom w:val="0"/>
          <w:divBdr>
            <w:top w:val="none" w:sz="0" w:space="0" w:color="auto"/>
            <w:left w:val="none" w:sz="0" w:space="0" w:color="auto"/>
            <w:bottom w:val="none" w:sz="0" w:space="0" w:color="auto"/>
            <w:right w:val="none" w:sz="0" w:space="0" w:color="auto"/>
          </w:divBdr>
        </w:div>
      </w:divsChild>
    </w:div>
    <w:div w:id="1624071126">
      <w:bodyDiv w:val="1"/>
      <w:marLeft w:val="0"/>
      <w:marRight w:val="0"/>
      <w:marTop w:val="0"/>
      <w:marBottom w:val="0"/>
      <w:divBdr>
        <w:top w:val="none" w:sz="0" w:space="0" w:color="auto"/>
        <w:left w:val="none" w:sz="0" w:space="0" w:color="auto"/>
        <w:bottom w:val="none" w:sz="0" w:space="0" w:color="auto"/>
        <w:right w:val="none" w:sz="0" w:space="0" w:color="auto"/>
      </w:divBdr>
    </w:div>
    <w:div w:id="1869877262">
      <w:bodyDiv w:val="1"/>
      <w:marLeft w:val="0"/>
      <w:marRight w:val="0"/>
      <w:marTop w:val="0"/>
      <w:marBottom w:val="0"/>
      <w:divBdr>
        <w:top w:val="none" w:sz="0" w:space="0" w:color="auto"/>
        <w:left w:val="none" w:sz="0" w:space="0" w:color="auto"/>
        <w:bottom w:val="none" w:sz="0" w:space="0" w:color="auto"/>
        <w:right w:val="none" w:sz="0" w:space="0" w:color="auto"/>
      </w:divBdr>
    </w:div>
    <w:div w:id="20627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INFO-1382905582-9390</_dlc_DocId>
    <_dlc_DocIdUrl xmlns="f5655c14-143d-4812-9d48-85cb4e9489a4">
      <Url>https://msdgovtnz.sharepoint.com/sites/COP-People-Group-Change-Practice/_layouts/15/DocIdRedir.aspx?ID=INFO-1382905582-9390</Url>
      <Description>INFO-1382905582-9390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E980F-BAEA-40F8-9566-DC6D5C0EAC7F}">
  <ds:schemaRefs>
    <ds:schemaRef ds:uri="http://schemas.openxmlformats.org/package/2006/metadata/core-properties"/>
    <ds:schemaRef ds:uri="http://purl.org/dc/dcmitype/"/>
    <ds:schemaRef ds:uri="5ebd4053-9985-41be-8f9c-5de37190b58a"/>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ea7f3347-cc1f-4827-9798-b3543c6f111f"/>
    <ds:schemaRef ds:uri="24a4208d-6389-4ccf-93db-5bf6e7a6ca4d"/>
    <ds:schemaRef ds:uri="f5655c14-143d-4812-9d48-85cb4e9489a4"/>
  </ds:schemaRefs>
</ds:datastoreItem>
</file>

<file path=customXml/itemProps2.xml><?xml version="1.0" encoding="utf-8"?>
<ds:datastoreItem xmlns:ds="http://schemas.openxmlformats.org/officeDocument/2006/customXml" ds:itemID="{0B103145-023D-4E31-8D12-8F74DAED0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FF377-024E-4A3B-991F-5C2E6B6E573D}">
  <ds:schemaRefs>
    <ds:schemaRef ds:uri="http://schemas.microsoft.com/sharepoint/events"/>
  </ds:schemaRefs>
</ds:datastoreItem>
</file>

<file path=customXml/itemProps4.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5.xml><?xml version="1.0" encoding="utf-8"?>
<ds:datastoreItem xmlns:ds="http://schemas.openxmlformats.org/officeDocument/2006/customXml" ds:itemID="{684F60FC-3257-4764-AA34-E1A4AD097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7</cp:revision>
  <dcterms:created xsi:type="dcterms:W3CDTF">2025-07-06T21:00:00Z</dcterms:created>
  <dcterms:modified xsi:type="dcterms:W3CDTF">2025-07-29T02:46:00Z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28020a04-a1c1-4d9c-8ef6-0f4df3d73e85</vt:lpwstr>
  </property>
</Properties>
</file>