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110A" w14:textId="2FF59D36" w:rsidR="5204AFC9" w:rsidRPr="00353CA5" w:rsidRDefault="009D76BC" w:rsidP="00353CA5">
      <w:pPr>
        <w:pStyle w:val="Heading3"/>
        <w:spacing w:before="1600" w:after="900"/>
        <w:rPr>
          <w:bCs w:val="0"/>
          <w:color w:val="FFFFFF" w:themeColor="background1"/>
          <w:sz w:val="40"/>
          <w:szCs w:val="32"/>
        </w:rPr>
      </w:pPr>
      <w:r>
        <w:rPr>
          <w:rStyle w:val="Heading1Char"/>
          <w:b/>
          <w:bCs w:val="0"/>
        </w:rPr>
        <w:t>Advisor</w:t>
      </w:r>
      <w:r w:rsidR="00E143BB">
        <w:rPr>
          <w:rStyle w:val="Heading1Char"/>
          <w:b/>
          <w:bCs w:val="0"/>
        </w:rPr>
        <w:t xml:space="preserve"> Data and Evidence</w:t>
      </w:r>
      <w:r w:rsidR="00353CA5">
        <w:rPr>
          <w:rStyle w:val="Heading1Char"/>
          <w:b/>
          <w:bCs w:val="0"/>
        </w:rPr>
        <w:br/>
      </w:r>
      <w:hyperlink r:id="rId11" w:history="1"/>
      <w:r>
        <w:br/>
      </w:r>
      <w:r w:rsidR="00892FF2" w:rsidRPr="00892FF2">
        <w:rPr>
          <w:b w:val="0"/>
          <w:color w:val="FFFFFF" w:themeColor="background1"/>
          <w:sz w:val="40"/>
          <w:szCs w:val="32"/>
        </w:rPr>
        <w:t>Design</w:t>
      </w:r>
      <w:r w:rsidR="00995CEC">
        <w:rPr>
          <w:b w:val="0"/>
          <w:color w:val="FFFFFF" w:themeColor="background1"/>
          <w:sz w:val="40"/>
          <w:szCs w:val="32"/>
        </w:rPr>
        <w:t xml:space="preserve">, </w:t>
      </w:r>
      <w:r w:rsidR="00892FF2" w:rsidRPr="00892FF2">
        <w:rPr>
          <w:b w:val="0"/>
          <w:color w:val="FFFFFF" w:themeColor="background1"/>
          <w:sz w:val="40"/>
          <w:szCs w:val="32"/>
        </w:rPr>
        <w:t>Delivery and Data</w:t>
      </w:r>
    </w:p>
    <w:p w14:paraId="08659D1B" w14:textId="77777777" w:rsidR="00F05C09" w:rsidRPr="00C4259B" w:rsidRDefault="00F05C09" w:rsidP="00C4259B">
      <w:pPr>
        <w:pStyle w:val="Heading2"/>
      </w:pPr>
      <w:r w:rsidRPr="00C4259B">
        <w:t>Our purpose</w:t>
      </w:r>
    </w:p>
    <w:p w14:paraId="3D48BAA6" w14:textId="77777777" w:rsidR="00F05C09" w:rsidRDefault="00F05C09" w:rsidP="00331B43">
      <w:pPr>
        <w:spacing w:after="0"/>
      </w:pPr>
      <w:r w:rsidRPr="00336686">
        <w:t>We help New Zealanders to be safe, strong, and independent</w:t>
      </w:r>
      <w:r w:rsidR="00F050D6" w:rsidRPr="00336686">
        <w:t>.</w:t>
      </w:r>
    </w:p>
    <w:p w14:paraId="2A2D41BB" w14:textId="77777777" w:rsidR="00C4259B" w:rsidRDefault="00C4259B" w:rsidP="00C4259B">
      <w:pPr>
        <w:rPr>
          <w:rStyle w:val="Strong"/>
        </w:rPr>
      </w:pPr>
      <w:r w:rsidRPr="00C4259B">
        <w:rPr>
          <w:rStyle w:val="Strong"/>
        </w:rPr>
        <w:t xml:space="preserve">Manaaki </w:t>
      </w:r>
      <w:proofErr w:type="spellStart"/>
      <w:r w:rsidRPr="00C4259B">
        <w:rPr>
          <w:rStyle w:val="Strong"/>
        </w:rPr>
        <w:t>tangata</w:t>
      </w:r>
      <w:proofErr w:type="spellEnd"/>
      <w:r w:rsidRPr="00C4259B">
        <w:rPr>
          <w:rStyle w:val="Strong"/>
        </w:rPr>
        <w:t>, Manaaki whānau</w:t>
      </w:r>
    </w:p>
    <w:p w14:paraId="48199E86" w14:textId="77777777" w:rsidR="009853B5" w:rsidRDefault="009853B5" w:rsidP="00C4259B">
      <w:pPr>
        <w:pStyle w:val="Heading2"/>
        <w:rPr>
          <w:b w:val="0"/>
          <w:color w:val="000000" w:themeColor="text1"/>
          <w:sz w:val="22"/>
          <w:szCs w:val="22"/>
          <w:lang w:val="en-GB"/>
        </w:rPr>
      </w:pPr>
      <w:r w:rsidRPr="009853B5">
        <w:rPr>
          <w:b w:val="0"/>
          <w:color w:val="000000" w:themeColor="text1"/>
          <w:sz w:val="22"/>
          <w:szCs w:val="22"/>
          <w:lang w:val="en-GB"/>
        </w:rPr>
        <w:t xml:space="preserve">The purpose of the Disability Support Services Business Group is to be the commissioner, funder and steward of high-quality disability support services for disabled people, their whānau and carers.   </w:t>
      </w:r>
    </w:p>
    <w:p w14:paraId="253F6B17" w14:textId="653BF457" w:rsidR="1B301802" w:rsidRDefault="1B301802" w:rsidP="00C4259B">
      <w:pPr>
        <w:pStyle w:val="Heading2"/>
      </w:pPr>
      <w:r w:rsidRPr="3D34B620">
        <w:t>Our values</w:t>
      </w:r>
    </w:p>
    <w:p w14:paraId="0CFC2820" w14:textId="77777777" w:rsidR="00336686" w:rsidRDefault="00336686" w:rsidP="00331B43">
      <w:pPr>
        <w:spacing w:before="120" w:after="0"/>
      </w:pPr>
      <w:r w:rsidRPr="00336686">
        <w:rPr>
          <w:rStyle w:val="Strong"/>
        </w:rPr>
        <w:t>Manaaki:</w:t>
      </w:r>
      <w:r>
        <w:t xml:space="preserve"> We care about the wellbeing of people</w:t>
      </w:r>
    </w:p>
    <w:p w14:paraId="409C1423" w14:textId="77777777" w:rsidR="00336686" w:rsidRDefault="00336686" w:rsidP="00331B43">
      <w:pPr>
        <w:spacing w:after="0"/>
      </w:pPr>
      <w:r w:rsidRPr="00336686">
        <w:rPr>
          <w:rStyle w:val="Strong"/>
        </w:rPr>
        <w:t>Whānau:</w:t>
      </w:r>
      <w:r>
        <w:t xml:space="preserve"> We are inclusive and build belonging</w:t>
      </w:r>
    </w:p>
    <w:p w14:paraId="3EBD6B9D" w14:textId="77777777" w:rsidR="00336686" w:rsidRDefault="00336686" w:rsidP="00331B43">
      <w:pPr>
        <w:spacing w:after="0"/>
      </w:pPr>
      <w:r w:rsidRPr="00336686">
        <w:rPr>
          <w:rStyle w:val="Strong"/>
        </w:rPr>
        <w:t xml:space="preserve">Mahi </w:t>
      </w:r>
      <w:proofErr w:type="spellStart"/>
      <w:r w:rsidRPr="00336686">
        <w:rPr>
          <w:rStyle w:val="Strong"/>
        </w:rPr>
        <w:t>tahi</w:t>
      </w:r>
      <w:proofErr w:type="spellEnd"/>
      <w:r w:rsidRPr="00336686">
        <w:rPr>
          <w:rStyle w:val="Strong"/>
        </w:rPr>
        <w:t>:</w:t>
      </w:r>
      <w:r>
        <w:t xml:space="preserve"> We work together, making a difference for communities</w:t>
      </w:r>
    </w:p>
    <w:p w14:paraId="03D64B44" w14:textId="77777777" w:rsidR="00336686" w:rsidRPr="005C0C81" w:rsidRDefault="00336686" w:rsidP="00331B43">
      <w:pPr>
        <w:rPr>
          <w:rStyle w:val="Strong"/>
        </w:rPr>
      </w:pPr>
      <w:r w:rsidRPr="00336686">
        <w:rPr>
          <w:rStyle w:val="Strong"/>
        </w:rPr>
        <w:t xml:space="preserve">Tika me </w:t>
      </w:r>
      <w:proofErr w:type="spellStart"/>
      <w:r w:rsidRPr="00336686">
        <w:rPr>
          <w:rStyle w:val="Strong"/>
        </w:rPr>
        <w:t>te</w:t>
      </w:r>
      <w:proofErr w:type="spellEnd"/>
      <w:r w:rsidRPr="00336686">
        <w:rPr>
          <w:rStyle w:val="Strong"/>
        </w:rPr>
        <w:t xml:space="preserve"> pono: </w:t>
      </w:r>
      <w:r w:rsidRPr="005C0C81">
        <w:rPr>
          <w:rStyle w:val="Strong"/>
          <w:b w:val="0"/>
          <w:bCs/>
        </w:rPr>
        <w:t>We do the right thing, with integrity</w:t>
      </w:r>
    </w:p>
    <w:p w14:paraId="4F123264" w14:textId="77777777" w:rsidR="005C0C81" w:rsidRPr="004F3212" w:rsidRDefault="005C0C81" w:rsidP="005C0C81">
      <w:pPr>
        <w:pStyle w:val="Heading2"/>
      </w:pPr>
      <w:r w:rsidRPr="004F3212">
        <w:t>Our commitment to Māori</w:t>
      </w:r>
    </w:p>
    <w:p w14:paraId="0823F322" w14:textId="77777777" w:rsidR="005C0C81" w:rsidRPr="004F3212" w:rsidRDefault="005C0C81" w:rsidP="005C0C81">
      <w:pPr>
        <w:spacing w:line="240" w:lineRule="auto"/>
      </w:pPr>
      <w:r w:rsidRPr="004F3212">
        <w:t xml:space="preserve">As a </w:t>
      </w:r>
      <w:proofErr w:type="spellStart"/>
      <w:r w:rsidRPr="004F3212">
        <w:t>Te</w:t>
      </w:r>
      <w:proofErr w:type="spellEnd"/>
      <w:r w:rsidRPr="004F3212">
        <w:t xml:space="preserve"> Tiriti o Waitangi </w:t>
      </w:r>
      <w:proofErr w:type="gramStart"/>
      <w:r w:rsidRPr="004F3212">
        <w:t>partner</w:t>
      </w:r>
      <w:proofErr w:type="gramEnd"/>
      <w:r w:rsidRPr="004F3212">
        <w:t xml:space="preserve"> we are committed to supporting and enabling Māori, whānau, hapū, Iwi and communities to realise their own potential and aspirations.</w:t>
      </w:r>
    </w:p>
    <w:p w14:paraId="663319CB" w14:textId="77777777" w:rsidR="00353CA5" w:rsidRDefault="005C0C81" w:rsidP="00353CA5">
      <w:pPr>
        <w:pStyle w:val="Heading2"/>
        <w:rPr>
          <w:szCs w:val="26"/>
        </w:rPr>
      </w:pPr>
      <w:r w:rsidRPr="00ED7955">
        <w:rPr>
          <w:szCs w:val="26"/>
        </w:rPr>
        <w:t xml:space="preserve">He </w:t>
      </w:r>
      <w:proofErr w:type="spellStart"/>
      <w:r w:rsidRPr="00ED7955">
        <w:rPr>
          <w:szCs w:val="26"/>
        </w:rPr>
        <w:t>whakataukī</w:t>
      </w:r>
      <w:proofErr w:type="spellEnd"/>
      <w:r w:rsidRPr="00ED7955">
        <w:rPr>
          <w:szCs w:val="26"/>
        </w:rPr>
        <w:t>*</w:t>
      </w:r>
    </w:p>
    <w:p w14:paraId="517174A9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proofErr w:type="spellStart"/>
      <w:r w:rsidRPr="00353CA5">
        <w:rPr>
          <w:b/>
          <w:bCs/>
          <w:lang w:eastAsia="en-NZ"/>
        </w:rPr>
        <w:t>Unuhia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te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rito</w:t>
      </w:r>
      <w:proofErr w:type="spellEnd"/>
      <w:r w:rsidRPr="00353CA5">
        <w:rPr>
          <w:b/>
          <w:bCs/>
          <w:lang w:eastAsia="en-NZ"/>
        </w:rPr>
        <w:t xml:space="preserve"> o </w:t>
      </w:r>
      <w:proofErr w:type="spellStart"/>
      <w:r w:rsidRPr="00353CA5">
        <w:rPr>
          <w:b/>
          <w:bCs/>
          <w:lang w:eastAsia="en-NZ"/>
        </w:rPr>
        <w:t>te</w:t>
      </w:r>
      <w:proofErr w:type="spellEnd"/>
      <w:r w:rsidRPr="00353CA5">
        <w:rPr>
          <w:b/>
          <w:bCs/>
          <w:lang w:eastAsia="en-NZ"/>
        </w:rPr>
        <w:t xml:space="preserve"> harakeke</w:t>
      </w:r>
    </w:p>
    <w:p w14:paraId="0895512A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Kei </w:t>
      </w:r>
      <w:proofErr w:type="spellStart"/>
      <w:r w:rsidRPr="00353CA5">
        <w:rPr>
          <w:b/>
          <w:bCs/>
          <w:lang w:eastAsia="en-NZ"/>
        </w:rPr>
        <w:t>hea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te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kōmako</w:t>
      </w:r>
      <w:proofErr w:type="spellEnd"/>
      <w:r w:rsidRPr="00353CA5">
        <w:rPr>
          <w:b/>
          <w:bCs/>
          <w:lang w:eastAsia="en-NZ"/>
        </w:rPr>
        <w:t xml:space="preserve"> e </w:t>
      </w:r>
      <w:proofErr w:type="spellStart"/>
      <w:r w:rsidRPr="00353CA5">
        <w:rPr>
          <w:b/>
          <w:bCs/>
          <w:lang w:eastAsia="en-NZ"/>
        </w:rPr>
        <w:t>kō</w:t>
      </w:r>
      <w:proofErr w:type="spellEnd"/>
      <w:r w:rsidRPr="00353CA5">
        <w:rPr>
          <w:b/>
          <w:bCs/>
          <w:lang w:eastAsia="en-NZ"/>
        </w:rPr>
        <w:t>?</w:t>
      </w:r>
    </w:p>
    <w:p w14:paraId="63575C99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proofErr w:type="spellStart"/>
      <w:r w:rsidRPr="00353CA5">
        <w:rPr>
          <w:b/>
          <w:bCs/>
          <w:lang w:eastAsia="en-NZ"/>
        </w:rPr>
        <w:t>Whakatairangitia</w:t>
      </w:r>
      <w:proofErr w:type="spellEnd"/>
      <w:r w:rsidRPr="00353CA5">
        <w:rPr>
          <w:b/>
          <w:bCs/>
          <w:lang w:eastAsia="en-NZ"/>
        </w:rPr>
        <w:t xml:space="preserve">, </w:t>
      </w:r>
      <w:proofErr w:type="spellStart"/>
      <w:r w:rsidRPr="00353CA5">
        <w:rPr>
          <w:b/>
          <w:bCs/>
          <w:lang w:eastAsia="en-NZ"/>
        </w:rPr>
        <w:t>rere</w:t>
      </w:r>
      <w:proofErr w:type="spellEnd"/>
      <w:r w:rsidRPr="00353CA5">
        <w:rPr>
          <w:b/>
          <w:bCs/>
          <w:lang w:eastAsia="en-NZ"/>
        </w:rPr>
        <w:t xml:space="preserve"> ki uta, </w:t>
      </w:r>
      <w:proofErr w:type="spellStart"/>
      <w:r w:rsidRPr="00353CA5">
        <w:rPr>
          <w:b/>
          <w:bCs/>
          <w:lang w:eastAsia="en-NZ"/>
        </w:rPr>
        <w:t>rere</w:t>
      </w:r>
      <w:proofErr w:type="spellEnd"/>
      <w:r w:rsidRPr="00353CA5">
        <w:rPr>
          <w:b/>
          <w:bCs/>
          <w:lang w:eastAsia="en-NZ"/>
        </w:rPr>
        <w:t xml:space="preserve"> ki tai;</w:t>
      </w:r>
    </w:p>
    <w:p w14:paraId="29883718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Ui </w:t>
      </w:r>
      <w:proofErr w:type="spellStart"/>
      <w:r w:rsidRPr="00353CA5">
        <w:rPr>
          <w:b/>
          <w:bCs/>
          <w:lang w:eastAsia="en-NZ"/>
        </w:rPr>
        <w:t>mai</w:t>
      </w:r>
      <w:proofErr w:type="spellEnd"/>
      <w:r w:rsidRPr="00353CA5">
        <w:rPr>
          <w:b/>
          <w:bCs/>
          <w:lang w:eastAsia="en-NZ"/>
        </w:rPr>
        <w:t xml:space="preserve"> ki ahau,</w:t>
      </w:r>
    </w:p>
    <w:p w14:paraId="69B66191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He aha </w:t>
      </w:r>
      <w:proofErr w:type="spellStart"/>
      <w:r w:rsidRPr="00353CA5">
        <w:rPr>
          <w:b/>
          <w:bCs/>
          <w:lang w:eastAsia="en-NZ"/>
        </w:rPr>
        <w:t>te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mea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nui</w:t>
      </w:r>
      <w:proofErr w:type="spellEnd"/>
      <w:r w:rsidRPr="00353CA5">
        <w:rPr>
          <w:b/>
          <w:bCs/>
          <w:lang w:eastAsia="en-NZ"/>
        </w:rPr>
        <w:t xml:space="preserve"> o </w:t>
      </w:r>
      <w:proofErr w:type="spellStart"/>
      <w:r w:rsidRPr="00353CA5">
        <w:rPr>
          <w:b/>
          <w:bCs/>
          <w:lang w:eastAsia="en-NZ"/>
        </w:rPr>
        <w:t>te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ao</w:t>
      </w:r>
      <w:proofErr w:type="spellEnd"/>
      <w:r w:rsidRPr="00353CA5">
        <w:rPr>
          <w:b/>
          <w:bCs/>
          <w:lang w:eastAsia="en-NZ"/>
        </w:rPr>
        <w:t>?</w:t>
      </w:r>
    </w:p>
    <w:p w14:paraId="14C9ED51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proofErr w:type="spellStart"/>
      <w:r w:rsidRPr="00353CA5">
        <w:rPr>
          <w:b/>
          <w:bCs/>
          <w:lang w:eastAsia="en-NZ"/>
        </w:rPr>
        <w:t>Māku</w:t>
      </w:r>
      <w:proofErr w:type="spellEnd"/>
      <w:r w:rsidRPr="00353CA5">
        <w:rPr>
          <w:b/>
          <w:bCs/>
          <w:lang w:eastAsia="en-NZ"/>
        </w:rPr>
        <w:t xml:space="preserve"> e </w:t>
      </w:r>
      <w:proofErr w:type="spellStart"/>
      <w:r w:rsidRPr="00353CA5">
        <w:rPr>
          <w:b/>
          <w:bCs/>
          <w:lang w:eastAsia="en-NZ"/>
        </w:rPr>
        <w:t>kī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atu</w:t>
      </w:r>
      <w:proofErr w:type="spellEnd"/>
      <w:r w:rsidRPr="00353CA5">
        <w:rPr>
          <w:b/>
          <w:bCs/>
          <w:lang w:eastAsia="en-NZ"/>
        </w:rPr>
        <w:t>,</w:t>
      </w:r>
    </w:p>
    <w:p w14:paraId="21A1F6A6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He </w:t>
      </w:r>
      <w:proofErr w:type="spellStart"/>
      <w:r w:rsidRPr="00353CA5">
        <w:rPr>
          <w:b/>
          <w:bCs/>
          <w:lang w:eastAsia="en-NZ"/>
        </w:rPr>
        <w:t>tangata</w:t>
      </w:r>
      <w:proofErr w:type="spellEnd"/>
      <w:r w:rsidRPr="00353CA5">
        <w:rPr>
          <w:b/>
          <w:bCs/>
          <w:lang w:eastAsia="en-NZ"/>
        </w:rPr>
        <w:t xml:space="preserve">, he </w:t>
      </w:r>
      <w:proofErr w:type="spellStart"/>
      <w:r w:rsidRPr="00353CA5">
        <w:rPr>
          <w:b/>
          <w:bCs/>
          <w:lang w:eastAsia="en-NZ"/>
        </w:rPr>
        <w:t>tangata</w:t>
      </w:r>
      <w:proofErr w:type="spellEnd"/>
      <w:r w:rsidRPr="00353CA5">
        <w:rPr>
          <w:b/>
          <w:bCs/>
          <w:lang w:eastAsia="en-NZ"/>
        </w:rPr>
        <w:t xml:space="preserve">, he </w:t>
      </w:r>
      <w:proofErr w:type="spellStart"/>
      <w:r w:rsidRPr="00353CA5">
        <w:rPr>
          <w:b/>
          <w:bCs/>
          <w:lang w:eastAsia="en-NZ"/>
        </w:rPr>
        <w:t>tangata</w:t>
      </w:r>
      <w:proofErr w:type="spellEnd"/>
      <w:r w:rsidRPr="00353CA5">
        <w:rPr>
          <w:b/>
          <w:bCs/>
          <w:lang w:eastAsia="en-NZ"/>
        </w:rPr>
        <w:t>*</w:t>
      </w:r>
    </w:p>
    <w:p w14:paraId="5D7FF6F3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 xml:space="preserve">If you remove the central shoot of the </w:t>
      </w:r>
      <w:proofErr w:type="spellStart"/>
      <w:r w:rsidRPr="004F3212">
        <w:rPr>
          <w:lang w:eastAsia="en-NZ"/>
        </w:rPr>
        <w:t>flaxbush</w:t>
      </w:r>
      <w:proofErr w:type="spellEnd"/>
    </w:p>
    <w:p w14:paraId="1131AE68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Where will the bellbird find rest?</w:t>
      </w:r>
    </w:p>
    <w:p w14:paraId="39FC955D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Will it fly inland, fly out to sea, or fly aimlessly;</w:t>
      </w:r>
    </w:p>
    <w:p w14:paraId="29FAD280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If you were to ask me,</w:t>
      </w:r>
    </w:p>
    <w:p w14:paraId="166A3771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What is the most important thing in the world?</w:t>
      </w:r>
    </w:p>
    <w:p w14:paraId="03DDB3B6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I will tell you,</w:t>
      </w:r>
    </w:p>
    <w:p w14:paraId="28455682" w14:textId="26F89F2E" w:rsidR="00353CA5" w:rsidRPr="00353CA5" w:rsidRDefault="00353CA5" w:rsidP="005A45A6">
      <w:pPr>
        <w:spacing w:after="0"/>
        <w:rPr>
          <w:lang w:eastAsia="en-NZ"/>
        </w:rPr>
      </w:pPr>
      <w:r w:rsidRPr="004F3212">
        <w:rPr>
          <w:lang w:eastAsia="en-NZ"/>
        </w:rPr>
        <w:t>It is people, it is people, it is people</w:t>
      </w:r>
    </w:p>
    <w:p w14:paraId="07148356" w14:textId="77777777" w:rsidR="005C0C81" w:rsidRPr="00353CA5" w:rsidRDefault="005C0C81" w:rsidP="00353CA5">
      <w:pPr>
        <w:rPr>
          <w:b/>
          <w:bCs/>
          <w:lang w:eastAsia="en-NZ"/>
        </w:rPr>
      </w:pPr>
      <w:r w:rsidRPr="004F3212">
        <w:rPr>
          <w:lang w:eastAsia="en-NZ"/>
        </w:rPr>
        <w:lastRenderedPageBreak/>
        <w:t>*</w:t>
      </w:r>
      <w:r w:rsidR="00353CA5">
        <w:rPr>
          <w:lang w:eastAsia="en-NZ"/>
        </w:rPr>
        <w:t xml:space="preserve"> </w:t>
      </w:r>
      <w:r w:rsidRPr="004F3212">
        <w:rPr>
          <w:lang w:eastAsia="en-NZ"/>
        </w:rPr>
        <w:t xml:space="preserve">We would like to acknowledge </w:t>
      </w:r>
      <w:proofErr w:type="spellStart"/>
      <w:r w:rsidRPr="004F3212">
        <w:rPr>
          <w:lang w:eastAsia="en-NZ"/>
        </w:rPr>
        <w:t>Te</w:t>
      </w:r>
      <w:proofErr w:type="spellEnd"/>
      <w:r w:rsidRPr="004F3212">
        <w:rPr>
          <w:lang w:eastAsia="en-NZ"/>
        </w:rPr>
        <w:t xml:space="preserve"> </w:t>
      </w:r>
      <w:proofErr w:type="spellStart"/>
      <w:r w:rsidRPr="004F3212">
        <w:rPr>
          <w:lang w:eastAsia="en-NZ"/>
        </w:rPr>
        <w:t>Rūnanga</w:t>
      </w:r>
      <w:proofErr w:type="spellEnd"/>
      <w:r w:rsidRPr="004F3212">
        <w:rPr>
          <w:lang w:eastAsia="en-NZ"/>
        </w:rPr>
        <w:t xml:space="preserve"> Nui o </w:t>
      </w:r>
      <w:proofErr w:type="spellStart"/>
      <w:r w:rsidRPr="004F3212">
        <w:rPr>
          <w:lang w:eastAsia="en-NZ"/>
        </w:rPr>
        <w:t>Te</w:t>
      </w:r>
      <w:proofErr w:type="spellEnd"/>
      <w:r w:rsidRPr="004F3212">
        <w:rPr>
          <w:lang w:eastAsia="en-NZ"/>
        </w:rPr>
        <w:t xml:space="preserve"> </w:t>
      </w:r>
      <w:proofErr w:type="spellStart"/>
      <w:r w:rsidRPr="004F3212">
        <w:rPr>
          <w:lang w:eastAsia="en-NZ"/>
        </w:rPr>
        <w:t>Aupōuri</w:t>
      </w:r>
      <w:proofErr w:type="spellEnd"/>
      <w:r w:rsidRPr="004F3212">
        <w:rPr>
          <w:lang w:eastAsia="en-NZ"/>
        </w:rPr>
        <w:t xml:space="preserve"> Trust for their permission to use this </w:t>
      </w:r>
      <w:proofErr w:type="spellStart"/>
      <w:r w:rsidRPr="004F3212">
        <w:rPr>
          <w:lang w:eastAsia="en-NZ"/>
        </w:rPr>
        <w:t>whakataukī</w:t>
      </w:r>
      <w:proofErr w:type="spellEnd"/>
      <w:r w:rsidRPr="004F3212">
        <w:rPr>
          <w:lang w:eastAsia="en-NZ"/>
        </w:rPr>
        <w:t xml:space="preserve"> </w:t>
      </w:r>
    </w:p>
    <w:p w14:paraId="38FF2002" w14:textId="77777777" w:rsidR="00BC35AE" w:rsidRDefault="00241016" w:rsidP="00C4259B">
      <w:pPr>
        <w:pStyle w:val="Heading2"/>
      </w:pPr>
      <w:r>
        <w:t>Position Detail</w:t>
      </w:r>
    </w:p>
    <w:p w14:paraId="1080F2E0" w14:textId="77777777" w:rsidR="009D76BC" w:rsidRPr="003B2B69" w:rsidRDefault="009D76BC" w:rsidP="009D76BC">
      <w:pPr>
        <w:pStyle w:val="Heading3"/>
      </w:pPr>
      <w:r w:rsidRPr="003B2B69">
        <w:t>Overview of position</w:t>
      </w:r>
    </w:p>
    <w:p w14:paraId="3DF228DB" w14:textId="77777777" w:rsidR="009D76BC" w:rsidRDefault="009D76BC" w:rsidP="009D76BC">
      <w:r w:rsidRPr="00176EF0">
        <w:t>The Advisor</w:t>
      </w:r>
      <w:r>
        <w:t xml:space="preserve"> (Data and Evidence)</w:t>
      </w:r>
      <w:r w:rsidRPr="00176EF0">
        <w:t xml:space="preserve"> supports the development, implementation, and continuous improvement of outcomes measurement and monitoring frameworks that assess the effectiveness of services, policies, and investments.  </w:t>
      </w:r>
    </w:p>
    <w:p w14:paraId="0E163D37" w14:textId="77777777" w:rsidR="009D76BC" w:rsidRDefault="009D76BC" w:rsidP="009D76BC">
      <w:r w:rsidRPr="00176EF0">
        <w:t xml:space="preserve">This role </w:t>
      </w:r>
      <w:r>
        <w:t>helps contribute</w:t>
      </w:r>
      <w:r w:rsidRPr="00176EF0">
        <w:t xml:space="preserve"> to the organisation’s ability to understand and demonstrate the impact of its work on people, whānau, and communities.  </w:t>
      </w:r>
    </w:p>
    <w:p w14:paraId="063730CA" w14:textId="77777777" w:rsidR="009D76BC" w:rsidRPr="00176EF0" w:rsidRDefault="009D76BC" w:rsidP="009D76BC">
      <w:r w:rsidRPr="00176EF0">
        <w:t xml:space="preserve">The Advisor works closely with the Manager </w:t>
      </w:r>
      <w:r>
        <w:t>Data and Evidence</w:t>
      </w:r>
      <w:r w:rsidRPr="00176EF0">
        <w:t xml:space="preserve"> and collaborates with peers across the evidence, design, and provider monitoring teams to ensure outcomes data is meaningful, accurate, and used to inform decision-making and continuous improvement. </w:t>
      </w:r>
    </w:p>
    <w:p w14:paraId="0E5765A4" w14:textId="77777777" w:rsidR="009D76BC" w:rsidRPr="00015D5E" w:rsidRDefault="009D76BC" w:rsidP="009D76BC">
      <w:pPr>
        <w:pStyle w:val="Heading4"/>
      </w:pPr>
      <w:r w:rsidRPr="00015D5E">
        <w:t>Location</w:t>
      </w:r>
    </w:p>
    <w:p w14:paraId="49E2F728" w14:textId="77777777" w:rsidR="009D76BC" w:rsidRDefault="009D76BC" w:rsidP="009D76BC">
      <w:r>
        <w:t>Various</w:t>
      </w:r>
    </w:p>
    <w:p w14:paraId="23308450" w14:textId="77777777" w:rsidR="009D76BC" w:rsidRPr="00015D5E" w:rsidRDefault="009D76BC" w:rsidP="009D76BC">
      <w:pPr>
        <w:pStyle w:val="Heading4"/>
      </w:pPr>
      <w:r w:rsidRPr="00015D5E">
        <w:t>Reports to</w:t>
      </w:r>
    </w:p>
    <w:p w14:paraId="0D5D4172" w14:textId="3E6FA1B7" w:rsidR="009D76BC" w:rsidRPr="00ED7955" w:rsidRDefault="009D76BC" w:rsidP="00C466F7">
      <w:pPr>
        <w:spacing w:line="240" w:lineRule="auto"/>
      </w:pPr>
      <w:r>
        <w:t>Manager Data and Evidence</w:t>
      </w:r>
    </w:p>
    <w:p w14:paraId="4DA45BB3" w14:textId="77777777" w:rsidR="009D76BC" w:rsidRDefault="009D76BC" w:rsidP="009D76BC">
      <w:pPr>
        <w:pStyle w:val="Heading3"/>
      </w:pPr>
      <w:r>
        <w:t>Responsibilities</w:t>
      </w:r>
    </w:p>
    <w:p w14:paraId="355EBF17" w14:textId="77777777" w:rsidR="009D76BC" w:rsidRPr="00176EF0" w:rsidRDefault="009D76BC" w:rsidP="009D76BC">
      <w:pPr>
        <w:pStyle w:val="ListParagraph"/>
      </w:pPr>
      <w:r w:rsidRPr="00176EF0">
        <w:t>Contribute to the development and refinement of outcomes frameworks, indicators, and measurement tools that align with organisational priorities and community aspirations</w:t>
      </w:r>
    </w:p>
    <w:p w14:paraId="0ED59FC3" w14:textId="77777777" w:rsidR="009D76BC" w:rsidRPr="00176EF0" w:rsidRDefault="009D76BC" w:rsidP="009D76BC">
      <w:pPr>
        <w:pStyle w:val="ListParagraph"/>
      </w:pPr>
      <w:r w:rsidRPr="00176EF0">
        <w:t>Assist in the collection, analysis, and interpretation of outcomes data to support reporting, evaluation, and performance monitoring </w:t>
      </w:r>
    </w:p>
    <w:p w14:paraId="345EBD7A" w14:textId="77777777" w:rsidR="009D76BC" w:rsidRPr="00176EF0" w:rsidRDefault="009D76BC" w:rsidP="009D76BC">
      <w:pPr>
        <w:pStyle w:val="ListParagraph"/>
      </w:pPr>
      <w:r w:rsidRPr="00176EF0">
        <w:t>Support the preparation of dashboards, reports, and visualisations that communicate outcomes clearly to internal and external stakeholders</w:t>
      </w:r>
    </w:p>
    <w:p w14:paraId="3197CFA8" w14:textId="77777777" w:rsidR="009D76BC" w:rsidRPr="00176EF0" w:rsidRDefault="009D76BC" w:rsidP="009D76BC">
      <w:pPr>
        <w:pStyle w:val="ListParagraph"/>
      </w:pPr>
      <w:r w:rsidRPr="00176EF0">
        <w:t>Collaborate with the Business Intelligence / Reporting Analyst to ensure data is accurate, accessible, and aligned with reporting needs</w:t>
      </w:r>
    </w:p>
    <w:p w14:paraId="28062DCF" w14:textId="77777777" w:rsidR="009D76BC" w:rsidRPr="00176EF0" w:rsidRDefault="009D76BC" w:rsidP="009D76BC">
      <w:pPr>
        <w:pStyle w:val="ListParagraph"/>
      </w:pPr>
      <w:r w:rsidRPr="00176EF0">
        <w:t>Work with the Manager to ensure alignment between provider performance data and outcomes measurement</w:t>
      </w:r>
    </w:p>
    <w:p w14:paraId="10182682" w14:textId="77777777" w:rsidR="009D76BC" w:rsidRPr="00176EF0" w:rsidRDefault="009D76BC" w:rsidP="009D76BC">
      <w:pPr>
        <w:pStyle w:val="ListParagraph"/>
      </w:pPr>
      <w:r w:rsidRPr="00176EF0">
        <w:t>Support the integration of outcomes thinking into planning, commissioning, and service design processes</w:t>
      </w:r>
    </w:p>
    <w:p w14:paraId="098A0792" w14:textId="77777777" w:rsidR="009D76BC" w:rsidRPr="00176EF0" w:rsidRDefault="009D76BC" w:rsidP="009D76BC">
      <w:pPr>
        <w:pStyle w:val="ListParagraph"/>
      </w:pPr>
      <w:r w:rsidRPr="00176EF0">
        <w:t>Contribute to the development of guidance, templates, and resources that build organisational capability in outcomes measurement</w:t>
      </w:r>
    </w:p>
    <w:p w14:paraId="0F512450" w14:textId="77777777" w:rsidR="009D76BC" w:rsidRPr="00176EF0" w:rsidRDefault="009D76BC" w:rsidP="009D76BC">
      <w:pPr>
        <w:pStyle w:val="ListParagraph"/>
      </w:pPr>
      <w:r w:rsidRPr="00176EF0">
        <w:t xml:space="preserve">Ensure that outcomes measurement activities reflect the needs of </w:t>
      </w:r>
      <w:r>
        <w:t xml:space="preserve">disabled people, </w:t>
      </w:r>
      <w:r w:rsidRPr="00176EF0">
        <w:t>Māori, Pacific peoples, and other priority communities</w:t>
      </w:r>
    </w:p>
    <w:p w14:paraId="36EAD459" w14:textId="77777777" w:rsidR="009D76BC" w:rsidRPr="00176EF0" w:rsidRDefault="009D76BC" w:rsidP="009D76BC">
      <w:pPr>
        <w:pStyle w:val="ListParagraph"/>
      </w:pPr>
      <w:r w:rsidRPr="00176EF0">
        <w:t>Respond to internal requests for outcomes-related data, analysis, and advice in a timely and accurate manner</w:t>
      </w:r>
    </w:p>
    <w:p w14:paraId="69E13884" w14:textId="77777777" w:rsidR="009D76BC" w:rsidRPr="00176EF0" w:rsidRDefault="009D76BC" w:rsidP="009D76BC">
      <w:pPr>
        <w:pStyle w:val="ListParagraph"/>
      </w:pPr>
      <w:r w:rsidRPr="00176EF0">
        <w:t>Participate in cross-functional projects and working groups to embed outcomes-focused, evidence-informed practice across the organisation. </w:t>
      </w:r>
    </w:p>
    <w:p w14:paraId="00420629" w14:textId="77777777" w:rsidR="009D76BC" w:rsidRPr="00067081" w:rsidRDefault="009D76BC" w:rsidP="009D76BC"/>
    <w:p w14:paraId="7FF2FD13" w14:textId="77777777" w:rsidR="009D76BC" w:rsidRDefault="009D76BC" w:rsidP="009D76BC">
      <w:pPr>
        <w:pStyle w:val="Heading3"/>
      </w:pPr>
      <w:r>
        <w:lastRenderedPageBreak/>
        <w:t>Additional Responsibilities</w:t>
      </w:r>
    </w:p>
    <w:p w14:paraId="66E78A8F" w14:textId="77777777" w:rsidR="00E143BB" w:rsidRDefault="00E143BB" w:rsidP="00E143BB">
      <w:pPr>
        <w:pStyle w:val="Heading4"/>
      </w:pPr>
      <w:r w:rsidRPr="2EE7BCB8">
        <w:t xml:space="preserve">Embedding accessibility </w:t>
      </w:r>
    </w:p>
    <w:p w14:paraId="5BBB83DD" w14:textId="77777777" w:rsidR="00E143BB" w:rsidRDefault="00E143BB" w:rsidP="00E143BB">
      <w:pPr>
        <w:pStyle w:val="ListParagraph"/>
      </w:pPr>
      <w:r w:rsidRPr="2EE7BCB8">
        <w:t>Embed a culture of genuine accessibility within teams where people work actively to identify and remove barriers and recognise individual strengths and needs.</w:t>
      </w:r>
    </w:p>
    <w:p w14:paraId="27E3CC39" w14:textId="77777777" w:rsidR="009D76BC" w:rsidRPr="00ED7955" w:rsidRDefault="009D76BC" w:rsidP="009D76BC">
      <w:pPr>
        <w:pStyle w:val="Heading4"/>
      </w:pPr>
      <w:r w:rsidRPr="00ED7955">
        <w:t xml:space="preserve">Embedding </w:t>
      </w:r>
      <w:proofErr w:type="spellStart"/>
      <w:r w:rsidRPr="00ED7955">
        <w:t>te</w:t>
      </w:r>
      <w:proofErr w:type="spellEnd"/>
      <w:r w:rsidRPr="00ED7955">
        <w:t xml:space="preserve"> </w:t>
      </w:r>
      <w:proofErr w:type="spellStart"/>
      <w:r w:rsidRPr="00ED7955">
        <w:t>ao</w:t>
      </w:r>
      <w:proofErr w:type="spellEnd"/>
      <w:r w:rsidRPr="00ED7955">
        <w:t xml:space="preserve"> Māori </w:t>
      </w:r>
    </w:p>
    <w:p w14:paraId="691E7468" w14:textId="02D2CD63" w:rsidR="009D76BC" w:rsidRDefault="009D76BC" w:rsidP="009D76BC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B27E44">
        <w:t xml:space="preserve">Embedding </w:t>
      </w:r>
      <w:proofErr w:type="spellStart"/>
      <w:r w:rsidRPr="00B27E44">
        <w:t>Te</w:t>
      </w:r>
      <w:proofErr w:type="spellEnd"/>
      <w:r w:rsidRPr="00B27E44">
        <w:t xml:space="preserve"> Ao Māori (</w:t>
      </w:r>
      <w:proofErr w:type="spellStart"/>
      <w:r w:rsidRPr="00B27E44">
        <w:t>te</w:t>
      </w:r>
      <w:proofErr w:type="spellEnd"/>
      <w:r w:rsidRPr="00B27E44">
        <w:t xml:space="preserve"> </w:t>
      </w:r>
      <w:proofErr w:type="spellStart"/>
      <w:r w:rsidRPr="00B27E44">
        <w:t>reo</w:t>
      </w:r>
      <w:proofErr w:type="spellEnd"/>
      <w:r w:rsidRPr="00B27E44">
        <w:t xml:space="preserve"> Māori, tikanga, kawa, </w:t>
      </w:r>
      <w:proofErr w:type="spellStart"/>
      <w:r w:rsidRPr="00B27E44">
        <w:t>Te</w:t>
      </w:r>
      <w:proofErr w:type="spellEnd"/>
      <w:r w:rsidRPr="00B27E44">
        <w:t xml:space="preserve"> Tiriti o Waitangi) into the </w:t>
      </w:r>
      <w:r>
        <w:t>way we do things at</w:t>
      </w:r>
      <w:r w:rsidRPr="00B27E44">
        <w:t xml:space="preserve"> MSD</w:t>
      </w:r>
    </w:p>
    <w:p w14:paraId="5064A17B" w14:textId="77777777" w:rsidR="009D76BC" w:rsidRDefault="009D76BC" w:rsidP="009D76BC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B27E44">
        <w:t>Buildi</w:t>
      </w:r>
      <w:r w:rsidRPr="0076538D">
        <w:t>ng more experience, knowledge, skills, and capabilities to confidently engage with whānau, hapū and iwi</w:t>
      </w:r>
      <w:r>
        <w:t>.</w:t>
      </w:r>
    </w:p>
    <w:p w14:paraId="3F93D482" w14:textId="77777777" w:rsidR="009D76BC" w:rsidRPr="00ED7955" w:rsidRDefault="009D76BC" w:rsidP="009D76BC">
      <w:pPr>
        <w:pStyle w:val="Heading4"/>
      </w:pPr>
      <w:r w:rsidRPr="00ED7955">
        <w:t>Health, safety, and security</w:t>
      </w:r>
    </w:p>
    <w:p w14:paraId="254C5D7D" w14:textId="6D6698FA" w:rsidR="009D76BC" w:rsidRDefault="009D76BC" w:rsidP="009D76BC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76538D">
        <w:t xml:space="preserve">Understand and </w:t>
      </w:r>
      <w:r w:rsidRPr="00B27E44">
        <w:t>implement your Health, Safety and Security (HSS) accountabilities as outlined in the HSS Accountability Framework</w:t>
      </w:r>
    </w:p>
    <w:p w14:paraId="7DAB4B37" w14:textId="77777777" w:rsidR="009D76BC" w:rsidRDefault="009D76BC" w:rsidP="009D76BC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B27E44">
        <w:t>Ensure you unde</w:t>
      </w:r>
      <w:r w:rsidRPr="0076538D">
        <w:t>rstand, follow, and implement all Health, Safety and Security and wellbeing policies and procedures</w:t>
      </w:r>
      <w:r>
        <w:t>.</w:t>
      </w:r>
    </w:p>
    <w:p w14:paraId="2F716FC6" w14:textId="77777777" w:rsidR="009D76BC" w:rsidRPr="00ED7955" w:rsidRDefault="009D76BC" w:rsidP="009D76BC">
      <w:pPr>
        <w:pStyle w:val="Heading4"/>
      </w:pPr>
      <w:r w:rsidRPr="00ED7955">
        <w:t>Emergency management and business continuity</w:t>
      </w:r>
    </w:p>
    <w:p w14:paraId="2DD9BCE6" w14:textId="40A74DF5" w:rsidR="009D76BC" w:rsidRPr="00EF2412" w:rsidRDefault="009D76BC" w:rsidP="009D76BC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EF2412">
        <w:t>Remain familiar with the relevant provisions of the Emergency Management and Business Continuity Plans that impact your business group/team</w:t>
      </w:r>
    </w:p>
    <w:p w14:paraId="0092513A" w14:textId="32A70102" w:rsidR="009D76BC" w:rsidRPr="005A45A6" w:rsidRDefault="009D76BC" w:rsidP="009D76BC">
      <w:pPr>
        <w:pStyle w:val="ListParagraph"/>
        <w:numPr>
          <w:ilvl w:val="0"/>
          <w:numId w:val="25"/>
        </w:numPr>
        <w:spacing w:after="0" w:line="240" w:lineRule="auto"/>
        <w:ind w:left="714" w:hanging="357"/>
        <w:contextualSpacing w:val="0"/>
      </w:pPr>
      <w:r w:rsidRPr="00EF2412">
        <w:t>Participate in periodic training, reviews and tests of the established Business Continuity Plans and operating procedures.</w:t>
      </w:r>
    </w:p>
    <w:p w14:paraId="0842D406" w14:textId="77777777" w:rsidR="009D76BC" w:rsidRDefault="009D76BC" w:rsidP="009D76BC">
      <w:pPr>
        <w:pStyle w:val="Heading3"/>
      </w:pPr>
      <w:r>
        <w:t>Know-how</w:t>
      </w:r>
    </w:p>
    <w:p w14:paraId="06CC9545" w14:textId="77777777" w:rsidR="009D76BC" w:rsidRPr="0095141F" w:rsidRDefault="009D76BC" w:rsidP="009D76BC">
      <w:pPr>
        <w:pStyle w:val="ListParagraph"/>
      </w:pPr>
      <w:r w:rsidRPr="0095141F">
        <w:t>Relevant tertiary qualification and or equivalent experience</w:t>
      </w:r>
    </w:p>
    <w:p w14:paraId="718721B0" w14:textId="77777777" w:rsidR="009D76BC" w:rsidRPr="00176EF0" w:rsidRDefault="009D76BC" w:rsidP="009D76BC">
      <w:pPr>
        <w:pStyle w:val="ListParagraph"/>
      </w:pPr>
      <w:r w:rsidRPr="00176EF0">
        <w:t>Foundational knowledge of outcomes measurement, evaluation, and performance monitoring in a public sector or service delivery context</w:t>
      </w:r>
    </w:p>
    <w:p w14:paraId="6824462C" w14:textId="77777777" w:rsidR="009D76BC" w:rsidRPr="00176EF0" w:rsidRDefault="009D76BC" w:rsidP="009D76BC">
      <w:pPr>
        <w:pStyle w:val="ListParagraph"/>
      </w:pPr>
      <w:r w:rsidRPr="00176EF0">
        <w:t>Understanding of logic models, results chains, and outcomes frameworks </w:t>
      </w:r>
    </w:p>
    <w:p w14:paraId="52A4F780" w14:textId="77777777" w:rsidR="009D76BC" w:rsidRPr="00176EF0" w:rsidRDefault="009D76BC" w:rsidP="009D76BC">
      <w:pPr>
        <w:pStyle w:val="ListParagraph"/>
      </w:pPr>
      <w:r w:rsidRPr="00176EF0">
        <w:t>Experience working with data to support analysis, reporting, and decision-making</w:t>
      </w:r>
    </w:p>
    <w:p w14:paraId="1DB7CA76" w14:textId="77777777" w:rsidR="009D76BC" w:rsidRPr="00176EF0" w:rsidRDefault="009D76BC" w:rsidP="009D76BC">
      <w:pPr>
        <w:pStyle w:val="ListParagraph"/>
      </w:pPr>
      <w:r w:rsidRPr="00176EF0">
        <w:t>Familiarity with data visualisation tools (e.g., Power BI, Excel) and reporting platforms</w:t>
      </w:r>
    </w:p>
    <w:p w14:paraId="2EDEC5FE" w14:textId="77777777" w:rsidR="009D76BC" w:rsidRPr="00176EF0" w:rsidRDefault="009D76BC" w:rsidP="009D76BC">
      <w:pPr>
        <w:pStyle w:val="ListParagraph"/>
      </w:pPr>
      <w:r w:rsidRPr="00176EF0">
        <w:t xml:space="preserve">Awareness of </w:t>
      </w:r>
      <w:proofErr w:type="spellStart"/>
      <w:r w:rsidRPr="00176EF0">
        <w:t>Te</w:t>
      </w:r>
      <w:proofErr w:type="spellEnd"/>
      <w:r w:rsidRPr="00176EF0">
        <w:t xml:space="preserve"> Tiriti o Waitangi and its application in outcomes measurement and public service delivery</w:t>
      </w:r>
    </w:p>
    <w:p w14:paraId="335E72CC" w14:textId="77777777" w:rsidR="009D76BC" w:rsidRPr="00176EF0" w:rsidRDefault="009D76BC" w:rsidP="009D76BC">
      <w:pPr>
        <w:pStyle w:val="ListParagraph"/>
      </w:pPr>
      <w:r w:rsidRPr="00176EF0">
        <w:t>Ability to synthesise information and communicate insights clearly to a range of audiences</w:t>
      </w:r>
    </w:p>
    <w:p w14:paraId="4966C790" w14:textId="77777777" w:rsidR="009D76BC" w:rsidRPr="00176EF0" w:rsidRDefault="009D76BC" w:rsidP="009D76BC">
      <w:pPr>
        <w:pStyle w:val="ListParagraph"/>
      </w:pPr>
      <w:r w:rsidRPr="00176EF0">
        <w:t>Understanding of how outcomes measurement connects to provider monitoring, policy, and service design</w:t>
      </w:r>
    </w:p>
    <w:p w14:paraId="0702B5C9" w14:textId="77777777" w:rsidR="009D76BC" w:rsidRPr="00176EF0" w:rsidRDefault="009D76BC" w:rsidP="009D76BC">
      <w:pPr>
        <w:pStyle w:val="ListParagraph"/>
      </w:pPr>
      <w:r w:rsidRPr="00176EF0">
        <w:t>Experience working collaboratively in cross-functional teams or project environments</w:t>
      </w:r>
    </w:p>
    <w:p w14:paraId="0E0484AA" w14:textId="77777777" w:rsidR="009D76BC" w:rsidRDefault="009D76BC" w:rsidP="009D76BC">
      <w:pPr>
        <w:pStyle w:val="ListParagraph"/>
      </w:pPr>
      <w:r w:rsidRPr="00176EF0">
        <w:t>Strong organisational skills, with the ability to manage multiple tasks and meet deadlines</w:t>
      </w:r>
    </w:p>
    <w:p w14:paraId="5E621A6A" w14:textId="77777777" w:rsidR="009D76BC" w:rsidRPr="0095141F" w:rsidRDefault="009D76BC" w:rsidP="009D76BC">
      <w:pPr>
        <w:pStyle w:val="ListParagraph"/>
      </w:pPr>
      <w:r w:rsidRPr="0095141F">
        <w:t>Knowledge of disability issues an advantage </w:t>
      </w:r>
    </w:p>
    <w:p w14:paraId="749C383C" w14:textId="77777777" w:rsidR="009D76BC" w:rsidRPr="00176EF0" w:rsidRDefault="009D76BC" w:rsidP="009D76BC">
      <w:pPr>
        <w:pStyle w:val="ListParagraph"/>
      </w:pPr>
      <w:r w:rsidRPr="00A300F8">
        <w:t>Proven ability to handle confidential and privileged information sensitively</w:t>
      </w:r>
    </w:p>
    <w:p w14:paraId="5D0751ED" w14:textId="69E1C695" w:rsidR="005A45A6" w:rsidRPr="005A45A6" w:rsidRDefault="009D76BC" w:rsidP="005A45A6">
      <w:pPr>
        <w:pStyle w:val="ListParagraph"/>
      </w:pPr>
      <w:r w:rsidRPr="00176EF0">
        <w:lastRenderedPageBreak/>
        <w:t>Willingness to learn and grow technical and analytical skills in a supportive team environment.</w:t>
      </w:r>
    </w:p>
    <w:p w14:paraId="60623F78" w14:textId="02FAECF7" w:rsidR="009D76BC" w:rsidRPr="005A45A6" w:rsidRDefault="009D76BC" w:rsidP="005A45A6">
      <w:r w:rsidRPr="005A45A6">
        <w:rPr>
          <w:rFonts w:eastAsiaTheme="majorEastAsia" w:cstheme="majorBidi"/>
          <w:b/>
          <w:bCs/>
          <w:color w:val="002060"/>
          <w:sz w:val="28"/>
          <w:szCs w:val="26"/>
        </w:rPr>
        <w:t>Attributes</w:t>
      </w:r>
    </w:p>
    <w:p w14:paraId="3429C5D9" w14:textId="1CCDFDE4" w:rsidR="009D76BC" w:rsidRPr="00176EF0" w:rsidRDefault="009D76BC" w:rsidP="009D76BC">
      <w:pPr>
        <w:pStyle w:val="ListParagraph"/>
      </w:pPr>
      <w:r w:rsidRPr="00176EF0">
        <w:t>Applies a user</w:t>
      </w:r>
      <w:r w:rsidR="00CB4772">
        <w:t xml:space="preserve"> </w:t>
      </w:r>
      <w:r w:rsidRPr="00176EF0">
        <w:t>and outcomes-focused mindset to all aspects of work </w:t>
      </w:r>
    </w:p>
    <w:p w14:paraId="4197D4D9" w14:textId="6FAF77C6" w:rsidR="009D76BC" w:rsidRPr="00176EF0" w:rsidRDefault="009D76BC" w:rsidP="009D76BC">
      <w:pPr>
        <w:pStyle w:val="ListParagraph"/>
      </w:pPr>
      <w:r w:rsidRPr="00176EF0">
        <w:t>Collaborates effectively across teams and disciplines, contributing to shared goals</w:t>
      </w:r>
    </w:p>
    <w:p w14:paraId="78CD5974" w14:textId="45B48074" w:rsidR="009D76BC" w:rsidRPr="00176EF0" w:rsidRDefault="009D76BC" w:rsidP="009D76BC">
      <w:pPr>
        <w:pStyle w:val="ListParagraph"/>
      </w:pPr>
      <w:r w:rsidRPr="00176EF0">
        <w:t>Demonstrates curiosity and initiative, seeking opportunities to improve outcomes practice</w:t>
      </w:r>
    </w:p>
    <w:p w14:paraId="78EDA20F" w14:textId="5CFC303F" w:rsidR="009D76BC" w:rsidRPr="00176EF0" w:rsidRDefault="009D76BC" w:rsidP="009D76BC">
      <w:pPr>
        <w:pStyle w:val="ListParagraph"/>
      </w:pPr>
      <w:r w:rsidRPr="00176EF0">
        <w:t>Pays attention to detail while maintaining awareness of broader strategic goals</w:t>
      </w:r>
    </w:p>
    <w:p w14:paraId="4F6F2172" w14:textId="027D72F1" w:rsidR="009D76BC" w:rsidRPr="00176EF0" w:rsidRDefault="009D76BC" w:rsidP="009D76BC">
      <w:pPr>
        <w:pStyle w:val="ListParagraph"/>
      </w:pPr>
      <w:r w:rsidRPr="00176EF0">
        <w:t>Builds trust through reliability, responsiveness, and a commitment to quality</w:t>
      </w:r>
    </w:p>
    <w:p w14:paraId="7562DFF6" w14:textId="208A5E26" w:rsidR="009D76BC" w:rsidRPr="00176EF0" w:rsidRDefault="009D76BC" w:rsidP="009D76BC">
      <w:pPr>
        <w:pStyle w:val="ListParagraph"/>
      </w:pPr>
      <w:r w:rsidRPr="00176EF0">
        <w:t>Adapts well to change and is comfortable working in a dynamic, evolving environment</w:t>
      </w:r>
    </w:p>
    <w:p w14:paraId="6D36E07E" w14:textId="5360B908" w:rsidR="009D76BC" w:rsidRPr="00176EF0" w:rsidRDefault="009D76BC" w:rsidP="009D76BC">
      <w:pPr>
        <w:pStyle w:val="ListParagraph"/>
      </w:pPr>
      <w:r w:rsidRPr="00176EF0">
        <w:t>Supports others and contributes positively to team culture and capability </w:t>
      </w:r>
    </w:p>
    <w:p w14:paraId="6D4F32FD" w14:textId="77777777" w:rsidR="009D76BC" w:rsidRDefault="009D76BC" w:rsidP="009D76BC">
      <w:pPr>
        <w:pStyle w:val="ListParagraph"/>
      </w:pPr>
      <w:r w:rsidRPr="00176EF0">
        <w:t>Committed to continuous learning and professional development. </w:t>
      </w:r>
    </w:p>
    <w:p w14:paraId="1263FF6F" w14:textId="77777777" w:rsidR="009D76BC" w:rsidRPr="001F173B" w:rsidRDefault="009D76BC" w:rsidP="009D76BC">
      <w:pPr>
        <w:pStyle w:val="ListParagraph"/>
      </w:pPr>
      <w:r w:rsidRPr="001F173B">
        <w:t>Flexible, adaptable and pragmatic</w:t>
      </w:r>
    </w:p>
    <w:p w14:paraId="214B11FA" w14:textId="77777777" w:rsidR="009D76BC" w:rsidRPr="00A300F8" w:rsidRDefault="009D76BC" w:rsidP="009D76BC">
      <w:pPr>
        <w:pStyle w:val="ListParagraph"/>
      </w:pPr>
      <w:r w:rsidRPr="00A300F8">
        <w:t>Willingly shares knowledge and contributes to a supportive environment based on co-operation and commitment to achieve goals</w:t>
      </w:r>
    </w:p>
    <w:p w14:paraId="650FD821" w14:textId="77777777" w:rsidR="005A45A6" w:rsidRDefault="009D76BC" w:rsidP="005A45A6">
      <w:pPr>
        <w:pStyle w:val="ListParagraph"/>
      </w:pPr>
      <w:r w:rsidRPr="00A300F8">
        <w:t>Welcomes and values diversity and contributes to an inclusive working environment where differences are acknowledged and respected</w:t>
      </w:r>
      <w:r>
        <w:t>.</w:t>
      </w:r>
    </w:p>
    <w:p w14:paraId="31BF3A18" w14:textId="760FD08F" w:rsidR="009D76BC" w:rsidRPr="005A45A6" w:rsidRDefault="009D76BC" w:rsidP="005A45A6">
      <w:r w:rsidRPr="005A45A6">
        <w:rPr>
          <w:rFonts w:eastAsiaTheme="majorEastAsia" w:cstheme="majorBidi"/>
          <w:b/>
          <w:bCs/>
          <w:color w:val="002060"/>
          <w:sz w:val="28"/>
          <w:szCs w:val="26"/>
        </w:rPr>
        <w:t xml:space="preserve">Key Relationships </w:t>
      </w:r>
    </w:p>
    <w:p w14:paraId="102483BD" w14:textId="77777777" w:rsidR="009D76BC" w:rsidRDefault="009D76BC" w:rsidP="009D76BC">
      <w:pPr>
        <w:spacing w:line="240" w:lineRule="auto"/>
        <w:jc w:val="both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  <w:r>
        <w:rPr>
          <w:rFonts w:eastAsiaTheme="majorEastAsia" w:cstheme="majorBidi"/>
          <w:b/>
          <w:bCs/>
          <w:color w:val="000000" w:themeColor="text1"/>
          <w:sz w:val="24"/>
          <w:szCs w:val="24"/>
        </w:rPr>
        <w:t xml:space="preserve">Internal </w:t>
      </w:r>
    </w:p>
    <w:p w14:paraId="63DE950B" w14:textId="77777777" w:rsidR="009D76BC" w:rsidRPr="0095141F" w:rsidRDefault="009D76BC" w:rsidP="009D76BC">
      <w:pPr>
        <w:pStyle w:val="ListParagraph"/>
      </w:pPr>
      <w:r>
        <w:rPr>
          <w:lang w:val="en-NZ"/>
        </w:rPr>
        <w:t xml:space="preserve">Wider </w:t>
      </w:r>
      <w:r w:rsidRPr="0095141F">
        <w:t>DSS team and taskforce</w:t>
      </w:r>
    </w:p>
    <w:p w14:paraId="6D08A75A" w14:textId="77777777" w:rsidR="009D76BC" w:rsidRPr="00907A04" w:rsidRDefault="009D76BC" w:rsidP="009D76BC">
      <w:pPr>
        <w:pStyle w:val="ListParagraph"/>
      </w:pPr>
      <w:r w:rsidRPr="0095141F">
        <w:t>MSD Strategy and Insights team</w:t>
      </w:r>
    </w:p>
    <w:p w14:paraId="0009182B" w14:textId="77777777" w:rsidR="009D76BC" w:rsidRDefault="009D76BC" w:rsidP="009D76BC">
      <w:pPr>
        <w:spacing w:line="240" w:lineRule="auto"/>
        <w:jc w:val="both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  <w:r>
        <w:rPr>
          <w:rFonts w:eastAsiaTheme="majorEastAsia" w:cstheme="majorBidi"/>
          <w:b/>
          <w:bCs/>
          <w:color w:val="000000" w:themeColor="text1"/>
          <w:sz w:val="24"/>
          <w:szCs w:val="24"/>
        </w:rPr>
        <w:t>External</w:t>
      </w:r>
    </w:p>
    <w:p w14:paraId="77F0CF75" w14:textId="77777777" w:rsidR="009D76BC" w:rsidRPr="0095141F" w:rsidRDefault="009D76BC" w:rsidP="009D76BC">
      <w:pPr>
        <w:pStyle w:val="ListParagraph"/>
        <w:rPr>
          <w:b/>
        </w:rPr>
      </w:pPr>
      <w:r w:rsidRPr="0095141F">
        <w:t>Other agencies involved with measuring population level outcomes</w:t>
      </w:r>
    </w:p>
    <w:p w14:paraId="6C53B14A" w14:textId="77777777" w:rsidR="009D76BC" w:rsidRPr="0095141F" w:rsidRDefault="009D76BC" w:rsidP="009D76BC">
      <w:pPr>
        <w:pStyle w:val="ListParagraph"/>
        <w:rPr>
          <w:b/>
        </w:rPr>
      </w:pPr>
      <w:r w:rsidRPr="0095141F">
        <w:t>Key representatives across the disability sector</w:t>
      </w:r>
    </w:p>
    <w:p w14:paraId="10E169AF" w14:textId="79385210" w:rsidR="008E4529" w:rsidRDefault="005C0C81" w:rsidP="008E4529">
      <w:pPr>
        <w:pStyle w:val="Heading3"/>
      </w:pPr>
      <w:r w:rsidRPr="00015D5E">
        <w:t xml:space="preserve">Delegations </w:t>
      </w:r>
    </w:p>
    <w:p w14:paraId="7432702B" w14:textId="77777777" w:rsidR="005C0C81" w:rsidRDefault="005C0C81" w:rsidP="008E4529">
      <w:pPr>
        <w:pStyle w:val="Heading3"/>
      </w:pPr>
      <w:r w:rsidRPr="00015D5E">
        <w:t xml:space="preserve">Direct reports </w:t>
      </w:r>
    </w:p>
    <w:p w14:paraId="78FF40F2" w14:textId="4BC01318" w:rsidR="008E4529" w:rsidRPr="008E4529" w:rsidRDefault="009D76BC" w:rsidP="008E4529">
      <w:pPr>
        <w:pStyle w:val="ListParagraph"/>
      </w:pPr>
      <w:r>
        <w:t>No</w:t>
      </w:r>
    </w:p>
    <w:p w14:paraId="4E061157" w14:textId="77777777" w:rsidR="00AA743C" w:rsidRDefault="005C0C81" w:rsidP="008E4529">
      <w:pPr>
        <w:pStyle w:val="Heading3"/>
      </w:pPr>
      <w:r w:rsidRPr="00015D5E">
        <w:t>Security clearance</w:t>
      </w:r>
    </w:p>
    <w:p w14:paraId="01A2E062" w14:textId="5840EE53" w:rsidR="00E143BB" w:rsidRPr="008E4529" w:rsidRDefault="009D76BC" w:rsidP="00E143BB">
      <w:pPr>
        <w:pStyle w:val="ListParagraph"/>
      </w:pPr>
      <w:r>
        <w:t>No</w:t>
      </w:r>
    </w:p>
    <w:p w14:paraId="368AC278" w14:textId="3EB32B39" w:rsidR="005C0C81" w:rsidRDefault="005C0C81" w:rsidP="008E4529">
      <w:pPr>
        <w:pStyle w:val="Heading3"/>
      </w:pPr>
      <w:r w:rsidRPr="00015D5E">
        <w:t>Travel</w:t>
      </w:r>
    </w:p>
    <w:p w14:paraId="346D2C11" w14:textId="11745396" w:rsidR="008E4529" w:rsidRPr="008E4529" w:rsidRDefault="008E4529" w:rsidP="008E4529">
      <w:pPr>
        <w:pStyle w:val="ListParagraph"/>
      </w:pPr>
      <w:r>
        <w:t>Li</w:t>
      </w:r>
      <w:r w:rsidR="009D76BC">
        <w:t xml:space="preserve">mited </w:t>
      </w:r>
      <w:proofErr w:type="spellStart"/>
      <w:r w:rsidR="009D76BC">
        <w:t>adhoc</w:t>
      </w:r>
      <w:proofErr w:type="spellEnd"/>
      <w:r w:rsidR="009D76BC">
        <w:t xml:space="preserve"> travel may be required</w:t>
      </w:r>
    </w:p>
    <w:p w14:paraId="04533A02" w14:textId="77777777" w:rsidR="005C0C81" w:rsidRPr="00015D5E" w:rsidRDefault="005C0C81" w:rsidP="002A6600">
      <w:pPr>
        <w:pStyle w:val="Heading3"/>
      </w:pPr>
      <w:r w:rsidRPr="00015D5E">
        <w:t>Position Description Updated</w:t>
      </w:r>
    </w:p>
    <w:p w14:paraId="07E50BFD" w14:textId="4CFE5D85" w:rsidR="005C0C81" w:rsidRDefault="009D76BC" w:rsidP="008E4529">
      <w:pPr>
        <w:pStyle w:val="ListParagraph"/>
      </w:pPr>
      <w:r>
        <w:t>June</w:t>
      </w:r>
      <w:r w:rsidR="005C0C81">
        <w:t xml:space="preserve"> 2025</w:t>
      </w:r>
    </w:p>
    <w:p w14:paraId="7909914B" w14:textId="77777777" w:rsidR="005C0C81" w:rsidRPr="00A36957" w:rsidRDefault="005C0C81" w:rsidP="005C0C81">
      <w:pPr>
        <w:pStyle w:val="Heading2"/>
      </w:pPr>
      <w:r w:rsidRPr="3D34B620">
        <w:lastRenderedPageBreak/>
        <w:t>Working in public service</w:t>
      </w:r>
    </w:p>
    <w:p w14:paraId="7F17E6C6" w14:textId="77777777" w:rsidR="005C0C81" w:rsidRDefault="005C0C81" w:rsidP="005C0C81">
      <w:r w:rsidRPr="09644348">
        <w:rPr>
          <w:lang w:eastAsia="en-NZ"/>
        </w:rPr>
        <w:t>In the public</w:t>
      </w:r>
      <w:r w:rsidRPr="09644348">
        <w:rPr>
          <w:rFonts w:ascii="Arial" w:hAnsi="Arial"/>
          <w:lang w:eastAsia="en-NZ"/>
        </w:rPr>
        <w:t> </w:t>
      </w:r>
      <w:r w:rsidRPr="09644348">
        <w:rPr>
          <w:lang w:eastAsia="en-NZ"/>
        </w:rPr>
        <w:t xml:space="preserve">service we work collectively to make a meaningful difference for New Zealanders now and in the future. We have an important role in supporting the Crown in its relationships with </w:t>
      </w:r>
      <w:r w:rsidRPr="09644348">
        <w:rPr>
          <w:lang w:val="mi-NZ" w:eastAsia="en-NZ"/>
        </w:rPr>
        <w:t>Māori</w:t>
      </w:r>
      <w:r w:rsidRPr="09644348">
        <w:rPr>
          <w:lang w:eastAsia="en-NZ"/>
        </w:rPr>
        <w:t xml:space="preserve"> under the Treaty of </w:t>
      </w:r>
      <w:r w:rsidRPr="09644348">
        <w:rPr>
          <w:lang w:val="mi-NZ" w:eastAsia="en-NZ"/>
        </w:rPr>
        <w:t>Waitangi</w:t>
      </w:r>
      <w:r w:rsidRPr="09644348">
        <w:rPr>
          <w:lang w:eastAsia="en-NZ"/>
        </w:rPr>
        <w:t>.</w:t>
      </w:r>
      <w:r w:rsidRPr="09644348">
        <w:rPr>
          <w:rFonts w:ascii="Arial" w:hAnsi="Arial"/>
          <w:lang w:eastAsia="en-NZ"/>
        </w:rPr>
        <w:t> </w:t>
      </w:r>
      <w:r w:rsidRPr="09644348">
        <w:rPr>
          <w:lang w:eastAsia="en-NZ"/>
        </w:rPr>
        <w:t xml:space="preserve"> We support democratic government. We are unified by a spirit of service to our communities and guided by the core principles and values of the public service in our work </w:t>
      </w:r>
      <w:r>
        <w:t>potential and aspirations.</w:t>
      </w:r>
    </w:p>
    <w:p w14:paraId="52FD35EF" w14:textId="77777777" w:rsidR="00CB3BB8" w:rsidRDefault="005C0C81" w:rsidP="00336686">
      <w:r w:rsidRPr="00336686">
        <w:rPr>
          <w:rStyle w:val="Strong"/>
        </w:rPr>
        <w:t xml:space="preserve">Ka </w:t>
      </w:r>
      <w:proofErr w:type="spellStart"/>
      <w:r w:rsidRPr="00336686">
        <w:rPr>
          <w:rStyle w:val="Strong"/>
        </w:rPr>
        <w:t>mahitahi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o </w:t>
      </w:r>
      <w:proofErr w:type="spellStart"/>
      <w:r w:rsidRPr="00336686">
        <w:rPr>
          <w:rStyle w:val="Strong"/>
        </w:rPr>
        <w:t>te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ratonga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tūmatanui</w:t>
      </w:r>
      <w:proofErr w:type="spellEnd"/>
      <w:r w:rsidRPr="00336686">
        <w:rPr>
          <w:rStyle w:val="Strong"/>
        </w:rPr>
        <w:t xml:space="preserve"> kia </w:t>
      </w:r>
      <w:proofErr w:type="spellStart"/>
      <w:r w:rsidRPr="00336686">
        <w:rPr>
          <w:rStyle w:val="Strong"/>
        </w:rPr>
        <w:t>hei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painga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mō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tāngata o Aotearoa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āianei</w:t>
      </w:r>
      <w:proofErr w:type="spellEnd"/>
      <w:r w:rsidRPr="00336686">
        <w:rPr>
          <w:rStyle w:val="Strong"/>
        </w:rPr>
        <w:t xml:space="preserve">, ā, </w:t>
      </w:r>
      <w:proofErr w:type="spellStart"/>
      <w:r w:rsidRPr="00336686">
        <w:rPr>
          <w:rStyle w:val="Strong"/>
        </w:rPr>
        <w:t>hei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rā</w:t>
      </w:r>
      <w:proofErr w:type="spellEnd"/>
      <w:r w:rsidRPr="00336686">
        <w:rPr>
          <w:rStyle w:val="Strong"/>
        </w:rPr>
        <w:t xml:space="preserve"> ki </w:t>
      </w:r>
      <w:proofErr w:type="spellStart"/>
      <w:r w:rsidRPr="00336686">
        <w:rPr>
          <w:rStyle w:val="Strong"/>
        </w:rPr>
        <w:t>tua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hoki</w:t>
      </w:r>
      <w:proofErr w:type="spellEnd"/>
      <w:r w:rsidRPr="00336686">
        <w:rPr>
          <w:rStyle w:val="Strong"/>
        </w:rPr>
        <w:t xml:space="preserve">. He </w:t>
      </w:r>
      <w:proofErr w:type="spellStart"/>
      <w:r w:rsidRPr="00336686">
        <w:rPr>
          <w:rStyle w:val="Strong"/>
        </w:rPr>
        <w:t>kawenga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tino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whaitake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tā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hei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tautoko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te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Karauna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runga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āna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hononga</w:t>
      </w:r>
      <w:proofErr w:type="spellEnd"/>
      <w:r w:rsidRPr="00336686">
        <w:rPr>
          <w:rStyle w:val="Strong"/>
        </w:rPr>
        <w:t xml:space="preserve"> ki a </w:t>
      </w:r>
      <w:proofErr w:type="spellStart"/>
      <w:r w:rsidRPr="00336686">
        <w:rPr>
          <w:rStyle w:val="Strong"/>
        </w:rPr>
        <w:t>ngāi</w:t>
      </w:r>
      <w:proofErr w:type="spellEnd"/>
      <w:r w:rsidRPr="00336686">
        <w:rPr>
          <w:rStyle w:val="Strong"/>
        </w:rPr>
        <w:t xml:space="preserve"> Māori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raro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te</w:t>
      </w:r>
      <w:proofErr w:type="spellEnd"/>
      <w:r w:rsidRPr="00336686">
        <w:rPr>
          <w:rStyle w:val="Strong"/>
        </w:rPr>
        <w:t xml:space="preserve"> Tiriti o Waitangi. Ka </w:t>
      </w:r>
      <w:proofErr w:type="spellStart"/>
      <w:r w:rsidRPr="00336686">
        <w:rPr>
          <w:rStyle w:val="Strong"/>
        </w:rPr>
        <w:t>tautoko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te</w:t>
      </w:r>
      <w:proofErr w:type="spellEnd"/>
      <w:r w:rsidRPr="00336686">
        <w:rPr>
          <w:rStyle w:val="Strong"/>
        </w:rPr>
        <w:t xml:space="preserve"> kāwanatanga </w:t>
      </w:r>
      <w:proofErr w:type="spellStart"/>
      <w:r w:rsidRPr="00336686">
        <w:rPr>
          <w:rStyle w:val="Strong"/>
        </w:rPr>
        <w:t>manapori</w:t>
      </w:r>
      <w:proofErr w:type="spellEnd"/>
      <w:r w:rsidRPr="00336686">
        <w:rPr>
          <w:rStyle w:val="Strong"/>
        </w:rPr>
        <w:t xml:space="preserve">. Ka </w:t>
      </w:r>
      <w:proofErr w:type="spellStart"/>
      <w:r w:rsidRPr="00336686">
        <w:rPr>
          <w:rStyle w:val="Strong"/>
        </w:rPr>
        <w:t>whakakotahingia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e </w:t>
      </w:r>
      <w:proofErr w:type="spellStart"/>
      <w:r w:rsidRPr="00336686">
        <w:rPr>
          <w:rStyle w:val="Strong"/>
        </w:rPr>
        <w:t>te</w:t>
      </w:r>
      <w:proofErr w:type="spellEnd"/>
      <w:r w:rsidRPr="00336686">
        <w:rPr>
          <w:rStyle w:val="Strong"/>
        </w:rPr>
        <w:t xml:space="preserve"> wairua </w:t>
      </w:r>
      <w:proofErr w:type="spellStart"/>
      <w:r w:rsidRPr="00336686">
        <w:rPr>
          <w:rStyle w:val="Strong"/>
        </w:rPr>
        <w:t>whakarato</w:t>
      </w:r>
      <w:proofErr w:type="spellEnd"/>
      <w:r w:rsidRPr="00336686">
        <w:rPr>
          <w:rStyle w:val="Strong"/>
        </w:rPr>
        <w:t xml:space="preserve"> ki ō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hapori</w:t>
      </w:r>
      <w:proofErr w:type="spellEnd"/>
      <w:r w:rsidRPr="00336686">
        <w:rPr>
          <w:rStyle w:val="Strong"/>
        </w:rPr>
        <w:t xml:space="preserve">, ā, e </w:t>
      </w:r>
      <w:proofErr w:type="spellStart"/>
      <w:r w:rsidRPr="00336686">
        <w:rPr>
          <w:rStyle w:val="Strong"/>
        </w:rPr>
        <w:t>arahina</w:t>
      </w:r>
      <w:proofErr w:type="spellEnd"/>
      <w:r w:rsidRPr="00336686">
        <w:rPr>
          <w:rStyle w:val="Strong"/>
        </w:rPr>
        <w:t xml:space="preserve"> ana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e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mātāpono</w:t>
      </w:r>
      <w:proofErr w:type="spellEnd"/>
      <w:r>
        <w:rPr>
          <w:rStyle w:val="Strong"/>
        </w:rPr>
        <w:t xml:space="preserve"> </w:t>
      </w:r>
      <w:r w:rsidRPr="00336686">
        <w:rPr>
          <w:rStyle w:val="Strong"/>
        </w:rPr>
        <w:t xml:space="preserve">me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tikanga </w:t>
      </w:r>
      <w:proofErr w:type="spellStart"/>
      <w:r w:rsidRPr="00336686">
        <w:rPr>
          <w:rStyle w:val="Strong"/>
        </w:rPr>
        <w:t>matua</w:t>
      </w:r>
      <w:proofErr w:type="spellEnd"/>
      <w:r w:rsidRPr="00336686">
        <w:rPr>
          <w:rStyle w:val="Strong"/>
        </w:rPr>
        <w:t xml:space="preserve"> o </w:t>
      </w:r>
      <w:proofErr w:type="spellStart"/>
      <w:r w:rsidRPr="00336686">
        <w:rPr>
          <w:rStyle w:val="Strong"/>
        </w:rPr>
        <w:t>te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ratonga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tūmatanui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roto </w:t>
      </w:r>
      <w:proofErr w:type="spellStart"/>
      <w:r w:rsidRPr="00336686">
        <w:rPr>
          <w:rStyle w:val="Strong"/>
        </w:rPr>
        <w:t>i</w:t>
      </w:r>
      <w:proofErr w:type="spellEnd"/>
      <w:r w:rsidRPr="00336686">
        <w:rPr>
          <w:rStyle w:val="Strong"/>
        </w:rPr>
        <w:t xml:space="preserve"> ā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mahi. </w:t>
      </w:r>
    </w:p>
    <w:sectPr w:rsidR="00CB3BB8" w:rsidSect="002A660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6B03" w14:textId="77777777" w:rsidR="00B6721D" w:rsidRDefault="00B6721D" w:rsidP="00336686">
      <w:r>
        <w:separator/>
      </w:r>
    </w:p>
  </w:endnote>
  <w:endnote w:type="continuationSeparator" w:id="0">
    <w:p w14:paraId="530F1940" w14:textId="77777777" w:rsidR="00B6721D" w:rsidRDefault="00B6721D" w:rsidP="00336686">
      <w:r>
        <w:continuationSeparator/>
      </w:r>
    </w:p>
  </w:endnote>
  <w:endnote w:type="continuationNotice" w:id="1">
    <w:p w14:paraId="4C83388D" w14:textId="77777777" w:rsidR="00B6721D" w:rsidRDefault="00B6721D" w:rsidP="00336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30277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6CA3E73" w14:textId="319F26B7" w:rsidR="00C7317E" w:rsidRPr="008A00F5" w:rsidRDefault="008A00F5" w:rsidP="005C0C81">
        <w:pPr>
          <w:pStyle w:val="Footer"/>
          <w:tabs>
            <w:tab w:val="clear" w:pos="4513"/>
            <w:tab w:val="clear" w:pos="9026"/>
            <w:tab w:val="left" w:pos="3927"/>
          </w:tabs>
          <w:spacing w:before="100" w:beforeAutospacing="1"/>
          <w:rPr>
            <w:sz w:val="20"/>
            <w:szCs w:val="20"/>
          </w:rPr>
        </w:pPr>
        <w:r w:rsidRPr="008A00F5">
          <w:rPr>
            <w:noProof/>
            <w:sz w:val="20"/>
            <w:szCs w:val="20"/>
          </w:rPr>
          <w:drawing>
            <wp:anchor distT="0" distB="0" distL="114300" distR="114300" simplePos="0" relativeHeight="251658245" behindDoc="1" locked="0" layoutInCell="1" allowOverlap="1" wp14:anchorId="15FB4EBC" wp14:editId="4609106C">
              <wp:simplePos x="0" y="0"/>
              <wp:positionH relativeFrom="column">
                <wp:posOffset>-904461</wp:posOffset>
              </wp:positionH>
              <wp:positionV relativeFrom="paragraph">
                <wp:posOffset>-167861</wp:posOffset>
              </wp:positionV>
              <wp:extent cx="7636688" cy="1089899"/>
              <wp:effectExtent l="0" t="0" r="2540" b="0"/>
              <wp:wrapNone/>
              <wp:docPr id="799669258" name="Pictur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669258" name="Picture 3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6688" cy="10898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4396A">
          <w:t xml:space="preserve">Page </w:t>
        </w:r>
        <w:r w:rsidR="00C45EB5" w:rsidRPr="00C45EB5">
          <w:rPr>
            <w:sz w:val="20"/>
            <w:szCs w:val="20"/>
          </w:rPr>
          <w:fldChar w:fldCharType="begin"/>
        </w:r>
        <w:r w:rsidR="00C45EB5" w:rsidRPr="00C45EB5">
          <w:rPr>
            <w:sz w:val="20"/>
            <w:szCs w:val="20"/>
          </w:rPr>
          <w:instrText xml:space="preserve"> PAGE   \* MERGEFORMAT </w:instrText>
        </w:r>
        <w:r w:rsidR="00C45EB5" w:rsidRPr="00C45EB5">
          <w:rPr>
            <w:sz w:val="20"/>
            <w:szCs w:val="20"/>
          </w:rPr>
          <w:fldChar w:fldCharType="separate"/>
        </w:r>
        <w:r w:rsidR="00C45EB5" w:rsidRPr="00C45EB5">
          <w:rPr>
            <w:noProof/>
            <w:sz w:val="20"/>
            <w:szCs w:val="20"/>
          </w:rPr>
          <w:t>1</w:t>
        </w:r>
        <w:r w:rsidR="00C45EB5" w:rsidRPr="00C45EB5">
          <w:rPr>
            <w:noProof/>
            <w:sz w:val="20"/>
            <w:szCs w:val="20"/>
          </w:rPr>
          <w:fldChar w:fldCharType="end"/>
        </w:r>
        <w:r w:rsidR="005C0C81">
          <w:rPr>
            <w:noProof/>
            <w:sz w:val="20"/>
            <w:szCs w:val="20"/>
          </w:rPr>
          <w:tab/>
        </w:r>
        <w:r w:rsidR="0094396A">
          <w:rPr>
            <w:sz w:val="20"/>
            <w:szCs w:val="20"/>
          </w:rPr>
          <w:br/>
        </w:r>
        <w:r w:rsidR="009D76BC">
          <w:rPr>
            <w:sz w:val="20"/>
            <w:szCs w:val="20"/>
          </w:rPr>
          <w:t>Advisor</w:t>
        </w:r>
        <w:r w:rsidR="005C0C81">
          <w:rPr>
            <w:sz w:val="20"/>
            <w:szCs w:val="20"/>
          </w:rPr>
          <w:t xml:space="preserve"> </w:t>
        </w:r>
        <w:r w:rsidR="005F7B47">
          <w:rPr>
            <w:sz w:val="20"/>
            <w:szCs w:val="20"/>
          </w:rPr>
          <w:br/>
        </w:r>
        <w:r w:rsidR="009D76BC">
          <w:rPr>
            <w:sz w:val="20"/>
            <w:szCs w:val="20"/>
          </w:rPr>
          <w:t>B05</w:t>
        </w:r>
        <w:r w:rsidR="005C0C81">
          <w:rPr>
            <w:sz w:val="20"/>
            <w:szCs w:val="20"/>
          </w:rPr>
          <w:t xml:space="preserve"> – </w:t>
        </w:r>
        <w:r w:rsidR="009D76BC">
          <w:rPr>
            <w:sz w:val="20"/>
            <w:szCs w:val="20"/>
          </w:rPr>
          <w:t>June 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9069" w14:textId="77777777" w:rsidR="00404284" w:rsidRDefault="00404284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25D5ED19" wp14:editId="51FB2BFB">
          <wp:simplePos x="0" y="0"/>
          <wp:positionH relativeFrom="column">
            <wp:posOffset>-904461</wp:posOffset>
          </wp:positionH>
          <wp:positionV relativeFrom="paragraph">
            <wp:posOffset>-322746</wp:posOffset>
          </wp:positionV>
          <wp:extent cx="7520796" cy="1073359"/>
          <wp:effectExtent l="0" t="0" r="4445" b="0"/>
          <wp:wrapNone/>
          <wp:docPr id="132453744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53744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796" cy="1073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9A71" w14:textId="77777777" w:rsidR="00B6721D" w:rsidRDefault="00B6721D" w:rsidP="00336686">
      <w:r>
        <w:separator/>
      </w:r>
    </w:p>
  </w:footnote>
  <w:footnote w:type="continuationSeparator" w:id="0">
    <w:p w14:paraId="53B3BC06" w14:textId="77777777" w:rsidR="00B6721D" w:rsidRDefault="00B6721D" w:rsidP="00336686">
      <w:r>
        <w:continuationSeparator/>
      </w:r>
    </w:p>
  </w:footnote>
  <w:footnote w:type="continuationNotice" w:id="1">
    <w:p w14:paraId="2651BAAE" w14:textId="77777777" w:rsidR="00B6721D" w:rsidRDefault="00B6721D" w:rsidP="003366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62D4" w14:textId="77777777" w:rsidR="00C53480" w:rsidRDefault="00C53480" w:rsidP="00336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3BBF5CC" wp14:editId="2CD15AD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17C59" w14:textId="77777777" w:rsidR="00C53480" w:rsidRPr="00C53480" w:rsidRDefault="00C53480" w:rsidP="00336686">
                          <w:pPr>
                            <w:rPr>
                              <w:noProof/>
                            </w:rPr>
                          </w:pPr>
                          <w:r w:rsidRPr="00C53480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BF5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BF17C59" w14:textId="77777777" w:rsidR="00C53480" w:rsidRPr="00C53480" w:rsidRDefault="00C53480" w:rsidP="00336686">
                    <w:pPr>
                      <w:rPr>
                        <w:noProof/>
                      </w:rPr>
                    </w:pPr>
                    <w:r w:rsidRPr="00C53480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046D" w14:textId="21A06701" w:rsidR="00C53480" w:rsidRDefault="00C53480" w:rsidP="00336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D6F6520" wp14:editId="6587635A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6" name="Text Box 6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CB320" w14:textId="77777777" w:rsidR="00C53480" w:rsidRPr="00C53480" w:rsidRDefault="00C53480" w:rsidP="00336686">
                          <w:pPr>
                            <w:rPr>
                              <w:noProof/>
                            </w:rPr>
                          </w:pPr>
                          <w:r w:rsidRPr="00C53480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F652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IN-CONFIDENCE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6DCB320" w14:textId="77777777" w:rsidR="00C53480" w:rsidRPr="00C53480" w:rsidRDefault="00C53480" w:rsidP="00336686">
                    <w:pPr>
                      <w:rPr>
                        <w:noProof/>
                      </w:rPr>
                    </w:pPr>
                    <w:r w:rsidRPr="00C53480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BA4C" w14:textId="77777777" w:rsidR="00C53480" w:rsidRDefault="00336686" w:rsidP="00336686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B0030B2" wp14:editId="14213926">
          <wp:simplePos x="0" y="0"/>
          <wp:positionH relativeFrom="column">
            <wp:posOffset>-894522</wp:posOffset>
          </wp:positionH>
          <wp:positionV relativeFrom="paragraph">
            <wp:posOffset>-330945</wp:posOffset>
          </wp:positionV>
          <wp:extent cx="7520298" cy="3150740"/>
          <wp:effectExtent l="0" t="0" r="5080" b="0"/>
          <wp:wrapNone/>
          <wp:docPr id="207279744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79744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298" cy="315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48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5E3073" wp14:editId="46758757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266825" cy="495300"/>
              <wp:effectExtent l="0" t="0" r="9525" b="0"/>
              <wp:wrapNone/>
              <wp:docPr id="1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86E99" w14:textId="77777777" w:rsidR="008E4529" w:rsidRPr="00C53480" w:rsidRDefault="008E4529" w:rsidP="00336686">
                          <w:pPr>
                            <w:rPr>
                              <w:noProof/>
                            </w:rPr>
                          </w:pPr>
                          <w:r w:rsidRPr="00C53480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E30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99.75pt;height:3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" filled="f" stroked="f">
              <v:textbox style="mso-fit-shape-to-text:t" inset="0,15pt,0,0">
                <w:txbxContent>
                  <w:p w14:paraId="41386E99" w14:textId="77777777" w:rsidR="008E4529" w:rsidRPr="00C53480" w:rsidRDefault="008E4529" w:rsidP="00336686">
                    <w:pPr>
                      <w:rPr>
                        <w:noProof/>
                      </w:rPr>
                    </w:pPr>
                    <w:r w:rsidRPr="00C53480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59A9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C19D6"/>
    <w:multiLevelType w:val="hybridMultilevel"/>
    <w:tmpl w:val="B7A8417C"/>
    <w:lvl w:ilvl="0" w:tplc="A4ACF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681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A83A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7769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DCF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369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B4EB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6AC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C61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EA3330"/>
    <w:multiLevelType w:val="hybridMultilevel"/>
    <w:tmpl w:val="D6006EB6"/>
    <w:lvl w:ilvl="0" w:tplc="CF569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36B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6CE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E1EA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569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788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8C9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62E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8F0F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18D00F0"/>
    <w:multiLevelType w:val="hybridMultilevel"/>
    <w:tmpl w:val="F3640996"/>
    <w:lvl w:ilvl="0" w:tplc="0726C1B6">
      <w:start w:val="1"/>
      <w:numFmt w:val="bullet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002CC"/>
    <w:multiLevelType w:val="multilevel"/>
    <w:tmpl w:val="2332A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5E1D51"/>
    <w:multiLevelType w:val="hybridMultilevel"/>
    <w:tmpl w:val="A1441446"/>
    <w:lvl w:ilvl="0" w:tplc="17545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349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CEE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BA9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CA6A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E009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521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783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3CB2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EE3299B"/>
    <w:multiLevelType w:val="hybridMultilevel"/>
    <w:tmpl w:val="77845D18"/>
    <w:lvl w:ilvl="0" w:tplc="D3D2B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A252C"/>
    <w:multiLevelType w:val="hybridMultilevel"/>
    <w:tmpl w:val="764CB8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DC4C57"/>
    <w:multiLevelType w:val="hybridMultilevel"/>
    <w:tmpl w:val="BA641908"/>
    <w:lvl w:ilvl="0" w:tplc="B4B28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4834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805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FC4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340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521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12D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9061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08C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FEE6DD1"/>
    <w:multiLevelType w:val="hybridMultilevel"/>
    <w:tmpl w:val="857EA644"/>
    <w:lvl w:ilvl="0" w:tplc="0538B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E8F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86F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5E55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FC7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4A2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E66C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B6BD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709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0C52FB0"/>
    <w:multiLevelType w:val="hybridMultilevel"/>
    <w:tmpl w:val="C6240E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D1A55"/>
    <w:multiLevelType w:val="hybridMultilevel"/>
    <w:tmpl w:val="BA98F59A"/>
    <w:lvl w:ilvl="0" w:tplc="CDA0F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362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8167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C385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884B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00A2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C69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CAC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5065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4FD9055C"/>
    <w:multiLevelType w:val="hybridMultilevel"/>
    <w:tmpl w:val="B1CA11F4"/>
    <w:lvl w:ilvl="0" w:tplc="1AD6D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CC3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6D692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20D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6120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CB6A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422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F67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4D6F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50650345"/>
    <w:multiLevelType w:val="hybridMultilevel"/>
    <w:tmpl w:val="3A148814"/>
    <w:lvl w:ilvl="0" w:tplc="C75A5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F2FEA"/>
    <w:multiLevelType w:val="hybridMultilevel"/>
    <w:tmpl w:val="A54E0CDE"/>
    <w:lvl w:ilvl="0" w:tplc="06A0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F10C0"/>
    <w:multiLevelType w:val="hybridMultilevel"/>
    <w:tmpl w:val="7188F080"/>
    <w:lvl w:ilvl="0" w:tplc="227082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8C5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4461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A08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68A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6E22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6A9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3AB2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66B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5960215"/>
    <w:multiLevelType w:val="hybridMultilevel"/>
    <w:tmpl w:val="3EA829D4"/>
    <w:lvl w:ilvl="0" w:tplc="2C68D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424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3B06E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3A5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42EF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9A2C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004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42CFB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0465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8637661"/>
    <w:multiLevelType w:val="hybridMultilevel"/>
    <w:tmpl w:val="981607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F141F"/>
    <w:multiLevelType w:val="hybridMultilevel"/>
    <w:tmpl w:val="5D20EAC4"/>
    <w:lvl w:ilvl="0" w:tplc="1F9AE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A4D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B0C8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99CA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7AE7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B29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C42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6F2C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D5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34D2D0B"/>
    <w:multiLevelType w:val="hybridMultilevel"/>
    <w:tmpl w:val="92ECD0AA"/>
    <w:lvl w:ilvl="0" w:tplc="802A4B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148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2D02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621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26A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E6A1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865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FB6C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1AB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73DD43B9"/>
    <w:multiLevelType w:val="hybridMultilevel"/>
    <w:tmpl w:val="A072D8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23146"/>
    <w:multiLevelType w:val="hybridMultilevel"/>
    <w:tmpl w:val="9CAE5B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A5294"/>
    <w:multiLevelType w:val="hybridMultilevel"/>
    <w:tmpl w:val="79484B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D6529"/>
    <w:multiLevelType w:val="hybridMultilevel"/>
    <w:tmpl w:val="211EFBE0"/>
    <w:lvl w:ilvl="0" w:tplc="54221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6AA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F6D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CA0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FE27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D89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C860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EA4E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80D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59833965">
    <w:abstractNumId w:val="5"/>
  </w:num>
  <w:num w:numId="2" w16cid:durableId="460002760">
    <w:abstractNumId w:val="1"/>
  </w:num>
  <w:num w:numId="3" w16cid:durableId="1067068734">
    <w:abstractNumId w:val="0"/>
  </w:num>
  <w:num w:numId="4" w16cid:durableId="808520144">
    <w:abstractNumId w:val="4"/>
  </w:num>
  <w:num w:numId="5" w16cid:durableId="1341010801">
    <w:abstractNumId w:val="14"/>
  </w:num>
  <w:num w:numId="6" w16cid:durableId="1864854123">
    <w:abstractNumId w:val="15"/>
  </w:num>
  <w:num w:numId="7" w16cid:durableId="1146584851">
    <w:abstractNumId w:val="23"/>
  </w:num>
  <w:num w:numId="8" w16cid:durableId="1671786130">
    <w:abstractNumId w:val="8"/>
  </w:num>
  <w:num w:numId="9" w16cid:durableId="2140149030">
    <w:abstractNumId w:val="13"/>
  </w:num>
  <w:num w:numId="10" w16cid:durableId="136529671">
    <w:abstractNumId w:val="20"/>
  </w:num>
  <w:num w:numId="11" w16cid:durableId="1102068592">
    <w:abstractNumId w:val="16"/>
  </w:num>
  <w:num w:numId="12" w16cid:durableId="1011878886">
    <w:abstractNumId w:val="17"/>
  </w:num>
  <w:num w:numId="13" w16cid:durableId="1999267206">
    <w:abstractNumId w:val="24"/>
  </w:num>
  <w:num w:numId="14" w16cid:durableId="1394620197">
    <w:abstractNumId w:val="9"/>
  </w:num>
  <w:num w:numId="15" w16cid:durableId="2023244101">
    <w:abstractNumId w:val="6"/>
  </w:num>
  <w:num w:numId="16" w16cid:durableId="421686626">
    <w:abstractNumId w:val="2"/>
  </w:num>
  <w:num w:numId="17" w16cid:durableId="1274364210">
    <w:abstractNumId w:val="12"/>
  </w:num>
  <w:num w:numId="18" w16cid:durableId="977149842">
    <w:abstractNumId w:val="3"/>
  </w:num>
  <w:num w:numId="19" w16cid:durableId="1270048622">
    <w:abstractNumId w:val="19"/>
  </w:num>
  <w:num w:numId="20" w16cid:durableId="1437407180">
    <w:abstractNumId w:val="10"/>
  </w:num>
  <w:num w:numId="21" w16cid:durableId="56637716">
    <w:abstractNumId w:val="21"/>
  </w:num>
  <w:num w:numId="22" w16cid:durableId="1259213211">
    <w:abstractNumId w:val="7"/>
  </w:num>
  <w:num w:numId="23" w16cid:durableId="368457051">
    <w:abstractNumId w:val="11"/>
  </w:num>
  <w:num w:numId="24" w16cid:durableId="1076123646">
    <w:abstractNumId w:val="18"/>
  </w:num>
  <w:num w:numId="25" w16cid:durableId="651564553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00"/>
    <w:rsid w:val="00000B4C"/>
    <w:rsid w:val="00001691"/>
    <w:rsid w:val="000045BD"/>
    <w:rsid w:val="00005BBE"/>
    <w:rsid w:val="000106D0"/>
    <w:rsid w:val="00030E00"/>
    <w:rsid w:val="00034336"/>
    <w:rsid w:val="00037CB0"/>
    <w:rsid w:val="00045765"/>
    <w:rsid w:val="00055B71"/>
    <w:rsid w:val="000664C2"/>
    <w:rsid w:val="0008363E"/>
    <w:rsid w:val="000A576B"/>
    <w:rsid w:val="000A6009"/>
    <w:rsid w:val="000B26C7"/>
    <w:rsid w:val="000B4B5D"/>
    <w:rsid w:val="000B6D09"/>
    <w:rsid w:val="000D28A7"/>
    <w:rsid w:val="000E3BB9"/>
    <w:rsid w:val="000E4619"/>
    <w:rsid w:val="000F068A"/>
    <w:rsid w:val="00106AED"/>
    <w:rsid w:val="001173C6"/>
    <w:rsid w:val="00123E88"/>
    <w:rsid w:val="00130581"/>
    <w:rsid w:val="0013109B"/>
    <w:rsid w:val="00136C27"/>
    <w:rsid w:val="00141BC1"/>
    <w:rsid w:val="00152D45"/>
    <w:rsid w:val="001719BD"/>
    <w:rsid w:val="00176CB7"/>
    <w:rsid w:val="0018334B"/>
    <w:rsid w:val="001A25D7"/>
    <w:rsid w:val="001C711B"/>
    <w:rsid w:val="001D1546"/>
    <w:rsid w:val="001D3744"/>
    <w:rsid w:val="001D45B8"/>
    <w:rsid w:val="001D6DA4"/>
    <w:rsid w:val="001E2B3C"/>
    <w:rsid w:val="001E5688"/>
    <w:rsid w:val="00213AFF"/>
    <w:rsid w:val="00213DA6"/>
    <w:rsid w:val="00216302"/>
    <w:rsid w:val="002178C0"/>
    <w:rsid w:val="00232191"/>
    <w:rsid w:val="00235BC4"/>
    <w:rsid w:val="00236D2D"/>
    <w:rsid w:val="00240D7E"/>
    <w:rsid w:val="00241016"/>
    <w:rsid w:val="00242200"/>
    <w:rsid w:val="00245A2B"/>
    <w:rsid w:val="0027186A"/>
    <w:rsid w:val="0029741C"/>
    <w:rsid w:val="002A539F"/>
    <w:rsid w:val="002A6600"/>
    <w:rsid w:val="002A673A"/>
    <w:rsid w:val="002B6561"/>
    <w:rsid w:val="002B7A33"/>
    <w:rsid w:val="002D14AF"/>
    <w:rsid w:val="002D1C62"/>
    <w:rsid w:val="002D367B"/>
    <w:rsid w:val="002D6645"/>
    <w:rsid w:val="00310872"/>
    <w:rsid w:val="00313A09"/>
    <w:rsid w:val="003206C4"/>
    <w:rsid w:val="00331B43"/>
    <w:rsid w:val="00336686"/>
    <w:rsid w:val="00343EEC"/>
    <w:rsid w:val="00346DAC"/>
    <w:rsid w:val="00353CA5"/>
    <w:rsid w:val="00354EC2"/>
    <w:rsid w:val="00361559"/>
    <w:rsid w:val="003672CC"/>
    <w:rsid w:val="0039174E"/>
    <w:rsid w:val="00393C15"/>
    <w:rsid w:val="00397220"/>
    <w:rsid w:val="003A18EC"/>
    <w:rsid w:val="003A6234"/>
    <w:rsid w:val="003B0A38"/>
    <w:rsid w:val="003B2B69"/>
    <w:rsid w:val="003B6B37"/>
    <w:rsid w:val="003B6C49"/>
    <w:rsid w:val="003C4607"/>
    <w:rsid w:val="003D6DC7"/>
    <w:rsid w:val="003E2869"/>
    <w:rsid w:val="003E3722"/>
    <w:rsid w:val="003E655B"/>
    <w:rsid w:val="003F551B"/>
    <w:rsid w:val="00404284"/>
    <w:rsid w:val="0040673E"/>
    <w:rsid w:val="00421BDD"/>
    <w:rsid w:val="004227ED"/>
    <w:rsid w:val="0042772B"/>
    <w:rsid w:val="0043366F"/>
    <w:rsid w:val="004351AA"/>
    <w:rsid w:val="004441E8"/>
    <w:rsid w:val="00445BCE"/>
    <w:rsid w:val="00454F25"/>
    <w:rsid w:val="00465072"/>
    <w:rsid w:val="0047088C"/>
    <w:rsid w:val="004710B8"/>
    <w:rsid w:val="00481590"/>
    <w:rsid w:val="00484950"/>
    <w:rsid w:val="0049016D"/>
    <w:rsid w:val="00490CE6"/>
    <w:rsid w:val="0049248B"/>
    <w:rsid w:val="004A3AD8"/>
    <w:rsid w:val="004A4AD3"/>
    <w:rsid w:val="004A7E56"/>
    <w:rsid w:val="004B0A86"/>
    <w:rsid w:val="004B4185"/>
    <w:rsid w:val="004C0A04"/>
    <w:rsid w:val="004F2EE1"/>
    <w:rsid w:val="0051374F"/>
    <w:rsid w:val="00515156"/>
    <w:rsid w:val="0053221B"/>
    <w:rsid w:val="00533E65"/>
    <w:rsid w:val="00535932"/>
    <w:rsid w:val="00536498"/>
    <w:rsid w:val="00560C59"/>
    <w:rsid w:val="0056681E"/>
    <w:rsid w:val="005671A5"/>
    <w:rsid w:val="00572AA9"/>
    <w:rsid w:val="00572ACC"/>
    <w:rsid w:val="0057722C"/>
    <w:rsid w:val="0059168F"/>
    <w:rsid w:val="00595906"/>
    <w:rsid w:val="00596B81"/>
    <w:rsid w:val="005A45A6"/>
    <w:rsid w:val="005B11F9"/>
    <w:rsid w:val="005C0C81"/>
    <w:rsid w:val="005D56AA"/>
    <w:rsid w:val="005E0875"/>
    <w:rsid w:val="005F09BC"/>
    <w:rsid w:val="005F7B47"/>
    <w:rsid w:val="0060148C"/>
    <w:rsid w:val="00631D73"/>
    <w:rsid w:val="00634AE8"/>
    <w:rsid w:val="00672832"/>
    <w:rsid w:val="0067336C"/>
    <w:rsid w:val="006930FB"/>
    <w:rsid w:val="006A5C63"/>
    <w:rsid w:val="006A776C"/>
    <w:rsid w:val="006B19BD"/>
    <w:rsid w:val="006D6117"/>
    <w:rsid w:val="006F3E61"/>
    <w:rsid w:val="006F3FBA"/>
    <w:rsid w:val="00700E9D"/>
    <w:rsid w:val="00714E12"/>
    <w:rsid w:val="00736553"/>
    <w:rsid w:val="0075118C"/>
    <w:rsid w:val="0075331E"/>
    <w:rsid w:val="007624CC"/>
    <w:rsid w:val="00762C88"/>
    <w:rsid w:val="007631D9"/>
    <w:rsid w:val="007631DE"/>
    <w:rsid w:val="00766795"/>
    <w:rsid w:val="00766FB5"/>
    <w:rsid w:val="007721C0"/>
    <w:rsid w:val="00774817"/>
    <w:rsid w:val="00792075"/>
    <w:rsid w:val="007B201A"/>
    <w:rsid w:val="007C2143"/>
    <w:rsid w:val="007D5256"/>
    <w:rsid w:val="007D6B4C"/>
    <w:rsid w:val="007F172C"/>
    <w:rsid w:val="007F28B9"/>
    <w:rsid w:val="007F3ACD"/>
    <w:rsid w:val="007F4970"/>
    <w:rsid w:val="007F4ACF"/>
    <w:rsid w:val="0080133F"/>
    <w:rsid w:val="00802A08"/>
    <w:rsid w:val="0080498F"/>
    <w:rsid w:val="008126B5"/>
    <w:rsid w:val="0081624E"/>
    <w:rsid w:val="00820255"/>
    <w:rsid w:val="008339D0"/>
    <w:rsid w:val="008414B1"/>
    <w:rsid w:val="00860654"/>
    <w:rsid w:val="008879FF"/>
    <w:rsid w:val="00892FF2"/>
    <w:rsid w:val="008A00F5"/>
    <w:rsid w:val="008B2E4F"/>
    <w:rsid w:val="008E4529"/>
    <w:rsid w:val="00903467"/>
    <w:rsid w:val="009044E4"/>
    <w:rsid w:val="009067CF"/>
    <w:rsid w:val="00906EAA"/>
    <w:rsid w:val="009349DB"/>
    <w:rsid w:val="009357ED"/>
    <w:rsid w:val="0094396A"/>
    <w:rsid w:val="009604E6"/>
    <w:rsid w:val="00970DD2"/>
    <w:rsid w:val="009853B5"/>
    <w:rsid w:val="00995CEC"/>
    <w:rsid w:val="009A312D"/>
    <w:rsid w:val="009A66BD"/>
    <w:rsid w:val="009A73F0"/>
    <w:rsid w:val="009B7279"/>
    <w:rsid w:val="009C4EC0"/>
    <w:rsid w:val="009D0F50"/>
    <w:rsid w:val="009D15F1"/>
    <w:rsid w:val="009D2B10"/>
    <w:rsid w:val="009D76BC"/>
    <w:rsid w:val="00A173FC"/>
    <w:rsid w:val="00A2199C"/>
    <w:rsid w:val="00A25335"/>
    <w:rsid w:val="00A315C5"/>
    <w:rsid w:val="00A36957"/>
    <w:rsid w:val="00A36AB8"/>
    <w:rsid w:val="00A43896"/>
    <w:rsid w:val="00A4711F"/>
    <w:rsid w:val="00A52367"/>
    <w:rsid w:val="00A524CC"/>
    <w:rsid w:val="00A6244E"/>
    <w:rsid w:val="00A872AD"/>
    <w:rsid w:val="00A93761"/>
    <w:rsid w:val="00AA10B3"/>
    <w:rsid w:val="00AA743C"/>
    <w:rsid w:val="00AB062A"/>
    <w:rsid w:val="00AB4399"/>
    <w:rsid w:val="00AD16A6"/>
    <w:rsid w:val="00AD5DF4"/>
    <w:rsid w:val="00AD6305"/>
    <w:rsid w:val="00B02A8F"/>
    <w:rsid w:val="00B04D1D"/>
    <w:rsid w:val="00B305AE"/>
    <w:rsid w:val="00B407D6"/>
    <w:rsid w:val="00B41635"/>
    <w:rsid w:val="00B5357A"/>
    <w:rsid w:val="00B542E4"/>
    <w:rsid w:val="00B5634E"/>
    <w:rsid w:val="00B626AE"/>
    <w:rsid w:val="00B626D5"/>
    <w:rsid w:val="00B6453E"/>
    <w:rsid w:val="00B6721D"/>
    <w:rsid w:val="00B8332D"/>
    <w:rsid w:val="00B84E48"/>
    <w:rsid w:val="00BA2526"/>
    <w:rsid w:val="00BB6450"/>
    <w:rsid w:val="00BC35AE"/>
    <w:rsid w:val="00BE4E19"/>
    <w:rsid w:val="00BE6537"/>
    <w:rsid w:val="00BF0186"/>
    <w:rsid w:val="00BF3B63"/>
    <w:rsid w:val="00C041FA"/>
    <w:rsid w:val="00C100F0"/>
    <w:rsid w:val="00C11606"/>
    <w:rsid w:val="00C12F94"/>
    <w:rsid w:val="00C24180"/>
    <w:rsid w:val="00C243AD"/>
    <w:rsid w:val="00C4259B"/>
    <w:rsid w:val="00C4358C"/>
    <w:rsid w:val="00C45EB5"/>
    <w:rsid w:val="00C466F7"/>
    <w:rsid w:val="00C503A7"/>
    <w:rsid w:val="00C5215F"/>
    <w:rsid w:val="00C53480"/>
    <w:rsid w:val="00C64549"/>
    <w:rsid w:val="00C64ABC"/>
    <w:rsid w:val="00C7317E"/>
    <w:rsid w:val="00C865D6"/>
    <w:rsid w:val="00CA08C4"/>
    <w:rsid w:val="00CA42DB"/>
    <w:rsid w:val="00CA7678"/>
    <w:rsid w:val="00CB3BB8"/>
    <w:rsid w:val="00CB4772"/>
    <w:rsid w:val="00CB4A28"/>
    <w:rsid w:val="00CC5FDE"/>
    <w:rsid w:val="00CE6C53"/>
    <w:rsid w:val="00CF090D"/>
    <w:rsid w:val="00CF25D6"/>
    <w:rsid w:val="00CF6B2D"/>
    <w:rsid w:val="00D20B97"/>
    <w:rsid w:val="00D23F6F"/>
    <w:rsid w:val="00D30CE7"/>
    <w:rsid w:val="00D34EA0"/>
    <w:rsid w:val="00D63564"/>
    <w:rsid w:val="00D8674C"/>
    <w:rsid w:val="00DA31FF"/>
    <w:rsid w:val="00DB1FC9"/>
    <w:rsid w:val="00DB7607"/>
    <w:rsid w:val="00DC7545"/>
    <w:rsid w:val="00DD6907"/>
    <w:rsid w:val="00DD7526"/>
    <w:rsid w:val="00DE22DC"/>
    <w:rsid w:val="00DF513A"/>
    <w:rsid w:val="00DF6AB7"/>
    <w:rsid w:val="00E143BB"/>
    <w:rsid w:val="00E31E8F"/>
    <w:rsid w:val="00E3355F"/>
    <w:rsid w:val="00E42617"/>
    <w:rsid w:val="00E44E71"/>
    <w:rsid w:val="00E47D04"/>
    <w:rsid w:val="00E60811"/>
    <w:rsid w:val="00E671C3"/>
    <w:rsid w:val="00E67C5E"/>
    <w:rsid w:val="00E76EA3"/>
    <w:rsid w:val="00E82A81"/>
    <w:rsid w:val="00E90142"/>
    <w:rsid w:val="00E9269E"/>
    <w:rsid w:val="00E92D0D"/>
    <w:rsid w:val="00EC012D"/>
    <w:rsid w:val="00EC52B6"/>
    <w:rsid w:val="00ED23DA"/>
    <w:rsid w:val="00ED776D"/>
    <w:rsid w:val="00EF011B"/>
    <w:rsid w:val="00EF3CF1"/>
    <w:rsid w:val="00F050D6"/>
    <w:rsid w:val="00F05C09"/>
    <w:rsid w:val="00F06EE8"/>
    <w:rsid w:val="00F07349"/>
    <w:rsid w:val="00F10AC2"/>
    <w:rsid w:val="00F10EE9"/>
    <w:rsid w:val="00F113EF"/>
    <w:rsid w:val="00F126F3"/>
    <w:rsid w:val="00F22AE5"/>
    <w:rsid w:val="00F27D60"/>
    <w:rsid w:val="00F35322"/>
    <w:rsid w:val="00F46859"/>
    <w:rsid w:val="00F5387B"/>
    <w:rsid w:val="00F63C9F"/>
    <w:rsid w:val="00F829C0"/>
    <w:rsid w:val="00F829F6"/>
    <w:rsid w:val="00F849E2"/>
    <w:rsid w:val="00F86082"/>
    <w:rsid w:val="00F86B6D"/>
    <w:rsid w:val="00F9356E"/>
    <w:rsid w:val="00F96FEE"/>
    <w:rsid w:val="00FB1BF4"/>
    <w:rsid w:val="00FB675F"/>
    <w:rsid w:val="00FC5A23"/>
    <w:rsid w:val="00FD2534"/>
    <w:rsid w:val="00FE1317"/>
    <w:rsid w:val="00FF64E0"/>
    <w:rsid w:val="05D56DAB"/>
    <w:rsid w:val="09644348"/>
    <w:rsid w:val="0D8C6053"/>
    <w:rsid w:val="0D99AB38"/>
    <w:rsid w:val="1B301802"/>
    <w:rsid w:val="26925853"/>
    <w:rsid w:val="29233FB8"/>
    <w:rsid w:val="2947613E"/>
    <w:rsid w:val="3C1941E9"/>
    <w:rsid w:val="3D34B620"/>
    <w:rsid w:val="5204AFC9"/>
    <w:rsid w:val="5216CC2C"/>
    <w:rsid w:val="656D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85BB0"/>
  <w15:chartTrackingRefBased/>
  <w15:docId w15:val="{449EE5AB-6A6F-4984-A482-0297D2BF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3CA5"/>
    <w:pPr>
      <w:spacing w:after="120"/>
    </w:pPr>
    <w:rPr>
      <w:rFonts w:ascii="Verdana" w:hAnsi="Verdana"/>
    </w:rPr>
  </w:style>
  <w:style w:type="paragraph" w:styleId="Heading1">
    <w:name w:val="heading 1"/>
    <w:next w:val="Normal"/>
    <w:link w:val="Heading1Char"/>
    <w:uiPriority w:val="9"/>
    <w:qFormat/>
    <w:rsid w:val="002A6600"/>
    <w:pPr>
      <w:keepNext/>
      <w:keepLines/>
      <w:pBdr>
        <w:top w:val="single" w:sz="48" w:space="8" w:color="021456"/>
      </w:pBdr>
      <w:spacing w:before="120" w:after="0"/>
      <w:outlineLvl w:val="0"/>
    </w:pPr>
    <w:rPr>
      <w:rFonts w:ascii="Verdana" w:eastAsiaTheme="majorEastAsia" w:hAnsi="Verdana" w:cstheme="majorBidi"/>
      <w:b/>
      <w:color w:val="FFFFFF" w:themeColor="background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B43"/>
    <w:pPr>
      <w:keepNext/>
      <w:keepLines/>
      <w:spacing w:before="240" w:line="240" w:lineRule="auto"/>
      <w:outlineLvl w:val="1"/>
    </w:pPr>
    <w:rPr>
      <w:rFonts w:eastAsiaTheme="majorEastAsia" w:cstheme="majorBidi"/>
      <w:b/>
      <w:bCs/>
      <w:color w:val="002060"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367"/>
    <w:pPr>
      <w:keepNext/>
      <w:keepLines/>
      <w:spacing w:before="240" w:line="240" w:lineRule="auto"/>
      <w:outlineLvl w:val="2"/>
    </w:pPr>
    <w:rPr>
      <w:rFonts w:eastAsiaTheme="majorEastAsia" w:cstheme="majorBidi"/>
      <w:b/>
      <w:bCs/>
      <w:color w:val="002060"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A6600"/>
    <w:pPr>
      <w:outlineLvl w:val="3"/>
    </w:pPr>
    <w:rPr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A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600"/>
    <w:rPr>
      <w:rFonts w:ascii="Verdana" w:eastAsiaTheme="majorEastAsia" w:hAnsi="Verdana" w:cstheme="majorBidi"/>
      <w:b/>
      <w:color w:val="FFFFFF" w:themeColor="background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1B43"/>
    <w:rPr>
      <w:rFonts w:ascii="Verdana" w:eastAsiaTheme="majorEastAsia" w:hAnsi="Verdana" w:cstheme="majorBidi"/>
      <w:b/>
      <w:bCs/>
      <w:color w:val="002060"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52367"/>
    <w:rPr>
      <w:rFonts w:ascii="Verdana" w:eastAsiaTheme="majorEastAsia" w:hAnsi="Verdana" w:cstheme="majorBidi"/>
      <w:b/>
      <w:bCs/>
      <w:color w:val="00206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A6600"/>
    <w:rPr>
      <w:rFonts w:ascii="Verdana" w:eastAsiaTheme="majorEastAsia" w:hAnsi="Verdana" w:cstheme="majorBidi"/>
      <w:b/>
      <w:bCs/>
      <w:iCs/>
      <w:color w:val="000000" w:themeColor="text1"/>
      <w:sz w:val="24"/>
    </w:rPr>
  </w:style>
  <w:style w:type="paragraph" w:styleId="ListParagraph">
    <w:name w:val="List Paragraph"/>
    <w:aliases w:val="Bullet list,Bullet List,Rec para,Dot pt,F5 List Paragraph,List Paragraph1,No Spacing1,List Paragraph Char Char Char,Indicator Text,Numbered Para 1,Colorful List - Accent 11,Bullet 1,MAIN CONTENT,List Paragraph12,List Paragraph2,L"/>
    <w:basedOn w:val="Normal"/>
    <w:link w:val="ListParagraphChar"/>
    <w:uiPriority w:val="34"/>
    <w:qFormat/>
    <w:rsid w:val="00C4259B"/>
    <w:pPr>
      <w:numPr>
        <w:numId w:val="22"/>
      </w:numPr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Strong">
    <w:name w:val="Strong"/>
    <w:basedOn w:val="Heading4Char"/>
    <w:uiPriority w:val="22"/>
    <w:qFormat/>
    <w:rsid w:val="00C45EB5"/>
    <w:rPr>
      <w:rFonts w:ascii="Verdana" w:eastAsiaTheme="majorEastAsia" w:hAnsi="Verdana" w:cstheme="majorBidi"/>
      <w:b/>
      <w:bCs w:val="0"/>
      <w:i w:val="0"/>
      <w:iCs w:val="0"/>
      <w:color w:val="000000" w:themeColor="text1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414B1"/>
    <w:pPr>
      <w:outlineLvl w:val="9"/>
    </w:pPr>
    <w:rPr>
      <w:lang w:val="en-US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2F5496" w:themeColor="accent1" w:themeShade="BF"/>
      <w:sz w:val="18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C45911" w:themeColor="accent2" w:themeShade="BF"/>
      <w:sz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B7B7B" w:themeColor="accent3" w:themeShade="BF"/>
      <w:sz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BF8F00" w:themeColor="accent4" w:themeShade="BF"/>
      <w:sz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2E74B5" w:themeColor="accent5" w:themeShade="BF"/>
      <w:sz w:val="18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538135" w:themeColor="accent6" w:themeShade="BF"/>
      <w:sz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styleId="Header">
    <w:name w:val="header"/>
    <w:basedOn w:val="Normal"/>
    <w:link w:val="HeaderChar"/>
    <w:uiPriority w:val="99"/>
    <w:unhideWhenUsed/>
    <w:rsid w:val="00935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7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E6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E61"/>
    <w:rPr>
      <w:rFonts w:ascii="Verdana" w:hAnsi="Verdana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31D9"/>
    <w:pPr>
      <w:spacing w:after="0" w:line="240" w:lineRule="auto"/>
    </w:pPr>
    <w:rPr>
      <w:sz w:val="24"/>
    </w:rPr>
  </w:style>
  <w:style w:type="paragraph" w:customStyle="1" w:styleId="subtext">
    <w:name w:val="subtext"/>
    <w:basedOn w:val="Normal"/>
    <w:link w:val="subtextChar"/>
    <w:qFormat/>
    <w:rsid w:val="005C0C81"/>
    <w:pPr>
      <w:spacing w:before="120" w:line="288" w:lineRule="auto"/>
      <w:ind w:left="-142"/>
    </w:pPr>
    <w:rPr>
      <w:rFonts w:eastAsia="Calibri" w:cs="Arial"/>
      <w:b/>
      <w:bCs/>
      <w:sz w:val="16"/>
      <w:szCs w:val="16"/>
      <w:lang w:val="en-GB"/>
    </w:rPr>
  </w:style>
  <w:style w:type="character" w:customStyle="1" w:styleId="subtextChar">
    <w:name w:val="subtext Char"/>
    <w:basedOn w:val="DefaultParagraphFont"/>
    <w:link w:val="subtext"/>
    <w:rsid w:val="005C0C81"/>
    <w:rPr>
      <w:rFonts w:ascii="Verdana" w:eastAsia="Calibri" w:hAnsi="Verdana" w:cs="Arial"/>
      <w:b/>
      <w:bCs/>
      <w:sz w:val="16"/>
      <w:szCs w:val="16"/>
      <w:lang w:val="en-GB"/>
    </w:rPr>
  </w:style>
  <w:style w:type="character" w:customStyle="1" w:styleId="ListParagraphChar">
    <w:name w:val="List Paragraph Char"/>
    <w:aliases w:val="Bullet list Char,Bullet List Char,Rec para Char,Dot pt Char,F5 List Paragraph Char,List Paragraph1 Char,No Spacing1 Char,List Paragraph Char Char Char Char,Indicator Text Char,Numbered Para 1 Char,Colorful List - Accent 11 Char"/>
    <w:basedOn w:val="DefaultParagraphFont"/>
    <w:link w:val="ListParagraph"/>
    <w:uiPriority w:val="34"/>
    <w:locked/>
    <w:rsid w:val="005C0C81"/>
    <w:rPr>
      <w:rFonts w:ascii="Verdana" w:hAnsi="Verdana"/>
      <w:lang w:val="en-GB"/>
    </w:rPr>
  </w:style>
  <w:style w:type="paragraph" w:styleId="ListBullet">
    <w:name w:val="List Bullet"/>
    <w:basedOn w:val="Normal"/>
    <w:uiPriority w:val="99"/>
    <w:qFormat/>
    <w:rsid w:val="005C0C81"/>
    <w:pPr>
      <w:tabs>
        <w:tab w:val="num" w:pos="360"/>
      </w:tabs>
      <w:spacing w:line="288" w:lineRule="auto"/>
      <w:ind w:left="360" w:hanging="360"/>
      <w:contextualSpacing/>
    </w:pPr>
    <w:rPr>
      <w:rFonts w:eastAsia="Calibri" w:cs="Arial"/>
      <w:sz w:val="20"/>
      <w:lang w:val="en-GB"/>
    </w:rPr>
  </w:style>
  <w:style w:type="paragraph" w:customStyle="1" w:styleId="Bullet1">
    <w:name w:val="Bullet1"/>
    <w:basedOn w:val="Normal"/>
    <w:qFormat/>
    <w:rsid w:val="005C0C81"/>
    <w:pPr>
      <w:tabs>
        <w:tab w:val="left" w:pos="454"/>
      </w:tabs>
      <w:suppressAutoHyphens/>
      <w:autoSpaceDE w:val="0"/>
      <w:autoSpaceDN w:val="0"/>
      <w:adjustRightInd w:val="0"/>
      <w:spacing w:line="288" w:lineRule="auto"/>
      <w:ind w:left="1146" w:hanging="360"/>
      <w:textAlignment w:val="center"/>
    </w:pPr>
    <w:rPr>
      <w:rFonts w:eastAsia="Times New Roman" w:cs="Arial"/>
      <w:kern w:val="28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D76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857304386/a22e1ddc56?share=cop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omment xmlns="35b09a1f-b4e3-4cbd-aeb4-bcf7bdc6e1a8" xsi:nil="true"/>
    <lcf76f155ced4ddcb4097134ff3c332f xmlns="35b09a1f-b4e3-4cbd-aeb4-bcf7bdc6e1a8">
      <Terms xmlns="http://schemas.microsoft.com/office/infopath/2007/PartnerControls"/>
    </lcf76f155ced4ddcb4097134ff3c332f>
    <TaxCatchAll xmlns="24a4208d-6389-4ccf-93db-5bf6e7a6ca4d" xsi:nil="true"/>
    <i0f84bba906045b4af568ee102a52dcb xmlns="a0e8fa3c-81a5-4fb3-bdf5-7550b89060d2">
      <Terms xmlns="http://schemas.microsoft.com/office/infopath/2007/PartnerControls"/>
    </i0f84bba906045b4af568ee102a52dc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D1C0FEB9A6A49AF1B8E99F81101A5" ma:contentTypeVersion="18" ma:contentTypeDescription="Create a new document." ma:contentTypeScope="" ma:versionID="b9102f164d57111b0c6a112901bf8d0f">
  <xsd:schema xmlns:xsd="http://www.w3.org/2001/XMLSchema" xmlns:xs="http://www.w3.org/2001/XMLSchema" xmlns:p="http://schemas.microsoft.com/office/2006/metadata/properties" xmlns:ns1="http://schemas.microsoft.com/sharepoint/v3" xmlns:ns2="35b09a1f-b4e3-4cbd-aeb4-bcf7bdc6e1a8" xmlns:ns3="24a4208d-6389-4ccf-93db-5bf6e7a6ca4d" xmlns:ns4="a0e8fa3c-81a5-4fb3-bdf5-7550b89060d2" targetNamespace="http://schemas.microsoft.com/office/2006/metadata/properties" ma:root="true" ma:fieldsID="27fca9b2f5ea7ef84bf35d272797b798" ns1:_="" ns2:_="" ns3:_="" ns4:_="">
    <xsd:import namespace="http://schemas.microsoft.com/sharepoint/v3"/>
    <xsd:import namespace="35b09a1f-b4e3-4cbd-aeb4-bcf7bdc6e1a8"/>
    <xsd:import namespace="24a4208d-6389-4ccf-93db-5bf6e7a6ca4d"/>
    <xsd:import namespace="a0e8fa3c-81a5-4fb3-bdf5-7550b8906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Commen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4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09a1f-b4e3-4cbd-aeb4-bcf7bdc6e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208d-6389-4ccf-93db-5bf6e7a6ca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51d7bc1-ac6f-470a-bd93-76b30c7c719e}" ma:internalName="TaxCatchAll" ma:showField="CatchAllData" ma:web="a0e8fa3c-81a5-4fb3-bdf5-7550b8906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8fa3c-81a5-4fb3-bdf5-7550b89060d2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fbce3037-032f-41d5-bff0-b061471b142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2A88B-10AE-4F61-A6BE-83FF105A8F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b09a1f-b4e3-4cbd-aeb4-bcf7bdc6e1a8"/>
    <ds:schemaRef ds:uri="24a4208d-6389-4ccf-93db-5bf6e7a6ca4d"/>
    <ds:schemaRef ds:uri="a0e8fa3c-81a5-4fb3-bdf5-7550b89060d2"/>
  </ds:schemaRefs>
</ds:datastoreItem>
</file>

<file path=customXml/itemProps2.xml><?xml version="1.0" encoding="utf-8"?>
<ds:datastoreItem xmlns:ds="http://schemas.openxmlformats.org/officeDocument/2006/customXml" ds:itemID="{77682F5C-F7EC-4A29-87ED-9B98A692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b09a1f-b4e3-4cbd-aeb4-bcf7bdc6e1a8"/>
    <ds:schemaRef ds:uri="24a4208d-6389-4ccf-93db-5bf6e7a6ca4d"/>
    <ds:schemaRef ds:uri="a0e8fa3c-81a5-4fb3-bdf5-7550b8906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92BF03-4A46-42DC-AF71-7FCB74927A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 Template August 2025</dc:title>
  <dc:subject/>
  <dc:creator>Michelle D'Souza</dc:creator>
  <cp:keywords/>
  <dc:description/>
  <cp:lastModifiedBy>Zara Aydon</cp:lastModifiedBy>
  <cp:revision>7</cp:revision>
  <cp:lastPrinted>2025-09-11T08:32:00Z</cp:lastPrinted>
  <dcterms:created xsi:type="dcterms:W3CDTF">2026-08-12T23:21:00Z</dcterms:created>
  <dcterms:modified xsi:type="dcterms:W3CDTF">2026-08-19T03:21:00Z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2023-12-12T07:06:53Z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45eda512-df02-435a-b0fa-da0ffa148b9d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ContentTypeId">
    <vt:lpwstr>0x010100A4BD1C0FEB9A6A49AF1B8E99F81101A5</vt:lpwstr>
  </property>
  <property fmtid="{D5CDD505-2E9C-101B-9397-08002B2CF9AE}" pid="13" name="Topic">
    <vt:lpwstr/>
  </property>
  <property fmtid="{D5CDD505-2E9C-101B-9397-08002B2CF9AE}" pid="14" name="m9723a55395648e4be2eca5940cd18ad">
    <vt:lpwstr/>
  </property>
  <property fmtid="{D5CDD505-2E9C-101B-9397-08002B2CF9AE}" pid="15" name="MediaServiceImageTags">
    <vt:lpwstr/>
  </property>
  <property fmtid="{D5CDD505-2E9C-101B-9397-08002B2CF9AE}" pid="16" name="DocumentType">
    <vt:lpwstr/>
  </property>
  <property fmtid="{D5CDD505-2E9C-101B-9397-08002B2CF9AE}" pid="17" name="b1b07801cc1f48bc97eb71b42ffad3e3">
    <vt:lpwstr/>
  </property>
  <property fmtid="{D5CDD505-2E9C-101B-9397-08002B2CF9AE}" pid="18" name="n3e7d51dc9ed4717829e532813330b6f">
    <vt:lpwstr/>
  </property>
  <property fmtid="{D5CDD505-2E9C-101B-9397-08002B2CF9AE}" pid="19" name="abe53b9722184f3a80529765dd5eb953">
    <vt:lpwstr/>
  </property>
  <property fmtid="{D5CDD505-2E9C-101B-9397-08002B2CF9AE}" pid="20" name="ObjectiveFolderPath">
    <vt:lpwstr/>
  </property>
  <property fmtid="{D5CDD505-2E9C-101B-9397-08002B2CF9AE}" pid="21" name="BCS">
    <vt:lpwstr/>
  </property>
  <property fmtid="{D5CDD505-2E9C-101B-9397-08002B2CF9AE}" pid="22" name="RevIMBCS">
    <vt:lpwstr/>
  </property>
</Properties>
</file>