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52B691B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7E9C3E2" w14:textId="77777777" w:rsidR="003A003D" w:rsidRDefault="003A003D" w:rsidP="00FD13BE">
      <w:pPr>
        <w:pStyle w:val="Heading1"/>
        <w:ind w:left="142"/>
        <w:rPr>
          <w:color w:val="FFFFFF" w:themeColor="background1"/>
          <w:lang w:val="en-NZ"/>
        </w:rPr>
      </w:pPr>
      <w:r w:rsidRPr="003A003D">
        <w:rPr>
          <w:color w:val="FFFFFF" w:themeColor="background1"/>
          <w:lang w:val="en-NZ"/>
        </w:rPr>
        <w:t xml:space="preserve">Senior Visual Designer  </w:t>
      </w:r>
    </w:p>
    <w:p w14:paraId="3B2B3A8B" w14:textId="687E4198" w:rsidR="003A003D" w:rsidRDefault="003A003D" w:rsidP="003A003D">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003153B4">
        <w:rPr>
          <w:iCs w:val="0"/>
          <w:color w:val="FFFFFF" w:themeColor="background1"/>
          <w:kern w:val="32"/>
          <w:sz w:val="36"/>
          <w:szCs w:val="40"/>
          <w:lang w:val="en-NZ"/>
        </w:rPr>
        <w:t xml:space="preserve">MSD – </w:t>
      </w:r>
      <w:r w:rsidR="003153B4" w:rsidRPr="003153B4">
        <w:rPr>
          <w:i/>
          <w:color w:val="FFFFFF" w:themeColor="background1"/>
          <w:kern w:val="32"/>
          <w:sz w:val="36"/>
          <w:szCs w:val="40"/>
          <w:lang w:val="en-NZ"/>
        </w:rPr>
        <w:t>services for the future</w:t>
      </w:r>
      <w:r w:rsidRPr="003A003D">
        <w:rPr>
          <w:iCs w:val="0"/>
          <w:color w:val="FFFFFF" w:themeColor="background1"/>
          <w:kern w:val="32"/>
          <w:sz w:val="36"/>
          <w:szCs w:val="40"/>
          <w:lang w:val="en-NZ"/>
        </w:rPr>
        <w:t xml:space="preserve">  </w:t>
      </w:r>
    </w:p>
    <w:p w14:paraId="0E99AF74" w14:textId="2ACAA511"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4C166A9F" w:rsidR="0080061F" w:rsidRDefault="0080061F" w:rsidP="0080061F">
      <w:pPr>
        <w:pStyle w:val="Heading3"/>
      </w:pPr>
      <w:r>
        <w:t>Overview of position</w:t>
      </w:r>
    </w:p>
    <w:p w14:paraId="4FF341AB" w14:textId="46F0FF09" w:rsidR="003A003D" w:rsidRPr="003A003D" w:rsidRDefault="003A003D" w:rsidP="003A003D">
      <w:pPr>
        <w:pStyle w:val="Bullet1"/>
        <w:numPr>
          <w:ilvl w:val="0"/>
          <w:numId w:val="0"/>
        </w:numPr>
      </w:pPr>
      <w:r w:rsidRPr="003A003D">
        <w:t>The Senior Visual Designer is a member of the Communications, Engagement and Change team for</w:t>
      </w:r>
      <w:r w:rsidR="003153B4">
        <w:t xml:space="preserve"> </w:t>
      </w:r>
      <w:r w:rsidR="00580BAB">
        <w:t xml:space="preserve">MSD – </w:t>
      </w:r>
      <w:r w:rsidR="00580BAB">
        <w:rPr>
          <w:i/>
          <w:iCs/>
        </w:rPr>
        <w:t xml:space="preserve">services for the future </w:t>
      </w:r>
      <w:r w:rsidRPr="003A003D">
        <w:t xml:space="preserve">– MSD’s transformation programme.  The role is responsible for producing and overseeing the day-to-day delivery of print and online design services from concept through to delivery for the programme. The Senior Visual Designer will bring their in-depth knowledge and experience of graphic design, illustration, styles and layout techniques, and thorough technical ability. The role will need business understanding and perspective, to work in partnership with people across </w:t>
      </w:r>
      <w:r w:rsidR="00580BAB">
        <w:t>the transformation</w:t>
      </w:r>
      <w:r w:rsidRPr="003A003D">
        <w:t xml:space="preserve"> programme and in collaboration with MSD’s Design and Production team.</w:t>
      </w:r>
    </w:p>
    <w:p w14:paraId="095C15B5" w14:textId="017D9D20" w:rsidR="003A003D" w:rsidRPr="003A003D" w:rsidRDefault="003A003D" w:rsidP="003A003D">
      <w:pPr>
        <w:pStyle w:val="Bullet1"/>
        <w:numPr>
          <w:ilvl w:val="0"/>
          <w:numId w:val="0"/>
        </w:numPr>
      </w:pPr>
      <w:r w:rsidRPr="003A003D">
        <w:t>The Senior Visual Designer will be skilled at designing in different programs eg Adobe Suite, Microsoft and Procreate. They will provide a high standard of advice and relevant services to the transformation programme so communications meet their objectives, audience and channel requirements, and are of a high professional standard. They will champion both MS</w:t>
      </w:r>
      <w:r>
        <w:t>D</w:t>
      </w:r>
      <w:r w:rsidRPr="003A003D">
        <w:t>’s, and the programme’s brand identity and adhere to these guidelines.</w:t>
      </w:r>
    </w:p>
    <w:p w14:paraId="13053898" w14:textId="229E416B" w:rsidR="003A003D" w:rsidRPr="003A003D" w:rsidRDefault="003A003D" w:rsidP="003A003D">
      <w:pPr>
        <w:pStyle w:val="Bullet1"/>
        <w:numPr>
          <w:ilvl w:val="0"/>
          <w:numId w:val="0"/>
        </w:numPr>
      </w:pPr>
      <w:r w:rsidRPr="003A003D">
        <w:t xml:space="preserve">The Senior Visual Designer contributes to the overall capability of the transformation programme by ensuring quality and consistency of advice and best practice in relation to their work, sharing knowledge, and managing to established design processes and systems. </w:t>
      </w:r>
    </w:p>
    <w:p w14:paraId="2EC18287" w14:textId="16532DAA" w:rsidR="0080061F" w:rsidRDefault="0080061F" w:rsidP="0080061F">
      <w:pPr>
        <w:pStyle w:val="Heading3"/>
      </w:pPr>
      <w:r w:rsidRPr="00A70B36">
        <w:t>Location</w:t>
      </w:r>
    </w:p>
    <w:p w14:paraId="100B7DFF" w14:textId="4F39CB08" w:rsidR="003A003D" w:rsidRPr="003A003D" w:rsidRDefault="003A003D" w:rsidP="003A003D">
      <w:pPr>
        <w:rPr>
          <w:lang w:eastAsia="en-GB"/>
        </w:rPr>
      </w:pPr>
      <w:r w:rsidRPr="003A003D">
        <w:rPr>
          <w:lang w:eastAsia="en-GB"/>
        </w:rPr>
        <w:t>National Office</w:t>
      </w:r>
    </w:p>
    <w:p w14:paraId="70CBFD7E" w14:textId="2CD13516" w:rsidR="0080061F" w:rsidRDefault="0080061F" w:rsidP="0080061F">
      <w:pPr>
        <w:pStyle w:val="Heading3"/>
      </w:pPr>
      <w:r>
        <w:t>Reports to</w:t>
      </w:r>
    </w:p>
    <w:p w14:paraId="70EE5D3D" w14:textId="6D2C8BFC" w:rsidR="003A003D" w:rsidRPr="003A003D" w:rsidRDefault="003A003D" w:rsidP="003A003D">
      <w:pPr>
        <w:rPr>
          <w:lang w:eastAsia="en-GB"/>
        </w:rPr>
      </w:pPr>
      <w:r w:rsidRPr="003A003D">
        <w:rPr>
          <w:lang w:eastAsia="en-GB"/>
        </w:rPr>
        <w:t xml:space="preserve">Communications, Engagement and Change Lead, </w:t>
      </w:r>
      <w:r w:rsidR="00580BAB">
        <w:rPr>
          <w:lang w:eastAsia="en-GB"/>
        </w:rPr>
        <w:t xml:space="preserve">MSD – </w:t>
      </w:r>
      <w:r w:rsidR="00580BAB">
        <w:rPr>
          <w:i/>
          <w:iCs/>
          <w:lang w:eastAsia="en-GB"/>
        </w:rPr>
        <w:t>services for the future</w:t>
      </w:r>
      <w:r w:rsidRPr="003A003D">
        <w:rPr>
          <w:lang w:eastAsia="en-GB"/>
        </w:rPr>
        <w:t xml:space="preserve"> Programme</w:t>
      </w:r>
    </w:p>
    <w:p w14:paraId="364B1823" w14:textId="1996DC2E" w:rsidR="0080061F" w:rsidRDefault="0080061F" w:rsidP="0055724C">
      <w:pPr>
        <w:pStyle w:val="Heading2"/>
        <w:spacing w:before="360"/>
      </w:pPr>
      <w:r w:rsidRPr="00776B90">
        <w:t>Key</w:t>
      </w:r>
      <w:r>
        <w:t xml:space="preserve"> </w:t>
      </w:r>
      <w:r w:rsidRPr="00B27E44">
        <w:t>responsibilities</w:t>
      </w:r>
    </w:p>
    <w:p w14:paraId="79F9650F" w14:textId="59C514F5" w:rsidR="003A003D" w:rsidRDefault="003A003D" w:rsidP="003A003D">
      <w:pPr>
        <w:pStyle w:val="Heading3"/>
      </w:pPr>
      <w:r w:rsidRPr="007C02B9">
        <w:t xml:space="preserve">Strategy, planning and project management </w:t>
      </w:r>
    </w:p>
    <w:p w14:paraId="7D2556C7" w14:textId="75350CDA" w:rsidR="003A003D" w:rsidRDefault="003A003D" w:rsidP="003A003D">
      <w:pPr>
        <w:pStyle w:val="Bullet1"/>
        <w:rPr>
          <w:lang w:eastAsia="en-GB"/>
        </w:rPr>
      </w:pPr>
      <w:r>
        <w:rPr>
          <w:lang w:eastAsia="en-GB"/>
        </w:rPr>
        <w:t>Work proactively and collaboratively across the transformation programme and where required across MSD to ensure design solutions are integrated and strategic.</w:t>
      </w:r>
    </w:p>
    <w:p w14:paraId="1C7F01E3" w14:textId="649ADCC4" w:rsidR="003A003D" w:rsidRDefault="003A003D" w:rsidP="003A003D">
      <w:pPr>
        <w:pStyle w:val="Bullet1"/>
        <w:rPr>
          <w:lang w:eastAsia="en-GB"/>
        </w:rPr>
      </w:pPr>
      <w:r>
        <w:rPr>
          <w:lang w:eastAsia="en-GB"/>
        </w:rPr>
        <w:t xml:space="preserve">Oversee efficient and innovative visual design and publishing channels, workflow and processes, ensuring all work is prioritised and delivered to agreed timelines. </w:t>
      </w:r>
    </w:p>
    <w:p w14:paraId="4F782307" w14:textId="35F7707C" w:rsidR="003A003D" w:rsidRDefault="003A003D" w:rsidP="003A003D">
      <w:pPr>
        <w:pStyle w:val="Bullet1"/>
        <w:rPr>
          <w:lang w:eastAsia="en-GB"/>
        </w:rPr>
      </w:pPr>
      <w:r>
        <w:rPr>
          <w:lang w:eastAsia="en-GB"/>
        </w:rPr>
        <w:t>Understand the transformation programme’s needs and audiences, and proactively identify and deliver opportunities to enhance content and communicate the transformation story</w:t>
      </w:r>
    </w:p>
    <w:p w14:paraId="78C1E194" w14:textId="54303C90" w:rsidR="003A003D" w:rsidRPr="003A003D" w:rsidRDefault="003A003D" w:rsidP="003A003D">
      <w:pPr>
        <w:pStyle w:val="Bullet1"/>
        <w:rPr>
          <w:lang w:eastAsia="en-GB"/>
        </w:rPr>
      </w:pPr>
      <w:r>
        <w:rPr>
          <w:lang w:eastAsia="en-GB"/>
        </w:rPr>
        <w:t xml:space="preserve">Manage </w:t>
      </w:r>
      <w:r w:rsidR="00580BAB">
        <w:rPr>
          <w:lang w:eastAsia="en-GB"/>
        </w:rPr>
        <w:t xml:space="preserve">MSD – </w:t>
      </w:r>
      <w:r w:rsidR="00580BAB">
        <w:rPr>
          <w:i/>
          <w:iCs/>
          <w:lang w:eastAsia="en-GB"/>
        </w:rPr>
        <w:t>services for the future</w:t>
      </w:r>
      <w:r>
        <w:rPr>
          <w:lang w:eastAsia="en-GB"/>
        </w:rPr>
        <w:t xml:space="preserve"> design projects including scoping and planning and ensuring all projects are produced on budget and on time.</w:t>
      </w:r>
    </w:p>
    <w:p w14:paraId="4B89A12F" w14:textId="56ECB46C" w:rsidR="003A003D" w:rsidRDefault="003A003D" w:rsidP="003A003D">
      <w:pPr>
        <w:pStyle w:val="Heading3"/>
      </w:pPr>
      <w:r w:rsidRPr="003A003D">
        <w:t>Māori and Pacific responsiveness</w:t>
      </w:r>
    </w:p>
    <w:p w14:paraId="203E6C20" w14:textId="77777777" w:rsidR="003A003D" w:rsidRPr="003A003D" w:rsidRDefault="003A003D" w:rsidP="003A003D">
      <w:pPr>
        <w:pStyle w:val="Bullet1"/>
      </w:pPr>
      <w:r w:rsidRPr="003A003D">
        <w:t>Champion a Te Ao Māori perspective by ensuring its inclusion in all design work, adhering to the established programme guidelines.</w:t>
      </w:r>
    </w:p>
    <w:p w14:paraId="15C6D494" w14:textId="77777777" w:rsidR="003A003D" w:rsidRPr="003A003D" w:rsidRDefault="003A003D" w:rsidP="003A003D">
      <w:pPr>
        <w:pStyle w:val="Bullet1"/>
      </w:pPr>
      <w:r w:rsidRPr="003A003D">
        <w:t>Integrate Te Pae Tawhiti, Te Pae Tata and the Pacific Prosperity strategies into design outputs.</w:t>
      </w:r>
    </w:p>
    <w:p w14:paraId="51D28174" w14:textId="700D5D92" w:rsidR="003A003D" w:rsidRDefault="003A003D" w:rsidP="003A003D">
      <w:pPr>
        <w:pStyle w:val="Heading3"/>
      </w:pPr>
      <w:r w:rsidRPr="003A003D">
        <w:lastRenderedPageBreak/>
        <w:t>Design Services</w:t>
      </w:r>
    </w:p>
    <w:p w14:paraId="602F142E" w14:textId="77777777" w:rsidR="003A003D" w:rsidRPr="007C02B9" w:rsidRDefault="003A003D" w:rsidP="003A003D">
      <w:pPr>
        <w:pStyle w:val="Bullet1"/>
        <w:numPr>
          <w:ilvl w:val="0"/>
          <w:numId w:val="0"/>
        </w:numPr>
        <w:ind w:left="357" w:hanging="357"/>
      </w:pPr>
      <w:r w:rsidRPr="007C02B9">
        <w:t xml:space="preserve">The Senior </w:t>
      </w:r>
      <w:r>
        <w:t xml:space="preserve">Visual </w:t>
      </w:r>
      <w:r w:rsidRPr="007C02B9">
        <w:t>Designer will:</w:t>
      </w:r>
    </w:p>
    <w:p w14:paraId="092620E6" w14:textId="77777777" w:rsidR="003A003D" w:rsidRPr="007C02B9" w:rsidRDefault="003A003D" w:rsidP="003A003D">
      <w:pPr>
        <w:pStyle w:val="Bullet1"/>
      </w:pPr>
      <w:r w:rsidRPr="007C02B9">
        <w:t>Provide advanced visual design advice and services for all visual communication channels that support and contribute to the achievement of the transformation programme and the specific needs of internal stakeholders</w:t>
      </w:r>
      <w:r>
        <w:t>.</w:t>
      </w:r>
    </w:p>
    <w:p w14:paraId="16C8D885" w14:textId="77777777" w:rsidR="003A003D" w:rsidRPr="007C02B9" w:rsidRDefault="003A003D" w:rsidP="003A003D">
      <w:pPr>
        <w:pStyle w:val="Bullet1"/>
      </w:pPr>
      <w:r w:rsidRPr="007C02B9">
        <w:t>Identify and deliver opportunities to enhance content and communicate the transformation story through visual design</w:t>
      </w:r>
      <w:r>
        <w:t>.</w:t>
      </w:r>
    </w:p>
    <w:p w14:paraId="32272C4D" w14:textId="77777777" w:rsidR="003A003D" w:rsidRPr="007C02B9" w:rsidRDefault="003A003D" w:rsidP="003A003D">
      <w:pPr>
        <w:pStyle w:val="Bullet1"/>
      </w:pPr>
      <w:r w:rsidRPr="007C02B9">
        <w:t>Deliver design projects for the programme</w:t>
      </w:r>
      <w:r>
        <w:t xml:space="preserve">, demonstrate </w:t>
      </w:r>
      <w:r w:rsidRPr="007C02B9">
        <w:t>the ability to be flexible with changing circumstances, manag</w:t>
      </w:r>
      <w:r>
        <w:t>e</w:t>
      </w:r>
      <w:r w:rsidRPr="007C02B9">
        <w:t xml:space="preserve"> conflicting priorities and be clear on realistic timeframes </w:t>
      </w:r>
    </w:p>
    <w:p w14:paraId="23DB527A" w14:textId="77777777" w:rsidR="003A003D" w:rsidRPr="007C02B9" w:rsidRDefault="003A003D" w:rsidP="003A003D">
      <w:pPr>
        <w:pStyle w:val="Bullet1"/>
      </w:pPr>
      <w:r w:rsidRPr="007C02B9">
        <w:t xml:space="preserve">Provide visual design services in Microsoft Suite (especially in Powerpoint and Word) to ensure designs are accessible within the programme </w:t>
      </w:r>
    </w:p>
    <w:p w14:paraId="2FF7D741" w14:textId="77777777" w:rsidR="003A003D" w:rsidRPr="007C02B9" w:rsidRDefault="003A003D" w:rsidP="003A003D">
      <w:pPr>
        <w:pStyle w:val="Bullet1"/>
      </w:pPr>
      <w:r w:rsidRPr="007C02B9">
        <w:t>Provide digital illustration services to the programme</w:t>
      </w:r>
    </w:p>
    <w:p w14:paraId="5209B6A6" w14:textId="77777777" w:rsidR="003A003D" w:rsidRPr="007C02B9" w:rsidRDefault="003A003D" w:rsidP="003A003D">
      <w:pPr>
        <w:pStyle w:val="Bullet1"/>
      </w:pPr>
      <w:r w:rsidRPr="007C02B9">
        <w:t>Demonstrate good understanding of business need and good decision-making by prioritising workflow, design requests and facilitat</w:t>
      </w:r>
      <w:r>
        <w:t>e</w:t>
      </w:r>
      <w:r w:rsidRPr="007C02B9">
        <w:t xml:space="preserve"> problem-solving</w:t>
      </w:r>
    </w:p>
    <w:p w14:paraId="59B0D692" w14:textId="77777777" w:rsidR="003A003D" w:rsidRPr="007C02B9" w:rsidRDefault="003A003D" w:rsidP="003A003D">
      <w:pPr>
        <w:pStyle w:val="Bullet1"/>
      </w:pPr>
      <w:r w:rsidRPr="007C02B9">
        <w:t>Incorporate different viewpoints and stakeholder feedback before making design decisions</w:t>
      </w:r>
    </w:p>
    <w:p w14:paraId="702477D4" w14:textId="77777777" w:rsidR="003A003D" w:rsidRPr="007C02B9" w:rsidRDefault="003A003D" w:rsidP="003A003D">
      <w:pPr>
        <w:pStyle w:val="Bullet1"/>
      </w:pPr>
      <w:r w:rsidRPr="007C02B9">
        <w:t>Maintain professional development to ensure visual design services including illustration and advice provided keeps pace with current thinking and trends</w:t>
      </w:r>
    </w:p>
    <w:p w14:paraId="4215E339" w14:textId="77777777" w:rsidR="003A003D" w:rsidRPr="007C02B9" w:rsidRDefault="003A003D" w:rsidP="003A003D">
      <w:pPr>
        <w:pStyle w:val="Bullet1"/>
      </w:pPr>
      <w:r w:rsidRPr="007C02B9">
        <w:t>Learn new skills and ways of designing to create flexible and accessible designs.</w:t>
      </w:r>
    </w:p>
    <w:p w14:paraId="4BCBB016" w14:textId="5B1EC500" w:rsidR="003A003D" w:rsidRDefault="003A003D" w:rsidP="003A003D">
      <w:pPr>
        <w:pStyle w:val="Heading3"/>
      </w:pPr>
      <w:r w:rsidRPr="003A003D">
        <w:t>Visual identity and brand management</w:t>
      </w:r>
    </w:p>
    <w:p w14:paraId="15C6FED9" w14:textId="59904CA8" w:rsidR="003A003D" w:rsidRPr="007C02B9" w:rsidRDefault="003A003D" w:rsidP="003A003D">
      <w:pPr>
        <w:pStyle w:val="Bullet1"/>
      </w:pPr>
      <w:r w:rsidRPr="007C02B9">
        <w:t xml:space="preserve">Provide advice and strategic guidance to </w:t>
      </w:r>
      <w:r w:rsidR="00580BAB">
        <w:t>the transformation programme</w:t>
      </w:r>
      <w:r w:rsidRPr="007C02B9">
        <w:t xml:space="preserve"> on the direction, application and development of the programme’s agreed visual identity</w:t>
      </w:r>
    </w:p>
    <w:p w14:paraId="0E2B87C1" w14:textId="77777777" w:rsidR="003A003D" w:rsidRPr="007C02B9" w:rsidRDefault="003A003D" w:rsidP="003A003D">
      <w:pPr>
        <w:pStyle w:val="Bullet1"/>
      </w:pPr>
      <w:r w:rsidRPr="007C02B9">
        <w:t>Assist with the on-going development of the established programme brand and visual identity strategy</w:t>
      </w:r>
    </w:p>
    <w:p w14:paraId="46787255" w14:textId="1B77D7C2" w:rsidR="003A003D" w:rsidRDefault="003A003D" w:rsidP="003A003D">
      <w:pPr>
        <w:pStyle w:val="Bullet1"/>
        <w:rPr>
          <w:lang w:eastAsia="en-GB"/>
        </w:rPr>
      </w:pPr>
      <w:r w:rsidRPr="007C02B9">
        <w:t>Maintain and develop programme assets and make them readily available when neede</w:t>
      </w:r>
      <w:r>
        <w:t>d</w:t>
      </w:r>
    </w:p>
    <w:p w14:paraId="5F9CE5BF" w14:textId="46F14F22" w:rsidR="003A003D" w:rsidRDefault="003A003D" w:rsidP="003A003D">
      <w:pPr>
        <w:pStyle w:val="Heading3"/>
      </w:pPr>
      <w:r w:rsidRPr="003A003D">
        <w:t>Print design and production</w:t>
      </w:r>
    </w:p>
    <w:p w14:paraId="646C3033" w14:textId="77777777" w:rsidR="003A003D" w:rsidRPr="003A003D" w:rsidRDefault="003A003D" w:rsidP="003A003D">
      <w:pPr>
        <w:pStyle w:val="Bullet1"/>
      </w:pPr>
      <w:r w:rsidRPr="003A003D">
        <w:t xml:space="preserve">Confidently navigate the print production process and identify opportunities for improvement where appropriate </w:t>
      </w:r>
    </w:p>
    <w:p w14:paraId="2581EFB8" w14:textId="77777777" w:rsidR="003A003D" w:rsidRPr="003A003D" w:rsidRDefault="003A003D" w:rsidP="003A003D">
      <w:pPr>
        <w:pStyle w:val="Bullet1"/>
      </w:pPr>
      <w:r w:rsidRPr="003A003D">
        <w:t>Ensure high quality and consistent standards across all programme visual design and production projects</w:t>
      </w:r>
    </w:p>
    <w:p w14:paraId="04D61B7F" w14:textId="77777777" w:rsidR="003A003D" w:rsidRPr="003A003D" w:rsidRDefault="003A003D" w:rsidP="003A003D">
      <w:pPr>
        <w:pStyle w:val="Bullet1"/>
      </w:pPr>
      <w:r w:rsidRPr="003A003D">
        <w:t>Provide advice and expertise to design users in the programme including information on templates, systems and processes</w:t>
      </w:r>
    </w:p>
    <w:p w14:paraId="24E98CB6" w14:textId="77777777" w:rsidR="003A003D" w:rsidRPr="003A003D" w:rsidRDefault="003A003D" w:rsidP="003A003D">
      <w:pPr>
        <w:pStyle w:val="Bullet1"/>
      </w:pPr>
      <w:r w:rsidRPr="003A003D">
        <w:t>Maintain a client-focused approach and ensure all requests for information and services are managed and responded to in a timely way.</w:t>
      </w:r>
    </w:p>
    <w:p w14:paraId="3275989B" w14:textId="10E4967D" w:rsidR="003A003D" w:rsidRDefault="003A003D" w:rsidP="003A003D">
      <w:pPr>
        <w:pStyle w:val="Heading3"/>
      </w:pPr>
      <w:r w:rsidRPr="003A003D">
        <w:t>Collaboration</w:t>
      </w:r>
    </w:p>
    <w:p w14:paraId="13E5A6F2" w14:textId="77777777" w:rsidR="003A003D" w:rsidRPr="007C02B9" w:rsidRDefault="003A003D" w:rsidP="003A003D">
      <w:pPr>
        <w:pStyle w:val="Bullet1"/>
      </w:pPr>
      <w:r w:rsidRPr="007C02B9">
        <w:t>Work openly and harmoniously within teams and with others outside their area</w:t>
      </w:r>
      <w:r>
        <w:t>.</w:t>
      </w:r>
    </w:p>
    <w:p w14:paraId="6C424995" w14:textId="77777777" w:rsidR="003A003D" w:rsidRPr="007C02B9" w:rsidRDefault="003A003D" w:rsidP="003A003D">
      <w:pPr>
        <w:pStyle w:val="Bullet1"/>
      </w:pPr>
      <w:r w:rsidRPr="007C02B9">
        <w:t>Share advanced knowledge and ideas and identify areas for improvement</w:t>
      </w:r>
      <w:r>
        <w:t>.</w:t>
      </w:r>
      <w:r w:rsidRPr="007C02B9">
        <w:t xml:space="preserve"> </w:t>
      </w:r>
    </w:p>
    <w:p w14:paraId="460DD7C2" w14:textId="77777777" w:rsidR="003A003D" w:rsidRPr="007C02B9" w:rsidRDefault="003A003D" w:rsidP="003A003D">
      <w:pPr>
        <w:pStyle w:val="Bullet1"/>
      </w:pPr>
      <w:r w:rsidRPr="007C02B9">
        <w:t>Show consideration and respect for others, valuing the different perspectives they bring to their work</w:t>
      </w:r>
      <w:r>
        <w:t>.</w:t>
      </w:r>
    </w:p>
    <w:p w14:paraId="1C1B066B" w14:textId="77777777" w:rsidR="003A003D" w:rsidRPr="007C02B9" w:rsidRDefault="003A003D" w:rsidP="003A003D">
      <w:pPr>
        <w:pStyle w:val="Bullet1"/>
      </w:pPr>
      <w:r w:rsidRPr="007C02B9">
        <w:lastRenderedPageBreak/>
        <w:t>Demonstrate maturity and experience to create and support a collegial and professional environment</w:t>
      </w:r>
      <w:r>
        <w:t>.</w:t>
      </w:r>
    </w:p>
    <w:p w14:paraId="53D201A6" w14:textId="77777777" w:rsidR="003A003D" w:rsidRPr="007C02B9" w:rsidRDefault="003A003D" w:rsidP="003A003D">
      <w:pPr>
        <w:pStyle w:val="Bullet1"/>
      </w:pPr>
      <w:r w:rsidRPr="007C02B9">
        <w:t>Contribute to an open, collaborative environment that encourages quality, on-going learning and knowledge sharing within the team</w:t>
      </w:r>
      <w:r>
        <w:t>.</w:t>
      </w:r>
    </w:p>
    <w:p w14:paraId="2C6E05EA" w14:textId="4967DCD3" w:rsidR="003A003D" w:rsidRDefault="003A003D" w:rsidP="003A003D">
      <w:pPr>
        <w:pStyle w:val="Heading3"/>
      </w:pPr>
      <w:r w:rsidRPr="003A003D">
        <w:t>Relationship Management</w:t>
      </w:r>
    </w:p>
    <w:p w14:paraId="066B5A55" w14:textId="77777777" w:rsidR="003A003D" w:rsidRPr="007C02B9" w:rsidRDefault="003A003D" w:rsidP="003A003D">
      <w:pPr>
        <w:pStyle w:val="Bullet1"/>
      </w:pPr>
      <w:r w:rsidRPr="007C02B9">
        <w:t>Manage constructive working relationships with work colleagues to enhance understanding and co-operation needed to achieve desired results.</w:t>
      </w:r>
    </w:p>
    <w:p w14:paraId="5F7515C4" w14:textId="77777777" w:rsidR="003A003D" w:rsidRPr="007C02B9" w:rsidRDefault="003A003D" w:rsidP="003A003D">
      <w:pPr>
        <w:pStyle w:val="Bullet1"/>
      </w:pPr>
      <w:r w:rsidRPr="007C02B9">
        <w:t>Liaise with both clients and suppliers directly to take design projects through from brief to completion.</w:t>
      </w:r>
    </w:p>
    <w:p w14:paraId="308F598E" w14:textId="29D0E475" w:rsidR="003A003D" w:rsidRPr="003A003D" w:rsidRDefault="003A003D" w:rsidP="003A003D">
      <w:pPr>
        <w:pStyle w:val="Bullet1"/>
        <w:rPr>
          <w:lang w:eastAsia="en-GB"/>
        </w:rPr>
      </w:pPr>
      <w:r w:rsidRPr="007C02B9">
        <w:t>Develop and maintain strong relationships by modelling a collaborative and appropriate professional stance</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366D30E2" w:rsidR="0080061F" w:rsidRDefault="0080061F" w:rsidP="0055724C">
      <w:pPr>
        <w:pStyle w:val="Heading2"/>
        <w:spacing w:before="360"/>
      </w:pPr>
      <w:r>
        <w:t>Know-how</w:t>
      </w:r>
    </w:p>
    <w:p w14:paraId="3620E2C4" w14:textId="77777777" w:rsidR="003A003D" w:rsidRPr="007C02B9" w:rsidRDefault="003A003D" w:rsidP="003A003D">
      <w:pPr>
        <w:pStyle w:val="Bullet1"/>
      </w:pPr>
      <w:r w:rsidRPr="007C02B9">
        <w:t>A tertiary qualification in graphic design and/or extensive and comparable recent experience in providing professional design services</w:t>
      </w:r>
      <w:r>
        <w:t>.</w:t>
      </w:r>
      <w:r w:rsidRPr="007C02B9">
        <w:t xml:space="preserve"> </w:t>
      </w:r>
    </w:p>
    <w:p w14:paraId="26A83A05" w14:textId="77777777" w:rsidR="003A003D" w:rsidRPr="007C02B9" w:rsidRDefault="003A003D" w:rsidP="003A003D">
      <w:pPr>
        <w:pStyle w:val="Bullet1"/>
      </w:pPr>
      <w:r w:rsidRPr="007C02B9">
        <w:t>Proven record in the design/production industry – of at least five years</w:t>
      </w:r>
      <w:r>
        <w:t>.</w:t>
      </w:r>
      <w:r w:rsidRPr="007C02B9">
        <w:t xml:space="preserve"> </w:t>
      </w:r>
    </w:p>
    <w:p w14:paraId="1EC689DD" w14:textId="77777777" w:rsidR="003A003D" w:rsidRPr="007C02B9" w:rsidRDefault="003A003D" w:rsidP="003A003D">
      <w:pPr>
        <w:pStyle w:val="Bullet1"/>
      </w:pPr>
      <w:r w:rsidRPr="007C02B9">
        <w:t>Sound knowledge of design, digital illustration, digital and production environments</w:t>
      </w:r>
      <w:r>
        <w:t>.</w:t>
      </w:r>
    </w:p>
    <w:p w14:paraId="41A3B807" w14:textId="77777777" w:rsidR="003A003D" w:rsidRDefault="003A003D" w:rsidP="003A003D">
      <w:pPr>
        <w:pStyle w:val="Bullet1"/>
      </w:pPr>
      <w:r w:rsidRPr="007C02B9">
        <w:t xml:space="preserve">Proven expertise within both Mac and PC operating environments, and a wide range of software and production systems including Microsoft and Adobe Creative Suite. Word, Powerpoint, InDesign, and Photoshop are a prerequisite. </w:t>
      </w:r>
    </w:p>
    <w:p w14:paraId="40D7CF17" w14:textId="77777777" w:rsidR="003A003D" w:rsidRPr="007C02B9" w:rsidRDefault="003A003D" w:rsidP="003A003D">
      <w:pPr>
        <w:pStyle w:val="Bullet1"/>
      </w:pPr>
      <w:r w:rsidRPr="007C02B9">
        <w:t>Ability in digital illustration including basic knowledge of Procreate.</w:t>
      </w:r>
    </w:p>
    <w:p w14:paraId="32308A6F" w14:textId="77777777" w:rsidR="003A003D" w:rsidRPr="007C02B9" w:rsidRDefault="003A003D" w:rsidP="003A003D">
      <w:pPr>
        <w:pStyle w:val="Bullet1"/>
      </w:pPr>
      <w:r w:rsidRPr="007C02B9">
        <w:t>Up to date knowledge of New Zealand’s publishing requirements and accessibility requirements</w:t>
      </w:r>
      <w:r>
        <w:t>.</w:t>
      </w:r>
    </w:p>
    <w:p w14:paraId="0B3B9F71" w14:textId="77777777" w:rsidR="003A003D" w:rsidRPr="007C02B9" w:rsidRDefault="003A003D" w:rsidP="003A003D">
      <w:pPr>
        <w:pStyle w:val="Bullet1"/>
      </w:pPr>
      <w:r w:rsidRPr="007C02B9">
        <w:t>Thorough knowledge of English, including spelling, grammar and vocabulary, and ability to apply MSD’s style guide</w:t>
      </w:r>
      <w:r>
        <w:t>.</w:t>
      </w:r>
    </w:p>
    <w:p w14:paraId="096060BC" w14:textId="77777777" w:rsidR="003A003D" w:rsidRPr="007C02B9" w:rsidRDefault="003A003D" w:rsidP="003A003D">
      <w:pPr>
        <w:pStyle w:val="Bullet1"/>
      </w:pPr>
      <w:r w:rsidRPr="007C02B9">
        <w:lastRenderedPageBreak/>
        <w:t>Knowledge and understanding of tikanga and Te Reo Māori.</w:t>
      </w:r>
    </w:p>
    <w:p w14:paraId="516BC5FE" w14:textId="77777777" w:rsidR="003A003D" w:rsidRPr="007C02B9" w:rsidRDefault="003A003D" w:rsidP="003A003D">
      <w:pPr>
        <w:pStyle w:val="Bullet1"/>
      </w:pPr>
      <w:r w:rsidRPr="007C02B9">
        <w:t>Demonstrate a sound understanding of production processes for all visual communications, including print, social media and online.</w:t>
      </w:r>
    </w:p>
    <w:p w14:paraId="2E9775DE" w14:textId="77777777" w:rsidR="003A003D" w:rsidRPr="007C02B9" w:rsidRDefault="003A003D" w:rsidP="003A003D">
      <w:pPr>
        <w:pStyle w:val="Bullet1"/>
      </w:pPr>
      <w:r w:rsidRPr="007C02B9">
        <w:t>Demonstrate an understanding of the New Zealand Government Web Standards</w:t>
      </w:r>
      <w:r>
        <w:t>.</w:t>
      </w:r>
    </w:p>
    <w:p w14:paraId="0391A244" w14:textId="77777777" w:rsidR="003A003D" w:rsidRPr="007C02B9" w:rsidRDefault="003A003D" w:rsidP="003A003D">
      <w:pPr>
        <w:pStyle w:val="Bullet1"/>
      </w:pPr>
      <w:r w:rsidRPr="007C02B9">
        <w:t>Demonstrated experience working with colleagues and clients to integrate development and delivery of design/production projects across content and digital channels</w:t>
      </w:r>
      <w:r>
        <w:t>.</w:t>
      </w:r>
    </w:p>
    <w:p w14:paraId="050AAB4D" w14:textId="77777777" w:rsidR="003A003D" w:rsidRPr="007C02B9" w:rsidRDefault="003A003D" w:rsidP="003A003D">
      <w:pPr>
        <w:pStyle w:val="Bullet1"/>
      </w:pPr>
      <w:r w:rsidRPr="007C02B9">
        <w:t>An understanding of how organisational objectives translate to design</w:t>
      </w:r>
      <w:r>
        <w:t>.</w:t>
      </w:r>
    </w:p>
    <w:p w14:paraId="055A5CFA" w14:textId="77777777" w:rsidR="003A003D" w:rsidRPr="007C02B9" w:rsidRDefault="003A003D" w:rsidP="003A003D">
      <w:pPr>
        <w:pStyle w:val="Bullet1"/>
      </w:pPr>
      <w:r w:rsidRPr="007C02B9">
        <w:t>Project management experience preferably in a medium to large organisation</w:t>
      </w:r>
      <w:r>
        <w:t>.</w:t>
      </w:r>
    </w:p>
    <w:p w14:paraId="76AD988A" w14:textId="77777777" w:rsidR="003A003D" w:rsidRPr="007C02B9" w:rsidRDefault="003A003D" w:rsidP="003A003D">
      <w:pPr>
        <w:pStyle w:val="Bullet1"/>
      </w:pPr>
      <w:r w:rsidRPr="007C02B9">
        <w:t>Proven experience working with design, print and production suppliers</w:t>
      </w:r>
      <w:r>
        <w:t>.</w:t>
      </w:r>
    </w:p>
    <w:p w14:paraId="15F91177" w14:textId="7CC1EF66" w:rsidR="003A003D" w:rsidRPr="003A003D" w:rsidRDefault="003A003D" w:rsidP="003A003D">
      <w:pPr>
        <w:pStyle w:val="Bullet1"/>
        <w:rPr>
          <w:lang w:eastAsia="en-GB"/>
        </w:rPr>
      </w:pPr>
      <w:r w:rsidRPr="007C02B9">
        <w:t>Excellent interpersonal, relationship management and presentation skills</w:t>
      </w:r>
      <w:r>
        <w:t>.</w:t>
      </w:r>
    </w:p>
    <w:p w14:paraId="134BA960" w14:textId="31464FAE" w:rsidR="0080061F" w:rsidRDefault="0080061F" w:rsidP="0055724C">
      <w:pPr>
        <w:pStyle w:val="Heading2"/>
        <w:spacing w:before="360"/>
      </w:pPr>
      <w:r w:rsidRPr="00B27E44">
        <w:t>Attributes</w:t>
      </w:r>
    </w:p>
    <w:p w14:paraId="44673841" w14:textId="77777777" w:rsidR="003A003D" w:rsidRPr="007C02B9" w:rsidRDefault="003A003D" w:rsidP="003A003D">
      <w:pPr>
        <w:pStyle w:val="Bullet1"/>
      </w:pPr>
      <w:r w:rsidRPr="007C02B9">
        <w:t>Client focused – anticipat</w:t>
      </w:r>
      <w:r>
        <w:t>e</w:t>
      </w:r>
      <w:r w:rsidRPr="007C02B9">
        <w:t xml:space="preserve"> needs and ensur</w:t>
      </w:r>
      <w:r>
        <w:t>e</w:t>
      </w:r>
      <w:r w:rsidRPr="007C02B9">
        <w:t xml:space="preserve"> client satisfaction across the range of “client” relationships.</w:t>
      </w:r>
    </w:p>
    <w:p w14:paraId="46E5F200" w14:textId="77777777" w:rsidR="003A003D" w:rsidRPr="007C02B9" w:rsidRDefault="003A003D" w:rsidP="003A003D">
      <w:pPr>
        <w:pStyle w:val="Bullet1"/>
      </w:pPr>
      <w:r w:rsidRPr="007C02B9">
        <w:t xml:space="preserve">Ability to build trust, rapport and credibility with managers and kaimahi, </w:t>
      </w:r>
      <w:r>
        <w:t>and</w:t>
      </w:r>
      <w:r w:rsidRPr="007C02B9">
        <w:t xml:space="preserve"> the ability to exercise diplomacy and discretion</w:t>
      </w:r>
      <w:r>
        <w:t>.</w:t>
      </w:r>
    </w:p>
    <w:p w14:paraId="7E81C269" w14:textId="77777777" w:rsidR="003A003D" w:rsidRPr="007C02B9" w:rsidRDefault="003A003D" w:rsidP="003A003D">
      <w:pPr>
        <w:pStyle w:val="Bullet1"/>
      </w:pPr>
      <w:r w:rsidRPr="007C02B9">
        <w:t>Ability to deliver industry standard output to contribute to building the reputation of the team and ensure the design service provides an efficient business support.</w:t>
      </w:r>
    </w:p>
    <w:p w14:paraId="530C433C" w14:textId="77777777" w:rsidR="003A003D" w:rsidRPr="007C02B9" w:rsidRDefault="003A003D" w:rsidP="003A003D">
      <w:pPr>
        <w:pStyle w:val="Bullet1"/>
      </w:pPr>
      <w:r w:rsidRPr="007C02B9">
        <w:t>Strong problem-solving skills and excellent attention to detail with a strong sense of urgency, with the ability to grasp complex concepts quickly</w:t>
      </w:r>
      <w:r>
        <w:t>.</w:t>
      </w:r>
    </w:p>
    <w:p w14:paraId="187C2FD6" w14:textId="77777777" w:rsidR="003A003D" w:rsidRPr="007C02B9" w:rsidRDefault="003A003D" w:rsidP="003A003D">
      <w:pPr>
        <w:pStyle w:val="Bullet1"/>
      </w:pPr>
      <w:r w:rsidRPr="007C02B9">
        <w:t>Work independently and effectively manage high work volumes and multiple critical activities under pressure</w:t>
      </w:r>
      <w:r>
        <w:t>.</w:t>
      </w:r>
    </w:p>
    <w:p w14:paraId="6F43F2D1" w14:textId="77777777" w:rsidR="003A003D" w:rsidRPr="007C02B9" w:rsidRDefault="003A003D" w:rsidP="003A003D">
      <w:pPr>
        <w:pStyle w:val="Bullet1"/>
      </w:pPr>
      <w:r w:rsidRPr="007C02B9">
        <w:t>Time management skills with the ability to multi-task and work to strict deadlines</w:t>
      </w:r>
      <w:r>
        <w:t>.</w:t>
      </w:r>
    </w:p>
    <w:p w14:paraId="1CC7201B" w14:textId="77777777" w:rsidR="003A003D" w:rsidRPr="007C02B9" w:rsidRDefault="003A003D" w:rsidP="003A003D">
      <w:pPr>
        <w:pStyle w:val="Bullet1"/>
      </w:pPr>
      <w:r w:rsidRPr="007C02B9">
        <w:t>Proven team player, collaborat</w:t>
      </w:r>
      <w:r>
        <w:t>e</w:t>
      </w:r>
      <w:r w:rsidRPr="007C02B9">
        <w:t xml:space="preserve"> positively with a variety of people at every level of MSD.</w:t>
      </w:r>
    </w:p>
    <w:p w14:paraId="1E27801B" w14:textId="77777777" w:rsidR="003A003D" w:rsidRPr="007C02B9" w:rsidRDefault="003A003D" w:rsidP="003A003D">
      <w:pPr>
        <w:pStyle w:val="Bullet1"/>
      </w:pPr>
      <w:r w:rsidRPr="007C02B9">
        <w:t>A professional presence and demeanour that will build the credibility of the communications, engagement and change function for Te Pae Tawhiti Programme</w:t>
      </w:r>
      <w:r>
        <w:t>.</w:t>
      </w:r>
    </w:p>
    <w:p w14:paraId="6C6A4C8B" w14:textId="77777777" w:rsidR="003A003D" w:rsidRPr="007C02B9" w:rsidRDefault="003A003D" w:rsidP="003A003D">
      <w:pPr>
        <w:pStyle w:val="Bullet1"/>
      </w:pPr>
      <w:r w:rsidRPr="007C02B9">
        <w:t>Can prioritise and plan a varied workload and meet competing demands.</w:t>
      </w:r>
    </w:p>
    <w:p w14:paraId="45076E4D" w14:textId="77777777" w:rsidR="003A003D" w:rsidRPr="007C02B9" w:rsidRDefault="003A003D" w:rsidP="003A003D">
      <w:pPr>
        <w:pStyle w:val="Bullet1"/>
      </w:pPr>
      <w:r w:rsidRPr="007C02B9">
        <w:t>Flexible, adaptable and pragmatic.</w:t>
      </w:r>
    </w:p>
    <w:p w14:paraId="716B8200" w14:textId="491F58EA" w:rsidR="003A003D" w:rsidRPr="003A003D" w:rsidRDefault="003A003D" w:rsidP="003A003D">
      <w:pPr>
        <w:pStyle w:val="Bullet1"/>
        <w:rPr>
          <w:lang w:eastAsia="en-GB"/>
        </w:rPr>
      </w:pPr>
      <w:r w:rsidRPr="007C02B9">
        <w:t>Ability to deliver measurable results and demonstrate constant improvement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47309739" w:rsidR="0080061F" w:rsidRDefault="0080061F" w:rsidP="000469A5">
      <w:pPr>
        <w:pStyle w:val="Heading3"/>
      </w:pPr>
      <w:r w:rsidRPr="007B1B6A">
        <w:t>Internal</w:t>
      </w:r>
    </w:p>
    <w:p w14:paraId="3259AFB5" w14:textId="0FD9BBE6" w:rsidR="003A003D" w:rsidRDefault="00580BAB" w:rsidP="003A003D">
      <w:pPr>
        <w:pStyle w:val="Bullet1"/>
        <w:rPr>
          <w:lang w:eastAsia="en-GB"/>
        </w:rPr>
      </w:pPr>
      <w:r>
        <w:rPr>
          <w:lang w:eastAsia="en-GB"/>
        </w:rPr>
        <w:t>Transformation</w:t>
      </w:r>
      <w:r w:rsidR="003A003D">
        <w:rPr>
          <w:lang w:eastAsia="en-GB"/>
        </w:rPr>
        <w:t xml:space="preserve"> programme Communications, Engagement and </w:t>
      </w:r>
      <w:r w:rsidR="003A003D" w:rsidRPr="00EE37D0">
        <w:rPr>
          <w:lang w:eastAsia="en-GB"/>
        </w:rPr>
        <w:t>Change</w:t>
      </w:r>
      <w:r w:rsidR="003A003D">
        <w:rPr>
          <w:lang w:eastAsia="en-GB"/>
        </w:rPr>
        <w:t xml:space="preserve"> team</w:t>
      </w:r>
    </w:p>
    <w:p w14:paraId="35B68A1F" w14:textId="1AABC45C" w:rsidR="003A003D" w:rsidRDefault="003A003D" w:rsidP="003A003D">
      <w:pPr>
        <w:pStyle w:val="Bullet1"/>
        <w:rPr>
          <w:lang w:eastAsia="en-GB"/>
        </w:rPr>
      </w:pPr>
      <w:r>
        <w:rPr>
          <w:lang w:eastAsia="en-GB"/>
        </w:rPr>
        <w:t>All internal Te Pae Tawhiti Progamme kaimahi and stakeholders</w:t>
      </w:r>
    </w:p>
    <w:p w14:paraId="36DD9929" w14:textId="6236D1A7" w:rsidR="003A003D" w:rsidRDefault="003A003D" w:rsidP="003A003D">
      <w:pPr>
        <w:pStyle w:val="Bullet1"/>
        <w:rPr>
          <w:lang w:eastAsia="en-GB"/>
        </w:rPr>
      </w:pPr>
      <w:r>
        <w:rPr>
          <w:lang w:eastAsia="en-GB"/>
        </w:rPr>
        <w:t>MSD design team</w:t>
      </w:r>
    </w:p>
    <w:p w14:paraId="6E4981D3" w14:textId="1C263E24" w:rsidR="003A003D" w:rsidRDefault="003A003D" w:rsidP="003A003D">
      <w:pPr>
        <w:pStyle w:val="Bullet1"/>
        <w:rPr>
          <w:lang w:eastAsia="en-GB"/>
        </w:rPr>
      </w:pPr>
      <w:r>
        <w:rPr>
          <w:lang w:eastAsia="en-GB"/>
        </w:rPr>
        <w:t xml:space="preserve">Communications kaimahi in other business groups </w:t>
      </w:r>
    </w:p>
    <w:p w14:paraId="2E262EEA" w14:textId="3B365B0C" w:rsidR="003A003D" w:rsidRPr="003A003D" w:rsidRDefault="003A003D" w:rsidP="003A003D">
      <w:pPr>
        <w:pStyle w:val="Bullet1"/>
        <w:rPr>
          <w:lang w:eastAsia="en-GB"/>
        </w:rPr>
      </w:pPr>
      <w:r>
        <w:rPr>
          <w:lang w:eastAsia="en-GB"/>
        </w:rPr>
        <w:t>MSD Design team</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473599EB" w:rsidR="0080061F" w:rsidRPr="00B27E44" w:rsidRDefault="0080061F" w:rsidP="00086206">
      <w:pPr>
        <w:pStyle w:val="Bullet1"/>
        <w:numPr>
          <w:ilvl w:val="0"/>
          <w:numId w:val="2"/>
        </w:numPr>
        <w:tabs>
          <w:tab w:val="clear" w:pos="454"/>
        </w:tabs>
        <w:spacing w:before="60" w:after="60"/>
      </w:pPr>
      <w:r w:rsidRPr="00B27E44">
        <w:t>Financial – No</w:t>
      </w:r>
    </w:p>
    <w:p w14:paraId="1A13EE12" w14:textId="47BAE9D2"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2865C67E"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0A41BCC8" w:rsidR="0080061F" w:rsidRDefault="0080061F" w:rsidP="000469A5">
      <w:pPr>
        <w:pStyle w:val="Heading3"/>
      </w:pPr>
      <w:r>
        <w:t xml:space="preserve">Security clearance </w:t>
      </w:r>
      <w:r w:rsidR="005A4594" w:rsidRPr="005A4594">
        <w:t xml:space="preserve">– </w:t>
      </w:r>
      <w:r w:rsidRPr="0074781A">
        <w:t>No</w:t>
      </w:r>
    </w:p>
    <w:p w14:paraId="5AD192A7" w14:textId="39731F23"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1C01102D" w:rsidR="0080061F" w:rsidRPr="0080061F" w:rsidRDefault="0080061F" w:rsidP="005A4594">
      <w:pPr>
        <w:spacing w:after="0" w:line="240" w:lineRule="auto"/>
        <w:rPr>
          <w:b/>
          <w:bCs/>
          <w:lang w:eastAsia="en-GB"/>
        </w:rPr>
      </w:pPr>
      <w:r>
        <w:t>Limited adhoc travel may be require</w:t>
      </w:r>
      <w:r w:rsidR="005A4594">
        <w:t>d</w:t>
      </w:r>
    </w:p>
    <w:sectPr w:rsidR="0080061F"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27C9" w14:textId="77777777" w:rsidR="002810E2" w:rsidRDefault="002810E2" w:rsidP="0077711D">
      <w:pPr>
        <w:spacing w:after="0" w:line="240" w:lineRule="auto"/>
      </w:pPr>
      <w:r>
        <w:separator/>
      </w:r>
    </w:p>
  </w:endnote>
  <w:endnote w:type="continuationSeparator" w:id="0">
    <w:p w14:paraId="61C54CC0" w14:textId="77777777" w:rsidR="002810E2" w:rsidRDefault="002810E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3417B76B" w:rsidR="0080061F" w:rsidRDefault="00AC5E56" w:rsidP="00AC5E56">
    <w:pPr>
      <w:pStyle w:val="Footer"/>
    </w:pPr>
    <w:r w:rsidRPr="008B5C31">
      <w:t xml:space="preserve">Position Description – </w:t>
    </w:r>
    <w:r>
      <w:t>Senior Visual Designer</w:t>
    </w:r>
    <w:r>
      <w:rPr>
        <w:szCs w:val="18"/>
      </w:rPr>
      <w:t xml:space="preserve"> – July 2023</w:t>
    </w:r>
    <w:r>
      <w:tab/>
    </w:r>
    <w:sdt>
      <w:sdtPr>
        <w:id w:val="1930685302"/>
        <w:docPartObj>
          <w:docPartGallery w:val="Page Numbers (Bottom of Page)"/>
          <w:docPartUnique/>
        </w:docPartObj>
      </w:sdtPr>
      <w:sdtEndPr>
        <w:rPr>
          <w:noProof/>
        </w:rPr>
      </w:sdtEndPr>
      <w:sdtContent>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999E6D4" w:rsidR="00803002" w:rsidRPr="002E5827" w:rsidRDefault="00AC5E56" w:rsidP="0080061F">
    <w:pPr>
      <w:pStyle w:val="Footer"/>
      <w:pBdr>
        <w:top w:val="single" w:sz="4" w:space="1" w:color="auto"/>
      </w:pBdr>
      <w:tabs>
        <w:tab w:val="clear" w:pos="9026"/>
        <w:tab w:val="right" w:pos="10206"/>
      </w:tabs>
      <w:rPr>
        <w:szCs w:val="18"/>
      </w:rPr>
    </w:pPr>
    <w:r w:rsidRPr="00AC5E56">
      <w:rPr>
        <w:szCs w:val="18"/>
      </w:rPr>
      <w:t>Position Description – Senior Visual Designer – July 2023</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9A24" w14:textId="77777777" w:rsidR="002810E2" w:rsidRDefault="002810E2" w:rsidP="0077711D">
      <w:pPr>
        <w:spacing w:after="0" w:line="240" w:lineRule="auto"/>
      </w:pPr>
      <w:r>
        <w:separator/>
      </w:r>
    </w:p>
  </w:footnote>
  <w:footnote w:type="continuationSeparator" w:id="0">
    <w:p w14:paraId="5D1DB94D" w14:textId="77777777" w:rsidR="002810E2" w:rsidRDefault="002810E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145B" w14:textId="7B4CB71D" w:rsidR="00061758" w:rsidRDefault="00B3400D">
    <w:pPr>
      <w:pStyle w:val="Header"/>
    </w:pPr>
    <w:r>
      <w:rPr>
        <w:noProof/>
      </w:rPr>
      <mc:AlternateContent>
        <mc:Choice Requires="wps">
          <w:drawing>
            <wp:anchor distT="0" distB="0" distL="0" distR="0" simplePos="0" relativeHeight="251659264" behindDoc="0" locked="0" layoutInCell="1" allowOverlap="1" wp14:anchorId="4919BB3C" wp14:editId="32F8333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69424" w14:textId="494DDD14"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9BB3C"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669424" w14:textId="494DDD14"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BD88" w14:textId="44029250" w:rsidR="00061758" w:rsidRDefault="00B3400D">
    <w:pPr>
      <w:pStyle w:val="Header"/>
    </w:pPr>
    <w:r>
      <w:rPr>
        <w:noProof/>
      </w:rPr>
      <mc:AlternateContent>
        <mc:Choice Requires="wps">
          <w:drawing>
            <wp:anchor distT="0" distB="0" distL="0" distR="0" simplePos="0" relativeHeight="251660288" behindDoc="0" locked="0" layoutInCell="1" allowOverlap="1" wp14:anchorId="31B3ED7E" wp14:editId="49D580E3">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EBA2E" w14:textId="4F007119" w:rsidR="00B3400D" w:rsidRPr="00B3400D" w:rsidRDefault="00B3400D" w:rsidP="00B3400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B3ED7E"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DEBA2E" w14:textId="4F007119" w:rsidR="00B3400D" w:rsidRPr="00B3400D" w:rsidRDefault="00B3400D" w:rsidP="00B3400D">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3E35" w14:textId="34387C2D" w:rsidR="00B3400D" w:rsidRDefault="00B3400D">
    <w:pPr>
      <w:pStyle w:val="Header"/>
    </w:pPr>
    <w:r>
      <w:rPr>
        <w:noProof/>
      </w:rPr>
      <mc:AlternateContent>
        <mc:Choice Requires="wps">
          <w:drawing>
            <wp:anchor distT="0" distB="0" distL="0" distR="0" simplePos="0" relativeHeight="251662336" behindDoc="0" locked="0" layoutInCell="1" allowOverlap="1" wp14:anchorId="7600A2C3" wp14:editId="426C3E5E">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EDC8D" w14:textId="474017C4"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0A2C3"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95EDC8D" w14:textId="474017C4"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1316" w14:textId="5C2AAE42" w:rsidR="00B3400D" w:rsidRDefault="00B3400D">
    <w:pPr>
      <w:pStyle w:val="Header"/>
    </w:pPr>
    <w:r>
      <w:rPr>
        <w:noProof/>
      </w:rPr>
      <mc:AlternateContent>
        <mc:Choice Requires="wps">
          <w:drawing>
            <wp:anchor distT="0" distB="0" distL="0" distR="0" simplePos="0" relativeHeight="251663360" behindDoc="0" locked="0" layoutInCell="1" allowOverlap="1" wp14:anchorId="6C6C0B0B" wp14:editId="0CDEE26B">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441D8" w14:textId="30C2EFBB" w:rsidR="00B3400D" w:rsidRPr="00B3400D" w:rsidRDefault="00B3400D" w:rsidP="00B3400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C0B0B"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8E441D8" w14:textId="30C2EFBB" w:rsidR="00B3400D" w:rsidRPr="00B3400D" w:rsidRDefault="00B3400D" w:rsidP="00B3400D">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763D" w14:textId="21118CD2" w:rsidR="00B3400D" w:rsidRDefault="00B3400D">
    <w:pPr>
      <w:pStyle w:val="Header"/>
    </w:pPr>
    <w:r>
      <w:rPr>
        <w:noProof/>
      </w:rPr>
      <mc:AlternateContent>
        <mc:Choice Requires="wps">
          <w:drawing>
            <wp:anchor distT="0" distB="0" distL="0" distR="0" simplePos="0" relativeHeight="251661312" behindDoc="0" locked="0" layoutInCell="1" allowOverlap="1" wp14:anchorId="395423CA" wp14:editId="5ED261AC">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BAE58" w14:textId="268C0597"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423CA"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2EBAE58" w14:textId="268C0597" w:rsidR="00B3400D" w:rsidRPr="00B3400D" w:rsidRDefault="00B3400D" w:rsidP="00B3400D">
                    <w:pPr>
                      <w:spacing w:after="0"/>
                      <w:rPr>
                        <w:rFonts w:ascii="Calibri" w:hAnsi="Calibri" w:cs="Calibri"/>
                        <w:noProof/>
                        <w:color w:val="000000"/>
                        <w:szCs w:val="20"/>
                      </w:rPr>
                    </w:pPr>
                    <w:r w:rsidRPr="00B3400D">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0" w15:restartNumberingAfterBreak="0">
    <w:nsid w:val="5D7C307D"/>
    <w:multiLevelType w:val="hybridMultilevel"/>
    <w:tmpl w:val="F5767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50174756">
    <w:abstractNumId w:val="5"/>
  </w:num>
  <w:num w:numId="2" w16cid:durableId="142745003">
    <w:abstractNumId w:val="1"/>
  </w:num>
  <w:num w:numId="3" w16cid:durableId="1469055281">
    <w:abstractNumId w:val="0"/>
  </w:num>
  <w:num w:numId="4" w16cid:durableId="1559902322">
    <w:abstractNumId w:val="3"/>
  </w:num>
  <w:num w:numId="5" w16cid:durableId="1792475652">
    <w:abstractNumId w:val="4"/>
  </w:num>
  <w:num w:numId="6" w16cid:durableId="323826833">
    <w:abstractNumId w:val="8"/>
  </w:num>
  <w:num w:numId="7" w16cid:durableId="752704711">
    <w:abstractNumId w:val="7"/>
  </w:num>
  <w:num w:numId="8" w16cid:durableId="1967467197">
    <w:abstractNumId w:val="2"/>
  </w:num>
  <w:num w:numId="9" w16cid:durableId="116336525">
    <w:abstractNumId w:val="6"/>
  </w:num>
  <w:num w:numId="10" w16cid:durableId="542525585">
    <w:abstractNumId w:val="11"/>
  </w:num>
  <w:num w:numId="11" w16cid:durableId="829561796">
    <w:abstractNumId w:val="10"/>
  </w:num>
  <w:num w:numId="12" w16cid:durableId="13189978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1758"/>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810E2"/>
    <w:rsid w:val="002B1480"/>
    <w:rsid w:val="002D1C62"/>
    <w:rsid w:val="002D367B"/>
    <w:rsid w:val="003153B4"/>
    <w:rsid w:val="00327384"/>
    <w:rsid w:val="00354EC2"/>
    <w:rsid w:val="003804DC"/>
    <w:rsid w:val="00387FAC"/>
    <w:rsid w:val="00397220"/>
    <w:rsid w:val="003A003D"/>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80BAB"/>
    <w:rsid w:val="00595906"/>
    <w:rsid w:val="005A4594"/>
    <w:rsid w:val="005B11F9"/>
    <w:rsid w:val="00631D73"/>
    <w:rsid w:val="006B19BD"/>
    <w:rsid w:val="0077711D"/>
    <w:rsid w:val="007B201A"/>
    <w:rsid w:val="007C2143"/>
    <w:rsid w:val="007F3ACD"/>
    <w:rsid w:val="0080061F"/>
    <w:rsid w:val="0080133F"/>
    <w:rsid w:val="00803002"/>
    <w:rsid w:val="0080498F"/>
    <w:rsid w:val="0082165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AC5E56"/>
    <w:rsid w:val="00B3400D"/>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E37D0"/>
    <w:rsid w:val="00EF3676"/>
    <w:rsid w:val="00F05841"/>
    <w:rsid w:val="00F06EE8"/>
    <w:rsid w:val="00F071B6"/>
    <w:rsid w:val="00F07349"/>
    <w:rsid w:val="00F113EF"/>
    <w:rsid w:val="00F12474"/>
    <w:rsid w:val="00F126F3"/>
    <w:rsid w:val="00F22AE5"/>
    <w:rsid w:val="00F829C0"/>
    <w:rsid w:val="00F829F6"/>
    <w:rsid w:val="00FA72F5"/>
    <w:rsid w:val="00FC145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Data xmlns="05915908-659a-436d-838d-ff1e8d4cf1d0">No</PIData>
    <lcf76f155ced4ddcb4097134ff3c332f xmlns="5f7c5959-5545-4583-80c3-e67d46315887">
      <Terms xmlns="http://schemas.microsoft.com/office/infopath/2007/PartnerControls"/>
    </lcf76f155ced4ddcb4097134ff3c332f>
    <c9765e257b364bd1b87dd717c56a3e85 xmlns="05915908-659a-436d-838d-ff1e8d4cf1d0">
      <Terms xmlns="http://schemas.microsoft.com/office/infopath/2007/PartnerControls">
        <TermInfo xmlns="http://schemas.microsoft.com/office/infopath/2007/PartnerControls">
          <TermName xmlns="http://schemas.microsoft.com/office/infopath/2007/PartnerControls">MVP</TermName>
          <TermId xmlns="http://schemas.microsoft.com/office/infopath/2007/PartnerControls">1d145ef5-c79e-4af7-aec3-a706ca1786ec</TermId>
        </TermInfo>
      </Terms>
    </c9765e257b364bd1b87dd717c56a3e85>
    <MaoriData xmlns="24a4208d-6389-4ccf-93db-5bf6e7a6ca4d">No</MaoriData>
    <Additionalnotes xmlns="5f7c5959-5545-4583-80c3-e67d46315887" xsi:nil="true"/>
    <_ip_UnifiedCompliancePolicyUIAction xmlns="http://schemas.microsoft.com/sharepoint/v3" xsi:nil="true"/>
    <Phase xmlns="5f7c5959-5545-4583-80c3-e67d46315887" xsi:nil="true"/>
    <BusinessActivity xmlns="05915908-659a-436d-838d-ff1e8d4cf1d0" xsi:nil="true"/>
    <SourceID xmlns="5f7c5959-5545-4583-80c3-e67d46315887" xsi:nil="true"/>
    <DocumentType xmlns="05915908-659a-436d-838d-ff1e8d4cf1d0" xsi:nil="true"/>
    <IconOverlay xmlns="http://schemas.microsoft.com/sharepoint/v4" xsi:nil="true"/>
    <ContactPerson xmlns="5f7c5959-5545-4583-80c3-e67d46315887">
      <UserInfo>
        <DisplayName/>
        <AccountId xsi:nil="true"/>
        <AccountType/>
      </UserInfo>
    </ContactPerson>
    <_dlc_DocIdPersistId xmlns="05915908-659a-436d-838d-ff1e8d4cf1d0" xsi:nil="true"/>
    <_ExtendedDescription xmlns="http://schemas.microsoft.com/sharepoint/v3" xsi:nil="true"/>
    <_dlc_DocId xmlns="05915908-659a-436d-838d-ff1e8d4cf1d0">INFO-607728747-35225</_dlc_DocId>
    <Notes xmlns="5f7c5959-5545-4583-80c3-e67d46315887" xsi:nil="true"/>
    <_ip_UnifiedCompliancePolicyProperties xmlns="http://schemas.microsoft.com/sharepoint/v3" xsi:nil="true"/>
    <_dlc_DocIdUrl xmlns="05915908-659a-436d-838d-ff1e8d4cf1d0">
      <Url>https://msdgovtnz.sharepoint.com/sites/PRJ-Te-Pae-Tawhiti/_layouts/15/DocIdRedir.aspx?ID=INFO-607728747-35225</Url>
      <Description>INFO-607728747-35225</Description>
    </_dlc_DocIdUrl>
    <ProgrammeReferenceGuideCategory xmlns="5f7c5959-5545-4583-80c3-e67d46315887" xsi:nil="true"/>
    <FinancialYear xmlns="24a4208d-6389-4ccf-93db-5bf6e7a6ca4d">2020 - 2021</FinancialYear>
    <dateandtime xmlns="5f7c5959-5545-4583-80c3-e67d46315887" xsi:nil="true"/>
    <TaxCatchAll xmlns="24a4208d-6389-4ccf-93db-5bf6e7a6ca4d">
      <Value>1</Value>
    </TaxCatchAll>
    <f4567d5dce024772a1561c52d60a4e8b xmlns="05915908-659a-436d-838d-ff1e8d4cf1d0">
      <Terms xmlns="http://schemas.microsoft.com/office/infopath/2007/PartnerControls"/>
    </f4567d5dce024772a1561c52d60a4e8b>
    <_Flow_SignoffStatus xmlns="5f7c5959-5545-4583-80c3-e67d46315887" xsi:nil="true"/>
    <ShortDescription xmlns="5f7c5959-5545-4583-80c3-e67d46315887" xsi:nil="true"/>
    <ee32f99473e7429798f217b36b019bf0 xmlns="05915908-659a-436d-838d-ff1e8d4cf1d0">
      <Terms xmlns="http://schemas.microsoft.com/office/infopath/2007/PartnerControls"/>
    </ee32f99473e7429798f217b36b019bf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llaboration document" ma:contentTypeID="0x01010033772608A0E13E47AD6CE8BEBF9763BD0018156D8F119BB54FB073890A2B915F12" ma:contentTypeVersion="48" ma:contentTypeDescription="Site content types specific to this template" ma:contentTypeScope="" ma:versionID="85778d49b0f781a4681d24c4a893cb2f">
  <xsd:schema xmlns:xsd="http://www.w3.org/2001/XMLSchema" xmlns:xs="http://www.w3.org/2001/XMLSchema" xmlns:p="http://schemas.microsoft.com/office/2006/metadata/properties" xmlns:ns1="http://schemas.microsoft.com/sharepoint/v3" xmlns:ns2="5f7c5959-5545-4583-80c3-e67d46315887" xmlns:ns3="05915908-659a-436d-838d-ff1e8d4cf1d0" xmlns:ns4="24a4208d-6389-4ccf-93db-5bf6e7a6ca4d" xmlns:ns5="http://schemas.microsoft.com/sharepoint/v4" targetNamespace="http://schemas.microsoft.com/office/2006/metadata/properties" ma:root="true" ma:fieldsID="de5a93635a2fb3e1ee0e4fabef52c3bb" ns1:_="" ns2:_="" ns3:_="" ns4:_="" ns5:_="">
    <xsd:import namespace="http://schemas.microsoft.com/sharepoint/v3"/>
    <xsd:import namespace="5f7c5959-5545-4583-80c3-e67d46315887"/>
    <xsd:import namespace="05915908-659a-436d-838d-ff1e8d4cf1d0"/>
    <xsd:import namespace="24a4208d-6389-4ccf-93db-5bf6e7a6ca4d"/>
    <xsd:import namespace="http://schemas.microsoft.com/sharepoint/v4"/>
    <xsd:element name="properties">
      <xsd:complexType>
        <xsd:sequence>
          <xsd:element name="documentManagement">
            <xsd:complexType>
              <xsd:all>
                <xsd:element ref="ns2:ShortDescription" minOccurs="0"/>
                <xsd:element ref="ns1:_ExtendedDescription" minOccurs="0"/>
                <xsd:element ref="ns2:ProgrammeReferenceGuideCategory" minOccurs="0"/>
                <xsd:element ref="ns2:ContactPerson" minOccurs="0"/>
                <xsd:element ref="ns2:Phase" minOccurs="0"/>
                <xsd:element ref="ns3:_dlc_DocId" minOccurs="0"/>
                <xsd:element ref="ns3:_dlc_DocIdPersistId" minOccurs="0"/>
                <xsd:element ref="ns3:BusinessActivity" minOccurs="0"/>
                <xsd:element ref="ns3:c9765e257b364bd1b87dd717c56a3e85" minOccurs="0"/>
                <xsd:element ref="ns4:TaxCatchAll" minOccurs="0"/>
                <xsd:element ref="ns4:TaxCatchAllLabel" minOccurs="0"/>
                <xsd:element ref="ns3:DocumentType" minOccurs="0"/>
                <xsd:element ref="ns3:ee32f99473e7429798f217b36b019bf0" minOccurs="0"/>
                <xsd:element ref="ns3:f4567d5dce024772a1561c52d60a4e8b" minOccurs="0"/>
                <xsd:element ref="ns4:FinancialYear" minOccurs="0"/>
                <xsd:element ref="ns4:MaoriData" minOccurs="0"/>
                <xsd:element ref="ns3:PIData"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s" minOccurs="0"/>
                <xsd:element ref="ns2:lcf76f155ced4ddcb4097134ff3c332f" minOccurs="0"/>
                <xsd:element ref="ns2:_Flow_SignoffStatus" minOccurs="0"/>
                <xsd:element ref="ns2:MediaServiceObjectDetectorVersions" minOccurs="0"/>
                <xsd:element ref="ns2:MediaLengthInSeconds" minOccurs="0"/>
                <xsd:element ref="ns2:SourceID" minOccurs="0"/>
                <xsd:element ref="ns5:IconOverlay" minOccurs="0"/>
                <xsd:element ref="ns2:dateandtime" minOccurs="0"/>
                <xsd:element ref="ns3:_dlc_DocIdUrl" minOccurs="0"/>
                <xsd:element ref="ns2:Additionalnote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3" nillable="true" ma:displayName="Description" ma:internalName="_ExtendedDescription" ma:readOnly="false">
      <xsd:simpleType>
        <xsd:restriction base="dms:Note">
          <xsd:maxLength value="255"/>
        </xsd:restriction>
      </xsd:simpleType>
    </xsd:element>
    <xsd:element name="_ip_UnifiedCompliancePolicyProperties" ma:index="52" nillable="true" ma:displayName="Unified Compliance Policy Properties" ma:hidden="true" ma:internalName="_ip_UnifiedCompliancePolicyProperties">
      <xsd:simpleType>
        <xsd:restriction base="dms:Note"/>
      </xsd:simpleType>
    </xsd:element>
    <xsd:element name="_ip_UnifiedCompliancePolicyUIAction" ma:index="5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c5959-5545-4583-80c3-e67d46315887" elementFormDefault="qualified">
    <xsd:import namespace="http://schemas.microsoft.com/office/2006/documentManagement/types"/>
    <xsd:import namespace="http://schemas.microsoft.com/office/infopath/2007/PartnerControls"/>
    <xsd:element name="ShortDescription" ma:index="2" nillable="true" ma:displayName="Short Description" ma:format="Dropdown" ma:internalName="ShortDescription">
      <xsd:simpleType>
        <xsd:restriction base="dms:Note">
          <xsd:maxLength value="255"/>
        </xsd:restriction>
      </xsd:simpleType>
    </xsd:element>
    <xsd:element name="ProgrammeReferenceGuideCategory" ma:index="4" nillable="true" ma:displayName="PRG Category" ma:format="Dropdown" ma:internalName="ProgrammeReferenceGuideCategory">
      <xsd:simpleType>
        <xsd:restriction base="dms:Choice">
          <xsd:enumeration value="Design"/>
          <xsd:enumeration value="Equity"/>
          <xsd:enumeration value="Business Process Management"/>
          <xsd:enumeration value="Technology"/>
          <xsd:enumeration value="Data &amp; Information"/>
          <xsd:enumeration value="Workforce"/>
          <xsd:enumeration value="Change"/>
          <xsd:enumeration value="Testing"/>
          <xsd:enumeration value="Workstream Management Tools"/>
        </xsd:restriction>
      </xsd:simpleType>
    </xsd:element>
    <xsd:element name="ContactPerson" ma:index="5" nillable="true" ma:displayName="Contact Person" ma:format="Dropdown" ma:list="UserInfo" ma:SharePointGroup="0" ma:internalName="ContactPerso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ase" ma:index="6" nillable="true" ma:displayName="Phase" ma:format="Dropdown" ma:internalName="Phase">
      <xsd:simpleType>
        <xsd:restriction base="dms:Choice">
          <xsd:enumeration value="Align"/>
          <xsd:enumeration value="Discover"/>
          <xsd:enumeration value="Define"/>
          <xsd:enumeration value="Deliver"/>
          <xsd:enumeration value="Evolve"/>
          <xsd:enumeration value="All phases"/>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hidden="true" ma:internalName="MediaServiceLocation" ma:readOnly="true">
      <xsd:simpleType>
        <xsd:restriction base="dms:Text"/>
      </xsd:simpleType>
    </xsd:element>
    <xsd:element name="Notes" ma:index="36" nillable="true" ma:displayName="Notes" ma:format="Dropdown" ma:hidden="true" ma:internalName="Notes" ma:readOnly="false">
      <xsd:simpleType>
        <xsd:restriction base="dms:Text">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hidden="true" ma:internalName="Sign_x002d_off_x0020_status" ma:readOnly="fals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ourceID" ma:index="43" nillable="true" ma:displayName="Source ID" ma:decimals="0" ma:format="Dropdown" ma:hidden="true" ma:internalName="SourceID" ma:readOnly="false" ma:percentage="FALSE">
      <xsd:simpleType>
        <xsd:restriction base="dms:Number"/>
      </xsd:simpleType>
    </xsd:element>
    <xsd:element name="dateandtime" ma:index="48" nillable="true" ma:displayName="date and time" ma:format="DateOnly" ma:hidden="true" ma:internalName="dateandtime" ma:readOnly="false">
      <xsd:simpleType>
        <xsd:restriction base="dms:DateTime"/>
      </xsd:simpleType>
    </xsd:element>
    <xsd:element name="Additionalnotes" ma:index="50" nillable="true" ma:displayName="Additional notes" ma:format="Dropdown" ma:internalName="Additionalnotes">
      <xsd:simpleType>
        <xsd:restriction base="dms:Text">
          <xsd:maxLength value="255"/>
        </xsd:restriction>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BillingMetadata" ma:index="5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15908-659a-436d-838d-ff1e8d4cf1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BusinessActivity" ma:index="11" nillable="true" ma:displayName="Business Activity" ma:description="MSD IM metadata site columns" ma:hidden="true" ma:internalName="BusinessActivity" ma:readOnly="false">
      <xsd:simpleType>
        <xsd:restriction base="dms:Text">
          <xsd:maxLength value="255"/>
        </xsd:restriction>
      </xsd:simpleType>
    </xsd:element>
    <xsd:element name="c9765e257b364bd1b87dd717c56a3e85" ma:index="12" nillable="true" ma:taxonomy="true" ma:internalName="c9765e257b364bd1b87dd717c56a3e85" ma:taxonomyFieldName="BusinessFunction" ma:displayName="Business Function" ma:readOnly="false" ma:default="1;#MVP|1d145ef5-c79e-4af7-aec3-a706ca1786ec" ma:fieldId="{c9765e25-7b36-4bd1-b87d-d717c56a3e85}" ma:sspId="a5349594-bd3e-4347-a84f-2427756b12f8" ma:termSetId="282ff82e-14d9-4710-b0ee-dc0750fd5dc9" ma:anchorId="00000000-0000-0000-0000-000000000000" ma:open="false" ma:isKeyword="false">
      <xsd:complexType>
        <xsd:sequence>
          <xsd:element ref="pc:Terms" minOccurs="0" maxOccurs="1"/>
        </xsd:sequence>
      </xsd:complexType>
    </xsd:element>
    <xsd:element name="DocumentType" ma:index="16" nillable="true" ma:displayName="Document Type" ma:description="List of standard document type for optional labeling and use on site" ma:format="Dropdown" ma:hidden="true" ma:indexed="true" ma:internalName="DocumentType">
      <xsd:simpleType>
        <xsd:restriction base="dms:Choice">
          <xsd:enumeration value="Diagram"/>
          <xsd:enumeration value="Form"/>
          <xsd:enumeration value="Guidance"/>
          <xsd:enumeration value="Policy"/>
          <xsd:enumeration value="Procedure"/>
          <xsd:enumeration value="Report"/>
          <xsd:enumeration value="Template"/>
          <xsd:enumeration value="Schedule"/>
        </xsd:restriction>
      </xsd:simpleType>
    </xsd:element>
    <xsd:element name="ee32f99473e7429798f217b36b019bf0" ma:index="17" nillable="true" ma:taxonomy="true" ma:internalName="ee32f99473e7429798f217b36b019bf0" ma:taxonomyFieldName="OrganisationGroup" ma:displayName="Organisation Group" ma:readOnly="false" ma:default="" ma:fieldId="{ee32f994-73e7-4297-98f2-17b36b019bf0}" ma:sspId="a5349594-bd3e-4347-a84f-2427756b12f8" ma:termSetId="553aa11f-8756-4f1e-9d40-8b9c462e3455" ma:anchorId="00000000-0000-0000-0000-000000000000" ma:open="false" ma:isKeyword="false">
      <xsd:complexType>
        <xsd:sequence>
          <xsd:element ref="pc:Terms" minOccurs="0" maxOccurs="1"/>
        </xsd:sequence>
      </xsd:complexType>
    </xsd:element>
    <xsd:element name="f4567d5dce024772a1561c52d60a4e8b" ma:index="19" nillable="true" ma:taxonomy="true" ma:internalName="f4567d5dce024772a1561c52d60a4e8b" ma:taxonomyFieldName="PartnerOrganisation" ma:displayName="Partner Organisation" ma:readOnly="false" ma:default="" ma:fieldId="{f4567d5d-ce02-4772-a156-1c52d60a4e8b}" ma:sspId="a5349594-bd3e-4347-a84f-2427756b12f8" ma:termSetId="184b28f6-55f3-46e0-92e6-ce9f5dd7b981" ma:anchorId="00000000-0000-0000-0000-000000000000" ma:open="false" ma:isKeyword="false">
      <xsd:complexType>
        <xsd:sequence>
          <xsd:element ref="pc:Terms" minOccurs="0" maxOccurs="1"/>
        </xsd:sequence>
      </xsd:complexType>
    </xsd:element>
    <xsd:element name="PIData" ma:index="23" nillable="true" ma:displayName="PI Data" ma:default="No" ma:description="Does this contain personally identified information e.g. client data, staff data or supplier information?" ma:format="Dropdown" ma:hidden="true" ma:internalName="PIData" ma:readOnly="false">
      <xsd:simpleType>
        <xsd:restriction base="dms:Choice">
          <xsd:enumeration value="Yes"/>
          <xsd:enumeration value="No"/>
        </xsd:restriction>
      </xsd:simpleType>
    </xsd:element>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element name="_dlc_DocIdUrl" ma:index="4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2fbd9da-4ac9-40c1-b2a6-a9544eb3d626}" ma:internalName="TaxCatchAll" ma:showField="CatchAllData" ma:web="05915908-659a-436d-838d-ff1e8d4cf1d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e2fbd9da-4ac9-40c1-b2a6-a9544eb3d626}" ma:internalName="TaxCatchAllLabel" ma:readOnly="true" ma:showField="CatchAllDataLabel" ma:web="05915908-659a-436d-838d-ff1e8d4cf1d0">
      <xsd:complexType>
        <xsd:complexContent>
          <xsd:extension base="dms:MultiChoiceLookup">
            <xsd:sequence>
              <xsd:element name="Value" type="dms:Lookup" maxOccurs="unbounded" minOccurs="0" nillable="true"/>
            </xsd:sequence>
          </xsd:extension>
        </xsd:complexContent>
      </xsd:complexType>
    </xsd:element>
    <xsd:element name="FinancialYear" ma:index="21" nillable="true" ma:displayName="Financial Year" ma:default="2020 - 2021" ma:description="MSD ministry financial year attributes" ma:format="Dropdown" ma:hidden="true" ma:internalName="FinancialYear" ma:readOnly="false">
      <xsd:simpleType>
        <xsd:restriction base="dms:Choice">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restriction>
      </xsd:simpleType>
    </xsd:element>
    <xsd:element name="MaoriData" ma:index="22" nillable="true" ma:displayName="Māori Data" ma:default="No" ma:description="Is this item specific to Māori data interests?" ma:format="RadioButtons" ma:hidden="true" ma:internalName="MaoriData"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D21F4-C78D-44DF-8474-EAE921E08092}">
  <ds:schemaRefs>
    <ds:schemaRef ds:uri="http://schemas.microsoft.com/sharepoint/v3/contenttype/forms"/>
  </ds:schemaRefs>
</ds:datastoreItem>
</file>

<file path=customXml/itemProps2.xml><?xml version="1.0" encoding="utf-8"?>
<ds:datastoreItem xmlns:ds="http://schemas.openxmlformats.org/officeDocument/2006/customXml" ds:itemID="{FE6E8EBA-6A54-4479-AB76-1AEE116D1776}">
  <ds:schemaRefs>
    <ds:schemaRef ds:uri="http://purl.org/dc/term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infopath/2007/PartnerControls"/>
    <ds:schemaRef ds:uri="24a4208d-6389-4ccf-93db-5bf6e7a6ca4d"/>
    <ds:schemaRef ds:uri="05915908-659a-436d-838d-ff1e8d4cf1d0"/>
    <ds:schemaRef ds:uri="5f7c5959-5545-4583-80c3-e67d46315887"/>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676D772F-3767-45D0-8274-D8991E70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c5959-5545-4583-80c3-e67d46315887"/>
    <ds:schemaRef ds:uri="05915908-659a-436d-838d-ff1e8d4cf1d0"/>
    <ds:schemaRef ds:uri="24a4208d-6389-4ccf-93db-5bf6e7a6ca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57F86-4A2B-4800-A0E4-DC56865E4E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Janhavi Joshi</cp:lastModifiedBy>
  <cp:revision>4</cp:revision>
  <dcterms:created xsi:type="dcterms:W3CDTF">2025-07-24T22:20:00Z</dcterms:created>
  <dcterms:modified xsi:type="dcterms:W3CDTF">2025-07-24T22:22:00Z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2024-01-18T20:26:58Z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1dc1366d-fd2a-4b2a-998d-8f69fd0a64f5</vt:lpwstr>
  </property>
  <property fmtid="{D5CDD505-2E9C-101B-9397-08002B2CF9AE}" pid="11" name="MSIP_Label_f43e46a9-9901-46e9-bfae-bb6189d4cb66_ContentBits">
    <vt:lpwstr>1</vt:lpwstr>
  </property>
  <property fmtid="{D5CDD505-2E9C-101B-9397-08002B2CF9AE}" pid="12" name="ContentTypeId">
    <vt:lpwstr>0x01010033772608A0E13E47AD6CE8BEBF9763BD0018156D8F119BB54FB073890A2B915F12</vt:lpwstr>
  </property>
  <property fmtid="{D5CDD505-2E9C-101B-9397-08002B2CF9AE}" pid="13" name="OrganisationGroup">
    <vt:lpwstr/>
  </property>
  <property fmtid="{D5CDD505-2E9C-101B-9397-08002B2CF9AE}" pid="14" name="BusinessFunction">
    <vt:lpwstr>1;#MVP|1d145ef5-c79e-4af7-aec3-a706ca1786ec</vt:lpwstr>
  </property>
  <property fmtid="{D5CDD505-2E9C-101B-9397-08002B2CF9AE}" pid="15" name="PartnerOrganisation">
    <vt:lpwstr/>
  </property>
  <property fmtid="{D5CDD505-2E9C-101B-9397-08002B2CF9AE}" pid="16" name="_dlc_DocIdItemGuid">
    <vt:lpwstr>18cbdcd8-b68e-4164-af6a-5167b2f90f94</vt:lpwstr>
  </property>
  <property fmtid="{D5CDD505-2E9C-101B-9397-08002B2CF9AE}" pid="17" name="MediaServiceImageTags">
    <vt:lpwstr/>
  </property>
  <property fmtid="{D5CDD505-2E9C-101B-9397-08002B2CF9AE}" pid="18" name="abe53b9722184f3a80529765dd5eb953">
    <vt:lpwstr/>
  </property>
  <property fmtid="{D5CDD505-2E9C-101B-9397-08002B2CF9AE}" pid="19" name="ObjectiveFolderPath">
    <vt:lpwstr/>
  </property>
</Properties>
</file>