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C0AFB" w14:textId="6A9BC3F2" w:rsidR="00FD13BE" w:rsidRDefault="00233BCC" w:rsidP="00A678E1">
      <w:pPr>
        <w:pStyle w:val="Heading1"/>
        <w:ind w:left="170"/>
        <w:rPr>
          <w:lang w:val="en-NZ"/>
        </w:rPr>
      </w:pPr>
      <w:r>
        <w:rPr>
          <w:noProof/>
        </w:rPr>
        <mc:AlternateContent>
          <mc:Choice Requires="wps">
            <w:drawing>
              <wp:anchor distT="0" distB="0" distL="114300" distR="114300" simplePos="0" relativeHeight="251684864" behindDoc="1" locked="0" layoutInCell="1" allowOverlap="1" wp14:anchorId="5D591122" wp14:editId="26305909">
                <wp:simplePos x="0" y="0"/>
                <wp:positionH relativeFrom="margin">
                  <wp:align>center</wp:align>
                </wp:positionH>
                <wp:positionV relativeFrom="paragraph">
                  <wp:posOffset>-91440</wp:posOffset>
                </wp:positionV>
                <wp:extent cx="5731510" cy="1661160"/>
                <wp:effectExtent l="0" t="0" r="21590" b="1524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31510" cy="1661160"/>
                        </a:xfrm>
                        <a:prstGeom prst="rect">
                          <a:avLst/>
                        </a:prstGeom>
                        <a:solidFill>
                          <a:srgbClr val="121F6B"/>
                        </a:solidFill>
                        <a:ln>
                          <a:solidFill>
                            <a:srgbClr val="121F6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7FFA0" w14:textId="77777777" w:rsidR="000710E0" w:rsidRPr="000710E0" w:rsidRDefault="000710E0" w:rsidP="000710E0">
                            <w:pPr>
                              <w:rPr>
                                <w:lang w:val="en-NZ" w:eastAsia="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5D591122" id="Rectangle 1" o:spid="_x0000_s1026" alt="&quot;&quot;" style="position:absolute;left:0;text-align:left;margin-left:0;margin-top:-7.2pt;width:451.3pt;height:130.8pt;z-index:-2516316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" fillcolor="#121f6b" strokecolor="#121f6b" strokeweight="2pt">
                <v:textbox>
                  <w:txbxContent>
                    <w:p w14:paraId="5CC7FFA0" w14:textId="77777777" w:rsidR="000710E0" w:rsidRPr="000710E0" w:rsidRDefault="000710E0" w:rsidP="000710E0">
                      <w:pPr>
                        <w:rPr>
                          <w:lang w:val="en-NZ" w:eastAsia="en-GB"/>
                        </w:rPr>
                      </w:pPr>
                    </w:p>
                  </w:txbxContent>
                </v:textbox>
                <w10:wrap anchorx="margin"/>
              </v:rect>
            </w:pict>
          </mc:Fallback>
        </mc:AlternateContent>
      </w:r>
      <w:r>
        <w:rPr>
          <w:noProof/>
        </w:rPr>
        <mc:AlternateContent>
          <mc:Choice Requires="wps">
            <w:drawing>
              <wp:anchor distT="0" distB="0" distL="114300" distR="114300" simplePos="0" relativeHeight="251686912" behindDoc="0" locked="0" layoutInCell="1" allowOverlap="1" wp14:anchorId="6FEC3973" wp14:editId="0144BC42">
                <wp:simplePos x="0" y="0"/>
                <wp:positionH relativeFrom="margin">
                  <wp:posOffset>121920</wp:posOffset>
                </wp:positionH>
                <wp:positionV relativeFrom="paragraph">
                  <wp:posOffset>750570</wp:posOffset>
                </wp:positionV>
                <wp:extent cx="5372100" cy="0"/>
                <wp:effectExtent l="19050" t="19050" r="38100" b="381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372100" cy="0"/>
                        </a:xfrm>
                        <a:prstGeom prst="line">
                          <a:avLst/>
                        </a:prstGeom>
                        <a:ln w="3175" cap="sq">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2DF9A629" id="Straight Connector 3" o:spid="_x0000_s1026" alt="&quot;&quot;" style="position:absolute;flip:x;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6pt,59.1pt" to="432.6pt,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" strokecolor="white [3212]" strokeweight=".25pt">
                <v:stroke endcap="square"/>
                <w10:wrap anchorx="margin"/>
              </v:line>
            </w:pict>
          </mc:Fallback>
        </mc:AlternateContent>
      </w:r>
      <w:r w:rsidR="00FD13BE">
        <w:rPr>
          <w:noProof/>
        </w:rPr>
        <w:drawing>
          <wp:inline distT="0" distB="0" distL="0" distR="0" wp14:anchorId="2650F413" wp14:editId="75E8074D">
            <wp:extent cx="2040890" cy="469144"/>
            <wp:effectExtent l="0" t="0" r="0" b="7620"/>
            <wp:docPr id="2" name="Picture 2" descr="Ministry of Social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inistry of Social Development logo"/>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40890" cy="469144"/>
                    </a:xfrm>
                    <a:prstGeom prst="rect">
                      <a:avLst/>
                    </a:prstGeom>
                    <a:solidFill>
                      <a:srgbClr val="121F6B"/>
                    </a:solidFill>
                    <a:ln>
                      <a:noFill/>
                    </a:ln>
                  </pic:spPr>
                </pic:pic>
              </a:graphicData>
            </a:graphic>
          </wp:inline>
        </w:drawing>
      </w:r>
    </w:p>
    <w:p w14:paraId="1E412244" w14:textId="27560C6B" w:rsidR="000710E0" w:rsidRPr="00576BF8" w:rsidRDefault="00576BF8" w:rsidP="00576BF8">
      <w:pPr>
        <w:pStyle w:val="Heading1"/>
        <w:ind w:left="142"/>
        <w:rPr>
          <w:color w:val="FFFFFF" w:themeColor="background1"/>
          <w:sz w:val="32"/>
          <w:szCs w:val="32"/>
          <w:lang w:val="en-NZ"/>
        </w:rPr>
      </w:pPr>
      <w:bookmarkStart w:id="0" w:name="_Hlk203401643"/>
      <w:r w:rsidRPr="00576BF8">
        <w:rPr>
          <w:color w:val="FFFFFF" w:themeColor="background1"/>
          <w:sz w:val="32"/>
          <w:szCs w:val="32"/>
          <w:lang w:val="en-NZ"/>
        </w:rPr>
        <w:t>Director, Finance</w:t>
      </w:r>
      <w:r w:rsidRPr="00576BF8">
        <w:rPr>
          <w:color w:val="FFFFFF" w:themeColor="background1"/>
          <w:sz w:val="32"/>
          <w:szCs w:val="32"/>
          <w:lang w:val="en-NZ"/>
        </w:rPr>
        <w:br/>
      </w:r>
      <w:bookmarkEnd w:id="0"/>
      <w:r w:rsidRPr="00576BF8">
        <w:rPr>
          <w:color w:val="FFFFFF" w:themeColor="background1"/>
          <w:sz w:val="32"/>
          <w:szCs w:val="32"/>
          <w:lang w:val="en-NZ"/>
        </w:rPr>
        <w:t>Strategic Programmes</w:t>
      </w:r>
      <w:r w:rsidRPr="00576BF8">
        <w:rPr>
          <w:color w:val="FFFFFF" w:themeColor="background1"/>
          <w:sz w:val="32"/>
          <w:szCs w:val="32"/>
          <w:lang w:val="en-NZ"/>
        </w:rPr>
        <w:br/>
      </w:r>
      <w:r w:rsidR="004564D6" w:rsidRPr="00576BF8">
        <w:rPr>
          <w:color w:val="FFFFFF"/>
          <w:sz w:val="32"/>
          <w:szCs w:val="32"/>
        </w:rPr>
        <w:t xml:space="preserve">MSD – </w:t>
      </w:r>
      <w:r w:rsidR="004564D6" w:rsidRPr="00576BF8">
        <w:rPr>
          <w:i/>
          <w:iCs/>
          <w:color w:val="FFFFFF"/>
          <w:sz w:val="32"/>
          <w:szCs w:val="32"/>
        </w:rPr>
        <w:t>services for the future</w:t>
      </w:r>
    </w:p>
    <w:p w14:paraId="0E99AF74" w14:textId="40DB7B60" w:rsidR="000710E0" w:rsidRPr="00233BCC" w:rsidRDefault="000710E0" w:rsidP="000710E0">
      <w:pPr>
        <w:pStyle w:val="Heading2"/>
        <w:jc w:val="center"/>
      </w:pPr>
      <w:r w:rsidRPr="00EF3676">
        <w:rPr>
          <w:color w:val="auto"/>
        </w:rPr>
        <w:t>Our purpose</w:t>
      </w:r>
    </w:p>
    <w:p w14:paraId="0AE8D0B4" w14:textId="65F9FB12" w:rsidR="000710E0" w:rsidRPr="00EF3676" w:rsidRDefault="000710E0" w:rsidP="0077711D">
      <w:pPr>
        <w:spacing w:after="0"/>
        <w:jc w:val="center"/>
        <w:rPr>
          <w:b/>
          <w:bCs/>
          <w:lang w:val="mi-NZ" w:eastAsia="en-GB"/>
        </w:rPr>
      </w:pPr>
      <w:r w:rsidRPr="00EF3676">
        <w:rPr>
          <w:b/>
          <w:bCs/>
          <w:lang w:eastAsia="en-GB"/>
        </w:rPr>
        <w:t xml:space="preserve">Manaaki </w:t>
      </w:r>
      <w:proofErr w:type="spellStart"/>
      <w:r w:rsidRPr="00EF3676">
        <w:rPr>
          <w:b/>
          <w:bCs/>
          <w:lang w:eastAsia="en-GB"/>
        </w:rPr>
        <w:t>tangata</w:t>
      </w:r>
      <w:proofErr w:type="spellEnd"/>
      <w:r w:rsidRPr="00EF3676">
        <w:rPr>
          <w:b/>
          <w:bCs/>
          <w:lang w:eastAsia="en-GB"/>
        </w:rPr>
        <w:t xml:space="preserve">, Manaaki </w:t>
      </w:r>
      <w:proofErr w:type="spellStart"/>
      <w:r w:rsidRPr="00EF3676">
        <w:rPr>
          <w:b/>
          <w:bCs/>
          <w:lang w:eastAsia="en-GB"/>
        </w:rPr>
        <w:t>wh</w:t>
      </w:r>
      <w:proofErr w:type="spellEnd"/>
      <w:r w:rsidRPr="00EF3676">
        <w:rPr>
          <w:b/>
          <w:bCs/>
          <w:lang w:val="mi-NZ" w:eastAsia="en-GB"/>
        </w:rPr>
        <w:t>ānau</w:t>
      </w:r>
    </w:p>
    <w:p w14:paraId="37C04A8E" w14:textId="012F02B3" w:rsidR="000710E0" w:rsidRDefault="000710E0" w:rsidP="00EF3676">
      <w:pPr>
        <w:jc w:val="center"/>
      </w:pPr>
      <w:r w:rsidRPr="002E5827">
        <w:t>We help New Zealanders to be safe, strong and independent</w:t>
      </w:r>
    </w:p>
    <w:p w14:paraId="38C7BF79" w14:textId="03872FDF" w:rsidR="00EF3676" w:rsidRDefault="001B360A" w:rsidP="00EF3676">
      <w:pPr>
        <w:pStyle w:val="Heading2"/>
        <w:jc w:val="center"/>
        <w:rPr>
          <w:color w:val="auto"/>
        </w:rPr>
      </w:pPr>
      <w:r>
        <w:rPr>
          <w:noProof/>
        </w:rPr>
        <mc:AlternateContent>
          <mc:Choice Requires="wps">
            <w:drawing>
              <wp:anchor distT="0" distB="0" distL="114300" distR="114300" simplePos="0" relativeHeight="251665408" behindDoc="0" locked="0" layoutInCell="1" allowOverlap="1" wp14:anchorId="7F3DEFE0" wp14:editId="1F9612FB">
                <wp:simplePos x="0" y="0"/>
                <wp:positionH relativeFrom="margin">
                  <wp:posOffset>-8626</wp:posOffset>
                </wp:positionH>
                <wp:positionV relativeFrom="paragraph">
                  <wp:posOffset>19326</wp:posOffset>
                </wp:positionV>
                <wp:extent cx="5731198" cy="0"/>
                <wp:effectExtent l="19050" t="19050" r="41275" b="381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19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2EF9865C" id="Straight Connector 5" o:spid="_x0000_s1026" alt="&quot;&quot;" style="position:absolute;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5pt" to="450.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" strokecolor="black [3213]" strokeweight=".25pt">
                <v:stroke endcap="square"/>
                <w10:wrap anchorx="margin"/>
              </v:line>
            </w:pict>
          </mc:Fallback>
        </mc:AlternateContent>
      </w:r>
      <w:r w:rsidR="00EF3676" w:rsidRPr="00EF3676">
        <w:rPr>
          <w:color w:val="auto"/>
        </w:rPr>
        <w:t>Our commitment to Māori</w:t>
      </w:r>
    </w:p>
    <w:p w14:paraId="6528EB10" w14:textId="4129D3F9" w:rsidR="00EF3676" w:rsidRPr="00EF3676" w:rsidRDefault="00EF3676" w:rsidP="00EF3676">
      <w:pPr>
        <w:jc w:val="center"/>
        <w:rPr>
          <w:lang w:eastAsia="en-GB"/>
        </w:rPr>
      </w:pPr>
      <w:r w:rsidRPr="00C8531A">
        <w:t xml:space="preserve">As a </w:t>
      </w:r>
      <w:r w:rsidRPr="00C8531A">
        <w:rPr>
          <w:b/>
        </w:rPr>
        <w:t xml:space="preserve">Te </w:t>
      </w:r>
      <w:proofErr w:type="spellStart"/>
      <w:r w:rsidRPr="00C8531A">
        <w:rPr>
          <w:b/>
        </w:rPr>
        <w:t>Tiriti</w:t>
      </w:r>
      <w:proofErr w:type="spellEnd"/>
      <w:r w:rsidRPr="00C8531A">
        <w:rPr>
          <w:b/>
        </w:rPr>
        <w:t xml:space="preserve"> o Waitangi</w:t>
      </w:r>
      <w:r w:rsidRPr="00C8531A">
        <w:t xml:space="preserve"> </w:t>
      </w:r>
      <w:proofErr w:type="gramStart"/>
      <w:r w:rsidRPr="00C8531A">
        <w:t>partner</w:t>
      </w:r>
      <w:proofErr w:type="gramEnd"/>
      <w:r w:rsidRPr="00C8531A">
        <w:t xml:space="preserve"> we are committed to supporting and enabling Māori, whānau, hapū, Iwi and communities to realise their own potential and aspirations.</w:t>
      </w:r>
    </w:p>
    <w:p w14:paraId="090E90E6" w14:textId="7CB5D6B0" w:rsidR="00EF3676" w:rsidRPr="00EF3676" w:rsidRDefault="001B360A" w:rsidP="00EF3676">
      <w:pPr>
        <w:pStyle w:val="Heading2"/>
        <w:jc w:val="center"/>
        <w:rPr>
          <w:color w:val="auto"/>
        </w:rPr>
      </w:pPr>
      <w:r w:rsidRPr="00EF3676">
        <w:rPr>
          <w:noProof/>
        </w:rPr>
        <mc:AlternateContent>
          <mc:Choice Requires="wps">
            <w:drawing>
              <wp:anchor distT="0" distB="0" distL="114300" distR="114300" simplePos="0" relativeHeight="251667456" behindDoc="0" locked="0" layoutInCell="1" allowOverlap="1" wp14:anchorId="2A5680F3" wp14:editId="79E2A5E6">
                <wp:simplePos x="0" y="0"/>
                <wp:positionH relativeFrom="margin">
                  <wp:posOffset>0</wp:posOffset>
                </wp:positionH>
                <wp:positionV relativeFrom="paragraph">
                  <wp:posOffset>-1749</wp:posOffset>
                </wp:positionV>
                <wp:extent cx="5731462" cy="0"/>
                <wp:effectExtent l="19050" t="19050" r="4127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462"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5663A27F" id="Straight Connector 9" o:spid="_x0000_s1026" alt="&quot;&quot;" style="position:absolute;flip:x;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51.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" strokecolor="black [3213]" strokeweight=".25pt">
                <v:stroke endcap="square"/>
                <w10:wrap anchorx="margin"/>
              </v:line>
            </w:pict>
          </mc:Fallback>
        </mc:AlternateContent>
      </w:r>
      <w:r w:rsidR="00EF3676" w:rsidRPr="00EF3676">
        <w:rPr>
          <w:color w:val="auto"/>
        </w:rPr>
        <w:t>Our strategic direction</w:t>
      </w:r>
    </w:p>
    <w:p w14:paraId="6B303DCC" w14:textId="6917BF61" w:rsidR="00447DD8" w:rsidRDefault="000964FE" w:rsidP="00233BCC">
      <w:pPr>
        <w:jc w:val="center"/>
        <w:rPr>
          <w:szCs w:val="20"/>
        </w:rPr>
      </w:pPr>
      <w:r w:rsidRPr="00447DD8">
        <w:rPr>
          <w:noProof/>
          <w:szCs w:val="20"/>
        </w:rPr>
        <w:drawing>
          <wp:inline distT="0" distB="0" distL="0" distR="0" wp14:anchorId="5C253E5A" wp14:editId="2AAC005D">
            <wp:extent cx="5731510" cy="1660744"/>
            <wp:effectExtent l="0" t="0" r="2540" b="0"/>
            <wp:docPr id="13" name="Picture 13" descr="Image showing MSD's three strategic shifts: Mana manaaki - A positive experience every time; Kotahitanga - Partnering for greater impact; Kia takatū tātou - Supporting long-term social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showing MSD's three strategic shifts: Mana manaaki - A positive experience every time; Kotahitanga - Partnering for greater impact; Kia takatū tātou - Supporting long-term social and economic development"/>
                    <pic:cNvPicPr/>
                  </pic:nvPicPr>
                  <pic:blipFill>
                    <a:blip r:embed="rId12">
                      <a:extLst>
                        <a:ext uri="{28A0092B-C50C-407E-A947-70E740481C1C}">
                          <a14:useLocalDpi xmlns:a14="http://schemas.microsoft.com/office/drawing/2010/main" val="0"/>
                        </a:ext>
                      </a:extLst>
                    </a:blip>
                    <a:stretch>
                      <a:fillRect/>
                    </a:stretch>
                  </pic:blipFill>
                  <pic:spPr>
                    <a:xfrm>
                      <a:off x="0" y="0"/>
                      <a:ext cx="5731510" cy="1660744"/>
                    </a:xfrm>
                    <a:prstGeom prst="rect">
                      <a:avLst/>
                    </a:prstGeom>
                  </pic:spPr>
                </pic:pic>
              </a:graphicData>
            </a:graphic>
          </wp:inline>
        </w:drawing>
      </w:r>
    </w:p>
    <w:p w14:paraId="5C066680" w14:textId="4F15CDDF" w:rsidR="00447DD8" w:rsidRDefault="001B360A" w:rsidP="0077711D">
      <w:pPr>
        <w:pStyle w:val="Heading2"/>
        <w:jc w:val="center"/>
        <w:rPr>
          <w:color w:val="auto"/>
        </w:rPr>
      </w:pPr>
      <w:r w:rsidRPr="00447DD8">
        <w:rPr>
          <w:noProof/>
          <w:szCs w:val="20"/>
        </w:rPr>
        <mc:AlternateContent>
          <mc:Choice Requires="wps">
            <w:drawing>
              <wp:anchor distT="0" distB="0" distL="114300" distR="114300" simplePos="0" relativeHeight="251670528" behindDoc="0" locked="0" layoutInCell="1" allowOverlap="1" wp14:anchorId="3CB4625F" wp14:editId="342373D6">
                <wp:simplePos x="0" y="0"/>
                <wp:positionH relativeFrom="margin">
                  <wp:posOffset>-8626</wp:posOffset>
                </wp:positionH>
                <wp:positionV relativeFrom="paragraph">
                  <wp:posOffset>18715</wp:posOffset>
                </wp:positionV>
                <wp:extent cx="5740088" cy="0"/>
                <wp:effectExtent l="19050" t="19050" r="32385" b="381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008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0E51F249" id="Straight Connector 14" o:spid="_x0000_s1026" alt="&quot;&quot;" style="position:absolute;flip:x;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45pt" to="451.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" strokecolor="black [3213]" strokeweight=".25pt">
                <v:stroke endcap="square"/>
                <w10:wrap anchorx="margin"/>
              </v:line>
            </w:pict>
          </mc:Fallback>
        </mc:AlternateContent>
      </w:r>
      <w:r w:rsidR="00447DD8" w:rsidRPr="00447DD8">
        <w:rPr>
          <w:color w:val="auto"/>
        </w:rPr>
        <w:t>Our Values</w:t>
      </w:r>
    </w:p>
    <w:p w14:paraId="220F7F5E" w14:textId="7ABFFCEC" w:rsidR="0077711D" w:rsidRPr="0077711D" w:rsidRDefault="001B360A" w:rsidP="0077711D">
      <w:pPr>
        <w:rPr>
          <w:lang w:eastAsia="en-GB"/>
        </w:rPr>
      </w:pPr>
      <w:r w:rsidRPr="00447DD8">
        <w:rPr>
          <w:noProof/>
          <w:szCs w:val="20"/>
        </w:rPr>
        <mc:AlternateContent>
          <mc:Choice Requires="wps">
            <w:drawing>
              <wp:anchor distT="0" distB="0" distL="114300" distR="114300" simplePos="0" relativeHeight="251673600" behindDoc="0" locked="0" layoutInCell="1" allowOverlap="1" wp14:anchorId="24853A1E" wp14:editId="035D2AE7">
                <wp:simplePos x="0" y="0"/>
                <wp:positionH relativeFrom="margin">
                  <wp:posOffset>-8626</wp:posOffset>
                </wp:positionH>
                <wp:positionV relativeFrom="paragraph">
                  <wp:posOffset>848851</wp:posOffset>
                </wp:positionV>
                <wp:extent cx="5741358" cy="0"/>
                <wp:effectExtent l="19050" t="19050" r="31115" b="3810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135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4F951657" id="Straight Connector 16" o:spid="_x0000_s1026" alt="&quot;&quot;" style="position:absolute;flip:x;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66.85pt" to="451.4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" strokecolor="black [3213]" strokeweight=".25pt">
                <v:stroke endcap="square"/>
                <w10:wrap anchorx="margin"/>
              </v:line>
            </w:pict>
          </mc:Fallback>
        </mc:AlternateContent>
      </w:r>
      <w:r w:rsidR="000964FE">
        <w:rPr>
          <w:noProof/>
        </w:rPr>
        <w:drawing>
          <wp:inline distT="0" distB="0" distL="0" distR="0" wp14:anchorId="31A816B4" wp14:editId="37DF0E20">
            <wp:extent cx="5731510" cy="730932"/>
            <wp:effectExtent l="0" t="0" r="2540" b="0"/>
            <wp:docPr id="15" name="Picture 15" descr="Our MSD Values: Manaaki - We care about the wellbeing of people; Whānau - We are inclusive and build belonging; Mahi tahi - We work together, making a difference for communities; Tika me te pono - We do the right thing, with integ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ur MSD Values: Manaaki - We care about the wellbeing of people; Whānau - We are inclusive and build belonging; Mahi tahi - We work together, making a difference for communities; Tika me te pono - We do the right thing, with integrity"/>
                    <pic:cNvPicPr/>
                  </pic:nvPicPr>
                  <pic:blipFill>
                    <a:blip r:embed="rId13">
                      <a:extLst>
                        <a:ext uri="{28A0092B-C50C-407E-A947-70E740481C1C}">
                          <a14:useLocalDpi xmlns:a14="http://schemas.microsoft.com/office/drawing/2010/main" val="0"/>
                        </a:ext>
                      </a:extLst>
                    </a:blip>
                    <a:stretch>
                      <a:fillRect/>
                    </a:stretch>
                  </pic:blipFill>
                  <pic:spPr>
                    <a:xfrm>
                      <a:off x="0" y="0"/>
                      <a:ext cx="5731510" cy="730932"/>
                    </a:xfrm>
                    <a:prstGeom prst="rect">
                      <a:avLst/>
                    </a:prstGeom>
                  </pic:spPr>
                </pic:pic>
              </a:graphicData>
            </a:graphic>
          </wp:inline>
        </w:drawing>
      </w:r>
    </w:p>
    <w:p w14:paraId="3FC4F7ED" w14:textId="32E4488C" w:rsidR="0077711D" w:rsidRDefault="0077711D" w:rsidP="0077711D">
      <w:pPr>
        <w:pStyle w:val="Heading2"/>
        <w:jc w:val="center"/>
        <w:rPr>
          <w:color w:val="auto"/>
        </w:rPr>
      </w:pPr>
      <w:r w:rsidRPr="0077711D">
        <w:rPr>
          <w:color w:val="auto"/>
        </w:rPr>
        <w:t>Working in the Public Service</w:t>
      </w:r>
    </w:p>
    <w:p w14:paraId="66882D4A" w14:textId="77777777" w:rsidR="0077711D" w:rsidRPr="00F071B6" w:rsidRDefault="0077711D" w:rsidP="00387FAC">
      <w:pPr>
        <w:pStyle w:val="Normal-centred"/>
        <w:ind w:left="0"/>
        <w:jc w:val="left"/>
      </w:pPr>
      <w:r w:rsidRPr="0094645F">
        <w:rPr>
          <w:lang w:eastAsia="en-NZ"/>
        </w:rPr>
        <w:t xml:space="preserve">Ka </w:t>
      </w:r>
      <w:proofErr w:type="spellStart"/>
      <w:r w:rsidRPr="0094645F">
        <w:rPr>
          <w:lang w:eastAsia="en-NZ"/>
        </w:rPr>
        <w:t>mahitahi</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o </w:t>
      </w:r>
      <w:proofErr w:type="spellStart"/>
      <w:r w:rsidRPr="0094645F">
        <w:rPr>
          <w:lang w:eastAsia="en-NZ"/>
        </w:rPr>
        <w:t>te</w:t>
      </w:r>
      <w:proofErr w:type="spellEnd"/>
      <w:r w:rsidRPr="0094645F">
        <w:rPr>
          <w:lang w:eastAsia="en-NZ"/>
        </w:rPr>
        <w:t xml:space="preserve"> </w:t>
      </w:r>
      <w:proofErr w:type="spellStart"/>
      <w:r w:rsidRPr="0094645F">
        <w:rPr>
          <w:lang w:eastAsia="en-NZ"/>
        </w:rPr>
        <w:t>ratonga</w:t>
      </w:r>
      <w:proofErr w:type="spellEnd"/>
      <w:r w:rsidRPr="0094645F">
        <w:rPr>
          <w:lang w:eastAsia="en-NZ"/>
        </w:rPr>
        <w:t xml:space="preserve"> </w:t>
      </w:r>
      <w:proofErr w:type="spellStart"/>
      <w:r w:rsidRPr="0094645F">
        <w:rPr>
          <w:lang w:eastAsia="en-NZ"/>
        </w:rPr>
        <w:t>tūmatanui</w:t>
      </w:r>
      <w:proofErr w:type="spellEnd"/>
      <w:r w:rsidRPr="0094645F">
        <w:rPr>
          <w:lang w:eastAsia="en-NZ"/>
        </w:rPr>
        <w:t xml:space="preserve"> kia </w:t>
      </w:r>
      <w:proofErr w:type="spellStart"/>
      <w:r w:rsidRPr="0094645F">
        <w:rPr>
          <w:lang w:eastAsia="en-NZ"/>
        </w:rPr>
        <w:t>hei</w:t>
      </w:r>
      <w:proofErr w:type="spellEnd"/>
      <w:r w:rsidRPr="0094645F">
        <w:rPr>
          <w:lang w:eastAsia="en-NZ"/>
        </w:rPr>
        <w:t xml:space="preserve"> </w:t>
      </w:r>
      <w:proofErr w:type="spellStart"/>
      <w:r w:rsidRPr="0094645F">
        <w:rPr>
          <w:lang w:eastAsia="en-NZ"/>
        </w:rPr>
        <w:t>painga</w:t>
      </w:r>
      <w:proofErr w:type="spellEnd"/>
      <w:r w:rsidRPr="0094645F">
        <w:rPr>
          <w:lang w:eastAsia="en-NZ"/>
        </w:rPr>
        <w:t xml:space="preserve"> </w:t>
      </w:r>
      <w:proofErr w:type="spellStart"/>
      <w:r w:rsidRPr="0094645F">
        <w:rPr>
          <w:lang w:eastAsia="en-NZ"/>
        </w:rPr>
        <w:t>mō</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tāngata o Aotearoa </w:t>
      </w:r>
      <w:proofErr w:type="spellStart"/>
      <w:r w:rsidRPr="0094645F">
        <w:rPr>
          <w:lang w:eastAsia="en-NZ"/>
        </w:rPr>
        <w:t>i</w:t>
      </w:r>
      <w:proofErr w:type="spellEnd"/>
      <w:r w:rsidRPr="0094645F">
        <w:rPr>
          <w:lang w:eastAsia="en-NZ"/>
        </w:rPr>
        <w:t xml:space="preserve"> </w:t>
      </w:r>
      <w:proofErr w:type="spellStart"/>
      <w:r w:rsidRPr="0094645F">
        <w:rPr>
          <w:lang w:eastAsia="en-NZ"/>
        </w:rPr>
        <w:t>āianei</w:t>
      </w:r>
      <w:proofErr w:type="spellEnd"/>
      <w:r w:rsidRPr="0094645F">
        <w:rPr>
          <w:lang w:eastAsia="en-NZ"/>
        </w:rPr>
        <w:t xml:space="preserve">, ā, </w:t>
      </w:r>
      <w:proofErr w:type="spellStart"/>
      <w:r w:rsidRPr="0094645F">
        <w:rPr>
          <w:lang w:eastAsia="en-NZ"/>
        </w:rPr>
        <w:t>hei</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w:t>
      </w:r>
      <w:proofErr w:type="spellStart"/>
      <w:r w:rsidRPr="0094645F">
        <w:rPr>
          <w:lang w:eastAsia="en-NZ"/>
        </w:rPr>
        <w:t>rā</w:t>
      </w:r>
      <w:proofErr w:type="spellEnd"/>
      <w:r w:rsidRPr="0094645F">
        <w:rPr>
          <w:lang w:eastAsia="en-NZ"/>
        </w:rPr>
        <w:t xml:space="preserve"> ki </w:t>
      </w:r>
      <w:proofErr w:type="spellStart"/>
      <w:r w:rsidRPr="0094645F">
        <w:rPr>
          <w:lang w:eastAsia="en-NZ"/>
        </w:rPr>
        <w:t>tua</w:t>
      </w:r>
      <w:proofErr w:type="spellEnd"/>
      <w:r w:rsidRPr="0094645F">
        <w:rPr>
          <w:lang w:eastAsia="en-NZ"/>
        </w:rPr>
        <w:t xml:space="preserve"> </w:t>
      </w:r>
      <w:proofErr w:type="spellStart"/>
      <w:r w:rsidRPr="0094645F">
        <w:rPr>
          <w:lang w:eastAsia="en-NZ"/>
        </w:rPr>
        <w:t>hoki</w:t>
      </w:r>
      <w:proofErr w:type="spellEnd"/>
      <w:r w:rsidRPr="0094645F">
        <w:rPr>
          <w:lang w:eastAsia="en-NZ"/>
        </w:rPr>
        <w:t xml:space="preserve">. He </w:t>
      </w:r>
      <w:proofErr w:type="spellStart"/>
      <w:r w:rsidRPr="0094645F">
        <w:rPr>
          <w:lang w:eastAsia="en-NZ"/>
        </w:rPr>
        <w:t>kawenga</w:t>
      </w:r>
      <w:proofErr w:type="spellEnd"/>
      <w:r w:rsidRPr="0094645F">
        <w:rPr>
          <w:lang w:eastAsia="en-NZ"/>
        </w:rPr>
        <w:t xml:space="preserve"> </w:t>
      </w:r>
      <w:proofErr w:type="spellStart"/>
      <w:r w:rsidRPr="0094645F">
        <w:rPr>
          <w:lang w:eastAsia="en-NZ"/>
        </w:rPr>
        <w:t>tino</w:t>
      </w:r>
      <w:proofErr w:type="spellEnd"/>
      <w:r w:rsidRPr="0094645F">
        <w:rPr>
          <w:lang w:eastAsia="en-NZ"/>
        </w:rPr>
        <w:t xml:space="preserve"> </w:t>
      </w:r>
      <w:proofErr w:type="spellStart"/>
      <w:r w:rsidRPr="0094645F">
        <w:rPr>
          <w:lang w:eastAsia="en-NZ"/>
        </w:rPr>
        <w:t>whaitake</w:t>
      </w:r>
      <w:proofErr w:type="spellEnd"/>
      <w:r w:rsidRPr="0094645F">
        <w:rPr>
          <w:lang w:eastAsia="en-NZ"/>
        </w:rPr>
        <w:t xml:space="preserve"> </w:t>
      </w:r>
      <w:proofErr w:type="spellStart"/>
      <w:r w:rsidRPr="0094645F">
        <w:rPr>
          <w:lang w:eastAsia="en-NZ"/>
        </w:rPr>
        <w:t>tā</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hei</w:t>
      </w:r>
      <w:proofErr w:type="spellEnd"/>
      <w:r w:rsidRPr="0094645F">
        <w:rPr>
          <w:lang w:eastAsia="en-NZ"/>
        </w:rPr>
        <w:t xml:space="preserve"> </w:t>
      </w:r>
      <w:proofErr w:type="spellStart"/>
      <w:r w:rsidRPr="0094645F">
        <w:rPr>
          <w:lang w:eastAsia="en-NZ"/>
        </w:rPr>
        <w:t>tautoko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w:t>
      </w:r>
      <w:proofErr w:type="spellStart"/>
      <w:r w:rsidRPr="0094645F">
        <w:rPr>
          <w:lang w:eastAsia="en-NZ"/>
        </w:rPr>
        <w:t>Karauna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runga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āna</w:t>
      </w:r>
      <w:proofErr w:type="spellEnd"/>
      <w:r w:rsidRPr="0094645F">
        <w:rPr>
          <w:lang w:eastAsia="en-NZ"/>
        </w:rPr>
        <w:t xml:space="preserve"> </w:t>
      </w:r>
      <w:proofErr w:type="spellStart"/>
      <w:r w:rsidRPr="0094645F">
        <w:rPr>
          <w:lang w:eastAsia="en-NZ"/>
        </w:rPr>
        <w:t>hononga</w:t>
      </w:r>
      <w:proofErr w:type="spellEnd"/>
      <w:r w:rsidRPr="0094645F">
        <w:rPr>
          <w:lang w:eastAsia="en-NZ"/>
        </w:rPr>
        <w:t xml:space="preserve"> ki a </w:t>
      </w:r>
      <w:proofErr w:type="spellStart"/>
      <w:r w:rsidRPr="0094645F">
        <w:rPr>
          <w:lang w:eastAsia="en-NZ"/>
        </w:rPr>
        <w:t>ngāi</w:t>
      </w:r>
      <w:proofErr w:type="spellEnd"/>
      <w:r w:rsidRPr="0094645F">
        <w:rPr>
          <w:lang w:eastAsia="en-NZ"/>
        </w:rPr>
        <w:t xml:space="preserve"> Māori </w:t>
      </w:r>
      <w:proofErr w:type="spellStart"/>
      <w:r w:rsidRPr="0094645F">
        <w:rPr>
          <w:lang w:eastAsia="en-NZ"/>
        </w:rPr>
        <w:t>i</w:t>
      </w:r>
      <w:proofErr w:type="spellEnd"/>
      <w:r w:rsidRPr="0094645F">
        <w:rPr>
          <w:lang w:eastAsia="en-NZ"/>
        </w:rPr>
        <w:t xml:space="preserve"> </w:t>
      </w:r>
      <w:proofErr w:type="spellStart"/>
      <w:r w:rsidRPr="0094645F">
        <w:rPr>
          <w:lang w:eastAsia="en-NZ"/>
        </w:rPr>
        <w:t>raro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w:t>
      </w:r>
      <w:proofErr w:type="spellStart"/>
      <w:r w:rsidRPr="0094645F">
        <w:rPr>
          <w:lang w:eastAsia="en-NZ"/>
        </w:rPr>
        <w:t>Tiriti</w:t>
      </w:r>
      <w:proofErr w:type="spellEnd"/>
      <w:r w:rsidRPr="0094645F">
        <w:rPr>
          <w:lang w:eastAsia="en-NZ"/>
        </w:rPr>
        <w:t xml:space="preserve"> o Waitangi. Ka </w:t>
      </w:r>
      <w:proofErr w:type="spellStart"/>
      <w:r w:rsidRPr="0094645F">
        <w:rPr>
          <w:lang w:eastAsia="en-NZ"/>
        </w:rPr>
        <w:t>tautoko</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kāwanatanga </w:t>
      </w:r>
      <w:proofErr w:type="spellStart"/>
      <w:r w:rsidRPr="0094645F">
        <w:rPr>
          <w:lang w:eastAsia="en-NZ"/>
        </w:rPr>
        <w:t>manapori</w:t>
      </w:r>
      <w:proofErr w:type="spellEnd"/>
      <w:r w:rsidRPr="0094645F">
        <w:rPr>
          <w:lang w:eastAsia="en-NZ"/>
        </w:rPr>
        <w:t xml:space="preserve">. Ka </w:t>
      </w:r>
      <w:proofErr w:type="spellStart"/>
      <w:r w:rsidRPr="0094645F">
        <w:rPr>
          <w:lang w:eastAsia="en-NZ"/>
        </w:rPr>
        <w:t>whakakotahingia</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e </w:t>
      </w:r>
      <w:proofErr w:type="spellStart"/>
      <w:r w:rsidRPr="0094645F">
        <w:rPr>
          <w:lang w:eastAsia="en-NZ"/>
        </w:rPr>
        <w:t>te</w:t>
      </w:r>
      <w:proofErr w:type="spellEnd"/>
      <w:r w:rsidRPr="0094645F">
        <w:rPr>
          <w:lang w:eastAsia="en-NZ"/>
        </w:rPr>
        <w:t xml:space="preserve"> </w:t>
      </w:r>
      <w:proofErr w:type="spellStart"/>
      <w:r w:rsidRPr="0094645F">
        <w:rPr>
          <w:lang w:eastAsia="en-NZ"/>
        </w:rPr>
        <w:t>wairua</w:t>
      </w:r>
      <w:proofErr w:type="spellEnd"/>
      <w:r w:rsidRPr="0094645F">
        <w:rPr>
          <w:lang w:eastAsia="en-NZ"/>
        </w:rPr>
        <w:t xml:space="preserve"> </w:t>
      </w:r>
      <w:proofErr w:type="spellStart"/>
      <w:r w:rsidRPr="0094645F">
        <w:rPr>
          <w:lang w:eastAsia="en-NZ"/>
        </w:rPr>
        <w:t>whakarato</w:t>
      </w:r>
      <w:proofErr w:type="spellEnd"/>
      <w:r w:rsidRPr="0094645F">
        <w:rPr>
          <w:lang w:eastAsia="en-NZ"/>
        </w:rPr>
        <w:t xml:space="preserve"> ki </w:t>
      </w:r>
      <w:r w:rsidRPr="0094645F">
        <w:rPr>
          <w:rFonts w:eastAsia="Times New Roman" w:cs="Segoe UI"/>
          <w:bCs/>
          <w:lang w:eastAsia="en-NZ"/>
        </w:rPr>
        <w:t xml:space="preserve">ō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hapori</w:t>
      </w:r>
      <w:proofErr w:type="spellEnd"/>
      <w:r w:rsidRPr="0094645F">
        <w:rPr>
          <w:rFonts w:eastAsia="Times New Roman" w:cs="Segoe UI"/>
          <w:bCs/>
          <w:lang w:eastAsia="en-NZ"/>
        </w:rPr>
        <w:t xml:space="preserve">, ā, e </w:t>
      </w:r>
      <w:proofErr w:type="spellStart"/>
      <w:r w:rsidRPr="0094645F">
        <w:rPr>
          <w:rFonts w:eastAsia="Times New Roman" w:cs="Segoe UI"/>
          <w:bCs/>
          <w:lang w:eastAsia="en-NZ"/>
        </w:rPr>
        <w:t>arahina</w:t>
      </w:r>
      <w:proofErr w:type="spellEnd"/>
      <w:r w:rsidRPr="0094645F">
        <w:rPr>
          <w:rFonts w:eastAsia="Times New Roman" w:cs="Segoe UI"/>
          <w:bCs/>
          <w:lang w:eastAsia="en-NZ"/>
        </w:rPr>
        <w:t xml:space="preserve"> ana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mātāpono</w:t>
      </w:r>
      <w:proofErr w:type="spellEnd"/>
      <w:r w:rsidRPr="0094645F">
        <w:rPr>
          <w:rFonts w:eastAsia="Times New Roman" w:cs="Segoe UI"/>
          <w:bCs/>
          <w:lang w:eastAsia="en-NZ"/>
        </w:rPr>
        <w:t xml:space="preserve"> me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tikanga </w:t>
      </w:r>
      <w:proofErr w:type="spellStart"/>
      <w:r w:rsidRPr="0094645F">
        <w:rPr>
          <w:rFonts w:eastAsia="Times New Roman" w:cs="Segoe UI"/>
          <w:bCs/>
          <w:lang w:eastAsia="en-NZ"/>
        </w:rPr>
        <w:t>matua</w:t>
      </w:r>
      <w:proofErr w:type="spellEnd"/>
      <w:r w:rsidRPr="0094645F">
        <w:rPr>
          <w:rFonts w:eastAsia="Times New Roman" w:cs="Segoe UI"/>
          <w:bCs/>
          <w:lang w:eastAsia="en-NZ"/>
        </w:rPr>
        <w:t xml:space="preserve"> o </w:t>
      </w:r>
      <w:proofErr w:type="spellStart"/>
      <w:r w:rsidRPr="0094645F">
        <w:rPr>
          <w:rFonts w:eastAsia="Times New Roman" w:cs="Segoe UI"/>
          <w:bCs/>
          <w:lang w:eastAsia="en-NZ"/>
        </w:rPr>
        <w:t>te</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ratonga</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tūmatanui</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roto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ā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mahi. </w:t>
      </w:r>
    </w:p>
    <w:p w14:paraId="08353A6D" w14:textId="0C590A2A" w:rsidR="0077711D" w:rsidRDefault="0077711D" w:rsidP="0077711D">
      <w:pPr>
        <w:rPr>
          <w:lang w:eastAsia="en-NZ"/>
        </w:rPr>
      </w:pPr>
      <w:r w:rsidRPr="00447DD8">
        <w:rPr>
          <w:noProof/>
          <w:szCs w:val="20"/>
        </w:rPr>
        <mc:AlternateContent>
          <mc:Choice Requires="wps">
            <w:drawing>
              <wp:anchor distT="0" distB="0" distL="114300" distR="114300" simplePos="0" relativeHeight="251675648" behindDoc="0" locked="0" layoutInCell="1" allowOverlap="1" wp14:anchorId="5510A448" wp14:editId="58621CFC">
                <wp:simplePos x="0" y="0"/>
                <wp:positionH relativeFrom="margin">
                  <wp:posOffset>1796</wp:posOffset>
                </wp:positionH>
                <wp:positionV relativeFrom="paragraph">
                  <wp:posOffset>1077331</wp:posOffset>
                </wp:positionV>
                <wp:extent cx="5713155" cy="0"/>
                <wp:effectExtent l="19050" t="19050" r="40005" b="3810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1315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2281E118" id="Straight Connector 17" o:spid="_x0000_s1026" alt="&quot;&quot;" style="position:absolute;flip:x;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4.85pt" to="450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" strokecolor="black [3213]" strokeweight=".25pt">
                <v:stroke endcap="square"/>
                <w10:wrap anchorx="margin"/>
              </v:line>
            </w:pict>
          </mc:Fallback>
        </mc:AlternateContent>
      </w:r>
      <w:r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p w14:paraId="404C7D5F" w14:textId="39D21F30" w:rsidR="0077711D" w:rsidRDefault="0077711D" w:rsidP="0077711D">
      <w:pPr>
        <w:pStyle w:val="Heading2"/>
        <w:jc w:val="center"/>
        <w:rPr>
          <w:color w:val="auto"/>
        </w:rPr>
      </w:pPr>
      <w:r w:rsidRPr="0077711D">
        <w:rPr>
          <w:noProof/>
          <w:color w:val="auto"/>
          <w:sz w:val="20"/>
          <w:szCs w:val="20"/>
        </w:rPr>
        <w:lastRenderedPageBreak/>
        <mc:AlternateContent>
          <mc:Choice Requires="wps">
            <w:drawing>
              <wp:anchor distT="0" distB="0" distL="114300" distR="114300" simplePos="0" relativeHeight="251677696" behindDoc="0" locked="0" layoutInCell="1" allowOverlap="1" wp14:anchorId="01F3A2FE" wp14:editId="351631F0">
                <wp:simplePos x="0" y="0"/>
                <wp:positionH relativeFrom="margin">
                  <wp:posOffset>1796</wp:posOffset>
                </wp:positionH>
                <wp:positionV relativeFrom="paragraph">
                  <wp:posOffset>-101720</wp:posOffset>
                </wp:positionV>
                <wp:extent cx="5827503" cy="0"/>
                <wp:effectExtent l="19050" t="19050" r="40005" b="3810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2FF0E3FE" id="Straight Connector 18" o:spid="_x0000_s1026" alt="&quot;&quot;" style="position:absolute;flip:x;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" strokecolor="black [3213]" strokeweight=".25pt">
                <v:stroke endcap="square"/>
                <w10:wrap anchorx="margin"/>
              </v:line>
            </w:pict>
          </mc:Fallback>
        </mc:AlternateContent>
      </w:r>
      <w:r w:rsidRPr="0077711D">
        <w:rPr>
          <w:color w:val="auto"/>
        </w:rPr>
        <w:t>The outcomes we want to achieve</w:t>
      </w:r>
    </w:p>
    <w:tbl>
      <w:tblPr>
        <w:tblStyle w:val="TableGrid"/>
        <w:tblW w:w="0" w:type="auto"/>
        <w:tblLook w:val="04A0" w:firstRow="1" w:lastRow="0" w:firstColumn="1" w:lastColumn="0" w:noHBand="0" w:noVBand="1"/>
        <w:tblCaption w:val="The outcomes we want to achieve"/>
        <w:tblDescription w:val="There are three outcomes we want to achieve: &#10;1. New Zealanders get the support they require&#10;2. New Zealanders are resilient and live in inclusive and supportive communities&#10;3. New Zealanders participate positively in society and reach their potential"/>
      </w:tblPr>
      <w:tblGrid>
        <w:gridCol w:w="2830"/>
        <w:gridCol w:w="3180"/>
        <w:gridCol w:w="3006"/>
      </w:tblGrid>
      <w:tr w:rsidR="0077711D" w14:paraId="58683143" w14:textId="77777777" w:rsidTr="00F071B6">
        <w:tc>
          <w:tcPr>
            <w:tcW w:w="2830" w:type="dxa"/>
            <w:tcBorders>
              <w:top w:val="nil"/>
              <w:left w:val="nil"/>
              <w:bottom w:val="nil"/>
              <w:right w:val="nil"/>
            </w:tcBorders>
          </w:tcPr>
          <w:p w14:paraId="22918DBD" w14:textId="1F6BDB12" w:rsidR="0077711D" w:rsidRPr="00F071B6" w:rsidRDefault="0077711D" w:rsidP="00F071B6">
            <w:pPr>
              <w:jc w:val="center"/>
              <w:rPr>
                <w:sz w:val="20"/>
                <w:szCs w:val="20"/>
              </w:rPr>
            </w:pPr>
            <w:r w:rsidRPr="00F071B6">
              <w:rPr>
                <w:sz w:val="20"/>
                <w:szCs w:val="20"/>
              </w:rPr>
              <w:t>New Zealanders get the support they require</w:t>
            </w:r>
          </w:p>
        </w:tc>
        <w:tc>
          <w:tcPr>
            <w:tcW w:w="3180" w:type="dxa"/>
            <w:tcBorders>
              <w:top w:val="nil"/>
              <w:left w:val="nil"/>
              <w:bottom w:val="nil"/>
              <w:right w:val="nil"/>
            </w:tcBorders>
          </w:tcPr>
          <w:p w14:paraId="44F76247" w14:textId="6B0565FD" w:rsidR="0077711D" w:rsidRPr="00F071B6" w:rsidRDefault="00F071B6" w:rsidP="00F071B6">
            <w:pPr>
              <w:jc w:val="center"/>
              <w:rPr>
                <w:sz w:val="20"/>
                <w:szCs w:val="20"/>
              </w:rPr>
            </w:pPr>
            <w:r w:rsidRPr="00F071B6">
              <w:rPr>
                <w:noProof/>
                <w:color w:val="121F6B"/>
                <w:szCs w:val="20"/>
              </w:rPr>
              <mc:AlternateContent>
                <mc:Choice Requires="wps">
                  <w:drawing>
                    <wp:anchor distT="0" distB="0" distL="114300" distR="114300" simplePos="0" relativeHeight="251679744" behindDoc="0" locked="0" layoutInCell="1" allowOverlap="1" wp14:anchorId="25EBE565" wp14:editId="577B92CC">
                      <wp:simplePos x="0" y="0"/>
                      <wp:positionH relativeFrom="margin">
                        <wp:posOffset>-1863834</wp:posOffset>
                      </wp:positionH>
                      <wp:positionV relativeFrom="paragraph">
                        <wp:posOffset>632724</wp:posOffset>
                      </wp:positionV>
                      <wp:extent cx="5827503" cy="0"/>
                      <wp:effectExtent l="19050" t="19050" r="40005" b="3810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0B1C294E" id="Straight Connector 19" o:spid="_x0000_s1026" alt="&quot;&quot;" style="position:absolute;flip:x;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6.75pt,49.8pt" to="312.1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" strokecolor="black [3213]" strokeweight=".25pt">
                      <v:stroke endcap="square"/>
                      <w10:wrap anchorx="margin"/>
                    </v:line>
                  </w:pict>
                </mc:Fallback>
              </mc:AlternateContent>
            </w:r>
            <w:r w:rsidR="0077711D" w:rsidRPr="00F071B6">
              <w:rPr>
                <w:sz w:val="20"/>
                <w:szCs w:val="20"/>
              </w:rPr>
              <w:t>New Zealanders are resilient and live in inclusive and supportive communities</w:t>
            </w:r>
          </w:p>
        </w:tc>
        <w:tc>
          <w:tcPr>
            <w:tcW w:w="3006" w:type="dxa"/>
            <w:tcBorders>
              <w:top w:val="nil"/>
              <w:left w:val="nil"/>
              <w:bottom w:val="nil"/>
              <w:right w:val="nil"/>
            </w:tcBorders>
          </w:tcPr>
          <w:p w14:paraId="6182223C" w14:textId="33C0DEAB" w:rsidR="0077711D" w:rsidRPr="00F071B6" w:rsidRDefault="0077711D" w:rsidP="00F071B6">
            <w:pPr>
              <w:jc w:val="center"/>
              <w:rPr>
                <w:sz w:val="20"/>
                <w:szCs w:val="20"/>
              </w:rPr>
            </w:pPr>
            <w:r w:rsidRPr="00F071B6">
              <w:rPr>
                <w:sz w:val="20"/>
                <w:szCs w:val="20"/>
              </w:rPr>
              <w:t>New Zealanders participate positively in society and reach their potential</w:t>
            </w:r>
          </w:p>
        </w:tc>
      </w:tr>
    </w:tbl>
    <w:p w14:paraId="3C4C646F" w14:textId="71AEA248" w:rsidR="00F071B6" w:rsidRDefault="00F071B6" w:rsidP="00F071B6">
      <w:pPr>
        <w:pStyle w:val="Heading2"/>
        <w:jc w:val="center"/>
        <w:rPr>
          <w:color w:val="auto"/>
          <w:szCs w:val="20"/>
        </w:rPr>
      </w:pPr>
      <w:r w:rsidRPr="00F071B6">
        <w:rPr>
          <w:color w:val="auto"/>
        </w:rPr>
        <w:t>We carry out a broad range of responsibilities and functions including</w:t>
      </w:r>
      <w:r w:rsidRPr="00F071B6">
        <w:rPr>
          <w:color w:val="auto"/>
          <w:szCs w:val="20"/>
        </w:rPr>
        <w:t xml:space="preserve"> </w:t>
      </w:r>
    </w:p>
    <w:p w14:paraId="1A86DBED"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Employment, income support and superannuation</w:t>
      </w:r>
    </w:p>
    <w:p w14:paraId="253AEFFF"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Community partnerships, programmes and campaigns</w:t>
      </w:r>
    </w:p>
    <w:p w14:paraId="7D880CD1"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Advocacy for seniors, disabled people and youth</w:t>
      </w:r>
    </w:p>
    <w:p w14:paraId="1BCF0699"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Public Housing assistance and emergency housing</w:t>
      </w:r>
    </w:p>
    <w:p w14:paraId="74F0177B" w14:textId="0ACF069F" w:rsidR="003F320E" w:rsidRPr="003F320E" w:rsidRDefault="003F320E" w:rsidP="003F320E">
      <w:pPr>
        <w:pStyle w:val="Bullet1"/>
        <w:tabs>
          <w:tab w:val="clear" w:pos="454"/>
          <w:tab w:val="left" w:pos="709"/>
          <w:tab w:val="left" w:pos="4820"/>
        </w:tabs>
        <w:ind w:left="709" w:hanging="567"/>
        <w:rPr>
          <w:lang w:eastAsia="en-GB"/>
        </w:rPr>
      </w:pPr>
      <w:r>
        <w:rPr>
          <w:lang w:eastAsia="en-GB"/>
        </w:rPr>
        <w:t>Resolving claims of abuse and neglect in state care</w:t>
      </w:r>
    </w:p>
    <w:p w14:paraId="5394A1E3" w14:textId="7376E561" w:rsidR="00DD3676" w:rsidRDefault="003F320E" w:rsidP="003F320E">
      <w:pPr>
        <w:pStyle w:val="Bullet1"/>
        <w:tabs>
          <w:tab w:val="clear" w:pos="454"/>
          <w:tab w:val="left" w:pos="709"/>
          <w:tab w:val="left" w:pos="4820"/>
        </w:tabs>
        <w:ind w:left="709" w:hanging="567"/>
        <w:rPr>
          <w:lang w:eastAsia="en-GB"/>
        </w:rPr>
      </w:pPr>
      <w:r>
        <w:rPr>
          <w:lang w:eastAsia="en-GB"/>
        </w:rPr>
        <w:t>Student allowances and loans</w:t>
      </w:r>
    </w:p>
    <w:p w14:paraId="7A2CDBBD" w14:textId="4453AB13" w:rsidR="007355D8" w:rsidRPr="00DD3676" w:rsidRDefault="007355D8" w:rsidP="003F320E">
      <w:pPr>
        <w:pStyle w:val="Bullet1"/>
        <w:tabs>
          <w:tab w:val="clear" w:pos="454"/>
          <w:tab w:val="left" w:pos="709"/>
          <w:tab w:val="left" w:pos="4820"/>
        </w:tabs>
        <w:ind w:left="709" w:hanging="567"/>
        <w:rPr>
          <w:lang w:eastAsia="en-GB"/>
        </w:rPr>
      </w:pPr>
      <w:r>
        <w:rPr>
          <w:lang w:eastAsia="en-GB"/>
        </w:rPr>
        <w:t xml:space="preserve">Disability Support </w:t>
      </w:r>
      <w:r w:rsidR="003F58A7">
        <w:rPr>
          <w:lang w:eastAsia="en-GB"/>
        </w:rPr>
        <w:t>Services</w:t>
      </w:r>
    </w:p>
    <w:p w14:paraId="4D0E7C45" w14:textId="334AA550" w:rsidR="00086206" w:rsidRPr="00086206" w:rsidRDefault="001B360A" w:rsidP="00086206">
      <w:pPr>
        <w:pStyle w:val="Heading2"/>
        <w:spacing w:before="360"/>
        <w:jc w:val="center"/>
        <w:rPr>
          <w:rStyle w:val="Strong"/>
          <w:bCs/>
          <w:sz w:val="28"/>
          <w:szCs w:val="28"/>
        </w:rPr>
      </w:pPr>
      <w:r w:rsidRPr="003F320E">
        <w:rPr>
          <w:noProof/>
        </w:rPr>
        <mc:AlternateContent>
          <mc:Choice Requires="wps">
            <w:drawing>
              <wp:anchor distT="0" distB="0" distL="114300" distR="114300" simplePos="0" relativeHeight="251681792" behindDoc="0" locked="0" layoutInCell="1" allowOverlap="1" wp14:anchorId="40EE5920" wp14:editId="65335BAA">
                <wp:simplePos x="0" y="0"/>
                <wp:positionH relativeFrom="margin">
                  <wp:posOffset>19049</wp:posOffset>
                </wp:positionH>
                <wp:positionV relativeFrom="paragraph">
                  <wp:posOffset>44977</wp:posOffset>
                </wp:positionV>
                <wp:extent cx="5810250" cy="0"/>
                <wp:effectExtent l="19050" t="19050" r="3810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1025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5F6E223A" id="Straight Connector 20" o:spid="_x0000_s1026" alt="&quot;&quot;" style="position:absolute;flip:x;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3.55pt" to="45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" strokecolor="black [3213]" strokeweight=".25pt">
                <v:stroke endcap="square"/>
                <w10:wrap anchorx="margin"/>
              </v:line>
            </w:pict>
          </mc:Fallback>
        </mc:AlternateContent>
      </w:r>
      <w:r w:rsidR="00086206" w:rsidRPr="00086206">
        <w:rPr>
          <w:rStyle w:val="Strong"/>
          <w:rFonts w:eastAsia="Calibri"/>
          <w:bCs/>
          <w:sz w:val="28"/>
          <w:szCs w:val="28"/>
        </w:rPr>
        <w:t xml:space="preserve">He </w:t>
      </w:r>
      <w:proofErr w:type="spellStart"/>
      <w:r w:rsidR="00086206" w:rsidRPr="00086206">
        <w:rPr>
          <w:rStyle w:val="Strong"/>
          <w:rFonts w:eastAsia="Calibri"/>
          <w:bCs/>
          <w:sz w:val="28"/>
          <w:szCs w:val="28"/>
        </w:rPr>
        <w:t>whakataukī</w:t>
      </w:r>
      <w:proofErr w:type="spellEnd"/>
      <w:r w:rsidR="00086206" w:rsidRPr="00086206">
        <w:rPr>
          <w:rStyle w:val="Strong"/>
          <w:rFonts w:eastAsia="Calibri"/>
          <w:bCs/>
          <w:sz w:val="28"/>
          <w:szCs w:val="28"/>
        </w:rPr>
        <w:t>*</w:t>
      </w:r>
    </w:p>
    <w:tbl>
      <w:tblPr>
        <w:tblStyle w:val="TableGrid"/>
        <w:tblpPr w:leftFromText="180" w:rightFromText="180" w:vertAnchor="text" w:horzAnchor="margin" w:tblpY="2"/>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hakatauki"/>
        <w:tblDescription w:val="We would like to acknowledge Te Rūnanga Nui o Te Aupōuri Trust for their permission to use this whakatauki&#10;&#10;He Whakatauki&#10;Unuhia te rito o te harakeke&#10;Kei hea te kōmako e kō?&#10;Whakatairangitia, rere ki uta, rere ki tai;&#10;Ui mai ki ahau,&#10;He aha te mea nui o te ao?&#10;Māku e kī atu,&#10;He tangata, he tangata, he tangata&#10;&#10;If you remove the central shoot of the flaxbush&#10;Where will the bellbird find rest?&#10;Will it fly inland, fly out to sea, or fly aimlessly;&#10;If you were to ask me,&#10;What is the most important thing in the world?&#10;I will tell you,&#10;It is people, it is people, it is people&#10;&#10;&#10;"/>
      </w:tblPr>
      <w:tblGrid>
        <w:gridCol w:w="4320"/>
        <w:gridCol w:w="5040"/>
      </w:tblGrid>
      <w:tr w:rsidR="00086206" w14:paraId="477518EA" w14:textId="77777777" w:rsidTr="001B360A">
        <w:tc>
          <w:tcPr>
            <w:tcW w:w="4320" w:type="dxa"/>
          </w:tcPr>
          <w:p w14:paraId="40191590" w14:textId="77777777" w:rsidR="001B360A" w:rsidRDefault="00086206" w:rsidP="001B360A">
            <w:pPr>
              <w:spacing w:after="0"/>
              <w:ind w:left="-108"/>
              <w:rPr>
                <w:sz w:val="20"/>
                <w:szCs w:val="20"/>
              </w:rPr>
            </w:pPr>
            <w:proofErr w:type="spellStart"/>
            <w:r w:rsidRPr="00387FAC">
              <w:rPr>
                <w:sz w:val="20"/>
                <w:szCs w:val="20"/>
              </w:rPr>
              <w:t>Unuhia</w:t>
            </w:r>
            <w:proofErr w:type="spellEnd"/>
            <w:r w:rsidRPr="00387FAC">
              <w:rPr>
                <w:sz w:val="20"/>
                <w:szCs w:val="20"/>
              </w:rPr>
              <w:t xml:space="preserve">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rito</w:t>
            </w:r>
            <w:proofErr w:type="spellEnd"/>
            <w:r w:rsidRPr="00387FAC">
              <w:rPr>
                <w:sz w:val="20"/>
                <w:szCs w:val="20"/>
              </w:rPr>
              <w:t xml:space="preserve"> o </w:t>
            </w:r>
            <w:proofErr w:type="spellStart"/>
            <w:r w:rsidRPr="00387FAC">
              <w:rPr>
                <w:sz w:val="20"/>
                <w:szCs w:val="20"/>
              </w:rPr>
              <w:t>te</w:t>
            </w:r>
            <w:proofErr w:type="spellEnd"/>
            <w:r w:rsidRPr="00387FAC">
              <w:rPr>
                <w:sz w:val="20"/>
                <w:szCs w:val="20"/>
              </w:rPr>
              <w:t xml:space="preserve"> harakeke</w:t>
            </w:r>
          </w:p>
          <w:p w14:paraId="34D5D018" w14:textId="77777777" w:rsidR="001B360A" w:rsidRDefault="00086206" w:rsidP="001B360A">
            <w:pPr>
              <w:spacing w:after="0"/>
              <w:ind w:left="-108"/>
              <w:rPr>
                <w:sz w:val="20"/>
                <w:szCs w:val="20"/>
              </w:rPr>
            </w:pPr>
            <w:r w:rsidRPr="00387FAC">
              <w:rPr>
                <w:sz w:val="20"/>
                <w:szCs w:val="20"/>
              </w:rPr>
              <w:t xml:space="preserve">Kei </w:t>
            </w:r>
            <w:proofErr w:type="spellStart"/>
            <w:r w:rsidRPr="00387FAC">
              <w:rPr>
                <w:sz w:val="20"/>
                <w:szCs w:val="20"/>
              </w:rPr>
              <w:t>hea</w:t>
            </w:r>
            <w:proofErr w:type="spellEnd"/>
            <w:r w:rsidRPr="00387FAC">
              <w:rPr>
                <w:sz w:val="20"/>
                <w:szCs w:val="20"/>
              </w:rPr>
              <w:t xml:space="preserve">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kōmako</w:t>
            </w:r>
            <w:proofErr w:type="spellEnd"/>
            <w:r w:rsidRPr="00387FAC">
              <w:rPr>
                <w:sz w:val="20"/>
                <w:szCs w:val="20"/>
              </w:rPr>
              <w:t xml:space="preserve"> e </w:t>
            </w:r>
            <w:proofErr w:type="spellStart"/>
            <w:r w:rsidRPr="00387FAC">
              <w:rPr>
                <w:sz w:val="20"/>
                <w:szCs w:val="20"/>
              </w:rPr>
              <w:t>kō</w:t>
            </w:r>
            <w:proofErr w:type="spellEnd"/>
            <w:r w:rsidRPr="00387FAC">
              <w:rPr>
                <w:sz w:val="20"/>
                <w:szCs w:val="20"/>
              </w:rPr>
              <w:t>?</w:t>
            </w:r>
          </w:p>
          <w:p w14:paraId="69801A10" w14:textId="77777777" w:rsidR="001B360A" w:rsidRDefault="00086206" w:rsidP="001B360A">
            <w:pPr>
              <w:spacing w:after="0"/>
              <w:ind w:left="-108"/>
              <w:rPr>
                <w:sz w:val="20"/>
                <w:szCs w:val="20"/>
              </w:rPr>
            </w:pPr>
            <w:proofErr w:type="spellStart"/>
            <w:r w:rsidRPr="00387FAC">
              <w:rPr>
                <w:sz w:val="20"/>
                <w:szCs w:val="20"/>
              </w:rPr>
              <w:t>Whakatairangitia</w:t>
            </w:r>
            <w:proofErr w:type="spellEnd"/>
            <w:r w:rsidRPr="00387FAC">
              <w:rPr>
                <w:sz w:val="20"/>
                <w:szCs w:val="20"/>
              </w:rPr>
              <w:t xml:space="preserve">, </w:t>
            </w:r>
            <w:proofErr w:type="spellStart"/>
            <w:r w:rsidRPr="00387FAC">
              <w:rPr>
                <w:sz w:val="20"/>
                <w:szCs w:val="20"/>
              </w:rPr>
              <w:t>rere</w:t>
            </w:r>
            <w:proofErr w:type="spellEnd"/>
            <w:r w:rsidRPr="00387FAC">
              <w:rPr>
                <w:sz w:val="20"/>
                <w:szCs w:val="20"/>
              </w:rPr>
              <w:t xml:space="preserve"> ki uta, </w:t>
            </w:r>
            <w:proofErr w:type="spellStart"/>
            <w:r w:rsidRPr="00387FAC">
              <w:rPr>
                <w:sz w:val="20"/>
                <w:szCs w:val="20"/>
              </w:rPr>
              <w:t>rere</w:t>
            </w:r>
            <w:proofErr w:type="spellEnd"/>
            <w:r w:rsidRPr="00387FAC">
              <w:rPr>
                <w:sz w:val="20"/>
                <w:szCs w:val="20"/>
              </w:rPr>
              <w:t xml:space="preserve"> ki </w:t>
            </w:r>
            <w:proofErr w:type="gramStart"/>
            <w:r w:rsidRPr="00387FAC">
              <w:rPr>
                <w:sz w:val="20"/>
                <w:szCs w:val="20"/>
              </w:rPr>
              <w:t>tai;</w:t>
            </w:r>
            <w:proofErr w:type="gramEnd"/>
          </w:p>
          <w:p w14:paraId="171E66B8" w14:textId="77777777" w:rsidR="001B360A" w:rsidRDefault="00086206" w:rsidP="001B360A">
            <w:pPr>
              <w:spacing w:after="0"/>
              <w:ind w:left="-108"/>
              <w:rPr>
                <w:sz w:val="20"/>
                <w:szCs w:val="20"/>
              </w:rPr>
            </w:pPr>
            <w:r w:rsidRPr="00387FAC">
              <w:rPr>
                <w:sz w:val="20"/>
                <w:szCs w:val="20"/>
              </w:rPr>
              <w:t xml:space="preserve">Ui </w:t>
            </w:r>
            <w:proofErr w:type="spellStart"/>
            <w:r w:rsidRPr="00387FAC">
              <w:rPr>
                <w:sz w:val="20"/>
                <w:szCs w:val="20"/>
              </w:rPr>
              <w:t>mai</w:t>
            </w:r>
            <w:proofErr w:type="spellEnd"/>
            <w:r w:rsidRPr="00387FAC">
              <w:rPr>
                <w:sz w:val="20"/>
                <w:szCs w:val="20"/>
              </w:rPr>
              <w:t xml:space="preserve"> ki ahau,</w:t>
            </w:r>
          </w:p>
          <w:p w14:paraId="2140EAAE" w14:textId="77777777" w:rsidR="001B360A" w:rsidRDefault="00086206" w:rsidP="001B360A">
            <w:pPr>
              <w:spacing w:after="0"/>
              <w:ind w:left="-108"/>
              <w:rPr>
                <w:sz w:val="20"/>
                <w:szCs w:val="20"/>
              </w:rPr>
            </w:pPr>
            <w:r w:rsidRPr="00387FAC">
              <w:rPr>
                <w:sz w:val="20"/>
                <w:szCs w:val="20"/>
              </w:rPr>
              <w:t xml:space="preserve">He aha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mea</w:t>
            </w:r>
            <w:proofErr w:type="spellEnd"/>
            <w:r w:rsidRPr="00387FAC">
              <w:rPr>
                <w:sz w:val="20"/>
                <w:szCs w:val="20"/>
              </w:rPr>
              <w:t xml:space="preserve"> </w:t>
            </w:r>
            <w:proofErr w:type="spellStart"/>
            <w:r w:rsidRPr="00387FAC">
              <w:rPr>
                <w:sz w:val="20"/>
                <w:szCs w:val="20"/>
              </w:rPr>
              <w:t>nui</w:t>
            </w:r>
            <w:proofErr w:type="spellEnd"/>
            <w:r w:rsidRPr="00387FAC">
              <w:rPr>
                <w:sz w:val="20"/>
                <w:szCs w:val="20"/>
              </w:rPr>
              <w:t xml:space="preserve"> o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ao</w:t>
            </w:r>
            <w:proofErr w:type="spellEnd"/>
            <w:r w:rsidRPr="00387FAC">
              <w:rPr>
                <w:sz w:val="20"/>
                <w:szCs w:val="20"/>
              </w:rPr>
              <w:t>?</w:t>
            </w:r>
          </w:p>
          <w:p w14:paraId="78ABD722" w14:textId="77777777" w:rsidR="001B360A" w:rsidRDefault="00086206" w:rsidP="001B360A">
            <w:pPr>
              <w:spacing w:after="0"/>
              <w:ind w:left="-108"/>
              <w:rPr>
                <w:sz w:val="20"/>
                <w:szCs w:val="20"/>
              </w:rPr>
            </w:pPr>
            <w:proofErr w:type="spellStart"/>
            <w:r w:rsidRPr="00387FAC">
              <w:rPr>
                <w:sz w:val="20"/>
                <w:szCs w:val="20"/>
              </w:rPr>
              <w:t>Māku</w:t>
            </w:r>
            <w:proofErr w:type="spellEnd"/>
            <w:r w:rsidRPr="00387FAC">
              <w:rPr>
                <w:sz w:val="20"/>
                <w:szCs w:val="20"/>
              </w:rPr>
              <w:t xml:space="preserve"> e </w:t>
            </w:r>
            <w:proofErr w:type="spellStart"/>
            <w:r w:rsidRPr="00387FAC">
              <w:rPr>
                <w:sz w:val="20"/>
                <w:szCs w:val="20"/>
              </w:rPr>
              <w:t>kī</w:t>
            </w:r>
            <w:proofErr w:type="spellEnd"/>
            <w:r w:rsidRPr="00387FAC">
              <w:rPr>
                <w:sz w:val="20"/>
                <w:szCs w:val="20"/>
              </w:rPr>
              <w:t xml:space="preserve"> </w:t>
            </w:r>
            <w:proofErr w:type="spellStart"/>
            <w:r w:rsidRPr="00387FAC">
              <w:rPr>
                <w:sz w:val="20"/>
                <w:szCs w:val="20"/>
              </w:rPr>
              <w:t>atu</w:t>
            </w:r>
            <w:proofErr w:type="spellEnd"/>
            <w:r w:rsidRPr="00387FAC">
              <w:rPr>
                <w:sz w:val="20"/>
                <w:szCs w:val="20"/>
              </w:rPr>
              <w:t>,</w:t>
            </w:r>
          </w:p>
          <w:p w14:paraId="1C46A5DE" w14:textId="5BA233D8" w:rsidR="00086206" w:rsidRPr="00387FAC" w:rsidRDefault="00086206" w:rsidP="001B360A">
            <w:pPr>
              <w:spacing w:after="0"/>
              <w:ind w:left="-108"/>
              <w:rPr>
                <w:sz w:val="20"/>
                <w:szCs w:val="20"/>
                <w:lang w:eastAsia="en-GB"/>
              </w:rPr>
            </w:pPr>
            <w:r w:rsidRPr="00387FAC">
              <w:rPr>
                <w:sz w:val="20"/>
                <w:szCs w:val="20"/>
              </w:rPr>
              <w:t xml:space="preserve">He </w:t>
            </w:r>
            <w:proofErr w:type="spellStart"/>
            <w:r w:rsidRPr="00387FAC">
              <w:rPr>
                <w:sz w:val="20"/>
                <w:szCs w:val="20"/>
              </w:rPr>
              <w:t>tangata</w:t>
            </w:r>
            <w:proofErr w:type="spellEnd"/>
            <w:r w:rsidRPr="00387FAC">
              <w:rPr>
                <w:sz w:val="20"/>
                <w:szCs w:val="20"/>
              </w:rPr>
              <w:t xml:space="preserve">, he </w:t>
            </w:r>
            <w:proofErr w:type="spellStart"/>
            <w:r w:rsidRPr="00387FAC">
              <w:rPr>
                <w:sz w:val="20"/>
                <w:szCs w:val="20"/>
              </w:rPr>
              <w:t>tangata</w:t>
            </w:r>
            <w:proofErr w:type="spellEnd"/>
            <w:r w:rsidRPr="00387FAC">
              <w:rPr>
                <w:sz w:val="20"/>
                <w:szCs w:val="20"/>
              </w:rPr>
              <w:t xml:space="preserve">, he </w:t>
            </w:r>
            <w:proofErr w:type="spellStart"/>
            <w:r w:rsidRPr="00387FAC">
              <w:rPr>
                <w:sz w:val="20"/>
                <w:szCs w:val="20"/>
              </w:rPr>
              <w:t>tangata</w:t>
            </w:r>
            <w:proofErr w:type="spellEnd"/>
            <w:r w:rsidRPr="00387FAC">
              <w:rPr>
                <w:sz w:val="20"/>
                <w:szCs w:val="20"/>
                <w:vertAlign w:val="superscript"/>
              </w:rPr>
              <w:t>*</w:t>
            </w:r>
          </w:p>
        </w:tc>
        <w:tc>
          <w:tcPr>
            <w:tcW w:w="5040" w:type="dxa"/>
          </w:tcPr>
          <w:p w14:paraId="6E6E1268" w14:textId="77777777" w:rsidR="001B360A" w:rsidRDefault="00086206" w:rsidP="001B360A">
            <w:pPr>
              <w:spacing w:after="0"/>
              <w:ind w:left="-108"/>
              <w:rPr>
                <w:sz w:val="20"/>
                <w:szCs w:val="20"/>
              </w:rPr>
            </w:pPr>
            <w:r w:rsidRPr="00387FAC">
              <w:rPr>
                <w:sz w:val="20"/>
                <w:szCs w:val="20"/>
              </w:rPr>
              <w:t xml:space="preserve">If you remove the central shoot of the </w:t>
            </w:r>
            <w:proofErr w:type="spellStart"/>
            <w:r w:rsidRPr="00387FAC">
              <w:rPr>
                <w:sz w:val="20"/>
                <w:szCs w:val="20"/>
              </w:rPr>
              <w:t>flaxbush</w:t>
            </w:r>
            <w:proofErr w:type="spellEnd"/>
          </w:p>
          <w:p w14:paraId="25546BC8" w14:textId="77777777" w:rsidR="001B360A" w:rsidRDefault="00086206" w:rsidP="001B360A">
            <w:pPr>
              <w:spacing w:after="0"/>
              <w:ind w:left="-108"/>
              <w:rPr>
                <w:sz w:val="20"/>
                <w:szCs w:val="20"/>
              </w:rPr>
            </w:pPr>
            <w:r w:rsidRPr="00387FAC">
              <w:rPr>
                <w:sz w:val="20"/>
                <w:szCs w:val="20"/>
              </w:rPr>
              <w:t>Where will the bellbird find rest?</w:t>
            </w:r>
          </w:p>
          <w:p w14:paraId="6C00567E" w14:textId="77777777" w:rsidR="001B360A" w:rsidRDefault="00086206" w:rsidP="001B360A">
            <w:pPr>
              <w:spacing w:after="0"/>
              <w:ind w:left="-108"/>
              <w:rPr>
                <w:sz w:val="20"/>
                <w:szCs w:val="20"/>
              </w:rPr>
            </w:pPr>
            <w:r w:rsidRPr="00387FAC">
              <w:rPr>
                <w:sz w:val="20"/>
                <w:szCs w:val="20"/>
              </w:rPr>
              <w:t xml:space="preserve">Will it fly inland, fly out to sea, or fly </w:t>
            </w:r>
            <w:proofErr w:type="gramStart"/>
            <w:r w:rsidRPr="00387FAC">
              <w:rPr>
                <w:sz w:val="20"/>
                <w:szCs w:val="20"/>
              </w:rPr>
              <w:t>aimlessly;</w:t>
            </w:r>
            <w:proofErr w:type="gramEnd"/>
          </w:p>
          <w:p w14:paraId="558A2E5F" w14:textId="77777777" w:rsidR="001B360A" w:rsidRDefault="00086206" w:rsidP="001B360A">
            <w:pPr>
              <w:spacing w:after="0"/>
              <w:ind w:left="-108"/>
              <w:rPr>
                <w:sz w:val="20"/>
                <w:szCs w:val="20"/>
              </w:rPr>
            </w:pPr>
            <w:r w:rsidRPr="00387FAC">
              <w:rPr>
                <w:sz w:val="20"/>
                <w:szCs w:val="20"/>
              </w:rPr>
              <w:t>If you were to ask me,</w:t>
            </w:r>
          </w:p>
          <w:p w14:paraId="5124C2F3" w14:textId="77777777" w:rsidR="001B360A" w:rsidRDefault="00086206" w:rsidP="001B360A">
            <w:pPr>
              <w:spacing w:after="0"/>
              <w:ind w:left="-108"/>
              <w:rPr>
                <w:sz w:val="20"/>
                <w:szCs w:val="20"/>
              </w:rPr>
            </w:pPr>
            <w:r w:rsidRPr="00387FAC">
              <w:rPr>
                <w:sz w:val="20"/>
                <w:szCs w:val="20"/>
              </w:rPr>
              <w:t>What is the most important thing in the world?</w:t>
            </w:r>
          </w:p>
          <w:p w14:paraId="6D13144F" w14:textId="77777777" w:rsidR="001B360A" w:rsidRDefault="00086206" w:rsidP="001B360A">
            <w:pPr>
              <w:spacing w:after="0"/>
              <w:ind w:left="-108"/>
              <w:rPr>
                <w:sz w:val="20"/>
                <w:szCs w:val="20"/>
              </w:rPr>
            </w:pPr>
            <w:r w:rsidRPr="00387FAC">
              <w:rPr>
                <w:sz w:val="20"/>
                <w:szCs w:val="20"/>
              </w:rPr>
              <w:t>I will tell you,</w:t>
            </w:r>
          </w:p>
          <w:p w14:paraId="5D56011A" w14:textId="65363EC6" w:rsidR="00086206" w:rsidRPr="00387FAC" w:rsidRDefault="00086206" w:rsidP="001B360A">
            <w:pPr>
              <w:spacing w:after="0"/>
              <w:ind w:left="-108"/>
              <w:rPr>
                <w:sz w:val="20"/>
                <w:szCs w:val="20"/>
                <w:lang w:eastAsia="en-GB"/>
              </w:rPr>
            </w:pPr>
            <w:r w:rsidRPr="00387FAC">
              <w:rPr>
                <w:sz w:val="20"/>
                <w:szCs w:val="20"/>
              </w:rPr>
              <w:t>It is people, it is people, it is people</w:t>
            </w:r>
          </w:p>
        </w:tc>
      </w:tr>
    </w:tbl>
    <w:p w14:paraId="68E4734C" w14:textId="1E84D1CD" w:rsidR="00F12474" w:rsidRDefault="00086206" w:rsidP="0080061F">
      <w:pPr>
        <w:pStyle w:val="subtext"/>
        <w:rPr>
          <w:b w:val="0"/>
          <w:bCs w:val="0"/>
          <w:color w:val="121F6B"/>
          <w:szCs w:val="20"/>
        </w:rPr>
      </w:pPr>
      <w:r w:rsidRPr="0080061F">
        <w:rPr>
          <w:b w:val="0"/>
          <w:bCs w:val="0"/>
          <w:noProof/>
          <w:color w:val="121F6B"/>
          <w:sz w:val="20"/>
          <w:szCs w:val="20"/>
        </w:rPr>
        <mc:AlternateContent>
          <mc:Choice Requires="wps">
            <w:drawing>
              <wp:anchor distT="0" distB="0" distL="114300" distR="114300" simplePos="0" relativeHeight="251683840" behindDoc="0" locked="0" layoutInCell="1" allowOverlap="1" wp14:anchorId="18B741DC" wp14:editId="57B27E95">
                <wp:simplePos x="0" y="0"/>
                <wp:positionH relativeFrom="margin">
                  <wp:posOffset>1796</wp:posOffset>
                </wp:positionH>
                <wp:positionV relativeFrom="paragraph">
                  <wp:posOffset>1757081</wp:posOffset>
                </wp:positionV>
                <wp:extent cx="5827503" cy="0"/>
                <wp:effectExtent l="19050" t="19050" r="40005"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1D2B9250" id="Straight Connector 21" o:spid="_x0000_s1026" alt="&quot;&quot;" style="position:absolute;flip:x;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38.35pt" to="459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" strokecolor="black [3213]" strokeweight=".25pt">
                <v:stroke endcap="square"/>
                <w10:wrap anchorx="margin"/>
              </v:line>
            </w:pict>
          </mc:Fallback>
        </mc:AlternateContent>
      </w:r>
      <w:r w:rsidR="0080061F" w:rsidRPr="0080061F">
        <w:rPr>
          <w:b w:val="0"/>
          <w:bCs w:val="0"/>
        </w:rPr>
        <w:t>*</w:t>
      </w:r>
      <w:r w:rsidR="0080061F" w:rsidRPr="0080061F">
        <w:rPr>
          <w:b w:val="0"/>
          <w:bCs w:val="0"/>
        </w:rPr>
        <w:tab/>
      </w:r>
      <w:r w:rsidR="0080061F" w:rsidRPr="0080061F">
        <w:rPr>
          <w:b w:val="0"/>
          <w:bCs w:val="0"/>
          <w:lang w:val="en"/>
        </w:rPr>
        <w:t xml:space="preserve">We would like to acknowledge Te </w:t>
      </w:r>
      <w:proofErr w:type="spellStart"/>
      <w:r w:rsidR="0080061F" w:rsidRPr="0080061F">
        <w:rPr>
          <w:b w:val="0"/>
          <w:bCs w:val="0"/>
          <w:lang w:val="en"/>
        </w:rPr>
        <w:t>Rūnanga</w:t>
      </w:r>
      <w:proofErr w:type="spellEnd"/>
      <w:r w:rsidR="0080061F" w:rsidRPr="0080061F">
        <w:rPr>
          <w:b w:val="0"/>
          <w:bCs w:val="0"/>
          <w:lang w:val="en"/>
        </w:rPr>
        <w:t xml:space="preserve"> Nui o Te </w:t>
      </w:r>
      <w:proofErr w:type="spellStart"/>
      <w:r w:rsidR="0080061F" w:rsidRPr="0080061F">
        <w:rPr>
          <w:b w:val="0"/>
          <w:bCs w:val="0"/>
          <w:lang w:val="en"/>
        </w:rPr>
        <w:t>Aupōuri</w:t>
      </w:r>
      <w:proofErr w:type="spellEnd"/>
      <w:r w:rsidR="0080061F" w:rsidRPr="0080061F">
        <w:rPr>
          <w:b w:val="0"/>
          <w:bCs w:val="0"/>
          <w:lang w:val="en"/>
        </w:rPr>
        <w:t xml:space="preserve"> Trust for their permission to use this </w:t>
      </w:r>
      <w:proofErr w:type="spellStart"/>
      <w:r w:rsidR="0080061F" w:rsidRPr="0080061F">
        <w:rPr>
          <w:b w:val="0"/>
          <w:bCs w:val="0"/>
          <w:lang w:val="en"/>
        </w:rPr>
        <w:t>whakataukī</w:t>
      </w:r>
      <w:proofErr w:type="spellEnd"/>
      <w:r w:rsidR="0080061F" w:rsidRPr="0080061F">
        <w:rPr>
          <w:b w:val="0"/>
          <w:bCs w:val="0"/>
          <w:color w:val="121F6B"/>
          <w:szCs w:val="20"/>
        </w:rPr>
        <w:t xml:space="preserve"> </w:t>
      </w:r>
    </w:p>
    <w:p w14:paraId="26DA5AC8" w14:textId="77777777" w:rsidR="0080061F" w:rsidRDefault="0080061F">
      <w:pPr>
        <w:spacing w:after="0" w:line="240" w:lineRule="auto"/>
        <w:rPr>
          <w:color w:val="121F6B"/>
          <w:sz w:val="16"/>
          <w:szCs w:val="20"/>
        </w:rPr>
        <w:sectPr w:rsidR="0080061F" w:rsidSect="00F071B6">
          <w:headerReference w:type="even" r:id="rId14"/>
          <w:headerReference w:type="default" r:id="rId15"/>
          <w:footerReference w:type="default" r:id="rId16"/>
          <w:headerReference w:type="first" r:id="rId17"/>
          <w:pgSz w:w="11906" w:h="16838"/>
          <w:pgMar w:top="1440" w:right="1440" w:bottom="851" w:left="1440" w:header="454" w:footer="312" w:gutter="0"/>
          <w:cols w:space="708"/>
          <w:titlePg/>
          <w:docGrid w:linePitch="360"/>
        </w:sectPr>
      </w:pPr>
    </w:p>
    <w:p w14:paraId="199F9EA6" w14:textId="77777777" w:rsidR="0080061F" w:rsidRDefault="0080061F" w:rsidP="0080061F">
      <w:pPr>
        <w:pStyle w:val="Heading2"/>
      </w:pPr>
      <w:r w:rsidRPr="00B27E44">
        <w:lastRenderedPageBreak/>
        <w:t>Position</w:t>
      </w:r>
      <w:r>
        <w:t xml:space="preserve"> </w:t>
      </w:r>
      <w:r w:rsidRPr="00E755B1">
        <w:t>detail</w:t>
      </w:r>
    </w:p>
    <w:p w14:paraId="0D7D2515" w14:textId="25351C67" w:rsidR="00E26A52" w:rsidRDefault="007355D8" w:rsidP="00E26A52">
      <w:pPr>
        <w:pStyle w:val="Heading3-leftaligned"/>
      </w:pPr>
      <w:bookmarkStart w:id="1" w:name="_Hlk199504928"/>
      <w:r w:rsidRPr="007355D8">
        <w:t xml:space="preserve">MSD – </w:t>
      </w:r>
      <w:r w:rsidRPr="007355D8">
        <w:rPr>
          <w:i/>
          <w:iCs/>
        </w:rPr>
        <w:t>services for the future</w:t>
      </w:r>
    </w:p>
    <w:bookmarkEnd w:id="1"/>
    <w:p w14:paraId="7DB897D5" w14:textId="77777777" w:rsidR="004077B6" w:rsidRPr="002C4296" w:rsidRDefault="004077B6" w:rsidP="004077B6">
      <w:pPr>
        <w:pStyle w:val="Normal-centred"/>
        <w:ind w:left="0"/>
        <w:jc w:val="left"/>
      </w:pPr>
      <w:r w:rsidRPr="002C4296">
        <w:t xml:space="preserve">MSD is embarking on a bold new journey—one that will refine our role and amplify the impact we have on the lives of New Zealanders. Through this transformation programme, we are setting the foundation for a </w:t>
      </w:r>
      <w:r w:rsidRPr="002C4296">
        <w:rPr>
          <w:b/>
          <w:bCs/>
        </w:rPr>
        <w:t>stronger, smarter, and more responsive future</w:t>
      </w:r>
      <w:r w:rsidRPr="002C4296">
        <w:t xml:space="preserve">, ensuring we can make a bigger and better difference for the communities we serve. </w:t>
      </w:r>
    </w:p>
    <w:p w14:paraId="2DA5CF33" w14:textId="77777777" w:rsidR="004077B6" w:rsidRPr="002C4296" w:rsidRDefault="004077B6" w:rsidP="004077B6">
      <w:pPr>
        <w:pStyle w:val="Normal-centred"/>
        <w:ind w:left="0"/>
        <w:jc w:val="left"/>
      </w:pPr>
      <w:r w:rsidRPr="002C4296">
        <w:t xml:space="preserve">At the heart of this change is our strategic vision, </w:t>
      </w:r>
      <w:r w:rsidRPr="002C4296">
        <w:rPr>
          <w:b/>
          <w:bCs/>
        </w:rPr>
        <w:t xml:space="preserve">Te </w:t>
      </w:r>
      <w:proofErr w:type="spellStart"/>
      <w:r w:rsidRPr="002C4296">
        <w:rPr>
          <w:b/>
          <w:bCs/>
        </w:rPr>
        <w:t>Pae</w:t>
      </w:r>
      <w:proofErr w:type="spellEnd"/>
      <w:r w:rsidRPr="002C4296">
        <w:rPr>
          <w:b/>
          <w:bCs/>
        </w:rPr>
        <w:t xml:space="preserve"> </w:t>
      </w:r>
      <w:proofErr w:type="spellStart"/>
      <w:r w:rsidRPr="002C4296">
        <w:rPr>
          <w:b/>
          <w:bCs/>
        </w:rPr>
        <w:t>Tawhiti</w:t>
      </w:r>
      <w:proofErr w:type="spellEnd"/>
      <w:r w:rsidRPr="002C4296">
        <w:t xml:space="preserve">—our guiding light as we shape the welfare system to meet the evolving needs of New Zealand. This is not just an adjustment; </w:t>
      </w:r>
      <w:r w:rsidRPr="002C4296">
        <w:rPr>
          <w:b/>
          <w:bCs/>
        </w:rPr>
        <w:t>it’s a once-in-a-generation transformation</w:t>
      </w:r>
      <w:r w:rsidRPr="002C4296">
        <w:t xml:space="preserve"> that will empower MSD to deliver vital services in a way that truly makes a difference. </w:t>
      </w:r>
    </w:p>
    <w:p w14:paraId="4D0AA514" w14:textId="77777777" w:rsidR="004077B6" w:rsidRPr="002C4296" w:rsidRDefault="004077B6" w:rsidP="004077B6">
      <w:pPr>
        <w:pStyle w:val="Normal-centred"/>
        <w:ind w:left="0"/>
        <w:jc w:val="left"/>
      </w:pPr>
      <w:r w:rsidRPr="002C4296">
        <w:t xml:space="preserve">Change of this scale doesn’t happen overnight—it’s a </w:t>
      </w:r>
      <w:r w:rsidRPr="002C4296">
        <w:rPr>
          <w:b/>
          <w:bCs/>
        </w:rPr>
        <w:t>multi-year journey</w:t>
      </w:r>
      <w:r w:rsidRPr="002C4296">
        <w:t xml:space="preserve">, one that requires dedication, innovation, and a commitment to excellence. But the rewards are immense. </w:t>
      </w:r>
      <w:r w:rsidRPr="002C4296">
        <w:rPr>
          <w:b/>
          <w:bCs/>
        </w:rPr>
        <w:t>Over a million New Zealanders rely on MSD’s support and services</w:t>
      </w:r>
      <w:r w:rsidRPr="002C4296">
        <w:t xml:space="preserve">, and this programme ensures we can provide them with the best possible experience, today and for the years ahead. </w:t>
      </w:r>
    </w:p>
    <w:p w14:paraId="2C6BCA08" w14:textId="77777777" w:rsidR="004077B6" w:rsidRPr="002C4296" w:rsidRDefault="004077B6" w:rsidP="004077B6">
      <w:pPr>
        <w:pStyle w:val="Normal-centred"/>
        <w:ind w:left="0"/>
        <w:jc w:val="left"/>
        <w:rPr>
          <w:b/>
        </w:rPr>
      </w:pPr>
      <w:r w:rsidRPr="002C4296">
        <w:t xml:space="preserve">This is an </w:t>
      </w:r>
      <w:r w:rsidRPr="002C4296">
        <w:rPr>
          <w:b/>
          <w:bCs/>
        </w:rPr>
        <w:t>unrivalled opportunity to be part of something extraordinary</w:t>
      </w:r>
      <w:r w:rsidRPr="002C4296">
        <w:t xml:space="preserve">—a chance to shape the future of MSD and be at the forefront of a historic evolution. Together, we will create lasting impact and build a system that stands </w:t>
      </w:r>
      <w:r w:rsidRPr="002C4296">
        <w:rPr>
          <w:rFonts w:eastAsia="Calibri"/>
          <w:color w:val="auto"/>
          <w:szCs w:val="22"/>
          <w:lang w:val="en-GB" w:eastAsia="en-GB"/>
        </w:rPr>
        <w:t>the test of time</w:t>
      </w:r>
      <w:r w:rsidRPr="002C4296">
        <w:t xml:space="preserve">. </w:t>
      </w:r>
    </w:p>
    <w:p w14:paraId="1B961415" w14:textId="46AB8969" w:rsidR="0080061F" w:rsidRDefault="0080061F" w:rsidP="0080061F">
      <w:pPr>
        <w:pStyle w:val="Heading3"/>
      </w:pPr>
      <w:r>
        <w:t>Overview of position</w:t>
      </w:r>
    </w:p>
    <w:p w14:paraId="2BFEC723" w14:textId="77777777" w:rsidR="00576BF8" w:rsidRDefault="00576BF8" w:rsidP="00576BF8">
      <w:r>
        <w:t xml:space="preserve">The Director, Finance maintains a programme-wide overview of all financial activities and provides technical and thought leadership and specialist advice. </w:t>
      </w:r>
    </w:p>
    <w:p w14:paraId="682A5457" w14:textId="77777777" w:rsidR="00576BF8" w:rsidRDefault="00576BF8" w:rsidP="00576BF8">
      <w:r>
        <w:t xml:space="preserve">As a Senior Manager within MSD, this role will support the General Manager Strategic Programmes, Director Strategic Finance and Chief Financial Officer (CFO), to ensure the Ministry can measure and articulate both the costs and benefits of the Programme, and ensure the Ministry’s accounting, cost modelling and financial analysis processes are well integrated, and in line with best practice. </w:t>
      </w:r>
    </w:p>
    <w:p w14:paraId="3AF28A83" w14:textId="77777777" w:rsidR="00576BF8" w:rsidRDefault="00576BF8" w:rsidP="00576BF8">
      <w:r>
        <w:t>The role will provide financial leadership across the programme and will lead the programme’s accounting, cost modelling, and financial analysis processes, ensuring they’re well integrated and reflect best practice. This includes contributing to the annual budget-setting process, leading forecasting activities, and ensuring accurate monthly reporting.</w:t>
      </w:r>
    </w:p>
    <w:p w14:paraId="3D235975" w14:textId="77777777" w:rsidR="00576BF8" w:rsidRDefault="00576BF8" w:rsidP="00576BF8">
      <w:r>
        <w:t xml:space="preserve">This role will be responsible for the maintenance of the programme’s detailed cost model. This will require the ability to derive the key inputs into the model and the associated analysis necessary, to provide meaningful insights from the model. The model inputs will require co-ordination with the Finance team to feed in inputs from the long-term investment plan, capital asset management plan, with a focus on the future IT expenditure. The role will also develop and maintain a current state/cost to serve model that forecasts the change from current state to future state and the financial impacts of the programme changes. </w:t>
      </w:r>
    </w:p>
    <w:p w14:paraId="2EC18287" w14:textId="77777777" w:rsidR="0080061F" w:rsidRPr="00A70B36" w:rsidRDefault="0080061F" w:rsidP="0080061F">
      <w:pPr>
        <w:pStyle w:val="Heading3"/>
      </w:pPr>
      <w:r w:rsidRPr="00A70B36">
        <w:t>Location</w:t>
      </w:r>
    </w:p>
    <w:p w14:paraId="50B953AD" w14:textId="5D23CCBF" w:rsidR="0080061F" w:rsidRDefault="004564D6" w:rsidP="0080061F">
      <w:r>
        <w:t>National Office</w:t>
      </w:r>
    </w:p>
    <w:p w14:paraId="70CBFD7E" w14:textId="77777777" w:rsidR="0080061F" w:rsidRDefault="0080061F" w:rsidP="0080061F">
      <w:pPr>
        <w:pStyle w:val="Heading3"/>
      </w:pPr>
      <w:r>
        <w:t>Reports to</w:t>
      </w:r>
    </w:p>
    <w:p w14:paraId="6F94C372" w14:textId="77777777" w:rsidR="00576BF8" w:rsidRDefault="00576BF8" w:rsidP="00576BF8">
      <w:pPr>
        <w:spacing w:after="0" w:line="240" w:lineRule="auto"/>
      </w:pPr>
      <w:r>
        <w:t>General Manager Strategic Programmes</w:t>
      </w:r>
    </w:p>
    <w:p w14:paraId="110A91B3" w14:textId="391AEA85" w:rsidR="007A3019" w:rsidRDefault="00576BF8" w:rsidP="00576BF8">
      <w:pPr>
        <w:spacing w:after="0" w:line="240" w:lineRule="auto"/>
        <w:rPr>
          <w:rFonts w:eastAsia="Times New Roman"/>
          <w:b/>
          <w:bCs/>
          <w:iCs/>
          <w:color w:val="000000" w:themeColor="text1"/>
          <w:sz w:val="28"/>
          <w:szCs w:val="28"/>
          <w:lang w:eastAsia="en-GB"/>
        </w:rPr>
      </w:pPr>
      <w:r>
        <w:t>Matrix reporting line to Director Strategic Finance and CFO.</w:t>
      </w:r>
    </w:p>
    <w:p w14:paraId="364B1823" w14:textId="5C1AF3DF" w:rsidR="0080061F" w:rsidRDefault="0080061F" w:rsidP="0055724C">
      <w:pPr>
        <w:pStyle w:val="Heading2"/>
        <w:spacing w:before="360"/>
      </w:pPr>
      <w:r w:rsidRPr="00776B90">
        <w:lastRenderedPageBreak/>
        <w:t>Key</w:t>
      </w:r>
      <w:r>
        <w:t xml:space="preserve"> </w:t>
      </w:r>
      <w:r w:rsidRPr="00B27E44">
        <w:t>responsibilities</w:t>
      </w:r>
    </w:p>
    <w:p w14:paraId="70B0C77A" w14:textId="0D519FB3" w:rsidR="0080061F" w:rsidRDefault="007427E7" w:rsidP="0080061F">
      <w:pPr>
        <w:pStyle w:val="Heading3"/>
      </w:pPr>
      <w:r>
        <w:t>Enterprise Leadership</w:t>
      </w:r>
    </w:p>
    <w:p w14:paraId="73F73A76" w14:textId="77777777" w:rsidR="00925D89" w:rsidRPr="00925D89" w:rsidRDefault="00925D89" w:rsidP="00925D89">
      <w:pPr>
        <w:pStyle w:val="ListBullet"/>
        <w:rPr>
          <w:rFonts w:eastAsia="Times New Roman"/>
          <w:kern w:val="28"/>
          <w:szCs w:val="20"/>
          <w:lang w:val="en-US"/>
        </w:rPr>
      </w:pPr>
      <w:r w:rsidRPr="00925D89">
        <w:rPr>
          <w:rFonts w:eastAsia="Times New Roman"/>
          <w:kern w:val="28"/>
          <w:szCs w:val="20"/>
          <w:lang w:val="en-US"/>
        </w:rPr>
        <w:t xml:space="preserve">Champion the Ministry's purpose and values by building strong internal and external relationships, modelling leadership </w:t>
      </w:r>
      <w:proofErr w:type="spellStart"/>
      <w:r w:rsidRPr="00925D89">
        <w:rPr>
          <w:rFonts w:eastAsia="Times New Roman"/>
          <w:kern w:val="28"/>
          <w:szCs w:val="20"/>
          <w:lang w:val="en-US"/>
        </w:rPr>
        <w:t>behaviours</w:t>
      </w:r>
      <w:proofErr w:type="spellEnd"/>
      <w:r w:rsidRPr="00925D89">
        <w:rPr>
          <w:rFonts w:eastAsia="Times New Roman"/>
          <w:kern w:val="28"/>
          <w:szCs w:val="20"/>
          <w:lang w:val="en-US"/>
        </w:rPr>
        <w:t>, and actively contributing to initiatives that support enterprise-wide priorities and long-term impact.</w:t>
      </w:r>
    </w:p>
    <w:p w14:paraId="6E8AC616" w14:textId="77777777" w:rsidR="00925D89" w:rsidRPr="00925D89" w:rsidRDefault="00925D89" w:rsidP="00925D89">
      <w:pPr>
        <w:pStyle w:val="ListBullet"/>
        <w:rPr>
          <w:rFonts w:eastAsia="Times New Roman"/>
          <w:kern w:val="28"/>
          <w:szCs w:val="20"/>
          <w:lang w:val="en-US"/>
        </w:rPr>
      </w:pPr>
      <w:r w:rsidRPr="00925D89">
        <w:rPr>
          <w:rFonts w:eastAsia="Times New Roman"/>
          <w:kern w:val="28"/>
          <w:szCs w:val="20"/>
          <w:lang w:val="en-US"/>
        </w:rPr>
        <w:t xml:space="preserve">Work collaboratively to make a positive contribution to strategy development, </w:t>
      </w:r>
      <w:proofErr w:type="spellStart"/>
      <w:r w:rsidRPr="00925D89">
        <w:rPr>
          <w:rFonts w:eastAsia="Times New Roman"/>
          <w:kern w:val="28"/>
          <w:szCs w:val="20"/>
          <w:lang w:val="en-US"/>
        </w:rPr>
        <w:t>organisational</w:t>
      </w:r>
      <w:proofErr w:type="spellEnd"/>
      <w:r w:rsidRPr="00925D89">
        <w:rPr>
          <w:rFonts w:eastAsia="Times New Roman"/>
          <w:kern w:val="28"/>
          <w:szCs w:val="20"/>
          <w:lang w:val="en-US"/>
        </w:rPr>
        <w:t xml:space="preserve"> decision making and performance monitoring.</w:t>
      </w:r>
    </w:p>
    <w:p w14:paraId="5CDE38B2" w14:textId="77777777" w:rsidR="00925D89" w:rsidRPr="00925D89" w:rsidRDefault="00925D89" w:rsidP="00925D89">
      <w:pPr>
        <w:pStyle w:val="ListBullet"/>
        <w:rPr>
          <w:rFonts w:eastAsia="Times New Roman"/>
          <w:kern w:val="28"/>
          <w:szCs w:val="20"/>
          <w:lang w:val="en-US"/>
        </w:rPr>
      </w:pPr>
      <w:r w:rsidRPr="00925D89">
        <w:rPr>
          <w:rFonts w:eastAsia="Times New Roman"/>
          <w:kern w:val="28"/>
          <w:szCs w:val="20"/>
          <w:lang w:val="en-US"/>
        </w:rPr>
        <w:t>Actively leads the successful design, delivery and adoption of MSD - services for the future by both leading the change for our people and ensuring your area of responsibility is effectively supporting the delivery of transformation objectives.</w:t>
      </w:r>
    </w:p>
    <w:p w14:paraId="5431E47F" w14:textId="77777777" w:rsidR="00925D89" w:rsidRPr="00925D89" w:rsidRDefault="00925D89" w:rsidP="00925D89">
      <w:pPr>
        <w:pStyle w:val="ListBullet"/>
        <w:rPr>
          <w:rFonts w:eastAsia="Times New Roman"/>
          <w:kern w:val="28"/>
          <w:szCs w:val="20"/>
          <w:lang w:val="en-US"/>
        </w:rPr>
      </w:pPr>
      <w:r w:rsidRPr="00925D89">
        <w:rPr>
          <w:rFonts w:eastAsia="Times New Roman"/>
          <w:kern w:val="28"/>
          <w:szCs w:val="20"/>
          <w:lang w:val="en-US"/>
        </w:rPr>
        <w:t>Demonstrate leadership and exercise due diligence to ensure the Ministry meets all statutory obligations, responsibilities, and expectations as a public sector agency in New Zealand.</w:t>
      </w:r>
    </w:p>
    <w:p w14:paraId="6E67094D" w14:textId="07BA6D68" w:rsidR="004564D6" w:rsidRDefault="00925D89" w:rsidP="004564D6">
      <w:pPr>
        <w:pStyle w:val="Heading3"/>
      </w:pPr>
      <w:r>
        <w:t>Functional Leadership</w:t>
      </w:r>
    </w:p>
    <w:p w14:paraId="5C0609DE" w14:textId="77777777" w:rsidR="00925D89" w:rsidRPr="00925D89" w:rsidRDefault="00925D89" w:rsidP="00925D89">
      <w:pPr>
        <w:pStyle w:val="ListBullet"/>
        <w:rPr>
          <w:rFonts w:eastAsia="Times New Roman"/>
          <w:kern w:val="28"/>
          <w:szCs w:val="20"/>
          <w:lang w:val="en-US"/>
        </w:rPr>
      </w:pPr>
      <w:r w:rsidRPr="00925D89">
        <w:rPr>
          <w:rFonts w:eastAsia="Times New Roman"/>
          <w:kern w:val="28"/>
          <w:szCs w:val="20"/>
          <w:lang w:val="en-US"/>
        </w:rPr>
        <w:t xml:space="preserve">Drive the strategic direction and provide professional and thought leadership to ensure the </w:t>
      </w:r>
      <w:proofErr w:type="spellStart"/>
      <w:r w:rsidRPr="00925D89">
        <w:rPr>
          <w:rFonts w:eastAsia="Times New Roman"/>
          <w:kern w:val="28"/>
          <w:szCs w:val="20"/>
          <w:lang w:val="en-US"/>
        </w:rPr>
        <w:t>programme</w:t>
      </w:r>
      <w:proofErr w:type="spellEnd"/>
      <w:r w:rsidRPr="00925D89">
        <w:rPr>
          <w:rFonts w:eastAsia="Times New Roman"/>
          <w:kern w:val="28"/>
          <w:szCs w:val="20"/>
          <w:lang w:val="en-US"/>
        </w:rPr>
        <w:t xml:space="preserve"> can understand the fiscal implications of its strategy and build </w:t>
      </w:r>
      <w:proofErr w:type="spellStart"/>
      <w:r w:rsidRPr="00925D89">
        <w:rPr>
          <w:rFonts w:eastAsia="Times New Roman"/>
          <w:kern w:val="28"/>
          <w:szCs w:val="20"/>
          <w:lang w:val="en-US"/>
        </w:rPr>
        <w:t>organisational</w:t>
      </w:r>
      <w:proofErr w:type="spellEnd"/>
      <w:r w:rsidRPr="00925D89">
        <w:rPr>
          <w:rFonts w:eastAsia="Times New Roman"/>
          <w:kern w:val="28"/>
          <w:szCs w:val="20"/>
          <w:lang w:val="en-US"/>
        </w:rPr>
        <w:t xml:space="preserve"> capability in the Ministry’s cost modelling and investment management processes. </w:t>
      </w:r>
    </w:p>
    <w:p w14:paraId="6EB5820E" w14:textId="77777777" w:rsidR="00925D89" w:rsidRPr="00925D89" w:rsidRDefault="00925D89" w:rsidP="00925D89">
      <w:pPr>
        <w:pStyle w:val="ListBullet"/>
        <w:rPr>
          <w:rFonts w:eastAsia="Times New Roman"/>
          <w:kern w:val="28"/>
          <w:szCs w:val="20"/>
          <w:lang w:val="en-US"/>
        </w:rPr>
      </w:pPr>
      <w:r w:rsidRPr="00925D89">
        <w:rPr>
          <w:rFonts w:eastAsia="Times New Roman"/>
          <w:kern w:val="28"/>
          <w:szCs w:val="20"/>
          <w:lang w:val="en-US"/>
        </w:rPr>
        <w:t xml:space="preserve">Anticipate complex challenges and opportunities, ensuring strong alignment with broader </w:t>
      </w:r>
      <w:proofErr w:type="spellStart"/>
      <w:r w:rsidRPr="00925D89">
        <w:rPr>
          <w:rFonts w:eastAsia="Times New Roman"/>
          <w:kern w:val="28"/>
          <w:szCs w:val="20"/>
          <w:lang w:val="en-US"/>
        </w:rPr>
        <w:t>organisational</w:t>
      </w:r>
      <w:proofErr w:type="spellEnd"/>
      <w:r w:rsidRPr="00925D89">
        <w:rPr>
          <w:rFonts w:eastAsia="Times New Roman"/>
          <w:kern w:val="28"/>
          <w:szCs w:val="20"/>
          <w:lang w:val="en-US"/>
        </w:rPr>
        <w:t xml:space="preserve"> priorities.</w:t>
      </w:r>
    </w:p>
    <w:p w14:paraId="444B4F51" w14:textId="77777777" w:rsidR="00925D89" w:rsidRPr="00925D89" w:rsidRDefault="00925D89" w:rsidP="00925D89">
      <w:pPr>
        <w:pStyle w:val="ListBullet"/>
        <w:rPr>
          <w:rFonts w:eastAsia="Times New Roman"/>
          <w:kern w:val="28"/>
          <w:szCs w:val="20"/>
          <w:lang w:val="en-US"/>
        </w:rPr>
      </w:pPr>
      <w:r w:rsidRPr="00925D89">
        <w:rPr>
          <w:rFonts w:eastAsia="Times New Roman"/>
          <w:kern w:val="28"/>
          <w:szCs w:val="20"/>
          <w:lang w:val="en-US"/>
        </w:rPr>
        <w:t>Identify and communicate the actions required to deliver MSD – services for the future’s financial strategy and plan. Connect the work to MSD's purpose, vision, and values to motivate people to successfully deliver outcomes that align with the strategy.</w:t>
      </w:r>
    </w:p>
    <w:p w14:paraId="182EB690" w14:textId="77777777" w:rsidR="00925D89" w:rsidRPr="00925D89" w:rsidRDefault="00925D89" w:rsidP="00925D89">
      <w:pPr>
        <w:pStyle w:val="ListBullet"/>
        <w:rPr>
          <w:rFonts w:eastAsia="Times New Roman"/>
          <w:kern w:val="28"/>
          <w:szCs w:val="20"/>
          <w:lang w:val="en-US"/>
        </w:rPr>
      </w:pPr>
      <w:r w:rsidRPr="00925D89">
        <w:rPr>
          <w:rFonts w:eastAsia="Times New Roman"/>
          <w:kern w:val="28"/>
          <w:szCs w:val="20"/>
          <w:lang w:val="en-US"/>
        </w:rPr>
        <w:t>Provide authoritative specialist advice to Senior Leaders and Leadership teams to guide the implementation of finance policy and process, and the design and delivery of projects and change initiatives.</w:t>
      </w:r>
    </w:p>
    <w:p w14:paraId="531E6783" w14:textId="77777777" w:rsidR="00925D89" w:rsidRPr="00925D89" w:rsidRDefault="00925D89" w:rsidP="00925D89">
      <w:pPr>
        <w:pStyle w:val="ListBullet"/>
        <w:rPr>
          <w:rFonts w:eastAsia="Times New Roman"/>
          <w:kern w:val="28"/>
          <w:szCs w:val="20"/>
          <w:lang w:val="en-US"/>
        </w:rPr>
      </w:pPr>
      <w:r w:rsidRPr="00925D89">
        <w:rPr>
          <w:rFonts w:eastAsia="Times New Roman"/>
          <w:kern w:val="28"/>
          <w:szCs w:val="20"/>
          <w:lang w:val="en-US"/>
        </w:rPr>
        <w:t>Establish and maintain trusted relationships with senior and executive leaders, ensuring stakeholder engagement aligns with long-term business needs and supports sound decision-making. Lead and coordinate the delivery of strategic engagement plans (internal and external) and key communications.</w:t>
      </w:r>
    </w:p>
    <w:p w14:paraId="5075E514" w14:textId="77777777" w:rsidR="00925D89" w:rsidRPr="00925D89" w:rsidRDefault="00925D89" w:rsidP="00925D89">
      <w:pPr>
        <w:pStyle w:val="ListBullet"/>
        <w:rPr>
          <w:rFonts w:eastAsia="Times New Roman"/>
          <w:kern w:val="28"/>
          <w:szCs w:val="20"/>
          <w:lang w:val="en-US"/>
        </w:rPr>
      </w:pPr>
      <w:r w:rsidRPr="00925D89">
        <w:rPr>
          <w:rFonts w:eastAsia="Times New Roman"/>
          <w:kern w:val="28"/>
          <w:szCs w:val="20"/>
          <w:lang w:val="en-US"/>
        </w:rPr>
        <w:t xml:space="preserve">Develop operational policies and contribute to standards and frameworks for the </w:t>
      </w:r>
      <w:proofErr w:type="spellStart"/>
      <w:r w:rsidRPr="00925D89">
        <w:rPr>
          <w:rFonts w:eastAsia="Times New Roman"/>
          <w:kern w:val="28"/>
          <w:szCs w:val="20"/>
          <w:lang w:val="en-US"/>
        </w:rPr>
        <w:t>programme’s</w:t>
      </w:r>
      <w:proofErr w:type="spellEnd"/>
      <w:r w:rsidRPr="00925D89">
        <w:rPr>
          <w:rFonts w:eastAsia="Times New Roman"/>
          <w:kern w:val="28"/>
          <w:szCs w:val="20"/>
          <w:lang w:val="en-US"/>
        </w:rPr>
        <w:t xml:space="preserve"> finance function ensuring they align with public sector strategies, New Zealand laws and regulations. Take responsibility for creating supporting procedures and monitoring their application and support effective implementation through clear guidance, communication, and monitoring.</w:t>
      </w:r>
    </w:p>
    <w:p w14:paraId="55E21DF6" w14:textId="77777777" w:rsidR="00925D89" w:rsidRPr="00925D89" w:rsidRDefault="00925D89" w:rsidP="00925D89">
      <w:pPr>
        <w:pStyle w:val="ListBullet"/>
        <w:rPr>
          <w:rFonts w:eastAsia="Times New Roman"/>
          <w:kern w:val="28"/>
          <w:szCs w:val="20"/>
          <w:lang w:val="en-US"/>
        </w:rPr>
      </w:pPr>
      <w:r w:rsidRPr="00925D89">
        <w:rPr>
          <w:rFonts w:eastAsia="Times New Roman"/>
          <w:kern w:val="28"/>
          <w:szCs w:val="20"/>
          <w:lang w:val="en-US"/>
        </w:rPr>
        <w:t>Positively represent MSD in external forums and across the public sector, managing external relationships with industry, partners, clients, and the public to promote MSD's goals and work. Oversee the preparation of presentations and materials for meetings, seminars, and conferences as required</w:t>
      </w:r>
    </w:p>
    <w:p w14:paraId="5EA43D35" w14:textId="77777777" w:rsidR="00925D89" w:rsidRPr="00925D89" w:rsidRDefault="00925D89" w:rsidP="00925D89">
      <w:pPr>
        <w:pStyle w:val="ListBullet"/>
        <w:rPr>
          <w:rFonts w:eastAsia="Times New Roman"/>
          <w:kern w:val="28"/>
          <w:szCs w:val="20"/>
          <w:lang w:val="en-US"/>
        </w:rPr>
      </w:pPr>
      <w:r w:rsidRPr="00925D89">
        <w:rPr>
          <w:rFonts w:eastAsia="Times New Roman"/>
          <w:kern w:val="28"/>
          <w:szCs w:val="20"/>
          <w:lang w:val="en-US"/>
        </w:rPr>
        <w:t xml:space="preserve">Oversee and report on the performance of the </w:t>
      </w:r>
      <w:proofErr w:type="spellStart"/>
      <w:r w:rsidRPr="00925D89">
        <w:rPr>
          <w:rFonts w:eastAsia="Times New Roman"/>
          <w:kern w:val="28"/>
          <w:szCs w:val="20"/>
          <w:lang w:val="en-US"/>
        </w:rPr>
        <w:t>programme’s</w:t>
      </w:r>
      <w:proofErr w:type="spellEnd"/>
      <w:r w:rsidRPr="00925D89">
        <w:rPr>
          <w:rFonts w:eastAsia="Times New Roman"/>
          <w:kern w:val="28"/>
          <w:szCs w:val="20"/>
          <w:lang w:val="en-US"/>
        </w:rPr>
        <w:t xml:space="preserve"> Finance function. Set clear performance goals and support your people to achieve these. Take proactive steps to address challenges early, </w:t>
      </w:r>
      <w:proofErr w:type="spellStart"/>
      <w:r w:rsidRPr="00925D89">
        <w:rPr>
          <w:rFonts w:eastAsia="Times New Roman"/>
          <w:kern w:val="28"/>
          <w:szCs w:val="20"/>
          <w:lang w:val="en-US"/>
        </w:rPr>
        <w:t>minimising</w:t>
      </w:r>
      <w:proofErr w:type="spellEnd"/>
      <w:r w:rsidRPr="00925D89">
        <w:rPr>
          <w:rFonts w:eastAsia="Times New Roman"/>
          <w:kern w:val="28"/>
          <w:szCs w:val="20"/>
          <w:lang w:val="en-US"/>
        </w:rPr>
        <w:t xml:space="preserve"> impacts on our people and the services we provide, to ensure business objectives are met.</w:t>
      </w:r>
    </w:p>
    <w:p w14:paraId="5DCD0819" w14:textId="77777777" w:rsidR="00925D89" w:rsidRPr="00925D89" w:rsidRDefault="00925D89" w:rsidP="00925D89">
      <w:pPr>
        <w:pStyle w:val="ListBullet"/>
        <w:rPr>
          <w:rFonts w:eastAsia="Times New Roman"/>
          <w:kern w:val="28"/>
          <w:szCs w:val="20"/>
          <w:lang w:val="en-US"/>
        </w:rPr>
      </w:pPr>
      <w:r w:rsidRPr="00925D89">
        <w:rPr>
          <w:rFonts w:eastAsia="Times New Roman"/>
          <w:kern w:val="28"/>
          <w:szCs w:val="20"/>
          <w:lang w:val="en-US"/>
        </w:rPr>
        <w:t xml:space="preserve">Identify any </w:t>
      </w:r>
      <w:proofErr w:type="spellStart"/>
      <w:r w:rsidRPr="00925D89">
        <w:rPr>
          <w:rFonts w:eastAsia="Times New Roman"/>
          <w:kern w:val="28"/>
          <w:szCs w:val="20"/>
          <w:lang w:val="en-US"/>
        </w:rPr>
        <w:t>organisational</w:t>
      </w:r>
      <w:proofErr w:type="spellEnd"/>
      <w:r w:rsidRPr="00925D89">
        <w:rPr>
          <w:rFonts w:eastAsia="Times New Roman"/>
          <w:kern w:val="28"/>
          <w:szCs w:val="20"/>
          <w:lang w:val="en-US"/>
        </w:rPr>
        <w:t xml:space="preserve"> risks and take action to manage their impact ensuring rigorous standards of analysis and risk assessment are achieved, including oversight of finances, budgets (including variances) and resources </w:t>
      </w:r>
      <w:proofErr w:type="spellStart"/>
      <w:r w:rsidRPr="00925D89">
        <w:rPr>
          <w:rFonts w:eastAsia="Times New Roman"/>
          <w:kern w:val="28"/>
          <w:szCs w:val="20"/>
          <w:lang w:val="en-US"/>
        </w:rPr>
        <w:t>utilisation</w:t>
      </w:r>
      <w:proofErr w:type="spellEnd"/>
      <w:r w:rsidRPr="00925D89">
        <w:rPr>
          <w:rFonts w:eastAsia="Times New Roman"/>
          <w:kern w:val="28"/>
          <w:szCs w:val="20"/>
          <w:lang w:val="en-US"/>
        </w:rPr>
        <w:t>.</w:t>
      </w:r>
    </w:p>
    <w:p w14:paraId="1DBC8BDD" w14:textId="77777777" w:rsidR="00925D89" w:rsidRPr="00925D89" w:rsidRDefault="00925D89" w:rsidP="00925D89">
      <w:pPr>
        <w:pStyle w:val="ListBullet"/>
        <w:rPr>
          <w:rFonts w:eastAsia="Times New Roman"/>
          <w:kern w:val="28"/>
          <w:szCs w:val="20"/>
          <w:lang w:val="en-US"/>
        </w:rPr>
      </w:pPr>
      <w:r w:rsidRPr="00925D89">
        <w:rPr>
          <w:rFonts w:eastAsia="Times New Roman"/>
          <w:kern w:val="28"/>
          <w:szCs w:val="20"/>
          <w:lang w:val="en-US"/>
        </w:rPr>
        <w:t xml:space="preserve">Evaluate the capabilities required to deliver your teams work </w:t>
      </w:r>
      <w:proofErr w:type="spellStart"/>
      <w:r w:rsidRPr="00925D89">
        <w:rPr>
          <w:rFonts w:eastAsia="Times New Roman"/>
          <w:kern w:val="28"/>
          <w:szCs w:val="20"/>
          <w:lang w:val="en-US"/>
        </w:rPr>
        <w:t>programme</w:t>
      </w:r>
      <w:proofErr w:type="spellEnd"/>
      <w:r w:rsidRPr="00925D89">
        <w:rPr>
          <w:rFonts w:eastAsia="Times New Roman"/>
          <w:kern w:val="28"/>
          <w:szCs w:val="20"/>
          <w:lang w:val="en-US"/>
        </w:rPr>
        <w:t xml:space="preserve"> and identify gaps and development priorities.  Implement MSD’s formal development frameworks and support professional growth through coaching and mentoring.</w:t>
      </w:r>
    </w:p>
    <w:p w14:paraId="43430941" w14:textId="6A7BC34F" w:rsidR="004564D6" w:rsidRDefault="00925D89" w:rsidP="004564D6">
      <w:pPr>
        <w:pStyle w:val="Heading3"/>
      </w:pPr>
      <w:r>
        <w:lastRenderedPageBreak/>
        <w:t>Technical Leadership</w:t>
      </w:r>
    </w:p>
    <w:p w14:paraId="73F11571" w14:textId="77777777" w:rsidR="00925D89" w:rsidRPr="00925D89" w:rsidRDefault="00925D89" w:rsidP="00925D89">
      <w:pPr>
        <w:pStyle w:val="ListBullet"/>
        <w:rPr>
          <w:rFonts w:eastAsia="Times New Roman"/>
          <w:kern w:val="28"/>
          <w:szCs w:val="20"/>
          <w:lang w:val="en-US"/>
        </w:rPr>
      </w:pPr>
      <w:r w:rsidRPr="00925D89">
        <w:rPr>
          <w:rFonts w:eastAsia="Times New Roman"/>
          <w:kern w:val="28"/>
          <w:szCs w:val="20"/>
          <w:lang w:val="en-US"/>
        </w:rPr>
        <w:t xml:space="preserve">Partner with, and maintain a close and strong working relationship, with the Ministry’s Finance team, members of the </w:t>
      </w:r>
      <w:proofErr w:type="spellStart"/>
      <w:r w:rsidRPr="00925D89">
        <w:rPr>
          <w:rFonts w:eastAsia="Times New Roman"/>
          <w:kern w:val="28"/>
          <w:szCs w:val="20"/>
          <w:lang w:val="en-US"/>
        </w:rPr>
        <w:t>programme</w:t>
      </w:r>
      <w:proofErr w:type="spellEnd"/>
      <w:r w:rsidRPr="00925D89">
        <w:rPr>
          <w:rFonts w:eastAsia="Times New Roman"/>
          <w:kern w:val="28"/>
          <w:szCs w:val="20"/>
          <w:lang w:val="en-US"/>
        </w:rPr>
        <w:t xml:space="preserve">, MSD Senior Managers and externally with partners and vendors to understand business requirements, resourcing and priorities to deliver the </w:t>
      </w:r>
      <w:proofErr w:type="spellStart"/>
      <w:r w:rsidRPr="00925D89">
        <w:rPr>
          <w:rFonts w:eastAsia="Times New Roman"/>
          <w:kern w:val="28"/>
          <w:szCs w:val="20"/>
          <w:lang w:val="en-US"/>
        </w:rPr>
        <w:t>programme</w:t>
      </w:r>
      <w:proofErr w:type="spellEnd"/>
      <w:r w:rsidRPr="00925D89">
        <w:rPr>
          <w:rFonts w:eastAsia="Times New Roman"/>
          <w:kern w:val="28"/>
          <w:szCs w:val="20"/>
          <w:lang w:val="en-US"/>
        </w:rPr>
        <w:t xml:space="preserve"> effectively.</w:t>
      </w:r>
    </w:p>
    <w:p w14:paraId="02D07728" w14:textId="77777777" w:rsidR="00925D89" w:rsidRPr="00925D89" w:rsidRDefault="00925D89" w:rsidP="00925D89">
      <w:pPr>
        <w:pStyle w:val="ListBullet"/>
        <w:rPr>
          <w:rFonts w:eastAsia="Times New Roman"/>
          <w:kern w:val="28"/>
          <w:szCs w:val="20"/>
          <w:lang w:val="en-US"/>
        </w:rPr>
      </w:pPr>
      <w:r w:rsidRPr="00925D89">
        <w:rPr>
          <w:rFonts w:eastAsia="Times New Roman"/>
          <w:kern w:val="28"/>
          <w:szCs w:val="20"/>
          <w:lang w:val="en-US"/>
        </w:rPr>
        <w:t xml:space="preserve">Provide strategic and operational leadership for financial management practices, including providing timely and practical advice to the General Manager Strategic </w:t>
      </w:r>
      <w:proofErr w:type="spellStart"/>
      <w:r w:rsidRPr="00925D89">
        <w:rPr>
          <w:rFonts w:eastAsia="Times New Roman"/>
          <w:kern w:val="28"/>
          <w:szCs w:val="20"/>
          <w:lang w:val="en-US"/>
        </w:rPr>
        <w:t>Programmes</w:t>
      </w:r>
      <w:proofErr w:type="spellEnd"/>
      <w:r w:rsidRPr="00925D89">
        <w:rPr>
          <w:rFonts w:eastAsia="Times New Roman"/>
          <w:kern w:val="28"/>
          <w:szCs w:val="20"/>
          <w:lang w:val="en-US"/>
        </w:rPr>
        <w:t>, Senior Managers, Deputy Chief Executive, Leadership Team, Governance Committees as required.</w:t>
      </w:r>
    </w:p>
    <w:p w14:paraId="1277EA9D" w14:textId="77777777" w:rsidR="00925D89" w:rsidRPr="00925D89" w:rsidRDefault="00925D89" w:rsidP="00925D89">
      <w:pPr>
        <w:pStyle w:val="ListBullet"/>
        <w:rPr>
          <w:rFonts w:eastAsia="Times New Roman"/>
          <w:kern w:val="28"/>
          <w:szCs w:val="20"/>
          <w:lang w:val="en-US"/>
        </w:rPr>
      </w:pPr>
      <w:r w:rsidRPr="00925D89">
        <w:rPr>
          <w:rFonts w:eastAsia="Times New Roman"/>
          <w:kern w:val="28"/>
          <w:szCs w:val="20"/>
          <w:lang w:val="en-US"/>
        </w:rPr>
        <w:t xml:space="preserve">Provides thought leadership for the development of the long-term financial outlook for the </w:t>
      </w:r>
      <w:proofErr w:type="spellStart"/>
      <w:r w:rsidRPr="00925D89">
        <w:rPr>
          <w:rFonts w:eastAsia="Times New Roman"/>
          <w:kern w:val="28"/>
          <w:szCs w:val="20"/>
          <w:lang w:val="en-US"/>
        </w:rPr>
        <w:t>Programme</w:t>
      </w:r>
      <w:proofErr w:type="spellEnd"/>
      <w:r w:rsidRPr="00925D89">
        <w:rPr>
          <w:rFonts w:eastAsia="Times New Roman"/>
          <w:kern w:val="28"/>
          <w:szCs w:val="20"/>
          <w:lang w:val="en-US"/>
        </w:rPr>
        <w:t xml:space="preserve"> and the Ministry. Ensure the appropriate financial disciplines are in place to manage a transformation budget of this size.</w:t>
      </w:r>
    </w:p>
    <w:p w14:paraId="1D703B8B" w14:textId="77777777" w:rsidR="00925D89" w:rsidRPr="00925D89" w:rsidRDefault="00925D89" w:rsidP="00925D89">
      <w:pPr>
        <w:pStyle w:val="ListBullet"/>
        <w:rPr>
          <w:rFonts w:eastAsia="Times New Roman"/>
          <w:kern w:val="28"/>
          <w:szCs w:val="20"/>
          <w:lang w:val="en-US"/>
        </w:rPr>
      </w:pPr>
      <w:r w:rsidRPr="00925D89">
        <w:rPr>
          <w:rFonts w:eastAsia="Times New Roman"/>
          <w:kern w:val="28"/>
          <w:szCs w:val="20"/>
          <w:lang w:val="en-US"/>
        </w:rPr>
        <w:t xml:space="preserve">Provide expert advice and support for the implementation of Ministry processes relevant to the </w:t>
      </w:r>
      <w:proofErr w:type="spellStart"/>
      <w:r w:rsidRPr="00925D89">
        <w:rPr>
          <w:rFonts w:eastAsia="Times New Roman"/>
          <w:kern w:val="28"/>
          <w:szCs w:val="20"/>
          <w:lang w:val="en-US"/>
        </w:rPr>
        <w:t>Programme</w:t>
      </w:r>
      <w:proofErr w:type="spellEnd"/>
      <w:r w:rsidRPr="00925D89">
        <w:rPr>
          <w:rFonts w:eastAsia="Times New Roman"/>
          <w:kern w:val="28"/>
          <w:szCs w:val="20"/>
          <w:lang w:val="en-US"/>
        </w:rPr>
        <w:t xml:space="preserve"> and the finance on the linkages with business strategies.</w:t>
      </w:r>
    </w:p>
    <w:p w14:paraId="75A8F7F1" w14:textId="77777777" w:rsidR="00925D89" w:rsidRPr="00925D89" w:rsidRDefault="00925D89" w:rsidP="00925D89">
      <w:pPr>
        <w:pStyle w:val="ListBullet"/>
        <w:rPr>
          <w:rFonts w:eastAsia="Times New Roman"/>
          <w:kern w:val="28"/>
          <w:szCs w:val="20"/>
          <w:lang w:val="en-US"/>
        </w:rPr>
      </w:pPr>
      <w:r w:rsidRPr="00925D89">
        <w:rPr>
          <w:rFonts w:eastAsia="Times New Roman"/>
          <w:kern w:val="28"/>
          <w:szCs w:val="20"/>
          <w:lang w:val="en-US"/>
        </w:rPr>
        <w:t xml:space="preserve">Support the </w:t>
      </w:r>
      <w:proofErr w:type="spellStart"/>
      <w:r w:rsidRPr="00925D89">
        <w:rPr>
          <w:rFonts w:eastAsia="Times New Roman"/>
          <w:kern w:val="28"/>
          <w:szCs w:val="20"/>
          <w:lang w:val="en-US"/>
        </w:rPr>
        <w:t>Programme</w:t>
      </w:r>
      <w:proofErr w:type="spellEnd"/>
      <w:r w:rsidRPr="00925D89">
        <w:rPr>
          <w:rFonts w:eastAsia="Times New Roman"/>
          <w:kern w:val="28"/>
          <w:szCs w:val="20"/>
          <w:lang w:val="en-US"/>
        </w:rPr>
        <w:t xml:space="preserve"> with the integrated planning process and other investment processes</w:t>
      </w:r>
    </w:p>
    <w:p w14:paraId="6E3CDE72" w14:textId="77777777" w:rsidR="00925D89" w:rsidRPr="00925D89" w:rsidRDefault="00925D89" w:rsidP="00925D89">
      <w:pPr>
        <w:pStyle w:val="ListBullet"/>
        <w:rPr>
          <w:rFonts w:eastAsia="Times New Roman"/>
          <w:kern w:val="28"/>
          <w:szCs w:val="20"/>
          <w:lang w:val="en-US"/>
        </w:rPr>
      </w:pPr>
      <w:r w:rsidRPr="00925D89">
        <w:rPr>
          <w:rFonts w:eastAsia="Times New Roman"/>
          <w:kern w:val="28"/>
          <w:szCs w:val="20"/>
          <w:lang w:val="en-US"/>
        </w:rPr>
        <w:t xml:space="preserve">Build, develop and implement engagement strategies to promote and enhance the capabilities of managers across the </w:t>
      </w:r>
      <w:proofErr w:type="spellStart"/>
      <w:r w:rsidRPr="00925D89">
        <w:rPr>
          <w:rFonts w:eastAsia="Times New Roman"/>
          <w:kern w:val="28"/>
          <w:szCs w:val="20"/>
          <w:lang w:val="en-US"/>
        </w:rPr>
        <w:t>programme</w:t>
      </w:r>
      <w:proofErr w:type="spellEnd"/>
      <w:r w:rsidRPr="00925D89">
        <w:rPr>
          <w:rFonts w:eastAsia="Times New Roman"/>
          <w:kern w:val="28"/>
          <w:szCs w:val="20"/>
          <w:lang w:val="en-US"/>
        </w:rPr>
        <w:t xml:space="preserve"> and wider Ministry, ensuring business groups have an up-to-date understanding of their obligations for delivering to strategy, planning and accountability processes and best practice methodology is effectively embedded within the business.</w:t>
      </w:r>
    </w:p>
    <w:p w14:paraId="302EAC08" w14:textId="77777777" w:rsidR="00925D89" w:rsidRPr="00925D89" w:rsidRDefault="00925D89" w:rsidP="00925D89">
      <w:pPr>
        <w:pStyle w:val="ListBullet"/>
        <w:rPr>
          <w:rFonts w:eastAsia="Times New Roman"/>
          <w:kern w:val="28"/>
          <w:szCs w:val="20"/>
          <w:lang w:val="en-US"/>
        </w:rPr>
      </w:pPr>
      <w:r w:rsidRPr="00925D89">
        <w:rPr>
          <w:rFonts w:eastAsia="Times New Roman"/>
          <w:kern w:val="28"/>
          <w:szCs w:val="20"/>
          <w:lang w:val="en-US"/>
        </w:rPr>
        <w:t>Embed a future focus approach by leveraging data driven insights, leading change initiatives, and guiding the responsible adoption of emerging technologies to strengthen work output and enable modern and responsive ways of working.</w:t>
      </w:r>
    </w:p>
    <w:p w14:paraId="098A890C" w14:textId="77777777" w:rsidR="00925D89" w:rsidRPr="00925D89" w:rsidRDefault="00925D89" w:rsidP="00925D89">
      <w:pPr>
        <w:pStyle w:val="ListBullet"/>
        <w:rPr>
          <w:rFonts w:eastAsia="Times New Roman"/>
          <w:kern w:val="28"/>
          <w:szCs w:val="20"/>
          <w:lang w:val="en-US"/>
        </w:rPr>
      </w:pPr>
      <w:r w:rsidRPr="00925D89">
        <w:rPr>
          <w:rFonts w:eastAsia="Times New Roman"/>
          <w:kern w:val="28"/>
          <w:szCs w:val="20"/>
          <w:lang w:val="en-US"/>
        </w:rPr>
        <w:t xml:space="preserve">Provide effective Project Management Leadership across the finance work </w:t>
      </w:r>
      <w:proofErr w:type="spellStart"/>
      <w:r w:rsidRPr="00925D89">
        <w:rPr>
          <w:rFonts w:eastAsia="Times New Roman"/>
          <w:kern w:val="28"/>
          <w:szCs w:val="20"/>
          <w:lang w:val="en-US"/>
        </w:rPr>
        <w:t>programme</w:t>
      </w:r>
      <w:proofErr w:type="spellEnd"/>
      <w:r w:rsidRPr="00925D89">
        <w:rPr>
          <w:rFonts w:eastAsia="Times New Roman"/>
          <w:kern w:val="28"/>
          <w:szCs w:val="20"/>
          <w:lang w:val="en-US"/>
        </w:rPr>
        <w:t xml:space="preserve">. </w:t>
      </w:r>
    </w:p>
    <w:p w14:paraId="22B8588B" w14:textId="77777777" w:rsidR="00925D89" w:rsidRPr="00925D89" w:rsidRDefault="00925D89" w:rsidP="00925D89">
      <w:pPr>
        <w:pStyle w:val="ListBullet"/>
        <w:rPr>
          <w:rFonts w:eastAsia="Times New Roman"/>
          <w:kern w:val="28"/>
          <w:szCs w:val="20"/>
          <w:lang w:val="en-US"/>
        </w:rPr>
      </w:pPr>
      <w:r w:rsidRPr="00925D89">
        <w:rPr>
          <w:rFonts w:eastAsia="Times New Roman"/>
          <w:kern w:val="28"/>
          <w:szCs w:val="20"/>
          <w:lang w:val="en-US"/>
        </w:rPr>
        <w:t xml:space="preserve">Report on the financial performance of the </w:t>
      </w:r>
      <w:proofErr w:type="spellStart"/>
      <w:r w:rsidRPr="00925D89">
        <w:rPr>
          <w:rFonts w:eastAsia="Times New Roman"/>
          <w:kern w:val="28"/>
          <w:szCs w:val="20"/>
          <w:lang w:val="en-US"/>
        </w:rPr>
        <w:t>programme</w:t>
      </w:r>
      <w:proofErr w:type="spellEnd"/>
      <w:r w:rsidRPr="00925D89">
        <w:rPr>
          <w:rFonts w:eastAsia="Times New Roman"/>
          <w:kern w:val="28"/>
          <w:szCs w:val="20"/>
          <w:lang w:val="en-US"/>
        </w:rPr>
        <w:t xml:space="preserve"> and provide advice on how to bring things back on track where performance varies from budget.</w:t>
      </w:r>
    </w:p>
    <w:p w14:paraId="15299567" w14:textId="77777777" w:rsidR="00925D89" w:rsidRPr="00925D89" w:rsidRDefault="00925D89" w:rsidP="00925D89">
      <w:pPr>
        <w:pStyle w:val="ListBullet"/>
        <w:rPr>
          <w:rFonts w:eastAsia="Times New Roman"/>
          <w:kern w:val="28"/>
          <w:szCs w:val="20"/>
          <w:lang w:val="en-US"/>
        </w:rPr>
      </w:pPr>
      <w:r w:rsidRPr="00925D89">
        <w:rPr>
          <w:rFonts w:eastAsia="Times New Roman"/>
          <w:kern w:val="28"/>
          <w:szCs w:val="20"/>
          <w:lang w:val="en-US"/>
        </w:rPr>
        <w:t>Ensure the appropriate financial disciplines and resourcing are in place to support the finance plan, effective monitoring, reporting on and provide advice on managing financial risks</w:t>
      </w:r>
    </w:p>
    <w:p w14:paraId="77556023" w14:textId="77777777" w:rsidR="00925D89" w:rsidRPr="00925D89" w:rsidRDefault="00925D89" w:rsidP="00925D89">
      <w:pPr>
        <w:pStyle w:val="ListBullet"/>
        <w:rPr>
          <w:rFonts w:eastAsia="Times New Roman"/>
          <w:kern w:val="28"/>
          <w:szCs w:val="20"/>
          <w:lang w:val="en-US"/>
        </w:rPr>
      </w:pPr>
      <w:r w:rsidRPr="00925D89">
        <w:rPr>
          <w:rFonts w:eastAsia="Times New Roman"/>
          <w:kern w:val="28"/>
          <w:szCs w:val="20"/>
          <w:lang w:val="en-US"/>
        </w:rPr>
        <w:t xml:space="preserve">Ensure that the role of the finance team is clear in respect of its contribution to the </w:t>
      </w:r>
      <w:proofErr w:type="spellStart"/>
      <w:r w:rsidRPr="00925D89">
        <w:rPr>
          <w:rFonts w:eastAsia="Times New Roman"/>
          <w:kern w:val="28"/>
          <w:szCs w:val="20"/>
          <w:lang w:val="en-US"/>
        </w:rPr>
        <w:t>Programme</w:t>
      </w:r>
      <w:proofErr w:type="spellEnd"/>
      <w:r w:rsidRPr="00925D89">
        <w:rPr>
          <w:rFonts w:eastAsia="Times New Roman"/>
          <w:kern w:val="28"/>
          <w:szCs w:val="20"/>
          <w:lang w:val="en-US"/>
        </w:rPr>
        <w:t xml:space="preserve"> to and the overall work </w:t>
      </w:r>
      <w:proofErr w:type="spellStart"/>
      <w:r w:rsidRPr="00925D89">
        <w:rPr>
          <w:rFonts w:eastAsia="Times New Roman"/>
          <w:kern w:val="28"/>
          <w:szCs w:val="20"/>
          <w:lang w:val="en-US"/>
        </w:rPr>
        <w:t>programme</w:t>
      </w:r>
      <w:proofErr w:type="spellEnd"/>
      <w:r w:rsidRPr="00925D89">
        <w:rPr>
          <w:rFonts w:eastAsia="Times New Roman"/>
          <w:kern w:val="28"/>
          <w:szCs w:val="20"/>
          <w:lang w:val="en-US"/>
        </w:rPr>
        <w:t xml:space="preserve"> of the Ministry</w:t>
      </w:r>
    </w:p>
    <w:p w14:paraId="2156291C" w14:textId="77777777" w:rsidR="00925D89" w:rsidRPr="00925D89" w:rsidRDefault="00925D89" w:rsidP="00925D89">
      <w:pPr>
        <w:pStyle w:val="ListBullet"/>
        <w:rPr>
          <w:rFonts w:eastAsia="Times New Roman"/>
          <w:kern w:val="28"/>
          <w:szCs w:val="20"/>
          <w:lang w:val="en-US"/>
        </w:rPr>
      </w:pPr>
      <w:r w:rsidRPr="00925D89">
        <w:rPr>
          <w:rFonts w:eastAsia="Times New Roman"/>
          <w:kern w:val="28"/>
          <w:szCs w:val="20"/>
          <w:lang w:val="en-US"/>
        </w:rPr>
        <w:t>Identify enhancements to financial practices and business processes, and lead the implementation of improvements, which meets the needs of both internal and external stakeholders</w:t>
      </w:r>
    </w:p>
    <w:p w14:paraId="0173DD89" w14:textId="77777777" w:rsidR="00925D89" w:rsidRPr="00925D89" w:rsidRDefault="00925D89" w:rsidP="00925D89">
      <w:pPr>
        <w:pStyle w:val="ListBullet"/>
        <w:rPr>
          <w:rFonts w:eastAsia="Times New Roman"/>
          <w:kern w:val="28"/>
          <w:szCs w:val="20"/>
          <w:lang w:val="en-US"/>
        </w:rPr>
      </w:pPr>
      <w:r w:rsidRPr="00925D89">
        <w:rPr>
          <w:rFonts w:eastAsia="Times New Roman"/>
          <w:kern w:val="28"/>
          <w:szCs w:val="20"/>
          <w:lang w:val="en-US"/>
        </w:rPr>
        <w:t xml:space="preserve">Provide leadership and oversight to Senior Strategic Accountants and other finance staff and assigns additional tasks and/or project work in line with </w:t>
      </w:r>
      <w:proofErr w:type="spellStart"/>
      <w:r w:rsidRPr="00925D89">
        <w:rPr>
          <w:rFonts w:eastAsia="Times New Roman"/>
          <w:kern w:val="28"/>
          <w:szCs w:val="20"/>
          <w:lang w:val="en-US"/>
        </w:rPr>
        <w:t>organisational</w:t>
      </w:r>
      <w:proofErr w:type="spellEnd"/>
      <w:r w:rsidRPr="00925D89">
        <w:rPr>
          <w:rFonts w:eastAsia="Times New Roman"/>
          <w:kern w:val="28"/>
          <w:szCs w:val="20"/>
          <w:lang w:val="en-US"/>
        </w:rPr>
        <w:t xml:space="preserve"> or Finance priorities.</w:t>
      </w:r>
    </w:p>
    <w:p w14:paraId="55067363" w14:textId="77777777" w:rsidR="00925D89" w:rsidRPr="00925D89" w:rsidRDefault="00925D89" w:rsidP="00925D89">
      <w:pPr>
        <w:pStyle w:val="ListBullet"/>
        <w:rPr>
          <w:rFonts w:eastAsia="Times New Roman"/>
          <w:kern w:val="28"/>
          <w:szCs w:val="20"/>
          <w:lang w:val="en-US"/>
        </w:rPr>
      </w:pPr>
      <w:r w:rsidRPr="00925D89">
        <w:rPr>
          <w:rFonts w:eastAsia="Times New Roman"/>
          <w:kern w:val="28"/>
          <w:szCs w:val="20"/>
          <w:lang w:val="en-US"/>
        </w:rPr>
        <w:t xml:space="preserve">Develop and provide support, to build and efficient and effective team to deliver the </w:t>
      </w:r>
      <w:proofErr w:type="spellStart"/>
      <w:r w:rsidRPr="00925D89">
        <w:rPr>
          <w:rFonts w:eastAsia="Times New Roman"/>
          <w:kern w:val="28"/>
          <w:szCs w:val="20"/>
          <w:lang w:val="en-US"/>
        </w:rPr>
        <w:t>programme</w:t>
      </w:r>
      <w:proofErr w:type="spellEnd"/>
      <w:r w:rsidRPr="00925D89">
        <w:rPr>
          <w:rFonts w:eastAsia="Times New Roman"/>
          <w:kern w:val="28"/>
          <w:szCs w:val="20"/>
          <w:lang w:val="en-US"/>
        </w:rPr>
        <w:t xml:space="preserve"> finance workplan, guide and coach staff as needed. </w:t>
      </w:r>
    </w:p>
    <w:p w14:paraId="738573A8" w14:textId="77777777" w:rsidR="00925D89" w:rsidRPr="00925D89" w:rsidRDefault="00925D89" w:rsidP="00925D89">
      <w:pPr>
        <w:pStyle w:val="ListBullet"/>
        <w:rPr>
          <w:rFonts w:eastAsia="Times New Roman"/>
          <w:kern w:val="28"/>
          <w:szCs w:val="20"/>
          <w:lang w:val="en-US"/>
        </w:rPr>
      </w:pPr>
      <w:r w:rsidRPr="00925D89">
        <w:rPr>
          <w:rFonts w:eastAsia="Times New Roman"/>
          <w:kern w:val="28"/>
          <w:szCs w:val="20"/>
          <w:lang w:val="en-US"/>
        </w:rPr>
        <w:t xml:space="preserve">Contribute to development and management of knowledge within the </w:t>
      </w:r>
      <w:proofErr w:type="spellStart"/>
      <w:r w:rsidRPr="00925D89">
        <w:rPr>
          <w:rFonts w:eastAsia="Times New Roman"/>
          <w:kern w:val="28"/>
          <w:szCs w:val="20"/>
          <w:lang w:val="en-US"/>
        </w:rPr>
        <w:t>Programme</w:t>
      </w:r>
      <w:proofErr w:type="spellEnd"/>
      <w:r w:rsidRPr="00925D89">
        <w:rPr>
          <w:rFonts w:eastAsia="Times New Roman"/>
          <w:kern w:val="28"/>
          <w:szCs w:val="20"/>
          <w:lang w:val="en-US"/>
        </w:rPr>
        <w:t xml:space="preserve"> and provide input as required to the wider </w:t>
      </w:r>
      <w:proofErr w:type="spellStart"/>
      <w:r w:rsidRPr="00925D89">
        <w:rPr>
          <w:rFonts w:eastAsia="Times New Roman"/>
          <w:kern w:val="28"/>
          <w:szCs w:val="20"/>
          <w:lang w:val="en-US"/>
        </w:rPr>
        <w:t>programme</w:t>
      </w:r>
      <w:proofErr w:type="spellEnd"/>
      <w:r w:rsidRPr="00925D89">
        <w:rPr>
          <w:rFonts w:eastAsia="Times New Roman"/>
          <w:kern w:val="28"/>
          <w:szCs w:val="20"/>
          <w:lang w:val="en-US"/>
        </w:rPr>
        <w:t xml:space="preserve"> workstreams. </w:t>
      </w:r>
    </w:p>
    <w:p w14:paraId="61B2DF67" w14:textId="77777777" w:rsidR="00925D89" w:rsidRPr="00925D89" w:rsidRDefault="00925D89" w:rsidP="00925D89">
      <w:pPr>
        <w:pStyle w:val="ListBullet"/>
        <w:rPr>
          <w:rFonts w:eastAsia="Times New Roman"/>
          <w:kern w:val="28"/>
          <w:szCs w:val="20"/>
          <w:lang w:val="en-US"/>
        </w:rPr>
      </w:pPr>
      <w:r w:rsidRPr="00925D89">
        <w:rPr>
          <w:rFonts w:eastAsia="Times New Roman"/>
          <w:kern w:val="28"/>
          <w:szCs w:val="20"/>
          <w:lang w:val="en-US"/>
        </w:rPr>
        <w:t xml:space="preserve">Demonstrate leadership support for initiatives and </w:t>
      </w:r>
      <w:proofErr w:type="spellStart"/>
      <w:r w:rsidRPr="00925D89">
        <w:rPr>
          <w:rFonts w:eastAsia="Times New Roman"/>
          <w:kern w:val="28"/>
          <w:szCs w:val="20"/>
          <w:lang w:val="en-US"/>
        </w:rPr>
        <w:t>organisational</w:t>
      </w:r>
      <w:proofErr w:type="spellEnd"/>
      <w:r w:rsidRPr="00925D89">
        <w:rPr>
          <w:rFonts w:eastAsia="Times New Roman"/>
          <w:kern w:val="28"/>
          <w:szCs w:val="20"/>
          <w:lang w:val="en-US"/>
        </w:rPr>
        <w:t xml:space="preserve"> development activities, modelling expected </w:t>
      </w:r>
      <w:proofErr w:type="spellStart"/>
      <w:r w:rsidRPr="00925D89">
        <w:rPr>
          <w:rFonts w:eastAsia="Times New Roman"/>
          <w:kern w:val="28"/>
          <w:szCs w:val="20"/>
          <w:lang w:val="en-US"/>
        </w:rPr>
        <w:t>behaviours</w:t>
      </w:r>
      <w:proofErr w:type="spellEnd"/>
      <w:r w:rsidRPr="00925D89">
        <w:rPr>
          <w:rFonts w:eastAsia="Times New Roman"/>
          <w:kern w:val="28"/>
          <w:szCs w:val="20"/>
          <w:lang w:val="en-US"/>
        </w:rPr>
        <w:t xml:space="preserve"> to managers and staff to create a desired workplace culture</w:t>
      </w:r>
    </w:p>
    <w:p w14:paraId="68C809B0" w14:textId="3CF03AB4" w:rsidR="0080061F" w:rsidRDefault="0080061F" w:rsidP="0055724C">
      <w:pPr>
        <w:pStyle w:val="Heading2"/>
        <w:spacing w:before="360"/>
      </w:pPr>
      <w:r w:rsidRPr="00072C14">
        <w:t xml:space="preserve">Embedding </w:t>
      </w:r>
      <w:proofErr w:type="spellStart"/>
      <w:r w:rsidR="00E22E32">
        <w:t>t</w:t>
      </w:r>
      <w:r w:rsidRPr="00072C14">
        <w:t>e</w:t>
      </w:r>
      <w:proofErr w:type="spellEnd"/>
      <w:r w:rsidRPr="00072C14">
        <w:t xml:space="preserve"> </w:t>
      </w:r>
      <w:proofErr w:type="spellStart"/>
      <w:r w:rsidR="00E22E32">
        <w:t>a</w:t>
      </w:r>
      <w:r w:rsidRPr="00072C14">
        <w:t>o</w:t>
      </w:r>
      <w:proofErr w:type="spellEnd"/>
      <w:r w:rsidRPr="00072C14">
        <w:t xml:space="preserve"> M</w:t>
      </w:r>
      <w:r w:rsidRPr="00FE20F9">
        <w:t>āori</w:t>
      </w:r>
      <w:r w:rsidRPr="00072C14">
        <w:t xml:space="preserve"> </w:t>
      </w:r>
    </w:p>
    <w:p w14:paraId="19B3BC58" w14:textId="77777777" w:rsidR="0080061F" w:rsidRDefault="0080061F" w:rsidP="00086206">
      <w:pPr>
        <w:pStyle w:val="Bullet1"/>
        <w:numPr>
          <w:ilvl w:val="0"/>
          <w:numId w:val="2"/>
        </w:numPr>
        <w:tabs>
          <w:tab w:val="clear" w:pos="454"/>
        </w:tabs>
        <w:spacing w:before="60" w:after="60"/>
      </w:pPr>
      <w:r w:rsidRPr="00B27E44">
        <w:t>Embedding Te Ao Māori (</w:t>
      </w:r>
      <w:proofErr w:type="spellStart"/>
      <w:r w:rsidRPr="00B27E44">
        <w:t>te</w:t>
      </w:r>
      <w:proofErr w:type="spellEnd"/>
      <w:r w:rsidRPr="00B27E44">
        <w:t xml:space="preserve"> </w:t>
      </w:r>
      <w:proofErr w:type="spellStart"/>
      <w:r w:rsidRPr="00B27E44">
        <w:t>reo</w:t>
      </w:r>
      <w:proofErr w:type="spellEnd"/>
      <w:r w:rsidRPr="00B27E44">
        <w:t xml:space="preserve"> Māori, tikanga, kawa, Te </w:t>
      </w:r>
      <w:proofErr w:type="spellStart"/>
      <w:r w:rsidRPr="00B27E44">
        <w:t>Tiriti</w:t>
      </w:r>
      <w:proofErr w:type="spellEnd"/>
      <w:r w:rsidRPr="00B27E44">
        <w:t xml:space="preserve"> o Waitangi) into the </w:t>
      </w:r>
      <w:r>
        <w:t>way we do things at</w:t>
      </w:r>
      <w:r w:rsidRPr="00B27E44">
        <w:t xml:space="preserve"> MSD. </w:t>
      </w:r>
    </w:p>
    <w:p w14:paraId="7128CE90" w14:textId="53264CB3" w:rsidR="0080061F" w:rsidRDefault="0080061F" w:rsidP="00086206">
      <w:pPr>
        <w:pStyle w:val="Bullet1"/>
        <w:numPr>
          <w:ilvl w:val="0"/>
          <w:numId w:val="2"/>
        </w:numPr>
        <w:tabs>
          <w:tab w:val="clear" w:pos="454"/>
        </w:tabs>
        <w:spacing w:after="0" w:line="240" w:lineRule="auto"/>
      </w:pPr>
      <w:r w:rsidRPr="00B27E44">
        <w:lastRenderedPageBreak/>
        <w:t>Buildi</w:t>
      </w:r>
      <w:r w:rsidRPr="0076538D">
        <w:t>ng more experience, knowledge, skills and capabilities to confidently engage with whānau, hapū and iwi</w:t>
      </w:r>
      <w:r>
        <w:t>.</w:t>
      </w:r>
    </w:p>
    <w:p w14:paraId="458970CF" w14:textId="6BD1ED4A" w:rsidR="0080061F" w:rsidRPr="0076538D" w:rsidRDefault="0080061F" w:rsidP="0055724C">
      <w:pPr>
        <w:pStyle w:val="Heading2"/>
        <w:spacing w:before="360"/>
      </w:pPr>
      <w:r w:rsidRPr="00072C14">
        <w:t xml:space="preserve">Health, </w:t>
      </w:r>
      <w:r w:rsidR="00E22E32">
        <w:t>s</w:t>
      </w:r>
      <w:r w:rsidRPr="00072C14">
        <w:t xml:space="preserve">afety and </w:t>
      </w:r>
      <w:r w:rsidR="00E22E32">
        <w:t>s</w:t>
      </w:r>
      <w:r w:rsidRPr="00072C14">
        <w:t>ecurity</w:t>
      </w:r>
    </w:p>
    <w:p w14:paraId="4E92FF04" w14:textId="5284591D" w:rsidR="0080061F" w:rsidRDefault="0080061F" w:rsidP="00086206">
      <w:pPr>
        <w:pStyle w:val="Bullet1"/>
        <w:numPr>
          <w:ilvl w:val="0"/>
          <w:numId w:val="2"/>
        </w:numPr>
        <w:tabs>
          <w:tab w:val="clear" w:pos="454"/>
        </w:tabs>
        <w:spacing w:before="60" w:after="60"/>
      </w:pPr>
      <w:r w:rsidRPr="0076538D">
        <w:t xml:space="preserve">Understand and </w:t>
      </w:r>
      <w:r w:rsidRPr="00B27E44">
        <w:t>implement your Health, Safety and Security (HSS) accountabilities as outlined in the HSS Accountability Framework</w:t>
      </w:r>
      <w:r w:rsidR="000469A5">
        <w:t>.</w:t>
      </w:r>
    </w:p>
    <w:p w14:paraId="709DB4DC" w14:textId="6D1ED2A8" w:rsidR="0080061F" w:rsidRDefault="0080061F" w:rsidP="00086206">
      <w:pPr>
        <w:pStyle w:val="Bullet1"/>
        <w:numPr>
          <w:ilvl w:val="0"/>
          <w:numId w:val="2"/>
        </w:numPr>
        <w:tabs>
          <w:tab w:val="clear" w:pos="454"/>
        </w:tabs>
        <w:spacing w:before="60" w:after="60"/>
      </w:pPr>
      <w:r w:rsidRPr="00B27E44">
        <w:t>Ensure you unde</w:t>
      </w:r>
      <w:r w:rsidRPr="0076538D">
        <w:t>rstand, follow and implement all Health, Safety and Security and wellbeing policies and procedures</w:t>
      </w:r>
      <w:r w:rsidR="000469A5">
        <w:t>.</w:t>
      </w:r>
    </w:p>
    <w:p w14:paraId="6D3047F7" w14:textId="25B91EF5" w:rsidR="0080061F" w:rsidRPr="00EF2412" w:rsidRDefault="0080061F" w:rsidP="0055724C">
      <w:pPr>
        <w:pStyle w:val="Heading2"/>
        <w:spacing w:before="360"/>
      </w:pPr>
      <w:r w:rsidRPr="00EF2412">
        <w:t xml:space="preserve">Emergency </w:t>
      </w:r>
      <w:r w:rsidR="00E22E32">
        <w:t>m</w:t>
      </w:r>
      <w:r w:rsidRPr="00EF2412">
        <w:t xml:space="preserve">anagement and </w:t>
      </w:r>
      <w:r w:rsidR="00E22E32">
        <w:t>b</w:t>
      </w:r>
      <w:r w:rsidRPr="00EF2412">
        <w:t xml:space="preserve">usiness </w:t>
      </w:r>
      <w:r w:rsidR="00E22E32">
        <w:t>c</w:t>
      </w:r>
      <w:r w:rsidRPr="00EF2412">
        <w:t>ontinuity</w:t>
      </w:r>
    </w:p>
    <w:p w14:paraId="42F1CB35" w14:textId="77777777" w:rsidR="0080061F" w:rsidRPr="00EF2412" w:rsidRDefault="0080061F" w:rsidP="007731F5">
      <w:pPr>
        <w:pStyle w:val="Bullet1"/>
        <w:numPr>
          <w:ilvl w:val="0"/>
          <w:numId w:val="2"/>
        </w:numPr>
        <w:tabs>
          <w:tab w:val="clear" w:pos="454"/>
        </w:tabs>
        <w:spacing w:before="60" w:after="60"/>
      </w:pPr>
      <w:r w:rsidRPr="00EF2412">
        <w:t>Remain familiar with the relevant provisions of the Emergency Management and Business Continuity Plans that impact your business group/team.</w:t>
      </w:r>
    </w:p>
    <w:p w14:paraId="4F354CAE" w14:textId="69F92764" w:rsidR="00925D89" w:rsidRDefault="0080061F" w:rsidP="00925D89">
      <w:pPr>
        <w:pStyle w:val="Bullet1"/>
        <w:numPr>
          <w:ilvl w:val="0"/>
          <w:numId w:val="2"/>
        </w:numPr>
        <w:tabs>
          <w:tab w:val="clear" w:pos="454"/>
        </w:tabs>
        <w:spacing w:before="60" w:after="60"/>
      </w:pPr>
      <w:r w:rsidRPr="00EF2412">
        <w:t>Participate in periodic training, reviews and tests of the established Business Continuity Plans and operating procedures.</w:t>
      </w:r>
    </w:p>
    <w:p w14:paraId="1CE52E0B" w14:textId="4309AF53" w:rsidR="00925D89" w:rsidRDefault="00925D89" w:rsidP="00B77BB4">
      <w:pPr>
        <w:pStyle w:val="Heading2"/>
        <w:spacing w:before="360"/>
      </w:pPr>
      <w:r w:rsidRPr="00B17A5D">
        <w:t>Education, Experience and Skills</w:t>
      </w:r>
    </w:p>
    <w:p w14:paraId="4D2DC5B2" w14:textId="74B071B9" w:rsidR="00925D89" w:rsidRPr="00B77BB4" w:rsidRDefault="00925D89" w:rsidP="00B77BB4">
      <w:pPr>
        <w:pStyle w:val="Bullet1"/>
        <w:numPr>
          <w:ilvl w:val="0"/>
          <w:numId w:val="2"/>
        </w:numPr>
        <w:tabs>
          <w:tab w:val="clear" w:pos="454"/>
        </w:tabs>
        <w:spacing w:before="60" w:after="60"/>
      </w:pPr>
      <w:r w:rsidRPr="00B77BB4">
        <w:t>Tertiary qualification in a relevant discipline - Chartered Accountant or equivalent desirable</w:t>
      </w:r>
    </w:p>
    <w:p w14:paraId="70062330" w14:textId="3FDD8F33" w:rsidR="00925D89" w:rsidRPr="00B77BB4" w:rsidRDefault="00925D89" w:rsidP="00B77BB4">
      <w:pPr>
        <w:pStyle w:val="Bullet1"/>
        <w:numPr>
          <w:ilvl w:val="0"/>
          <w:numId w:val="2"/>
        </w:numPr>
        <w:tabs>
          <w:tab w:val="clear" w:pos="454"/>
        </w:tabs>
        <w:spacing w:before="60" w:after="60"/>
      </w:pPr>
      <w:r w:rsidRPr="00B77BB4">
        <w:t xml:space="preserve">Proven ability to manage key relationships at a senior level both internally and externally </w:t>
      </w:r>
    </w:p>
    <w:p w14:paraId="3680ED5C" w14:textId="1D8132A0" w:rsidR="00925D89" w:rsidRPr="00B77BB4" w:rsidRDefault="00925D89" w:rsidP="00B77BB4">
      <w:pPr>
        <w:pStyle w:val="Bullet1"/>
        <w:numPr>
          <w:ilvl w:val="0"/>
          <w:numId w:val="2"/>
        </w:numPr>
        <w:tabs>
          <w:tab w:val="clear" w:pos="454"/>
        </w:tabs>
        <w:spacing w:before="60" w:after="60"/>
      </w:pPr>
      <w:r w:rsidRPr="00B77BB4">
        <w:t xml:space="preserve">Able to understand high level management and strategic issues </w:t>
      </w:r>
    </w:p>
    <w:p w14:paraId="0B1EC541" w14:textId="5AD388FC" w:rsidR="00925D89" w:rsidRPr="00B77BB4" w:rsidRDefault="00925D89" w:rsidP="00B77BB4">
      <w:pPr>
        <w:pStyle w:val="Bullet1"/>
        <w:numPr>
          <w:ilvl w:val="0"/>
          <w:numId w:val="2"/>
        </w:numPr>
        <w:tabs>
          <w:tab w:val="clear" w:pos="454"/>
        </w:tabs>
        <w:spacing w:before="60" w:after="60"/>
      </w:pPr>
      <w:r w:rsidRPr="00B77BB4">
        <w:t>Experience developing financial models for business cases and using highly developed analytical skills and an in depth understanding of the finance arena</w:t>
      </w:r>
    </w:p>
    <w:p w14:paraId="3682187E" w14:textId="099E0B93" w:rsidR="00925D89" w:rsidRPr="00B77BB4" w:rsidRDefault="00925D89" w:rsidP="00B77BB4">
      <w:pPr>
        <w:pStyle w:val="Bullet1"/>
        <w:numPr>
          <w:ilvl w:val="0"/>
          <w:numId w:val="2"/>
        </w:numPr>
        <w:tabs>
          <w:tab w:val="clear" w:pos="454"/>
        </w:tabs>
        <w:spacing w:before="60" w:after="60"/>
      </w:pPr>
      <w:r w:rsidRPr="00B77BB4">
        <w:t>Sound knowledge of Machinery of Government and State Sector processes and systems and in particular strong understanding of annual budget cycle processes (including policy and appropriation processes), along with extensive experience and knowledge of government accountability processes</w:t>
      </w:r>
    </w:p>
    <w:p w14:paraId="37F2775C" w14:textId="2CF5E9BF" w:rsidR="00925D89" w:rsidRPr="00B77BB4" w:rsidRDefault="00925D89" w:rsidP="00B77BB4">
      <w:pPr>
        <w:pStyle w:val="Bullet1"/>
        <w:numPr>
          <w:ilvl w:val="0"/>
          <w:numId w:val="2"/>
        </w:numPr>
        <w:tabs>
          <w:tab w:val="clear" w:pos="454"/>
        </w:tabs>
        <w:spacing w:before="60" w:after="60"/>
      </w:pPr>
      <w:r w:rsidRPr="00B77BB4">
        <w:t>Proven and successful experience in strategic planning, operational management, project management, financial management and performance monitoring processes.</w:t>
      </w:r>
    </w:p>
    <w:p w14:paraId="6BD9D93D" w14:textId="69BA0A58" w:rsidR="00925D89" w:rsidRPr="00B77BB4" w:rsidRDefault="00925D89" w:rsidP="00B77BB4">
      <w:pPr>
        <w:pStyle w:val="Bullet1"/>
        <w:numPr>
          <w:ilvl w:val="0"/>
          <w:numId w:val="2"/>
        </w:numPr>
        <w:tabs>
          <w:tab w:val="clear" w:pos="454"/>
        </w:tabs>
        <w:spacing w:before="60" w:after="60"/>
      </w:pPr>
      <w:r w:rsidRPr="00B77BB4">
        <w:t xml:space="preserve">Proven ability to remove constraints and blockers, operate effectively with ambiguity, and the ability to help people develop and perform as highly as possible. </w:t>
      </w:r>
    </w:p>
    <w:p w14:paraId="1F6FEAAE" w14:textId="242374E2" w:rsidR="00925D89" w:rsidRPr="00B77BB4" w:rsidRDefault="00925D89" w:rsidP="00B77BB4">
      <w:pPr>
        <w:pStyle w:val="Bullet1"/>
        <w:numPr>
          <w:ilvl w:val="0"/>
          <w:numId w:val="2"/>
        </w:numPr>
        <w:tabs>
          <w:tab w:val="clear" w:pos="454"/>
        </w:tabs>
        <w:spacing w:before="60" w:after="60"/>
      </w:pPr>
      <w:r w:rsidRPr="00B77BB4">
        <w:t>Proven ability to express ideas, request actions, formulate plans, &amp; policies by means of clear and effective verbal communications</w:t>
      </w:r>
    </w:p>
    <w:p w14:paraId="238ACFE2" w14:textId="77ED8D18" w:rsidR="00925D89" w:rsidRPr="00B77BB4" w:rsidRDefault="00925D89" w:rsidP="00B77BB4">
      <w:pPr>
        <w:pStyle w:val="Bullet1"/>
        <w:numPr>
          <w:ilvl w:val="0"/>
          <w:numId w:val="2"/>
        </w:numPr>
        <w:tabs>
          <w:tab w:val="clear" w:pos="454"/>
        </w:tabs>
        <w:spacing w:before="60" w:after="60"/>
      </w:pPr>
      <w:r w:rsidRPr="00B77BB4">
        <w:t xml:space="preserve">Proven ability to monitor, interpret and understand policies and procedures and ensure their alignment with </w:t>
      </w:r>
      <w:proofErr w:type="spellStart"/>
      <w:r w:rsidRPr="00B77BB4">
        <w:t>organisational</w:t>
      </w:r>
      <w:proofErr w:type="spellEnd"/>
      <w:r w:rsidRPr="00B77BB4">
        <w:t xml:space="preserve"> strategies and work objectives. </w:t>
      </w:r>
    </w:p>
    <w:p w14:paraId="2A73088C" w14:textId="05F166A5" w:rsidR="00B77BB4" w:rsidRDefault="00925D89" w:rsidP="00B77BB4">
      <w:pPr>
        <w:pStyle w:val="Bullet1"/>
        <w:numPr>
          <w:ilvl w:val="0"/>
          <w:numId w:val="2"/>
        </w:numPr>
        <w:tabs>
          <w:tab w:val="clear" w:pos="454"/>
        </w:tabs>
        <w:spacing w:before="60" w:after="60"/>
      </w:pPr>
      <w:r w:rsidRPr="00B77BB4">
        <w:t>Proven ability to demonstrate a change mindset as well as plan, execute and monitor activities during times of change whilst keeping performance levels up.</w:t>
      </w:r>
    </w:p>
    <w:p w14:paraId="3009EB6A" w14:textId="2B9CD8F7" w:rsidR="00B77BB4" w:rsidRDefault="00B77BB4" w:rsidP="00B77BB4">
      <w:pPr>
        <w:pStyle w:val="Heading2"/>
        <w:spacing w:before="360"/>
      </w:pPr>
      <w:r>
        <w:t xml:space="preserve">Behavioural Competencies </w:t>
      </w:r>
    </w:p>
    <w:p w14:paraId="762596D7" w14:textId="77777777" w:rsidR="00B77BB4" w:rsidRPr="00925D89" w:rsidRDefault="00B77BB4" w:rsidP="00B77BB4">
      <w:pPr>
        <w:pStyle w:val="Bullet1"/>
        <w:numPr>
          <w:ilvl w:val="0"/>
          <w:numId w:val="2"/>
        </w:numPr>
        <w:tabs>
          <w:tab w:val="clear" w:pos="454"/>
        </w:tabs>
        <w:spacing w:before="60" w:after="60"/>
      </w:pPr>
      <w:r w:rsidRPr="00925D89">
        <w:t xml:space="preserve">Sees ahead to future possibilities and aligns them to our strategic direction. Provides a clear picture of MSD’s vision and strategy and what the team needs to do to </w:t>
      </w:r>
      <w:proofErr w:type="spellStart"/>
      <w:r w:rsidRPr="00925D89">
        <w:t>realise</w:t>
      </w:r>
      <w:proofErr w:type="spellEnd"/>
      <w:r w:rsidRPr="00925D89">
        <w:t xml:space="preserve"> them. Develops longer-term strategies that </w:t>
      </w:r>
      <w:proofErr w:type="spellStart"/>
      <w:r w:rsidRPr="00925D89">
        <w:t>capitalise</w:t>
      </w:r>
      <w:proofErr w:type="spellEnd"/>
      <w:r w:rsidRPr="00925D89">
        <w:t xml:space="preserve"> on emerging trends in the market</w:t>
      </w:r>
    </w:p>
    <w:p w14:paraId="1B18B1BD" w14:textId="77777777" w:rsidR="00B77BB4" w:rsidRPr="00925D89" w:rsidRDefault="00B77BB4" w:rsidP="00B77BB4">
      <w:pPr>
        <w:pStyle w:val="Bullet1"/>
        <w:numPr>
          <w:ilvl w:val="0"/>
          <w:numId w:val="2"/>
        </w:numPr>
        <w:tabs>
          <w:tab w:val="clear" w:pos="454"/>
        </w:tabs>
        <w:spacing w:before="60" w:after="60"/>
      </w:pPr>
      <w:r w:rsidRPr="00925D89">
        <w:t xml:space="preserve">Consistently achieves results, even under tough circumstances. Creates a feeling of energy and an emphasis on excellence in the team, using productive </w:t>
      </w:r>
      <w:proofErr w:type="spellStart"/>
      <w:r w:rsidRPr="00925D89">
        <w:t>behaviours</w:t>
      </w:r>
      <w:proofErr w:type="spellEnd"/>
      <w:r w:rsidRPr="00925D89">
        <w:t>. Ensures that the team pushes through obstacles and establishes a superior track record.</w:t>
      </w:r>
    </w:p>
    <w:p w14:paraId="1D676E6A" w14:textId="77777777" w:rsidR="00B77BB4" w:rsidRPr="00925D89" w:rsidRDefault="00B77BB4" w:rsidP="00B77BB4">
      <w:pPr>
        <w:pStyle w:val="Bullet1"/>
        <w:numPr>
          <w:ilvl w:val="0"/>
          <w:numId w:val="2"/>
        </w:numPr>
        <w:tabs>
          <w:tab w:val="clear" w:pos="454"/>
        </w:tabs>
        <w:spacing w:before="60" w:after="60"/>
      </w:pPr>
      <w:r w:rsidRPr="00925D89">
        <w:lastRenderedPageBreak/>
        <w:t>Makes good and timely decisions that keep the organisation moving forward. Ensures that people align their decisions with policies and standards. Confidently makes choices in the best interests of the organisation, deals constructively with resistance.</w:t>
      </w:r>
    </w:p>
    <w:p w14:paraId="24038850" w14:textId="77777777" w:rsidR="00B77BB4" w:rsidRPr="00925D89" w:rsidRDefault="00B77BB4" w:rsidP="00B77BB4">
      <w:pPr>
        <w:pStyle w:val="Bullet1"/>
        <w:numPr>
          <w:ilvl w:val="0"/>
          <w:numId w:val="2"/>
        </w:numPr>
        <w:tabs>
          <w:tab w:val="clear" w:pos="454"/>
        </w:tabs>
        <w:spacing w:before="60" w:after="60"/>
      </w:pPr>
      <w:r w:rsidRPr="00925D89">
        <w:t>Builds teams that apply their diverse skills and perspectives to achieve common goals. Provide clarity and direction on roles and goals in a compelling way that builds excitement.</w:t>
      </w:r>
    </w:p>
    <w:p w14:paraId="36913A8E" w14:textId="2DF646CB" w:rsidR="00B77BB4" w:rsidRPr="00925D89" w:rsidRDefault="00B77BB4" w:rsidP="00B77BB4">
      <w:pPr>
        <w:pStyle w:val="Bullet1"/>
        <w:numPr>
          <w:ilvl w:val="0"/>
          <w:numId w:val="2"/>
        </w:numPr>
        <w:tabs>
          <w:tab w:val="clear" w:pos="454"/>
        </w:tabs>
        <w:spacing w:before="60" w:after="60"/>
      </w:pPr>
      <w:r w:rsidRPr="00925D89">
        <w:t>Recognises the value that different perspectives and cultures bring to MSD through skillfully identifying how cultural differences can lead to new opportunities and value. Creates an accepting, empowering environment that makes employees, of all backgrounds, feel motivated.</w:t>
      </w:r>
    </w:p>
    <w:p w14:paraId="7C803D16" w14:textId="77777777" w:rsidR="00B77BB4" w:rsidRPr="00925D89" w:rsidRDefault="00B77BB4" w:rsidP="00B77BB4">
      <w:pPr>
        <w:pStyle w:val="Bullet1"/>
        <w:numPr>
          <w:ilvl w:val="0"/>
          <w:numId w:val="2"/>
        </w:numPr>
        <w:tabs>
          <w:tab w:val="clear" w:pos="454"/>
        </w:tabs>
        <w:spacing w:before="60" w:after="60"/>
      </w:pPr>
      <w:r w:rsidRPr="00925D89">
        <w:t>Builds partnerships and works collaboratively with others to meet shared objectives. Takes initiative to build and promote a culture of collaboration and open, positive communication across MSD, integrating a wide range of perspectives.</w:t>
      </w:r>
    </w:p>
    <w:p w14:paraId="2F2565E7" w14:textId="7A77341E" w:rsidR="00B77BB4" w:rsidRDefault="00B77BB4" w:rsidP="00B77BB4">
      <w:pPr>
        <w:pStyle w:val="Bullet1"/>
        <w:numPr>
          <w:ilvl w:val="0"/>
          <w:numId w:val="2"/>
        </w:numPr>
        <w:tabs>
          <w:tab w:val="clear" w:pos="454"/>
        </w:tabs>
        <w:spacing w:before="60" w:after="60"/>
      </w:pPr>
      <w:r w:rsidRPr="00925D89">
        <w:t>Gains the confidence and trust of others through honesty, integrity, and authenticity. Develop strong trust in MSD and its leadership through open, honest, and transparent communication</w:t>
      </w:r>
      <w:r>
        <w:t>.</w:t>
      </w:r>
    </w:p>
    <w:p w14:paraId="73BD7AD2" w14:textId="77777777" w:rsidR="00B77BB4" w:rsidRDefault="00B77BB4" w:rsidP="00B77BB4">
      <w:pPr>
        <w:pStyle w:val="Heading2"/>
        <w:spacing w:before="360"/>
      </w:pPr>
      <w:r>
        <w:t xml:space="preserve">Delegations </w:t>
      </w:r>
    </w:p>
    <w:p w14:paraId="471DB357" w14:textId="77777777" w:rsidR="00B77BB4" w:rsidRPr="00B77BB4" w:rsidRDefault="00B77BB4" w:rsidP="00B77BB4">
      <w:pPr>
        <w:pStyle w:val="Bullet1"/>
        <w:numPr>
          <w:ilvl w:val="0"/>
          <w:numId w:val="0"/>
        </w:numPr>
        <w:spacing w:before="60" w:after="60"/>
        <w:rPr>
          <w:b/>
          <w:bCs/>
        </w:rPr>
      </w:pPr>
      <w:r w:rsidRPr="00B77BB4">
        <w:rPr>
          <w:b/>
          <w:bCs/>
        </w:rPr>
        <w:t>Direct reports - Yes</w:t>
      </w:r>
    </w:p>
    <w:p w14:paraId="5975DD8E" w14:textId="77777777" w:rsidR="00B77BB4" w:rsidRPr="00B77BB4" w:rsidRDefault="00B77BB4" w:rsidP="00B77BB4">
      <w:pPr>
        <w:pStyle w:val="Bullet1"/>
        <w:numPr>
          <w:ilvl w:val="0"/>
          <w:numId w:val="0"/>
        </w:numPr>
        <w:spacing w:before="60" w:after="60"/>
        <w:rPr>
          <w:b/>
          <w:bCs/>
        </w:rPr>
      </w:pPr>
      <w:r w:rsidRPr="00B77BB4">
        <w:rPr>
          <w:b/>
          <w:bCs/>
        </w:rPr>
        <w:t>Security clearance - No</w:t>
      </w:r>
    </w:p>
    <w:p w14:paraId="19C17F55" w14:textId="77777777" w:rsidR="00B77BB4" w:rsidRPr="00B77BB4" w:rsidRDefault="00B77BB4" w:rsidP="00B77BB4">
      <w:pPr>
        <w:pStyle w:val="Bullet1"/>
        <w:numPr>
          <w:ilvl w:val="0"/>
          <w:numId w:val="0"/>
        </w:numPr>
        <w:spacing w:before="60" w:after="60"/>
        <w:rPr>
          <w:b/>
          <w:bCs/>
        </w:rPr>
      </w:pPr>
      <w:r w:rsidRPr="00B77BB4">
        <w:rPr>
          <w:b/>
          <w:bCs/>
        </w:rPr>
        <w:t>Children’s worker - No</w:t>
      </w:r>
    </w:p>
    <w:p w14:paraId="2F3EA530" w14:textId="77777777" w:rsidR="00B77BB4" w:rsidRPr="00B77BB4" w:rsidRDefault="00B77BB4" w:rsidP="00B77BB4">
      <w:pPr>
        <w:pStyle w:val="Bullet1"/>
        <w:numPr>
          <w:ilvl w:val="0"/>
          <w:numId w:val="0"/>
        </w:numPr>
        <w:spacing w:before="60" w:after="60"/>
        <w:rPr>
          <w:b/>
          <w:bCs/>
        </w:rPr>
      </w:pPr>
      <w:r w:rsidRPr="00B77BB4">
        <w:rPr>
          <w:b/>
          <w:bCs/>
        </w:rPr>
        <w:t>Travel – as required</w:t>
      </w:r>
    </w:p>
    <w:p w14:paraId="1153FCF4" w14:textId="10F3FA5D" w:rsidR="00B77BB4" w:rsidRPr="00B77BB4" w:rsidRDefault="00B77BB4" w:rsidP="00B77BB4">
      <w:pPr>
        <w:pStyle w:val="Bullet1"/>
        <w:numPr>
          <w:ilvl w:val="0"/>
          <w:numId w:val="0"/>
        </w:numPr>
        <w:spacing w:before="60" w:after="60"/>
        <w:rPr>
          <w:b/>
          <w:bCs/>
        </w:rPr>
      </w:pPr>
      <w:r w:rsidRPr="00B77BB4">
        <w:rPr>
          <w:b/>
          <w:bCs/>
        </w:rPr>
        <w:t>HR Delegation Level – 4</w:t>
      </w:r>
    </w:p>
    <w:p w14:paraId="5E1BE04D" w14:textId="5C230801" w:rsidR="00B77BB4" w:rsidRPr="00B77BB4" w:rsidRDefault="00B77BB4" w:rsidP="00B77BB4">
      <w:pPr>
        <w:pStyle w:val="Bullet1"/>
        <w:numPr>
          <w:ilvl w:val="0"/>
          <w:numId w:val="0"/>
        </w:numPr>
        <w:spacing w:before="60" w:after="60"/>
        <w:rPr>
          <w:b/>
          <w:bCs/>
        </w:rPr>
      </w:pPr>
      <w:r w:rsidRPr="00B77BB4">
        <w:rPr>
          <w:b/>
          <w:bCs/>
        </w:rPr>
        <w:t>Financial Delegation level – 4</w:t>
      </w:r>
    </w:p>
    <w:p w14:paraId="151035D0" w14:textId="77777777" w:rsidR="00B77BB4" w:rsidRPr="00925D89" w:rsidRDefault="00B77BB4" w:rsidP="00B77BB4">
      <w:pPr>
        <w:pStyle w:val="Bullet1"/>
        <w:numPr>
          <w:ilvl w:val="0"/>
          <w:numId w:val="0"/>
        </w:numPr>
        <w:tabs>
          <w:tab w:val="clear" w:pos="454"/>
        </w:tabs>
        <w:spacing w:before="60" w:after="60"/>
        <w:ind w:left="1146" w:hanging="360"/>
      </w:pPr>
    </w:p>
    <w:p w14:paraId="1294EBC5" w14:textId="77777777" w:rsidR="00B77BB4" w:rsidRDefault="00B77BB4" w:rsidP="00B77BB4">
      <w:pPr>
        <w:pStyle w:val="Bullet1"/>
        <w:numPr>
          <w:ilvl w:val="0"/>
          <w:numId w:val="0"/>
        </w:numPr>
        <w:tabs>
          <w:tab w:val="clear" w:pos="454"/>
        </w:tabs>
        <w:spacing w:before="60" w:after="60"/>
        <w:ind w:left="720" w:hanging="360"/>
      </w:pPr>
    </w:p>
    <w:p w14:paraId="2EC6B688" w14:textId="77777777" w:rsidR="00B77BB4" w:rsidRPr="00B77BB4" w:rsidRDefault="00B77BB4" w:rsidP="00B77BB4">
      <w:pPr>
        <w:pStyle w:val="Bullet1"/>
        <w:numPr>
          <w:ilvl w:val="0"/>
          <w:numId w:val="0"/>
        </w:numPr>
        <w:tabs>
          <w:tab w:val="clear" w:pos="454"/>
        </w:tabs>
        <w:spacing w:before="60" w:after="60"/>
        <w:ind w:left="1146" w:hanging="360"/>
      </w:pPr>
    </w:p>
    <w:p w14:paraId="211086BA" w14:textId="77777777" w:rsidR="0080061F" w:rsidRPr="0080061F" w:rsidRDefault="0080061F" w:rsidP="00925D89">
      <w:pPr>
        <w:pStyle w:val="Heading2"/>
        <w:spacing w:before="360"/>
        <w:rPr>
          <w:b w:val="0"/>
          <w:bCs w:val="0"/>
        </w:rPr>
      </w:pPr>
    </w:p>
    <w:sectPr w:rsidR="0080061F" w:rsidRPr="0080061F" w:rsidSect="00803002">
      <w:headerReference w:type="even" r:id="rId18"/>
      <w:headerReference w:type="default" r:id="rId19"/>
      <w:footerReference w:type="default" r:id="rId20"/>
      <w:headerReference w:type="first" r:id="rId21"/>
      <w:pgSz w:w="11906" w:h="16838"/>
      <w:pgMar w:top="851" w:right="1440" w:bottom="851" w:left="1134" w:header="454"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ED528" w14:textId="77777777" w:rsidR="007C0816" w:rsidRDefault="007C0816" w:rsidP="0077711D">
      <w:pPr>
        <w:spacing w:after="0" w:line="240" w:lineRule="auto"/>
      </w:pPr>
      <w:r>
        <w:separator/>
      </w:r>
    </w:p>
  </w:endnote>
  <w:endnote w:type="continuationSeparator" w:id="0">
    <w:p w14:paraId="638D80DB" w14:textId="77777777" w:rsidR="007C0816" w:rsidRDefault="007C0816" w:rsidP="00777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32251" w14:textId="3657CC13" w:rsidR="0080061F" w:rsidRPr="002E5827" w:rsidRDefault="005F33D5" w:rsidP="0080061F">
    <w:pPr>
      <w:pStyle w:val="Footer"/>
      <w:pBdr>
        <w:top w:val="single" w:sz="4" w:space="1" w:color="auto"/>
      </w:pBdr>
      <w:tabs>
        <w:tab w:val="clear" w:pos="9026"/>
        <w:tab w:val="right" w:pos="10206"/>
      </w:tabs>
      <w:rPr>
        <w:szCs w:val="18"/>
      </w:rPr>
    </w:pPr>
    <w:r w:rsidRPr="00DC31D7">
      <w:t>Director Finance Strategic Programmes</w:t>
    </w:r>
    <w:r>
      <w:t xml:space="preserve"> Nov25</w:t>
    </w:r>
    <w:r>
      <w:rPr>
        <w:szCs w:val="18"/>
      </w:rPr>
      <w:tab/>
    </w:r>
    <w:r w:rsidR="0080061F">
      <w:rPr>
        <w:szCs w:val="18"/>
      </w:rPr>
      <w:tab/>
    </w:r>
    <w:sdt>
      <w:sdtPr>
        <w:id w:val="-1382166284"/>
        <w:docPartObj>
          <w:docPartGallery w:val="Page Numbers (Bottom of Page)"/>
          <w:docPartUnique/>
        </w:docPartObj>
      </w:sdtPr>
      <w:sdtEndPr>
        <w:rPr>
          <w:noProof/>
          <w:szCs w:val="18"/>
        </w:rPr>
      </w:sdtEndPr>
      <w:sdtContent>
        <w:r w:rsidR="0080061F" w:rsidRPr="008C00E2">
          <w:rPr>
            <w:szCs w:val="18"/>
          </w:rPr>
          <w:fldChar w:fldCharType="begin"/>
        </w:r>
        <w:r w:rsidR="0080061F" w:rsidRPr="008C00E2">
          <w:rPr>
            <w:szCs w:val="18"/>
          </w:rPr>
          <w:instrText xml:space="preserve"> PAGE   \* MERGEFORMAT </w:instrText>
        </w:r>
        <w:r w:rsidR="0080061F" w:rsidRPr="008C00E2">
          <w:rPr>
            <w:szCs w:val="18"/>
          </w:rPr>
          <w:fldChar w:fldCharType="separate"/>
        </w:r>
        <w:r w:rsidR="0080061F">
          <w:rPr>
            <w:szCs w:val="18"/>
          </w:rPr>
          <w:t>1</w:t>
        </w:r>
        <w:r w:rsidR="0080061F" w:rsidRPr="008C00E2">
          <w:rPr>
            <w:noProof/>
            <w:szCs w:val="18"/>
          </w:rPr>
          <w:fldChar w:fldCharType="end"/>
        </w:r>
      </w:sdtContent>
    </w:sdt>
  </w:p>
  <w:p w14:paraId="649A1077" w14:textId="77777777" w:rsidR="0080061F" w:rsidRDefault="008006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BD8A" w14:textId="03B5BF6F" w:rsidR="00803002" w:rsidRPr="002E5827" w:rsidRDefault="005F33D5" w:rsidP="0080061F">
    <w:pPr>
      <w:pStyle w:val="Footer"/>
      <w:pBdr>
        <w:top w:val="single" w:sz="4" w:space="1" w:color="auto"/>
      </w:pBdr>
      <w:tabs>
        <w:tab w:val="clear" w:pos="9026"/>
        <w:tab w:val="right" w:pos="10206"/>
      </w:tabs>
      <w:rPr>
        <w:szCs w:val="18"/>
      </w:rPr>
    </w:pPr>
    <w:r w:rsidRPr="00DC31D7">
      <w:t>Director Finance Strategic Programmes</w:t>
    </w:r>
    <w:r>
      <w:t xml:space="preserve"> Nov25</w:t>
    </w:r>
    <w:r>
      <w:rPr>
        <w:szCs w:val="18"/>
      </w:rPr>
      <w:tab/>
    </w:r>
    <w:r w:rsidR="00803002">
      <w:rPr>
        <w:szCs w:val="18"/>
      </w:rPr>
      <w:tab/>
    </w:r>
    <w:sdt>
      <w:sdtPr>
        <w:id w:val="330799804"/>
        <w:docPartObj>
          <w:docPartGallery w:val="Page Numbers (Bottom of Page)"/>
          <w:docPartUnique/>
        </w:docPartObj>
      </w:sdtPr>
      <w:sdtEndPr>
        <w:rPr>
          <w:noProof/>
          <w:szCs w:val="18"/>
        </w:rPr>
      </w:sdtEndPr>
      <w:sdtContent>
        <w:r w:rsidR="00803002" w:rsidRPr="008C00E2">
          <w:rPr>
            <w:szCs w:val="18"/>
          </w:rPr>
          <w:fldChar w:fldCharType="begin"/>
        </w:r>
        <w:r w:rsidR="00803002" w:rsidRPr="008C00E2">
          <w:rPr>
            <w:szCs w:val="18"/>
          </w:rPr>
          <w:instrText xml:space="preserve"> PAGE   \* MERGEFORMAT </w:instrText>
        </w:r>
        <w:r w:rsidR="00803002" w:rsidRPr="008C00E2">
          <w:rPr>
            <w:szCs w:val="18"/>
          </w:rPr>
          <w:fldChar w:fldCharType="separate"/>
        </w:r>
        <w:r w:rsidR="00803002">
          <w:rPr>
            <w:szCs w:val="18"/>
          </w:rPr>
          <w:t>1</w:t>
        </w:r>
        <w:r w:rsidR="00803002" w:rsidRPr="008C00E2">
          <w:rPr>
            <w:noProof/>
            <w:szCs w:val="18"/>
          </w:rPr>
          <w:fldChar w:fldCharType="end"/>
        </w:r>
      </w:sdtContent>
    </w:sdt>
  </w:p>
  <w:p w14:paraId="7D721FA9" w14:textId="77777777" w:rsidR="00803002" w:rsidRDefault="00803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4106D" w14:textId="77777777" w:rsidR="007C0816" w:rsidRDefault="007C0816" w:rsidP="0077711D">
      <w:pPr>
        <w:spacing w:after="0" w:line="240" w:lineRule="auto"/>
      </w:pPr>
      <w:r>
        <w:separator/>
      </w:r>
    </w:p>
  </w:footnote>
  <w:footnote w:type="continuationSeparator" w:id="0">
    <w:p w14:paraId="63D19578" w14:textId="77777777" w:rsidR="007C0816" w:rsidRDefault="007C0816" w:rsidP="00777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E575D" w14:textId="0A90A6DC" w:rsidR="008C4019" w:rsidRDefault="008C4019">
    <w:pPr>
      <w:pStyle w:val="Header"/>
    </w:pPr>
    <w:r>
      <w:rPr>
        <w:noProof/>
      </w:rPr>
      <mc:AlternateContent>
        <mc:Choice Requires="wps">
          <w:drawing>
            <wp:anchor distT="0" distB="0" distL="0" distR="0" simplePos="0" relativeHeight="251659264" behindDoc="0" locked="0" layoutInCell="1" allowOverlap="1" wp14:anchorId="6A5DF7F9" wp14:editId="46AACC8E">
              <wp:simplePos x="635" y="635"/>
              <wp:positionH relativeFrom="page">
                <wp:align>center</wp:align>
              </wp:positionH>
              <wp:positionV relativeFrom="page">
                <wp:align>top</wp:align>
              </wp:positionV>
              <wp:extent cx="443865" cy="443865"/>
              <wp:effectExtent l="0" t="0" r="8890" b="4445"/>
              <wp:wrapNone/>
              <wp:docPr id="185263733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42D6BD" w14:textId="3834F8F6" w:rsidR="008C4019" w:rsidRPr="008C4019" w:rsidRDefault="008C4019" w:rsidP="008C4019">
                          <w:pPr>
                            <w:spacing w:after="0"/>
                            <w:rPr>
                              <w:rFonts w:ascii="Calibri" w:hAnsi="Calibri" w:cs="Calibri"/>
                              <w:noProof/>
                              <w:color w:val="000000"/>
                              <w:szCs w:val="20"/>
                            </w:rPr>
                          </w:pPr>
                          <w:r w:rsidRPr="008C4019">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6A5DF7F9" id="_x0000_t202" coordsize="21600,21600" o:spt="202" path="m,l,21600r21600,l21600,xe">
              <v:stroke joinstyle="miter"/>
              <v:path gradientshapeok="t" o:connecttype="rect"/>
            </v:shapetype>
            <v:shape id="Text Box 2" o:spid="_x0000_s1027"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D42D6BD" w14:textId="3834F8F6" w:rsidR="008C4019" w:rsidRPr="008C4019" w:rsidRDefault="008C4019" w:rsidP="008C4019">
                    <w:pPr>
                      <w:spacing w:after="0"/>
                      <w:rPr>
                        <w:rFonts w:ascii="Calibri" w:hAnsi="Calibri" w:cs="Calibri"/>
                        <w:noProof/>
                        <w:color w:val="000000"/>
                        <w:szCs w:val="20"/>
                      </w:rPr>
                    </w:pPr>
                    <w:r w:rsidRPr="008C4019">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3859E" w14:textId="51B77DE8" w:rsidR="008C4019" w:rsidRDefault="008C4019">
    <w:pPr>
      <w:pStyle w:val="Header"/>
    </w:pPr>
    <w:r>
      <w:rPr>
        <w:noProof/>
      </w:rPr>
      <mc:AlternateContent>
        <mc:Choice Requires="wps">
          <w:drawing>
            <wp:anchor distT="0" distB="0" distL="0" distR="0" simplePos="0" relativeHeight="251660288" behindDoc="0" locked="0" layoutInCell="1" allowOverlap="1" wp14:anchorId="0765FCEF" wp14:editId="196F07A4">
              <wp:simplePos x="723900" y="285750"/>
              <wp:positionH relativeFrom="page">
                <wp:align>center</wp:align>
              </wp:positionH>
              <wp:positionV relativeFrom="page">
                <wp:align>top</wp:align>
              </wp:positionV>
              <wp:extent cx="443865" cy="443865"/>
              <wp:effectExtent l="0" t="0" r="8890" b="4445"/>
              <wp:wrapNone/>
              <wp:docPr id="1362078140"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BDFBB4" w14:textId="4E9F8D35" w:rsidR="008C4019" w:rsidRPr="00996837" w:rsidRDefault="008C4019" w:rsidP="008C4019">
                          <w:pPr>
                            <w:spacing w:after="0"/>
                            <w:rPr>
                              <w:rFonts w:ascii="Calibri" w:hAnsi="Calibri" w:cs="Calibri"/>
                              <w:noProof/>
                              <w:color w:val="000000"/>
                              <w:szCs w:val="20"/>
                              <w:lang w:val="en-NZ"/>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65FCEF" id="_x0000_t202" coordsize="21600,21600" o:spt="202" path="m,l,21600r21600,l21600,xe">
              <v:stroke joinstyle="miter"/>
              <v:path gradientshapeok="t" o:connecttype="rect"/>
            </v:shapetype>
            <v:shape id="Text Box 3" o:spid="_x0000_s1028" type="#_x0000_t202" alt="IN-CONFIDENCE"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2BDFBB4" w14:textId="4E9F8D35" w:rsidR="008C4019" w:rsidRPr="00996837" w:rsidRDefault="008C4019" w:rsidP="008C4019">
                    <w:pPr>
                      <w:spacing w:after="0"/>
                      <w:rPr>
                        <w:rFonts w:ascii="Calibri" w:hAnsi="Calibri" w:cs="Calibri"/>
                        <w:noProof/>
                        <w:color w:val="000000"/>
                        <w:szCs w:val="20"/>
                        <w:lang w:val="en-NZ"/>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6CEF8" w14:textId="51F6A0E3" w:rsidR="008C4019" w:rsidRDefault="008C4019">
    <w:pPr>
      <w:pStyle w:val="Header"/>
    </w:pPr>
    <w:r>
      <w:rPr>
        <w:noProof/>
      </w:rPr>
      <mc:AlternateContent>
        <mc:Choice Requires="wps">
          <w:drawing>
            <wp:anchor distT="0" distB="0" distL="0" distR="0" simplePos="0" relativeHeight="251658240" behindDoc="0" locked="0" layoutInCell="1" allowOverlap="1" wp14:anchorId="7D86FE9A" wp14:editId="0A3CD274">
              <wp:simplePos x="720725" y="288925"/>
              <wp:positionH relativeFrom="page">
                <wp:align>center</wp:align>
              </wp:positionH>
              <wp:positionV relativeFrom="page">
                <wp:align>top</wp:align>
              </wp:positionV>
              <wp:extent cx="443865" cy="443865"/>
              <wp:effectExtent l="0" t="0" r="8890" b="4445"/>
              <wp:wrapNone/>
              <wp:docPr id="928720241"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FE23AE" w14:textId="1C07D2E4" w:rsidR="008C4019" w:rsidRPr="00996837" w:rsidRDefault="008C4019" w:rsidP="008C4019">
                          <w:pPr>
                            <w:spacing w:after="0"/>
                            <w:rPr>
                              <w:rFonts w:ascii="Calibri" w:hAnsi="Calibri" w:cs="Calibri"/>
                              <w:noProof/>
                              <w:color w:val="000000"/>
                              <w:szCs w:val="20"/>
                              <w:lang w:val="en-NZ"/>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86FE9A" id="_x0000_t202" coordsize="21600,21600" o:spt="202" path="m,l,21600r21600,l21600,xe">
              <v:stroke joinstyle="miter"/>
              <v:path gradientshapeok="t" o:connecttype="rect"/>
            </v:shapetype>
            <v:shape id="Text Box 1" o:spid="_x0000_s1029"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0FFE23AE" w14:textId="1C07D2E4" w:rsidR="008C4019" w:rsidRPr="00996837" w:rsidRDefault="008C4019" w:rsidP="008C4019">
                    <w:pPr>
                      <w:spacing w:after="0"/>
                      <w:rPr>
                        <w:rFonts w:ascii="Calibri" w:hAnsi="Calibri" w:cs="Calibri"/>
                        <w:noProof/>
                        <w:color w:val="000000"/>
                        <w:szCs w:val="20"/>
                        <w:lang w:val="en-NZ"/>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38669" w14:textId="32CFB969" w:rsidR="008C4019" w:rsidRDefault="008C4019">
    <w:pPr>
      <w:pStyle w:val="Header"/>
    </w:pPr>
    <w:r>
      <w:rPr>
        <w:noProof/>
      </w:rPr>
      <mc:AlternateContent>
        <mc:Choice Requires="wps">
          <w:drawing>
            <wp:anchor distT="0" distB="0" distL="0" distR="0" simplePos="0" relativeHeight="251662336" behindDoc="0" locked="0" layoutInCell="1" allowOverlap="1" wp14:anchorId="6608C8E2" wp14:editId="39FDB0F3">
              <wp:simplePos x="635" y="635"/>
              <wp:positionH relativeFrom="page">
                <wp:align>center</wp:align>
              </wp:positionH>
              <wp:positionV relativeFrom="page">
                <wp:align>top</wp:align>
              </wp:positionV>
              <wp:extent cx="443865" cy="443865"/>
              <wp:effectExtent l="0" t="0" r="8890" b="4445"/>
              <wp:wrapNone/>
              <wp:docPr id="1501102909" name="Text Box 5"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494CEB" w14:textId="3B18BBF9" w:rsidR="008C4019" w:rsidRPr="008C4019" w:rsidRDefault="008C4019" w:rsidP="008C4019">
                          <w:pPr>
                            <w:spacing w:after="0"/>
                            <w:rPr>
                              <w:rFonts w:ascii="Calibri" w:hAnsi="Calibri" w:cs="Calibri"/>
                              <w:noProof/>
                              <w:color w:val="000000"/>
                              <w:szCs w:val="20"/>
                            </w:rPr>
                          </w:pPr>
                          <w:r w:rsidRPr="008C4019">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6608C8E2" id="_x0000_t202" coordsize="21600,21600" o:spt="202" path="m,l,21600r21600,l21600,xe">
              <v:stroke joinstyle="miter"/>
              <v:path gradientshapeok="t" o:connecttype="rect"/>
            </v:shapetype>
            <v:shape id="Text Box 5" o:spid="_x0000_s1030" type="#_x0000_t202" alt="IN-CONFIDENCE"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74494CEB" w14:textId="3B18BBF9" w:rsidR="008C4019" w:rsidRPr="008C4019" w:rsidRDefault="008C4019" w:rsidP="008C4019">
                    <w:pPr>
                      <w:spacing w:after="0"/>
                      <w:rPr>
                        <w:rFonts w:ascii="Calibri" w:hAnsi="Calibri" w:cs="Calibri"/>
                        <w:noProof/>
                        <w:color w:val="000000"/>
                        <w:szCs w:val="20"/>
                      </w:rPr>
                    </w:pPr>
                    <w:r w:rsidRPr="008C4019">
                      <w:rPr>
                        <w:rFonts w:ascii="Calibri" w:hAnsi="Calibri" w:cs="Calibri"/>
                        <w:noProof/>
                        <w:color w:val="000000"/>
                        <w:szCs w:val="20"/>
                      </w:rPr>
                      <w:t>IN-CONFIDENCE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8198E" w14:textId="28203041" w:rsidR="008C4019" w:rsidRDefault="008C401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44A99" w14:textId="389867FA" w:rsidR="008C4019" w:rsidRDefault="008C4019">
    <w:pPr>
      <w:pStyle w:val="Header"/>
    </w:pPr>
    <w:r>
      <w:rPr>
        <w:noProof/>
      </w:rPr>
      <mc:AlternateContent>
        <mc:Choice Requires="wps">
          <w:drawing>
            <wp:anchor distT="0" distB="0" distL="0" distR="0" simplePos="0" relativeHeight="251661312" behindDoc="0" locked="0" layoutInCell="1" allowOverlap="1" wp14:anchorId="49D9B06B" wp14:editId="1754873C">
              <wp:simplePos x="635" y="635"/>
              <wp:positionH relativeFrom="page">
                <wp:align>center</wp:align>
              </wp:positionH>
              <wp:positionV relativeFrom="page">
                <wp:align>top</wp:align>
              </wp:positionV>
              <wp:extent cx="443865" cy="443865"/>
              <wp:effectExtent l="0" t="0" r="8890" b="4445"/>
              <wp:wrapNone/>
              <wp:docPr id="434036439" name="Text Box 4"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9DEF7D" w14:textId="44F95152" w:rsidR="008C4019" w:rsidRPr="008C4019" w:rsidRDefault="008C4019" w:rsidP="008C4019">
                          <w:pPr>
                            <w:spacing w:after="0"/>
                            <w:rPr>
                              <w:rFonts w:ascii="Calibri" w:hAnsi="Calibri" w:cs="Calibri"/>
                              <w:noProof/>
                              <w:color w:val="000000"/>
                              <w:szCs w:val="20"/>
                            </w:rPr>
                          </w:pPr>
                          <w:r w:rsidRPr="008C4019">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49D9B06B" id="_x0000_t202" coordsize="21600,21600" o:spt="202" path="m,l,21600r21600,l21600,xe">
              <v:stroke joinstyle="miter"/>
              <v:path gradientshapeok="t" o:connecttype="rect"/>
            </v:shapetype>
            <v:shape id="Text Box 4" o:spid="_x0000_s1032" type="#_x0000_t202" alt="IN-CONFIDENCE"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0B9DEF7D" w14:textId="44F95152" w:rsidR="008C4019" w:rsidRPr="008C4019" w:rsidRDefault="008C4019" w:rsidP="008C4019">
                    <w:pPr>
                      <w:spacing w:after="0"/>
                      <w:rPr>
                        <w:rFonts w:ascii="Calibri" w:hAnsi="Calibri" w:cs="Calibri"/>
                        <w:noProof/>
                        <w:color w:val="000000"/>
                        <w:szCs w:val="20"/>
                      </w:rPr>
                    </w:pPr>
                    <w:r w:rsidRPr="008C4019">
                      <w:rPr>
                        <w:rFonts w:ascii="Calibri" w:hAnsi="Calibri" w:cs="Calibri"/>
                        <w:noProof/>
                        <w:color w:val="00000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0594B8A"/>
    <w:multiLevelType w:val="hybridMultilevel"/>
    <w:tmpl w:val="68D66EF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6" w15:restartNumberingAfterBreak="0">
    <w:nsid w:val="1B426954"/>
    <w:multiLevelType w:val="hybridMultilevel"/>
    <w:tmpl w:val="0658D72A"/>
    <w:lvl w:ilvl="0" w:tplc="295C1208">
      <w:numFmt w:val="bullet"/>
      <w:lvlText w:val=""/>
      <w:lvlJc w:val="left"/>
      <w:pPr>
        <w:ind w:left="523" w:hanging="359"/>
      </w:pPr>
      <w:rPr>
        <w:rFonts w:ascii="Symbol" w:eastAsia="Symbol" w:hAnsi="Symbol" w:cs="Symbol" w:hint="default"/>
        <w:b w:val="0"/>
        <w:bCs w:val="0"/>
        <w:i w:val="0"/>
        <w:iCs w:val="0"/>
        <w:spacing w:val="0"/>
        <w:w w:val="100"/>
        <w:sz w:val="22"/>
        <w:szCs w:val="22"/>
        <w:lang w:val="en-US" w:eastAsia="en-US" w:bidi="ar-SA"/>
      </w:rPr>
    </w:lvl>
    <w:lvl w:ilvl="1" w:tplc="1C7E911E">
      <w:numFmt w:val="bullet"/>
      <w:lvlText w:val=""/>
      <w:lvlJc w:val="left"/>
      <w:pPr>
        <w:ind w:left="886" w:hanging="360"/>
      </w:pPr>
      <w:rPr>
        <w:rFonts w:ascii="Symbol" w:eastAsia="Symbol" w:hAnsi="Symbol" w:cs="Symbol" w:hint="default"/>
        <w:spacing w:val="0"/>
        <w:w w:val="100"/>
        <w:lang w:val="en-US" w:eastAsia="en-US" w:bidi="ar-SA"/>
      </w:rPr>
    </w:lvl>
    <w:lvl w:ilvl="2" w:tplc="98DA898A">
      <w:numFmt w:val="bullet"/>
      <w:lvlText w:val="•"/>
      <w:lvlJc w:val="left"/>
      <w:pPr>
        <w:ind w:left="1321" w:hanging="360"/>
      </w:pPr>
      <w:rPr>
        <w:rFonts w:hint="default"/>
        <w:lang w:val="en-US" w:eastAsia="en-US" w:bidi="ar-SA"/>
      </w:rPr>
    </w:lvl>
    <w:lvl w:ilvl="3" w:tplc="1C4A97A8">
      <w:numFmt w:val="bullet"/>
      <w:lvlText w:val="•"/>
      <w:lvlJc w:val="left"/>
      <w:pPr>
        <w:ind w:left="1762" w:hanging="360"/>
      </w:pPr>
      <w:rPr>
        <w:rFonts w:hint="default"/>
        <w:lang w:val="en-US" w:eastAsia="en-US" w:bidi="ar-SA"/>
      </w:rPr>
    </w:lvl>
    <w:lvl w:ilvl="4" w:tplc="B62C44AE">
      <w:numFmt w:val="bullet"/>
      <w:lvlText w:val="•"/>
      <w:lvlJc w:val="left"/>
      <w:pPr>
        <w:ind w:left="2203" w:hanging="360"/>
      </w:pPr>
      <w:rPr>
        <w:rFonts w:hint="default"/>
        <w:lang w:val="en-US" w:eastAsia="en-US" w:bidi="ar-SA"/>
      </w:rPr>
    </w:lvl>
    <w:lvl w:ilvl="5" w:tplc="3CBEACEA">
      <w:numFmt w:val="bullet"/>
      <w:lvlText w:val="•"/>
      <w:lvlJc w:val="left"/>
      <w:pPr>
        <w:ind w:left="2644" w:hanging="360"/>
      </w:pPr>
      <w:rPr>
        <w:rFonts w:hint="default"/>
        <w:lang w:val="en-US" w:eastAsia="en-US" w:bidi="ar-SA"/>
      </w:rPr>
    </w:lvl>
    <w:lvl w:ilvl="6" w:tplc="10BC39F4">
      <w:numFmt w:val="bullet"/>
      <w:lvlText w:val="•"/>
      <w:lvlJc w:val="left"/>
      <w:pPr>
        <w:ind w:left="3085" w:hanging="360"/>
      </w:pPr>
      <w:rPr>
        <w:rFonts w:hint="default"/>
        <w:lang w:val="en-US" w:eastAsia="en-US" w:bidi="ar-SA"/>
      </w:rPr>
    </w:lvl>
    <w:lvl w:ilvl="7" w:tplc="A81CD616">
      <w:numFmt w:val="bullet"/>
      <w:lvlText w:val="•"/>
      <w:lvlJc w:val="left"/>
      <w:pPr>
        <w:ind w:left="3526" w:hanging="360"/>
      </w:pPr>
      <w:rPr>
        <w:rFonts w:hint="default"/>
        <w:lang w:val="en-US" w:eastAsia="en-US" w:bidi="ar-SA"/>
      </w:rPr>
    </w:lvl>
    <w:lvl w:ilvl="8" w:tplc="C7E2A344">
      <w:numFmt w:val="bullet"/>
      <w:lvlText w:val="•"/>
      <w:lvlJc w:val="left"/>
      <w:pPr>
        <w:ind w:left="3967" w:hanging="360"/>
      </w:pPr>
      <w:rPr>
        <w:rFonts w:hint="default"/>
        <w:lang w:val="en-US" w:eastAsia="en-US" w:bidi="ar-SA"/>
      </w:rPr>
    </w:lvl>
  </w:abstractNum>
  <w:abstractNum w:abstractNumId="7" w15:restartNumberingAfterBreak="0">
    <w:nsid w:val="1E973E19"/>
    <w:multiLevelType w:val="hybridMultilevel"/>
    <w:tmpl w:val="0AD8571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EB74D3D"/>
    <w:multiLevelType w:val="hybridMultilevel"/>
    <w:tmpl w:val="C64841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894159E"/>
    <w:multiLevelType w:val="hybridMultilevel"/>
    <w:tmpl w:val="2202EE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50650345"/>
    <w:multiLevelType w:val="hybridMultilevel"/>
    <w:tmpl w:val="3A148814"/>
    <w:lvl w:ilvl="0" w:tplc="C75A5DA0">
      <w:start w:val="1"/>
      <w:numFmt w:val="bullet"/>
      <w:pStyle w:val="Bullet1"/>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12" w15:restartNumberingAfterBreak="0">
    <w:nsid w:val="589804DD"/>
    <w:multiLevelType w:val="hybridMultilevel"/>
    <w:tmpl w:val="E8886EF8"/>
    <w:lvl w:ilvl="0" w:tplc="F912BC3C">
      <w:numFmt w:val="bullet"/>
      <w:lvlText w:val="•"/>
      <w:lvlJc w:val="left"/>
      <w:pPr>
        <w:ind w:left="1080" w:hanging="720"/>
      </w:pPr>
      <w:rPr>
        <w:rFonts w:ascii="Verdana" w:eastAsia="Calibri" w:hAnsi="Verdana"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D81683A"/>
    <w:multiLevelType w:val="hybridMultilevel"/>
    <w:tmpl w:val="CECCF61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78CB4CE8"/>
    <w:multiLevelType w:val="hybridMultilevel"/>
    <w:tmpl w:val="635AF7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7A823146"/>
    <w:multiLevelType w:val="hybridMultilevel"/>
    <w:tmpl w:val="9CAE5B8E"/>
    <w:lvl w:ilvl="0" w:tplc="14090001">
      <w:start w:val="1"/>
      <w:numFmt w:val="bullet"/>
      <w:lvlText w:val=""/>
      <w:lvlJc w:val="left"/>
      <w:pPr>
        <w:ind w:left="363" w:hanging="360"/>
      </w:pPr>
      <w:rPr>
        <w:rFonts w:ascii="Symbol" w:hAnsi="Symbol" w:hint="default"/>
      </w:rPr>
    </w:lvl>
    <w:lvl w:ilvl="1" w:tplc="14090003" w:tentative="1">
      <w:start w:val="1"/>
      <w:numFmt w:val="bullet"/>
      <w:lvlText w:val="o"/>
      <w:lvlJc w:val="left"/>
      <w:pPr>
        <w:ind w:left="1083" w:hanging="360"/>
      </w:pPr>
      <w:rPr>
        <w:rFonts w:ascii="Courier New" w:hAnsi="Courier New" w:cs="Courier New" w:hint="default"/>
      </w:rPr>
    </w:lvl>
    <w:lvl w:ilvl="2" w:tplc="14090005" w:tentative="1">
      <w:start w:val="1"/>
      <w:numFmt w:val="bullet"/>
      <w:lvlText w:val=""/>
      <w:lvlJc w:val="left"/>
      <w:pPr>
        <w:ind w:left="1803" w:hanging="360"/>
      </w:pPr>
      <w:rPr>
        <w:rFonts w:ascii="Wingdings" w:hAnsi="Wingdings" w:hint="default"/>
      </w:rPr>
    </w:lvl>
    <w:lvl w:ilvl="3" w:tplc="14090001" w:tentative="1">
      <w:start w:val="1"/>
      <w:numFmt w:val="bullet"/>
      <w:lvlText w:val=""/>
      <w:lvlJc w:val="left"/>
      <w:pPr>
        <w:ind w:left="2523" w:hanging="360"/>
      </w:pPr>
      <w:rPr>
        <w:rFonts w:ascii="Symbol" w:hAnsi="Symbol" w:hint="default"/>
      </w:rPr>
    </w:lvl>
    <w:lvl w:ilvl="4" w:tplc="14090003" w:tentative="1">
      <w:start w:val="1"/>
      <w:numFmt w:val="bullet"/>
      <w:lvlText w:val="o"/>
      <w:lvlJc w:val="left"/>
      <w:pPr>
        <w:ind w:left="3243" w:hanging="360"/>
      </w:pPr>
      <w:rPr>
        <w:rFonts w:ascii="Courier New" w:hAnsi="Courier New" w:cs="Courier New" w:hint="default"/>
      </w:rPr>
    </w:lvl>
    <w:lvl w:ilvl="5" w:tplc="14090005" w:tentative="1">
      <w:start w:val="1"/>
      <w:numFmt w:val="bullet"/>
      <w:lvlText w:val=""/>
      <w:lvlJc w:val="left"/>
      <w:pPr>
        <w:ind w:left="3963" w:hanging="360"/>
      </w:pPr>
      <w:rPr>
        <w:rFonts w:ascii="Wingdings" w:hAnsi="Wingdings" w:hint="default"/>
      </w:rPr>
    </w:lvl>
    <w:lvl w:ilvl="6" w:tplc="14090001" w:tentative="1">
      <w:start w:val="1"/>
      <w:numFmt w:val="bullet"/>
      <w:lvlText w:val=""/>
      <w:lvlJc w:val="left"/>
      <w:pPr>
        <w:ind w:left="4683" w:hanging="360"/>
      </w:pPr>
      <w:rPr>
        <w:rFonts w:ascii="Symbol" w:hAnsi="Symbol" w:hint="default"/>
      </w:rPr>
    </w:lvl>
    <w:lvl w:ilvl="7" w:tplc="14090003" w:tentative="1">
      <w:start w:val="1"/>
      <w:numFmt w:val="bullet"/>
      <w:lvlText w:val="o"/>
      <w:lvlJc w:val="left"/>
      <w:pPr>
        <w:ind w:left="5403" w:hanging="360"/>
      </w:pPr>
      <w:rPr>
        <w:rFonts w:ascii="Courier New" w:hAnsi="Courier New" w:cs="Courier New" w:hint="default"/>
      </w:rPr>
    </w:lvl>
    <w:lvl w:ilvl="8" w:tplc="14090005" w:tentative="1">
      <w:start w:val="1"/>
      <w:numFmt w:val="bullet"/>
      <w:lvlText w:val=""/>
      <w:lvlJc w:val="left"/>
      <w:pPr>
        <w:ind w:left="6123" w:hanging="360"/>
      </w:pPr>
      <w:rPr>
        <w:rFonts w:ascii="Wingdings" w:hAnsi="Wingdings" w:hint="default"/>
      </w:rPr>
    </w:lvl>
  </w:abstractNum>
  <w:num w:numId="1" w16cid:durableId="827020106">
    <w:abstractNumId w:val="5"/>
  </w:num>
  <w:num w:numId="2" w16cid:durableId="933778675">
    <w:abstractNumId w:val="1"/>
  </w:num>
  <w:num w:numId="3" w16cid:durableId="1347562132">
    <w:abstractNumId w:val="0"/>
  </w:num>
  <w:num w:numId="4" w16cid:durableId="1263075510">
    <w:abstractNumId w:val="3"/>
  </w:num>
  <w:num w:numId="5" w16cid:durableId="1319647496">
    <w:abstractNumId w:val="4"/>
  </w:num>
  <w:num w:numId="6" w16cid:durableId="783623153">
    <w:abstractNumId w:val="11"/>
  </w:num>
  <w:num w:numId="7" w16cid:durableId="223219829">
    <w:abstractNumId w:val="8"/>
  </w:num>
  <w:num w:numId="8" w16cid:durableId="1310206691">
    <w:abstractNumId w:val="2"/>
  </w:num>
  <w:num w:numId="9" w16cid:durableId="1139766855">
    <w:abstractNumId w:val="7"/>
  </w:num>
  <w:num w:numId="10" w16cid:durableId="347558971">
    <w:abstractNumId w:val="13"/>
  </w:num>
  <w:num w:numId="11" w16cid:durableId="172257665">
    <w:abstractNumId w:val="6"/>
  </w:num>
  <w:num w:numId="12" w16cid:durableId="1848665712">
    <w:abstractNumId w:val="9"/>
  </w:num>
  <w:num w:numId="13" w16cid:durableId="742873389">
    <w:abstractNumId w:val="11"/>
  </w:num>
  <w:num w:numId="14" w16cid:durableId="872812209">
    <w:abstractNumId w:val="11"/>
  </w:num>
  <w:num w:numId="15" w16cid:durableId="1768116616">
    <w:abstractNumId w:val="11"/>
  </w:num>
  <w:num w:numId="16" w16cid:durableId="652100449">
    <w:abstractNumId w:val="11"/>
  </w:num>
  <w:num w:numId="17" w16cid:durableId="1033454914">
    <w:abstractNumId w:val="11"/>
  </w:num>
  <w:num w:numId="18" w16cid:durableId="1016886142">
    <w:abstractNumId w:val="14"/>
  </w:num>
  <w:num w:numId="19" w16cid:durableId="609241869">
    <w:abstractNumId w:val="11"/>
  </w:num>
  <w:num w:numId="20" w16cid:durableId="845941539">
    <w:abstractNumId w:val="1"/>
  </w:num>
  <w:num w:numId="21" w16cid:durableId="248200438">
    <w:abstractNumId w:val="1"/>
  </w:num>
  <w:num w:numId="22" w16cid:durableId="1780027956">
    <w:abstractNumId w:val="11"/>
  </w:num>
  <w:num w:numId="23" w16cid:durableId="2041277974">
    <w:abstractNumId w:val="11"/>
  </w:num>
  <w:num w:numId="24" w16cid:durableId="651564553">
    <w:abstractNumId w:val="15"/>
  </w:num>
  <w:num w:numId="25" w16cid:durableId="1803842987">
    <w:abstractNumId w:val="1"/>
  </w:num>
  <w:num w:numId="26" w16cid:durableId="1304502425">
    <w:abstractNumId w:val="1"/>
  </w:num>
  <w:num w:numId="27" w16cid:durableId="1461606547">
    <w:abstractNumId w:val="1"/>
  </w:num>
  <w:num w:numId="28" w16cid:durableId="1316374831">
    <w:abstractNumId w:val="11"/>
  </w:num>
  <w:num w:numId="29" w16cid:durableId="814444455">
    <w:abstractNumId w:val="1"/>
  </w:num>
  <w:num w:numId="30" w16cid:durableId="381904665">
    <w:abstractNumId w:val="1"/>
  </w:num>
  <w:num w:numId="31" w16cid:durableId="903370142">
    <w:abstractNumId w:val="11"/>
  </w:num>
  <w:num w:numId="32" w16cid:durableId="1649749556">
    <w:abstractNumId w:val="11"/>
  </w:num>
  <w:num w:numId="33" w16cid:durableId="491868804">
    <w:abstractNumId w:val="10"/>
  </w:num>
  <w:num w:numId="34" w16cid:durableId="1840658024">
    <w:abstractNumId w:val="12"/>
  </w:num>
  <w:num w:numId="35" w16cid:durableId="1664161388">
    <w:abstractNumId w:val="11"/>
  </w:num>
  <w:num w:numId="36" w16cid:durableId="644972468">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AE"/>
    <w:rsid w:val="00000B4C"/>
    <w:rsid w:val="00005BBE"/>
    <w:rsid w:val="000106D0"/>
    <w:rsid w:val="00025A00"/>
    <w:rsid w:val="00031072"/>
    <w:rsid w:val="00034336"/>
    <w:rsid w:val="00037CB0"/>
    <w:rsid w:val="000469A5"/>
    <w:rsid w:val="000710E0"/>
    <w:rsid w:val="00086206"/>
    <w:rsid w:val="000964FE"/>
    <w:rsid w:val="000969AE"/>
    <w:rsid w:val="000A576B"/>
    <w:rsid w:val="000C1F92"/>
    <w:rsid w:val="000E3BB9"/>
    <w:rsid w:val="001026C0"/>
    <w:rsid w:val="00106AED"/>
    <w:rsid w:val="001123F2"/>
    <w:rsid w:val="001352CF"/>
    <w:rsid w:val="001B360A"/>
    <w:rsid w:val="001D3744"/>
    <w:rsid w:val="00213DA6"/>
    <w:rsid w:val="00216302"/>
    <w:rsid w:val="00233BCC"/>
    <w:rsid w:val="00236D2D"/>
    <w:rsid w:val="00245A2B"/>
    <w:rsid w:val="00252382"/>
    <w:rsid w:val="002C6077"/>
    <w:rsid w:val="002D1C62"/>
    <w:rsid w:val="002D2B58"/>
    <w:rsid w:val="002D367B"/>
    <w:rsid w:val="00327384"/>
    <w:rsid w:val="00335F96"/>
    <w:rsid w:val="00354EC2"/>
    <w:rsid w:val="00387FAC"/>
    <w:rsid w:val="00397220"/>
    <w:rsid w:val="003B0A38"/>
    <w:rsid w:val="003E2869"/>
    <w:rsid w:val="003E3722"/>
    <w:rsid w:val="003F320E"/>
    <w:rsid w:val="003F58A7"/>
    <w:rsid w:val="004077B6"/>
    <w:rsid w:val="004227ED"/>
    <w:rsid w:val="00445BCE"/>
    <w:rsid w:val="00447DD8"/>
    <w:rsid w:val="00454F25"/>
    <w:rsid w:val="004564D6"/>
    <w:rsid w:val="004710B8"/>
    <w:rsid w:val="004957D3"/>
    <w:rsid w:val="00495E9D"/>
    <w:rsid w:val="00496ED1"/>
    <w:rsid w:val="004D1E30"/>
    <w:rsid w:val="00533E65"/>
    <w:rsid w:val="00554665"/>
    <w:rsid w:val="0055724C"/>
    <w:rsid w:val="0056681E"/>
    <w:rsid w:val="00572AA9"/>
    <w:rsid w:val="00576BF8"/>
    <w:rsid w:val="00595906"/>
    <w:rsid w:val="005B11F9"/>
    <w:rsid w:val="005C7F71"/>
    <w:rsid w:val="005F33D5"/>
    <w:rsid w:val="00602D66"/>
    <w:rsid w:val="00631D73"/>
    <w:rsid w:val="00696AEE"/>
    <w:rsid w:val="006B19BD"/>
    <w:rsid w:val="006C70A7"/>
    <w:rsid w:val="006C7BE1"/>
    <w:rsid w:val="007355D8"/>
    <w:rsid w:val="007427E7"/>
    <w:rsid w:val="007731F5"/>
    <w:rsid w:val="0077711D"/>
    <w:rsid w:val="007A3019"/>
    <w:rsid w:val="007B201A"/>
    <w:rsid w:val="007C0816"/>
    <w:rsid w:val="007C2143"/>
    <w:rsid w:val="007F3ACD"/>
    <w:rsid w:val="0080061F"/>
    <w:rsid w:val="0080133F"/>
    <w:rsid w:val="00803002"/>
    <w:rsid w:val="0080498F"/>
    <w:rsid w:val="00812252"/>
    <w:rsid w:val="00860654"/>
    <w:rsid w:val="008C20D5"/>
    <w:rsid w:val="008C4019"/>
    <w:rsid w:val="008E7B28"/>
    <w:rsid w:val="008F5E9B"/>
    <w:rsid w:val="00903467"/>
    <w:rsid w:val="00906EAA"/>
    <w:rsid w:val="00925D89"/>
    <w:rsid w:val="00965C35"/>
    <w:rsid w:val="00970DD2"/>
    <w:rsid w:val="0099555E"/>
    <w:rsid w:val="00996837"/>
    <w:rsid w:val="009A077C"/>
    <w:rsid w:val="009C76AE"/>
    <w:rsid w:val="009D15F1"/>
    <w:rsid w:val="009D2B10"/>
    <w:rsid w:val="00A00B20"/>
    <w:rsid w:val="00A125CE"/>
    <w:rsid w:val="00A2199C"/>
    <w:rsid w:val="00A437AC"/>
    <w:rsid w:val="00A43896"/>
    <w:rsid w:val="00A43F21"/>
    <w:rsid w:val="00A6244E"/>
    <w:rsid w:val="00A678E1"/>
    <w:rsid w:val="00B41635"/>
    <w:rsid w:val="00B52748"/>
    <w:rsid w:val="00B5357A"/>
    <w:rsid w:val="00B77BB4"/>
    <w:rsid w:val="00C05603"/>
    <w:rsid w:val="00C35597"/>
    <w:rsid w:val="00C503A7"/>
    <w:rsid w:val="00C5215F"/>
    <w:rsid w:val="00CB4A28"/>
    <w:rsid w:val="00D25F34"/>
    <w:rsid w:val="00D34EA0"/>
    <w:rsid w:val="00D637C3"/>
    <w:rsid w:val="00DD3676"/>
    <w:rsid w:val="00DD62A5"/>
    <w:rsid w:val="00DD6907"/>
    <w:rsid w:val="00DD7526"/>
    <w:rsid w:val="00DE3537"/>
    <w:rsid w:val="00E22E32"/>
    <w:rsid w:val="00E26A52"/>
    <w:rsid w:val="00E43B69"/>
    <w:rsid w:val="00E4584F"/>
    <w:rsid w:val="00E671C3"/>
    <w:rsid w:val="00E90142"/>
    <w:rsid w:val="00E9269E"/>
    <w:rsid w:val="00EF3676"/>
    <w:rsid w:val="00F05841"/>
    <w:rsid w:val="00F06EE8"/>
    <w:rsid w:val="00F071B6"/>
    <w:rsid w:val="00F07349"/>
    <w:rsid w:val="00F113EF"/>
    <w:rsid w:val="00F12474"/>
    <w:rsid w:val="00F126F3"/>
    <w:rsid w:val="00F22AE5"/>
    <w:rsid w:val="00F80E16"/>
    <w:rsid w:val="00F829C0"/>
    <w:rsid w:val="00F829F6"/>
    <w:rsid w:val="00FA72F5"/>
    <w:rsid w:val="00FD13B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8196A"/>
  <w15:chartTrackingRefBased/>
  <w15:docId w15:val="{DB4F55A8-8EAB-483F-B42C-4A8F0DDA1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B6"/>
    <w:pPr>
      <w:spacing w:after="120" w:line="288" w:lineRule="auto"/>
    </w:pPr>
    <w:rPr>
      <w:rFonts w:ascii="Verdana" w:hAnsi="Verdana" w:cs="Arial"/>
      <w:szCs w:val="22"/>
      <w:lang w:val="en-GB"/>
    </w:rPr>
  </w:style>
  <w:style w:type="paragraph" w:styleId="Heading1">
    <w:name w:val="heading 1"/>
    <w:basedOn w:val="Normal"/>
    <w:next w:val="Normal"/>
    <w:link w:val="Heading1Char"/>
    <w:qFormat/>
    <w:rsid w:val="000710E0"/>
    <w:pPr>
      <w:keepNext/>
      <w:spacing w:before="240" w:after="240" w:line="240" w:lineRule="auto"/>
      <w:outlineLvl w:val="0"/>
    </w:pPr>
    <w:rPr>
      <w:rFonts w:eastAsia="Times New Roman"/>
      <w:b/>
      <w:bCs/>
      <w:color w:val="121F6B"/>
      <w:kern w:val="32"/>
      <w:sz w:val="36"/>
      <w:szCs w:val="40"/>
      <w:lang w:eastAsia="en-GB"/>
    </w:rPr>
  </w:style>
  <w:style w:type="paragraph" w:styleId="Heading2">
    <w:name w:val="heading 2"/>
    <w:basedOn w:val="Normal"/>
    <w:next w:val="Normal"/>
    <w:link w:val="Heading2Char"/>
    <w:qFormat/>
    <w:rsid w:val="0080061F"/>
    <w:pPr>
      <w:keepNext/>
      <w:tabs>
        <w:tab w:val="left" w:pos="709"/>
      </w:tabs>
      <w:spacing w:before="240" w:line="240" w:lineRule="auto"/>
      <w:outlineLvl w:val="1"/>
    </w:pPr>
    <w:rPr>
      <w:rFonts w:eastAsia="Times New Roman"/>
      <w:b/>
      <w:bCs/>
      <w:iCs/>
      <w:color w:val="000000" w:themeColor="text1"/>
      <w:sz w:val="28"/>
      <w:szCs w:val="28"/>
      <w:lang w:eastAsia="en-GB"/>
    </w:rPr>
  </w:style>
  <w:style w:type="paragraph" w:styleId="Heading3">
    <w:name w:val="heading 3"/>
    <w:basedOn w:val="Normal"/>
    <w:next w:val="Normal"/>
    <w:link w:val="Heading3Char"/>
    <w:qFormat/>
    <w:rsid w:val="0055724C"/>
    <w:pPr>
      <w:keepNext/>
      <w:spacing w:before="240"/>
      <w:outlineLvl w:val="2"/>
    </w:pPr>
    <w:rPr>
      <w:rFonts w:eastAsia="Times New Roman"/>
      <w:b/>
      <w:sz w:val="24"/>
      <w:szCs w:val="20"/>
      <w:lang w:eastAsia="en-GB"/>
    </w:rPr>
  </w:style>
  <w:style w:type="paragraph" w:styleId="Heading4">
    <w:name w:val="heading 4"/>
    <w:basedOn w:val="Heading3"/>
    <w:next w:val="Normal"/>
    <w:link w:val="Heading4Char"/>
    <w:uiPriority w:val="99"/>
    <w:qFormat/>
    <w:rsid w:val="00E4584F"/>
    <w:pPr>
      <w:outlineLvl w:val="3"/>
    </w:pPr>
    <w:rPr>
      <w:sz w:val="22"/>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10E0"/>
    <w:rPr>
      <w:rFonts w:ascii="Verdana" w:eastAsia="Times New Roman" w:hAnsi="Verdana" w:cs="Arial"/>
      <w:b/>
      <w:bCs/>
      <w:color w:val="121F6B"/>
      <w:kern w:val="32"/>
      <w:sz w:val="36"/>
      <w:szCs w:val="40"/>
      <w:lang w:val="en-GB" w:eastAsia="en-GB"/>
    </w:rPr>
  </w:style>
  <w:style w:type="character" w:customStyle="1" w:styleId="Heading2Char">
    <w:name w:val="Heading 2 Char"/>
    <w:basedOn w:val="DefaultParagraphFont"/>
    <w:link w:val="Heading2"/>
    <w:rsid w:val="0080061F"/>
    <w:rPr>
      <w:rFonts w:ascii="Verdana" w:eastAsia="Times New Roman" w:hAnsi="Verdana" w:cs="Arial"/>
      <w:b/>
      <w:bCs/>
      <w:iCs/>
      <w:color w:val="000000" w:themeColor="text1"/>
      <w:sz w:val="28"/>
      <w:szCs w:val="28"/>
      <w:lang w:val="en-GB" w:eastAsia="en-GB"/>
    </w:rPr>
  </w:style>
  <w:style w:type="character" w:customStyle="1" w:styleId="Heading3Char">
    <w:name w:val="Heading 3 Char"/>
    <w:basedOn w:val="DefaultParagraphFont"/>
    <w:link w:val="Heading3"/>
    <w:rsid w:val="0055724C"/>
    <w:rPr>
      <w:rFonts w:ascii="Verdana" w:eastAsia="Times New Roman" w:hAnsi="Verdana" w:cs="Arial"/>
      <w:b/>
      <w:sz w:val="24"/>
      <w:lang w:val="en-GB" w:eastAsia="en-GB"/>
    </w:rPr>
  </w:style>
  <w:style w:type="character" w:customStyle="1" w:styleId="Heading4Char">
    <w:name w:val="Heading 4 Char"/>
    <w:basedOn w:val="DefaultParagraphFont"/>
    <w:link w:val="Heading4"/>
    <w:uiPriority w:val="99"/>
    <w:rsid w:val="00E4584F"/>
    <w:rPr>
      <w:rFonts w:ascii="Verdana" w:eastAsia="Times New Roman" w:hAnsi="Verdana" w:cs="Arial"/>
      <w:b/>
      <w:sz w:val="22"/>
      <w:lang w:val="en-GB" w:eastAsia="en-GB"/>
    </w:rPr>
  </w:style>
  <w:style w:type="paragraph" w:styleId="ListParagraph">
    <w:name w:val="List Paragraph"/>
    <w:aliases w:val="Bulliet List,Rec para,Dot pt,F5 List Paragraph,List Paragraph1,No Spacing1,List Paragraph Char Char Char,Indicator Text,Numbered Para 1,Colorful List - Accent 11,Bullet 1,MAIN CONTENT,List Paragraph12,List Paragraph2,Normal numbered,L"/>
    <w:basedOn w:val="Normal"/>
    <w:link w:val="ListParagraphChar"/>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eastAsia="Times New Roman" w:hAnsi="Verdana" w:cs="Times New Roman"/>
      <w:b/>
      <w:i w:val="0"/>
      <w:iCs/>
      <w:color w:val="auto"/>
      <w:sz w:val="20"/>
      <w:szCs w:val="24"/>
      <w:lang w:val="en-GB" w:eastAsia="en-GB"/>
    </w:rPr>
  </w:style>
  <w:style w:type="paragraph" w:customStyle="1" w:styleId="Bullet1">
    <w:name w:val="Bullet1"/>
    <w:basedOn w:val="Normal"/>
    <w:qFormat/>
    <w:rsid w:val="003F320E"/>
    <w:pPr>
      <w:numPr>
        <w:numId w:val="6"/>
      </w:numPr>
      <w:tabs>
        <w:tab w:val="left" w:pos="454"/>
      </w:tabs>
      <w:suppressAutoHyphens/>
      <w:autoSpaceDE w:val="0"/>
      <w:autoSpaceDN w:val="0"/>
      <w:adjustRightInd w:val="0"/>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lang w:val="en-GB"/>
    </w:rPr>
  </w:style>
  <w:style w:type="character" w:styleId="Strong">
    <w:name w:val="Strong"/>
    <w:basedOn w:val="Heading4Char"/>
    <w:uiPriority w:val="22"/>
    <w:qFormat/>
    <w:rsid w:val="007C2143"/>
    <w:rPr>
      <w:rFonts w:ascii="Verdana" w:eastAsia="Times New Roman" w:hAnsi="Verdana" w:cs="Arial"/>
      <w:b w:val="0"/>
      <w:bCs/>
      <w:i w:val="0"/>
      <w:sz w:val="20"/>
      <w:szCs w:val="24"/>
      <w:lang w:val="en-GB" w:eastAsia="en-GB"/>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qFormat/>
    <w:rsid w:val="004957D3"/>
    <w:pPr>
      <w:spacing w:before="120" w:line="259" w:lineRule="auto"/>
      <w:ind w:left="720" w:right="680"/>
    </w:pPr>
    <w:rPr>
      <w:rFonts w:ascii="Calibri" w:hAnsi="Calibri" w:cs="Times New Roman"/>
      <w:i/>
      <w:color w:val="121F6B"/>
      <w:szCs w:val="24"/>
      <w:lang w:val="en-NZ"/>
    </w:rPr>
  </w:style>
  <w:style w:type="character" w:customStyle="1" w:styleId="QuoteChar">
    <w:name w:val="Quote Char"/>
    <w:basedOn w:val="DefaultParagraphFont"/>
    <w:link w:val="Quote"/>
    <w:uiPriority w:val="29"/>
    <w:rsid w:val="004957D3"/>
    <w:rPr>
      <w:i/>
      <w:color w:val="121F6B"/>
      <w:szCs w:val="24"/>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CommentSubject">
    <w:name w:val="annotation subject"/>
    <w:basedOn w:val="CommentText"/>
    <w:next w:val="CommentText"/>
    <w:link w:val="CommentSubjectChar"/>
    <w:uiPriority w:val="99"/>
    <w:semiHidden/>
    <w:unhideWhenUsed/>
    <w:rsid w:val="00447DD8"/>
    <w:rPr>
      <w:b/>
      <w:bCs/>
    </w:rPr>
  </w:style>
  <w:style w:type="character" w:customStyle="1" w:styleId="CommentSubjectChar">
    <w:name w:val="Comment Subject Char"/>
    <w:basedOn w:val="CommentTextChar"/>
    <w:link w:val="CommentSubject"/>
    <w:uiPriority w:val="99"/>
    <w:semiHidden/>
    <w:rsid w:val="00447DD8"/>
    <w:rPr>
      <w:rFonts w:ascii="Verdana" w:hAnsi="Verdana" w:cs="Arial"/>
      <w:b/>
      <w:bCs/>
      <w:lang w:val="en-GB"/>
    </w:rPr>
  </w:style>
  <w:style w:type="paragraph" w:customStyle="1" w:styleId="Normal-centred">
    <w:name w:val="Normal - centred"/>
    <w:basedOn w:val="Normal"/>
    <w:qFormat/>
    <w:rsid w:val="0077711D"/>
    <w:pPr>
      <w:ind w:left="323" w:right="170"/>
      <w:jc w:val="center"/>
    </w:pPr>
    <w:rPr>
      <w:rFonts w:eastAsiaTheme="minorHAnsi"/>
      <w:color w:val="000000" w:themeColor="text1"/>
      <w:szCs w:val="20"/>
      <w:lang w:val="en-NZ"/>
    </w:rPr>
  </w:style>
  <w:style w:type="paragraph" w:styleId="Header">
    <w:name w:val="header"/>
    <w:basedOn w:val="Normal"/>
    <w:link w:val="HeaderChar"/>
    <w:uiPriority w:val="99"/>
    <w:unhideWhenUsed/>
    <w:rsid w:val="00777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1D"/>
    <w:rPr>
      <w:rFonts w:ascii="Verdana" w:hAnsi="Verdana" w:cs="Arial"/>
      <w:szCs w:val="22"/>
      <w:lang w:val="en-GB"/>
    </w:rPr>
  </w:style>
  <w:style w:type="paragraph" w:customStyle="1" w:styleId="subtext">
    <w:name w:val="subtext"/>
    <w:basedOn w:val="Normal"/>
    <w:link w:val="subtextChar"/>
    <w:qFormat/>
    <w:rsid w:val="0080061F"/>
    <w:pPr>
      <w:spacing w:before="120"/>
      <w:ind w:left="-142"/>
    </w:pPr>
    <w:rPr>
      <w:b/>
      <w:bCs/>
      <w:sz w:val="16"/>
      <w:szCs w:val="16"/>
    </w:rPr>
  </w:style>
  <w:style w:type="table" w:customStyle="1" w:styleId="TableGrid10">
    <w:name w:val="Table Grid1"/>
    <w:basedOn w:val="TableNormal"/>
    <w:next w:val="TableGrid"/>
    <w:uiPriority w:val="59"/>
    <w:rsid w:val="0080061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extChar">
    <w:name w:val="subtext Char"/>
    <w:basedOn w:val="DefaultParagraphFont"/>
    <w:link w:val="subtext"/>
    <w:rsid w:val="0080061F"/>
    <w:rPr>
      <w:rFonts w:ascii="Verdana" w:hAnsi="Verdana" w:cs="Arial"/>
      <w:b/>
      <w:bCs/>
      <w:sz w:val="16"/>
      <w:szCs w:val="16"/>
      <w:lang w:val="en-GB"/>
    </w:rPr>
  </w:style>
  <w:style w:type="paragraph" w:customStyle="1" w:styleId="Heading3-leftaligned">
    <w:name w:val="Heading 3 - left aligned"/>
    <w:basedOn w:val="Heading3"/>
    <w:qFormat/>
    <w:rsid w:val="0080061F"/>
    <w:pPr>
      <w:keepLines/>
      <w:spacing w:after="60"/>
    </w:pPr>
    <w:rPr>
      <w:bCs/>
      <w:color w:val="343433"/>
      <w:szCs w:val="22"/>
      <w:lang w:val="en-NZ" w:eastAsia="en-AU"/>
    </w:rPr>
  </w:style>
  <w:style w:type="paragraph" w:styleId="Revision">
    <w:name w:val="Revision"/>
    <w:hidden/>
    <w:uiPriority w:val="99"/>
    <w:semiHidden/>
    <w:rsid w:val="001B360A"/>
    <w:rPr>
      <w:rFonts w:ascii="Verdana" w:hAnsi="Verdana" w:cs="Arial"/>
      <w:szCs w:val="22"/>
      <w:lang w:val="en-GB"/>
    </w:rPr>
  </w:style>
  <w:style w:type="paragraph" w:customStyle="1" w:styleId="paragraph">
    <w:name w:val="paragraph"/>
    <w:basedOn w:val="Normal"/>
    <w:rsid w:val="00D25F34"/>
    <w:pPr>
      <w:spacing w:before="100" w:beforeAutospacing="1" w:after="100" w:afterAutospacing="1" w:line="240" w:lineRule="auto"/>
    </w:pPr>
    <w:rPr>
      <w:rFonts w:ascii="Times New Roman" w:eastAsia="Times New Roman" w:hAnsi="Times New Roman" w:cs="Times New Roman"/>
      <w:sz w:val="24"/>
      <w:szCs w:val="24"/>
      <w:lang w:val="en-NZ" w:eastAsia="en-NZ"/>
    </w:rPr>
  </w:style>
  <w:style w:type="character" w:customStyle="1" w:styleId="normaltextrun">
    <w:name w:val="normaltextrun"/>
    <w:basedOn w:val="DefaultParagraphFont"/>
    <w:rsid w:val="00D25F34"/>
  </w:style>
  <w:style w:type="character" w:customStyle="1" w:styleId="eop">
    <w:name w:val="eop"/>
    <w:basedOn w:val="DefaultParagraphFont"/>
    <w:rsid w:val="00D25F34"/>
  </w:style>
  <w:style w:type="character" w:customStyle="1" w:styleId="ListParagraphChar">
    <w:name w:val="List Paragraph Char"/>
    <w:aliases w:val="Bulliet List Char,Rec para Char,Dot pt Char,F5 List Paragraph Char,List Paragraph1 Char,No Spacing1 Char,List Paragraph Char Char Char Char,Indicator Text Char,Numbered Para 1 Char,Colorful List - Accent 11 Char,Bullet 1 Char,L Char"/>
    <w:basedOn w:val="DefaultParagraphFont"/>
    <w:link w:val="ListParagraph"/>
    <w:uiPriority w:val="34"/>
    <w:locked/>
    <w:rsid w:val="00925D89"/>
    <w:rPr>
      <w:rFonts w:ascii="Verdana" w:hAnsi="Verdana" w:cs="Arial"/>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627488">
      <w:bodyDiv w:val="1"/>
      <w:marLeft w:val="0"/>
      <w:marRight w:val="0"/>
      <w:marTop w:val="0"/>
      <w:marBottom w:val="0"/>
      <w:divBdr>
        <w:top w:val="none" w:sz="0" w:space="0" w:color="auto"/>
        <w:left w:val="none" w:sz="0" w:space="0" w:color="auto"/>
        <w:bottom w:val="none" w:sz="0" w:space="0" w:color="auto"/>
        <w:right w:val="none" w:sz="0" w:space="0" w:color="auto"/>
      </w:divBdr>
    </w:div>
    <w:div w:id="442192265">
      <w:bodyDiv w:val="1"/>
      <w:marLeft w:val="0"/>
      <w:marRight w:val="0"/>
      <w:marTop w:val="0"/>
      <w:marBottom w:val="0"/>
      <w:divBdr>
        <w:top w:val="none" w:sz="0" w:space="0" w:color="auto"/>
        <w:left w:val="none" w:sz="0" w:space="0" w:color="auto"/>
        <w:bottom w:val="none" w:sz="0" w:space="0" w:color="auto"/>
        <w:right w:val="none" w:sz="0" w:space="0" w:color="auto"/>
      </w:divBdr>
      <w:divsChild>
        <w:div w:id="646055537">
          <w:marLeft w:val="0"/>
          <w:marRight w:val="0"/>
          <w:marTop w:val="0"/>
          <w:marBottom w:val="0"/>
          <w:divBdr>
            <w:top w:val="none" w:sz="0" w:space="0" w:color="auto"/>
            <w:left w:val="none" w:sz="0" w:space="0" w:color="auto"/>
            <w:bottom w:val="none" w:sz="0" w:space="0" w:color="auto"/>
            <w:right w:val="none" w:sz="0" w:space="0" w:color="auto"/>
          </w:divBdr>
        </w:div>
        <w:div w:id="551619048">
          <w:marLeft w:val="0"/>
          <w:marRight w:val="0"/>
          <w:marTop w:val="0"/>
          <w:marBottom w:val="0"/>
          <w:divBdr>
            <w:top w:val="none" w:sz="0" w:space="0" w:color="auto"/>
            <w:left w:val="none" w:sz="0" w:space="0" w:color="auto"/>
            <w:bottom w:val="none" w:sz="0" w:space="0" w:color="auto"/>
            <w:right w:val="none" w:sz="0" w:space="0" w:color="auto"/>
          </w:divBdr>
        </w:div>
      </w:divsChild>
    </w:div>
    <w:div w:id="830558440">
      <w:bodyDiv w:val="1"/>
      <w:marLeft w:val="0"/>
      <w:marRight w:val="0"/>
      <w:marTop w:val="0"/>
      <w:marBottom w:val="0"/>
      <w:divBdr>
        <w:top w:val="none" w:sz="0" w:space="0" w:color="auto"/>
        <w:left w:val="none" w:sz="0" w:space="0" w:color="auto"/>
        <w:bottom w:val="none" w:sz="0" w:space="0" w:color="auto"/>
        <w:right w:val="none" w:sz="0" w:space="0" w:color="auto"/>
      </w:divBdr>
    </w:div>
    <w:div w:id="850753355">
      <w:bodyDiv w:val="1"/>
      <w:marLeft w:val="0"/>
      <w:marRight w:val="0"/>
      <w:marTop w:val="0"/>
      <w:marBottom w:val="0"/>
      <w:divBdr>
        <w:top w:val="none" w:sz="0" w:space="0" w:color="auto"/>
        <w:left w:val="none" w:sz="0" w:space="0" w:color="auto"/>
        <w:bottom w:val="none" w:sz="0" w:space="0" w:color="auto"/>
        <w:right w:val="none" w:sz="0" w:space="0" w:color="auto"/>
      </w:divBdr>
    </w:div>
    <w:div w:id="991788327">
      <w:bodyDiv w:val="1"/>
      <w:marLeft w:val="0"/>
      <w:marRight w:val="0"/>
      <w:marTop w:val="0"/>
      <w:marBottom w:val="0"/>
      <w:divBdr>
        <w:top w:val="none" w:sz="0" w:space="0" w:color="auto"/>
        <w:left w:val="none" w:sz="0" w:space="0" w:color="auto"/>
        <w:bottom w:val="none" w:sz="0" w:space="0" w:color="auto"/>
        <w:right w:val="none" w:sz="0" w:space="0" w:color="auto"/>
      </w:divBdr>
    </w:div>
    <w:div w:id="1639216885">
      <w:bodyDiv w:val="1"/>
      <w:marLeft w:val="0"/>
      <w:marRight w:val="0"/>
      <w:marTop w:val="0"/>
      <w:marBottom w:val="0"/>
      <w:divBdr>
        <w:top w:val="none" w:sz="0" w:space="0" w:color="auto"/>
        <w:left w:val="none" w:sz="0" w:space="0" w:color="auto"/>
        <w:bottom w:val="none" w:sz="0" w:space="0" w:color="auto"/>
        <w:right w:val="none" w:sz="0" w:space="0" w:color="auto"/>
      </w:divBdr>
    </w:div>
    <w:div w:id="198751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 cap="sq">
          <a:solidFill>
            <a:srgbClr val="121F6B"/>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viewedandreadyforJaimefeedbackadnresponses xmlns="3d3b2f8e-805b-42cd-8944-5579444c1c9f"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3E35C33A59F544A2F3E985CCAF7CFE" ma:contentTypeVersion="6" ma:contentTypeDescription="Create a new document." ma:contentTypeScope="" ma:versionID="c615129b802799b23fbd9f91d24eb36f">
  <xsd:schema xmlns:xsd="http://www.w3.org/2001/XMLSchema" xmlns:xs="http://www.w3.org/2001/XMLSchema" xmlns:p="http://schemas.microsoft.com/office/2006/metadata/properties" xmlns:ns1="http://schemas.microsoft.com/sharepoint/v3" xmlns:ns2="3d3b2f8e-805b-42cd-8944-5579444c1c9f" targetNamespace="http://schemas.microsoft.com/office/2006/metadata/properties" ma:root="true" ma:fieldsID="956b59bb53b743aa287f9308ad38012f" ns1:_="" ns2:_="">
    <xsd:import namespace="http://schemas.microsoft.com/sharepoint/v3"/>
    <xsd:import namespace="3d3b2f8e-805b-42cd-8944-5579444c1c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ReviewedandreadyforJaimefeedbackadnrespons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3b2f8e-805b-42cd-8944-5579444c1c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ReviewedandreadyforJaimefeedbackadnresponses" ma:index="11" nillable="true" ma:displayName="Notes" ma:description="Rough draft business case" ma:format="Dropdown" ma:internalName="ReviewedandreadyforJaimefeedbackadnresponse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FB8C8-E090-4312-A7DF-45FC14E2654C}">
  <ds:schemaRefs>
    <ds:schemaRef ds:uri="http://schemas.microsoft.com/office/2006/documentManagement/types"/>
    <ds:schemaRef ds:uri="9dcb9515-a543-40fc-9bec-eaf7aa4e3bd3"/>
    <ds:schemaRef ds:uri="http://purl.org/dc/elements/1.1/"/>
    <ds:schemaRef ds:uri="http://www.w3.org/XML/1998/namespace"/>
    <ds:schemaRef ds:uri="502ef581-61b1-4c48-82fd-ae3b10f087fa"/>
    <ds:schemaRef ds:uri="http://purl.org/dc/terms/"/>
    <ds:schemaRef ds:uri="http://schemas.openxmlformats.org/package/2006/metadata/core-properties"/>
    <ds:schemaRef ds:uri="http://schemas.microsoft.com/office/infopath/2007/PartnerControls"/>
    <ds:schemaRef ds:uri="http://schemas.microsoft.com/office/2006/metadata/properties"/>
    <ds:schemaRef ds:uri="http://purl.org/dc/dcmitype/"/>
    <ds:schemaRef ds:uri="3d3b2f8e-805b-42cd-8944-5579444c1c9f"/>
    <ds:schemaRef ds:uri="http://schemas.microsoft.com/sharepoint/v3"/>
  </ds:schemaRefs>
</ds:datastoreItem>
</file>

<file path=customXml/itemProps2.xml><?xml version="1.0" encoding="utf-8"?>
<ds:datastoreItem xmlns:ds="http://schemas.openxmlformats.org/officeDocument/2006/customXml" ds:itemID="{3409103B-5A35-4077-AF77-34AEBA634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3b2f8e-805b-42cd-8944-5579444c1c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B0EB1B-0D51-47C6-A02D-6C5FA5E9117A}">
  <ds:schemaRefs>
    <ds:schemaRef ds:uri="http://schemas.microsoft.com/sharepoint/v3/contenttype/forms"/>
  </ds:schemaRefs>
</ds:datastoreItem>
</file>

<file path=customXml/itemProps4.xml><?xml version="1.0" encoding="utf-8"?>
<ds:datastoreItem xmlns:ds="http://schemas.openxmlformats.org/officeDocument/2006/customXml" ds:itemID="{33FBB2B2-D229-483A-AF6C-3487BB3A3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2405</Words>
  <Characters>13713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Narasy</dc:creator>
  <cp:keywords/>
  <dc:description/>
  <cp:lastModifiedBy>Tyla Redden</cp:lastModifiedBy>
  <cp:revision>3</cp:revision>
  <dcterms:created xsi:type="dcterms:W3CDTF">2025-11-26T03:09:00Z</dcterms:created>
  <dcterms:modified xsi:type="dcterms:W3CDTF">2025-11-26T20:20:00Z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375b2571,6e6d0094,512fa9bc,19deded7,5979033d,2759af44</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2025-05-30T02:07:14Z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72fc1002-77d2-4de9-a66d-a9a231636e2a</vt:lpwstr>
  </property>
  <property fmtid="{D5CDD505-2E9C-101B-9397-08002B2CF9AE}" pid="11" name="MSIP_Label_f43e46a9-9901-46e9-bfae-bb6189d4cb66_ContentBits">
    <vt:lpwstr>1</vt:lpwstr>
  </property>
  <property fmtid="{D5CDD505-2E9C-101B-9397-08002B2CF9AE}" pid="12" name="ContentTypeId">
    <vt:lpwstr>0x0101005E3E35C33A59F544A2F3E985CCAF7CFE</vt:lpwstr>
  </property>
  <property fmtid="{D5CDD505-2E9C-101B-9397-08002B2CF9AE}" pid="13" name="_dlc_DocIdItemGuid">
    <vt:lpwstr>b9ba156c-93e9-487f-af08-ed87f04f7308</vt:lpwstr>
  </property>
  <property fmtid="{D5CDD505-2E9C-101B-9397-08002B2CF9AE}" pid="14" name="xd_ProgID">
    <vt:lpwstr/>
  </property>
  <property fmtid="{D5CDD505-2E9C-101B-9397-08002B2CF9AE}" pid="15" name="_dlc_DocId">
    <vt:lpwstr>INFO-1331792256-635</vt:lpwstr>
  </property>
  <property fmtid="{D5CDD505-2E9C-101B-9397-08002B2CF9AE}" pid="16" name="_SourceUrl">
    <vt:lpwstr/>
  </property>
  <property fmtid="{D5CDD505-2E9C-101B-9397-08002B2CF9AE}" pid="17" name="_SharedFileIndex">
    <vt:lpwstr/>
  </property>
  <property fmtid="{D5CDD505-2E9C-101B-9397-08002B2CF9AE}" pid="18" name="ComplianceAssetId">
    <vt:lpwstr/>
  </property>
  <property fmtid="{D5CDD505-2E9C-101B-9397-08002B2CF9AE}" pid="19" name="TemplateUrl">
    <vt:lpwstr/>
  </property>
  <property fmtid="{D5CDD505-2E9C-101B-9397-08002B2CF9AE}" pid="20" name="_ExtendedDescription">
    <vt:lpwstr/>
  </property>
  <property fmtid="{D5CDD505-2E9C-101B-9397-08002B2CF9AE}" pid="21" name="TriggerFlowInfo">
    <vt:lpwstr/>
  </property>
  <property fmtid="{D5CDD505-2E9C-101B-9397-08002B2CF9AE}" pid="22" name="_dlc_DocIdUrl">
    <vt:lpwstr>https://msdgovtnz.sharepoint.com/sites/ORG-Transformation-HRBP/_layouts/15/DocIdRedir.aspx?ID=INFO-1331792256-635, INFO-1331792256-635</vt:lpwstr>
  </property>
  <property fmtid="{D5CDD505-2E9C-101B-9397-08002B2CF9AE}" pid="23" name="xd_Signature">
    <vt:bool>false</vt:bool>
  </property>
</Properties>
</file>