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0AFB" w14:textId="4CD37A28" w:rsidR="00FD13BE" w:rsidRDefault="00374EBC" w:rsidP="00A678E1">
      <w:pPr>
        <w:pStyle w:val="Heading1"/>
        <w:ind w:left="170"/>
        <w:rPr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69729CA" wp14:editId="538267C3">
                <wp:simplePos x="0" y="0"/>
                <wp:positionH relativeFrom="margin">
                  <wp:align>center</wp:align>
                </wp:positionH>
                <wp:positionV relativeFrom="paragraph">
                  <wp:posOffset>-91440</wp:posOffset>
                </wp:positionV>
                <wp:extent cx="5731510" cy="1661160"/>
                <wp:effectExtent l="0" t="0" r="254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661160"/>
                        </a:xfrm>
                        <a:prstGeom prst="rect">
                          <a:avLst/>
                        </a:prstGeom>
                        <a:solidFill>
                          <a:srgbClr val="121F6B"/>
                        </a:solidFill>
                        <a:ln>
                          <a:solidFill>
                            <a:srgbClr val="121F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7FFA0" w14:textId="77777777" w:rsidR="000710E0" w:rsidRPr="000710E0" w:rsidRDefault="000710E0" w:rsidP="000710E0">
                            <w:pPr>
                              <w:rPr>
                                <w:lang w:val="en-NZ"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729CA" id="Rectangle 31" o:spid="_x0000_s1026" style="position:absolute;left:0;text-align:left;margin-left:0;margin-top:-7.2pt;width:451.3pt;height:130.8pt;z-index:-251631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" fillcolor="#121f6b" strokecolor="#121f6b" strokeweight="2pt">
                <v:path arrowok="t"/>
                <v:textbox>
                  <w:txbxContent>
                    <w:p w14:paraId="5CC7FFA0" w14:textId="77777777" w:rsidR="000710E0" w:rsidRPr="000710E0" w:rsidRDefault="000710E0" w:rsidP="000710E0">
                      <w:pPr>
                        <w:rPr>
                          <w:lang w:val="en-NZ"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8831F3B" wp14:editId="3DEE23DE">
                <wp:simplePos x="0" y="0"/>
                <wp:positionH relativeFrom="margin">
                  <wp:posOffset>121920</wp:posOffset>
                </wp:positionH>
                <wp:positionV relativeFrom="paragraph">
                  <wp:posOffset>750569</wp:posOffset>
                </wp:positionV>
                <wp:extent cx="5372100" cy="0"/>
                <wp:effectExtent l="19050" t="19050" r="1905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D77F7" id="Straight Connector 30" o:spid="_x0000_s1026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9.6pt,59.1pt" to="432.6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" strokecolor="white [3212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FD13BE">
        <w:rPr>
          <w:noProof/>
        </w:rPr>
        <w:drawing>
          <wp:inline distT="0" distB="0" distL="0" distR="0" wp14:anchorId="2650F413" wp14:editId="7C9ED669">
            <wp:extent cx="2040890" cy="469144"/>
            <wp:effectExtent l="0" t="0" r="0" b="7620"/>
            <wp:docPr id="2" name="Picture 2" descr="Ministry of Social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istry of Social Development logo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469144"/>
                    </a:xfrm>
                    <a:prstGeom prst="rect">
                      <a:avLst/>
                    </a:prstGeom>
                    <a:solidFill>
                      <a:srgbClr val="121F6B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E058B" w14:textId="7311AC87" w:rsidR="00FD13BE" w:rsidRDefault="00D556FF" w:rsidP="00FD13BE">
      <w:pPr>
        <w:pStyle w:val="Heading1"/>
        <w:ind w:left="142"/>
        <w:rPr>
          <w:color w:val="FFFFFF" w:themeColor="background1"/>
          <w:lang w:val="en-NZ"/>
        </w:rPr>
      </w:pPr>
      <w:r>
        <w:rPr>
          <w:color w:val="FFFFFF" w:themeColor="background1"/>
          <w:lang w:val="en-NZ"/>
        </w:rPr>
        <w:t>B</w:t>
      </w:r>
      <w:r w:rsidR="001545E2">
        <w:rPr>
          <w:color w:val="FFFFFF" w:themeColor="background1"/>
          <w:lang w:val="en-NZ"/>
        </w:rPr>
        <w:t>us</w:t>
      </w:r>
      <w:r w:rsidR="00DD6BBC">
        <w:rPr>
          <w:color w:val="FFFFFF" w:themeColor="background1"/>
          <w:lang w:val="en-NZ"/>
        </w:rPr>
        <w:t xml:space="preserve">iness </w:t>
      </w:r>
      <w:r w:rsidR="00163086">
        <w:rPr>
          <w:color w:val="FFFFFF" w:themeColor="background1"/>
          <w:lang w:val="en-NZ"/>
        </w:rPr>
        <w:t>Rules</w:t>
      </w:r>
      <w:r w:rsidR="00FF3A4D">
        <w:rPr>
          <w:color w:val="FFFFFF" w:themeColor="background1"/>
          <w:lang w:val="en-NZ"/>
        </w:rPr>
        <w:t xml:space="preserve"> </w:t>
      </w:r>
      <w:r w:rsidR="002B661D">
        <w:rPr>
          <w:color w:val="FFFFFF" w:themeColor="background1"/>
          <w:lang w:val="en-NZ"/>
        </w:rPr>
        <w:t>Lead</w:t>
      </w:r>
    </w:p>
    <w:p w14:paraId="1E412244" w14:textId="56EDCA94" w:rsidR="000710E0" w:rsidRPr="00FD13BE" w:rsidRDefault="001C0438" w:rsidP="00FD13BE">
      <w:pPr>
        <w:pStyle w:val="Heading1"/>
        <w:ind w:left="142"/>
        <w:rPr>
          <w:color w:val="FFFFFF" w:themeColor="background1"/>
          <w:lang w:val="en-NZ"/>
        </w:rPr>
      </w:pPr>
      <w:bookmarkStart w:id="0" w:name="_Hlk207357318"/>
      <w:r>
        <w:rPr>
          <w:color w:val="FFFFFF" w:themeColor="background1"/>
          <w:lang w:val="en-NZ"/>
        </w:rPr>
        <w:t xml:space="preserve">MSD – </w:t>
      </w:r>
      <w:r w:rsidRPr="001C0438">
        <w:rPr>
          <w:i/>
          <w:iCs/>
          <w:color w:val="FFFFFF" w:themeColor="background1"/>
          <w:lang w:val="en-NZ"/>
        </w:rPr>
        <w:t>services for the future</w:t>
      </w:r>
    </w:p>
    <w:bookmarkEnd w:id="0"/>
    <w:p w14:paraId="0E99AF74" w14:textId="40DB7B60" w:rsidR="000710E0" w:rsidRPr="00233BCC" w:rsidRDefault="000710E0" w:rsidP="000710E0">
      <w:pPr>
        <w:pStyle w:val="Heading2"/>
        <w:jc w:val="center"/>
      </w:pPr>
      <w:r w:rsidRPr="00EF3676">
        <w:rPr>
          <w:color w:val="auto"/>
        </w:rPr>
        <w:t>Our purpose</w:t>
      </w:r>
    </w:p>
    <w:p w14:paraId="0AE8D0B4" w14:textId="65F9FB12" w:rsidR="000710E0" w:rsidRPr="00EF3676" w:rsidRDefault="000710E0" w:rsidP="0077711D">
      <w:pPr>
        <w:spacing w:after="0"/>
        <w:jc w:val="center"/>
        <w:rPr>
          <w:b/>
          <w:bCs/>
          <w:lang w:val="mi-NZ" w:eastAsia="en-GB"/>
        </w:rPr>
      </w:pPr>
      <w:r w:rsidRPr="00EF3676">
        <w:rPr>
          <w:b/>
          <w:bCs/>
          <w:lang w:eastAsia="en-GB"/>
        </w:rPr>
        <w:t xml:space="preserve">Manaaki </w:t>
      </w:r>
      <w:proofErr w:type="spellStart"/>
      <w:r w:rsidRPr="00EF3676">
        <w:rPr>
          <w:b/>
          <w:bCs/>
          <w:lang w:eastAsia="en-GB"/>
        </w:rPr>
        <w:t>tangata</w:t>
      </w:r>
      <w:proofErr w:type="spellEnd"/>
      <w:r w:rsidRPr="00EF3676">
        <w:rPr>
          <w:b/>
          <w:bCs/>
          <w:lang w:eastAsia="en-GB"/>
        </w:rPr>
        <w:t xml:space="preserve">, Manaaki </w:t>
      </w:r>
      <w:proofErr w:type="spellStart"/>
      <w:r w:rsidRPr="00EF3676">
        <w:rPr>
          <w:b/>
          <w:bCs/>
          <w:lang w:eastAsia="en-GB"/>
        </w:rPr>
        <w:t>wh</w:t>
      </w:r>
      <w:proofErr w:type="spellEnd"/>
      <w:r w:rsidRPr="00EF3676">
        <w:rPr>
          <w:b/>
          <w:bCs/>
          <w:lang w:val="mi-NZ" w:eastAsia="en-GB"/>
        </w:rPr>
        <w:t>ānau</w:t>
      </w:r>
    </w:p>
    <w:p w14:paraId="37C04A8E" w14:textId="04BAD0B0" w:rsidR="000710E0" w:rsidRDefault="000710E0" w:rsidP="00EF3676">
      <w:pPr>
        <w:jc w:val="center"/>
      </w:pPr>
      <w:r>
        <w:t xml:space="preserve">We help New Zealanders to be safe, </w:t>
      </w:r>
      <w:r w:rsidR="4850A671">
        <w:t>strong,</w:t>
      </w:r>
      <w:r>
        <w:t xml:space="preserve"> and independent</w:t>
      </w:r>
    </w:p>
    <w:p w14:paraId="38C7BF79" w14:textId="6EF670F7" w:rsidR="00EF3676" w:rsidRDefault="00374EBC" w:rsidP="00EF3676">
      <w:pPr>
        <w:pStyle w:val="Heading2"/>
        <w:jc w:val="center"/>
        <w:rPr>
          <w:color w:val="aut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4CF84B" wp14:editId="622CE267">
                <wp:simplePos x="0" y="0"/>
                <wp:positionH relativeFrom="margin">
                  <wp:posOffset>-8890</wp:posOffset>
                </wp:positionH>
                <wp:positionV relativeFrom="paragraph">
                  <wp:posOffset>19049</wp:posOffset>
                </wp:positionV>
                <wp:extent cx="5731510" cy="0"/>
                <wp:effectExtent l="19050" t="19050" r="2159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5270B" id="Straight Connector 29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pt,1.5pt" to="450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EF3676" w:rsidRPr="00EF3676">
        <w:rPr>
          <w:color w:val="auto"/>
        </w:rPr>
        <w:t>Our commitment to Māori</w:t>
      </w:r>
    </w:p>
    <w:p w14:paraId="6528EB10" w14:textId="04D6665E" w:rsidR="00EF3676" w:rsidRPr="00EF3676" w:rsidRDefault="00EF3676" w:rsidP="00EF3676">
      <w:pPr>
        <w:jc w:val="center"/>
        <w:rPr>
          <w:lang w:eastAsia="en-GB"/>
        </w:rPr>
      </w:pPr>
      <w:r>
        <w:t xml:space="preserve">As a </w:t>
      </w:r>
      <w:r w:rsidRPr="26A3E1E8">
        <w:rPr>
          <w:b/>
          <w:bCs/>
        </w:rPr>
        <w:t xml:space="preserve">Te </w:t>
      </w:r>
      <w:proofErr w:type="spellStart"/>
      <w:r w:rsidRPr="26A3E1E8">
        <w:rPr>
          <w:b/>
          <w:bCs/>
        </w:rPr>
        <w:t>Tiriti</w:t>
      </w:r>
      <w:proofErr w:type="spellEnd"/>
      <w:r w:rsidRPr="26A3E1E8">
        <w:rPr>
          <w:b/>
          <w:bCs/>
        </w:rPr>
        <w:t xml:space="preserve"> o Waitangi</w:t>
      </w:r>
      <w:r>
        <w:t xml:space="preserve"> </w:t>
      </w:r>
      <w:r w:rsidR="46B4D610">
        <w:t>partner,</w:t>
      </w:r>
      <w:r>
        <w:t xml:space="preserve"> we are committed to supporting and enabling Māori, whānau, hapū, Iwi and communities to realise their own potential and aspirations.</w:t>
      </w:r>
    </w:p>
    <w:p w14:paraId="090E90E6" w14:textId="5A516000" w:rsidR="00EF3676" w:rsidRPr="00EF3676" w:rsidRDefault="00374EBC" w:rsidP="00EF3676">
      <w:pPr>
        <w:pStyle w:val="Heading2"/>
        <w:jc w:val="center"/>
        <w:rPr>
          <w:color w:val="aut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B5F2A77" wp14:editId="396E5F78">
                <wp:simplePos x="0" y="0"/>
                <wp:positionH relativeFrom="margin">
                  <wp:posOffset>0</wp:posOffset>
                </wp:positionH>
                <wp:positionV relativeFrom="paragraph">
                  <wp:posOffset>-1906</wp:posOffset>
                </wp:positionV>
                <wp:extent cx="5731510" cy="0"/>
                <wp:effectExtent l="19050" t="19050" r="2159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8CF08" id="Straight Connector 28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15pt" to="451.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EF3676" w:rsidRPr="00EF3676">
        <w:rPr>
          <w:color w:val="auto"/>
        </w:rPr>
        <w:t>Our strategic direction</w:t>
      </w:r>
    </w:p>
    <w:p w14:paraId="6B303DCC" w14:textId="6917BF61" w:rsidR="00447DD8" w:rsidRDefault="000964FE" w:rsidP="00233BCC">
      <w:pPr>
        <w:jc w:val="center"/>
        <w:rPr>
          <w:szCs w:val="20"/>
        </w:rPr>
      </w:pPr>
      <w:r w:rsidRPr="00447DD8">
        <w:rPr>
          <w:noProof/>
          <w:szCs w:val="20"/>
        </w:rPr>
        <w:drawing>
          <wp:inline distT="0" distB="0" distL="0" distR="0" wp14:anchorId="5C253E5A" wp14:editId="2AAC005D">
            <wp:extent cx="5731510" cy="1660744"/>
            <wp:effectExtent l="0" t="0" r="2540" b="0"/>
            <wp:docPr id="13" name="Picture 13" descr="Image showing MSD's three strategic shifts: Mana manaaki - A positive experience every time; Kotahitanga - Partnering for greater impact; Kia takatū tātou - Supporting long-term social and economic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 showing MSD's three strategic shifts: Mana manaaki - A positive experience every time; Kotahitanga - Partnering for greater impact; Kia takatū tātou - Supporting long-term social and economic develop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6680" w14:textId="3C2B650F" w:rsidR="00447DD8" w:rsidRDefault="00374EBC" w:rsidP="0077711D">
      <w:pPr>
        <w:pStyle w:val="Heading2"/>
        <w:jc w:val="center"/>
        <w:rPr>
          <w:color w:val="aut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A005F56" wp14:editId="2DC365F6">
                <wp:simplePos x="0" y="0"/>
                <wp:positionH relativeFrom="margin">
                  <wp:posOffset>-8890</wp:posOffset>
                </wp:positionH>
                <wp:positionV relativeFrom="paragraph">
                  <wp:posOffset>18414</wp:posOffset>
                </wp:positionV>
                <wp:extent cx="5740400" cy="0"/>
                <wp:effectExtent l="19050" t="19050" r="1270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50FE6" id="Straight Connector 27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pt,1.45pt" to="451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447DD8" w:rsidRPr="00447DD8">
        <w:rPr>
          <w:color w:val="auto"/>
        </w:rPr>
        <w:t>Our Values</w:t>
      </w:r>
    </w:p>
    <w:p w14:paraId="220F7F5E" w14:textId="5D311400" w:rsidR="0077711D" w:rsidRPr="0077711D" w:rsidRDefault="00374EBC" w:rsidP="0077711D">
      <w:pPr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3316EB4" wp14:editId="087A76ED">
                <wp:simplePos x="0" y="0"/>
                <wp:positionH relativeFrom="margin">
                  <wp:posOffset>-8890</wp:posOffset>
                </wp:positionH>
                <wp:positionV relativeFrom="paragraph">
                  <wp:posOffset>848994</wp:posOffset>
                </wp:positionV>
                <wp:extent cx="5741670" cy="0"/>
                <wp:effectExtent l="19050" t="19050" r="1143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0BCC2" id="Straight Connector 26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pt,66.85pt" to="451.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0964FE">
        <w:rPr>
          <w:noProof/>
        </w:rPr>
        <w:drawing>
          <wp:inline distT="0" distB="0" distL="0" distR="0" wp14:anchorId="31A816B4" wp14:editId="37DF0E20">
            <wp:extent cx="5731510" cy="730932"/>
            <wp:effectExtent l="0" t="0" r="2540" b="0"/>
            <wp:docPr id="15" name="Picture 15" descr="Our MSD Values: Manaaki - We care about the wellbeing of people; Whānau - We are inclusive and build belonging; Mahi tahi - We work together, making a difference for communities; Tika me te pono - We do the right thing, with integ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ur MSD Values: Manaaki - We care about the wellbeing of people; Whānau - We are inclusive and build belonging; Mahi tahi - We work together, making a difference for communities; Tika me te pono - We do the right thing, with integrit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F7ED" w14:textId="32E4488C" w:rsidR="0077711D" w:rsidRDefault="0077711D" w:rsidP="0077711D">
      <w:pPr>
        <w:pStyle w:val="Heading2"/>
        <w:jc w:val="center"/>
        <w:rPr>
          <w:color w:val="auto"/>
        </w:rPr>
      </w:pPr>
      <w:r w:rsidRPr="0077711D">
        <w:rPr>
          <w:color w:val="auto"/>
        </w:rPr>
        <w:t>Working in the Public Service</w:t>
      </w:r>
    </w:p>
    <w:p w14:paraId="66882D4A" w14:textId="77777777" w:rsidR="0077711D" w:rsidRPr="00F071B6" w:rsidRDefault="0077711D" w:rsidP="00387FAC">
      <w:pPr>
        <w:pStyle w:val="Normal-centred"/>
        <w:ind w:left="0"/>
        <w:jc w:val="left"/>
      </w:pPr>
      <w:r w:rsidRPr="0094645F">
        <w:rPr>
          <w:lang w:eastAsia="en-NZ"/>
        </w:rPr>
        <w:t xml:space="preserve">Ka </w:t>
      </w:r>
      <w:proofErr w:type="spellStart"/>
      <w:r w:rsidRPr="0094645F">
        <w:rPr>
          <w:lang w:eastAsia="en-NZ"/>
        </w:rPr>
        <w:t>mahitahi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mātou</w:t>
      </w:r>
      <w:proofErr w:type="spellEnd"/>
      <w:r w:rsidRPr="0094645F">
        <w:rPr>
          <w:lang w:eastAsia="en-NZ"/>
        </w:rPr>
        <w:t xml:space="preserve"> o </w:t>
      </w:r>
      <w:proofErr w:type="spellStart"/>
      <w:r w:rsidRPr="0094645F">
        <w:rPr>
          <w:lang w:eastAsia="en-NZ"/>
        </w:rPr>
        <w:t>te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ratonga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tūmatanui</w:t>
      </w:r>
      <w:proofErr w:type="spellEnd"/>
      <w:r w:rsidRPr="0094645F">
        <w:rPr>
          <w:lang w:eastAsia="en-NZ"/>
        </w:rPr>
        <w:t xml:space="preserve"> kia </w:t>
      </w:r>
      <w:proofErr w:type="spellStart"/>
      <w:r w:rsidRPr="0094645F">
        <w:rPr>
          <w:lang w:eastAsia="en-NZ"/>
        </w:rPr>
        <w:t>hei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painga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mō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ngā</w:t>
      </w:r>
      <w:proofErr w:type="spellEnd"/>
      <w:r w:rsidRPr="0094645F">
        <w:rPr>
          <w:lang w:eastAsia="en-NZ"/>
        </w:rPr>
        <w:t xml:space="preserve"> tāngata o Aotearoa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āianei</w:t>
      </w:r>
      <w:proofErr w:type="spellEnd"/>
      <w:r w:rsidRPr="0094645F">
        <w:rPr>
          <w:lang w:eastAsia="en-NZ"/>
        </w:rPr>
        <w:t xml:space="preserve">, ā, </w:t>
      </w:r>
      <w:proofErr w:type="spellStart"/>
      <w:r w:rsidRPr="0094645F">
        <w:rPr>
          <w:lang w:eastAsia="en-NZ"/>
        </w:rPr>
        <w:t>hei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ngā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rā</w:t>
      </w:r>
      <w:proofErr w:type="spellEnd"/>
      <w:r w:rsidRPr="0094645F">
        <w:rPr>
          <w:lang w:eastAsia="en-NZ"/>
        </w:rPr>
        <w:t xml:space="preserve"> ki </w:t>
      </w:r>
      <w:proofErr w:type="spellStart"/>
      <w:r w:rsidRPr="0094645F">
        <w:rPr>
          <w:lang w:eastAsia="en-NZ"/>
        </w:rPr>
        <w:t>tua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hoki</w:t>
      </w:r>
      <w:proofErr w:type="spellEnd"/>
      <w:r w:rsidRPr="0094645F">
        <w:rPr>
          <w:lang w:eastAsia="en-NZ"/>
        </w:rPr>
        <w:t xml:space="preserve">. He </w:t>
      </w:r>
      <w:proofErr w:type="spellStart"/>
      <w:r w:rsidRPr="0094645F">
        <w:rPr>
          <w:lang w:eastAsia="en-NZ"/>
        </w:rPr>
        <w:t>kawenga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tino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whaitake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tā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mātou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hei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tautoko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te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Karauna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runga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āna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hononga</w:t>
      </w:r>
      <w:proofErr w:type="spellEnd"/>
      <w:r w:rsidRPr="0094645F">
        <w:rPr>
          <w:lang w:eastAsia="en-NZ"/>
        </w:rPr>
        <w:t xml:space="preserve"> ki a </w:t>
      </w:r>
      <w:proofErr w:type="spellStart"/>
      <w:r w:rsidRPr="0094645F">
        <w:rPr>
          <w:lang w:eastAsia="en-NZ"/>
        </w:rPr>
        <w:t>ngāi</w:t>
      </w:r>
      <w:proofErr w:type="spellEnd"/>
      <w:r w:rsidRPr="0094645F">
        <w:rPr>
          <w:lang w:eastAsia="en-NZ"/>
        </w:rPr>
        <w:t xml:space="preserve"> Māori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raro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te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Tiriti</w:t>
      </w:r>
      <w:proofErr w:type="spellEnd"/>
      <w:r w:rsidRPr="0094645F">
        <w:rPr>
          <w:lang w:eastAsia="en-NZ"/>
        </w:rPr>
        <w:t xml:space="preserve"> o Waitangi. Ka </w:t>
      </w:r>
      <w:proofErr w:type="spellStart"/>
      <w:r w:rsidRPr="0094645F">
        <w:rPr>
          <w:lang w:eastAsia="en-NZ"/>
        </w:rPr>
        <w:t>tautoko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mātou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i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te</w:t>
      </w:r>
      <w:proofErr w:type="spellEnd"/>
      <w:r w:rsidRPr="0094645F">
        <w:rPr>
          <w:lang w:eastAsia="en-NZ"/>
        </w:rPr>
        <w:t xml:space="preserve"> kāwanatanga </w:t>
      </w:r>
      <w:proofErr w:type="spellStart"/>
      <w:r w:rsidRPr="0094645F">
        <w:rPr>
          <w:lang w:eastAsia="en-NZ"/>
        </w:rPr>
        <w:t>manapori</w:t>
      </w:r>
      <w:proofErr w:type="spellEnd"/>
      <w:r w:rsidRPr="0094645F">
        <w:rPr>
          <w:lang w:eastAsia="en-NZ"/>
        </w:rPr>
        <w:t xml:space="preserve">. Ka </w:t>
      </w:r>
      <w:proofErr w:type="spellStart"/>
      <w:r w:rsidRPr="0094645F">
        <w:rPr>
          <w:lang w:eastAsia="en-NZ"/>
        </w:rPr>
        <w:t>whakakotahingia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mātou</w:t>
      </w:r>
      <w:proofErr w:type="spellEnd"/>
      <w:r w:rsidRPr="0094645F">
        <w:rPr>
          <w:lang w:eastAsia="en-NZ"/>
        </w:rPr>
        <w:t xml:space="preserve"> e </w:t>
      </w:r>
      <w:proofErr w:type="spellStart"/>
      <w:r w:rsidRPr="0094645F">
        <w:rPr>
          <w:lang w:eastAsia="en-NZ"/>
        </w:rPr>
        <w:t>te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wairua</w:t>
      </w:r>
      <w:proofErr w:type="spellEnd"/>
      <w:r w:rsidRPr="0094645F">
        <w:rPr>
          <w:lang w:eastAsia="en-NZ"/>
        </w:rPr>
        <w:t xml:space="preserve"> </w:t>
      </w:r>
      <w:proofErr w:type="spellStart"/>
      <w:r w:rsidRPr="0094645F">
        <w:rPr>
          <w:lang w:eastAsia="en-NZ"/>
        </w:rPr>
        <w:t>whakarato</w:t>
      </w:r>
      <w:proofErr w:type="spellEnd"/>
      <w:r w:rsidRPr="0094645F">
        <w:rPr>
          <w:lang w:eastAsia="en-NZ"/>
        </w:rPr>
        <w:t xml:space="preserve"> ki </w:t>
      </w:r>
      <w:r w:rsidRPr="0094645F">
        <w:rPr>
          <w:rFonts w:eastAsia="Times New Roman" w:cs="Segoe UI"/>
          <w:bCs/>
          <w:lang w:eastAsia="en-NZ"/>
        </w:rPr>
        <w:t xml:space="preserve">ō </w:t>
      </w:r>
      <w:proofErr w:type="spellStart"/>
      <w:r w:rsidRPr="0094645F">
        <w:rPr>
          <w:rFonts w:eastAsia="Times New Roman" w:cs="Segoe UI"/>
          <w:bCs/>
          <w:lang w:eastAsia="en-NZ"/>
        </w:rPr>
        <w:t>mātou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</w:t>
      </w:r>
      <w:proofErr w:type="spellStart"/>
      <w:r w:rsidRPr="0094645F">
        <w:rPr>
          <w:rFonts w:eastAsia="Times New Roman" w:cs="Segoe UI"/>
          <w:bCs/>
          <w:lang w:eastAsia="en-NZ"/>
        </w:rPr>
        <w:t>hapori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, ā, e </w:t>
      </w:r>
      <w:proofErr w:type="spellStart"/>
      <w:r w:rsidRPr="0094645F">
        <w:rPr>
          <w:rFonts w:eastAsia="Times New Roman" w:cs="Segoe UI"/>
          <w:bCs/>
          <w:lang w:eastAsia="en-NZ"/>
        </w:rPr>
        <w:t>arahina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ana </w:t>
      </w:r>
      <w:proofErr w:type="spellStart"/>
      <w:r w:rsidRPr="0094645F">
        <w:rPr>
          <w:rFonts w:eastAsia="Times New Roman" w:cs="Segoe UI"/>
          <w:bCs/>
          <w:lang w:eastAsia="en-NZ"/>
        </w:rPr>
        <w:t>mātou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e </w:t>
      </w:r>
      <w:proofErr w:type="spellStart"/>
      <w:r w:rsidRPr="0094645F">
        <w:rPr>
          <w:rFonts w:eastAsia="Times New Roman" w:cs="Segoe UI"/>
          <w:bCs/>
          <w:lang w:eastAsia="en-NZ"/>
        </w:rPr>
        <w:t>ngā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</w:t>
      </w:r>
      <w:proofErr w:type="spellStart"/>
      <w:r w:rsidRPr="0094645F">
        <w:rPr>
          <w:rFonts w:eastAsia="Times New Roman" w:cs="Segoe UI"/>
          <w:bCs/>
          <w:lang w:eastAsia="en-NZ"/>
        </w:rPr>
        <w:t>mātāpono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me </w:t>
      </w:r>
      <w:proofErr w:type="spellStart"/>
      <w:r w:rsidRPr="0094645F">
        <w:rPr>
          <w:rFonts w:eastAsia="Times New Roman" w:cs="Segoe UI"/>
          <w:bCs/>
          <w:lang w:eastAsia="en-NZ"/>
        </w:rPr>
        <w:t>ngā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tikanga </w:t>
      </w:r>
      <w:proofErr w:type="spellStart"/>
      <w:r w:rsidRPr="0094645F">
        <w:rPr>
          <w:rFonts w:eastAsia="Times New Roman" w:cs="Segoe UI"/>
          <w:bCs/>
          <w:lang w:eastAsia="en-NZ"/>
        </w:rPr>
        <w:t>matua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o </w:t>
      </w:r>
      <w:proofErr w:type="spellStart"/>
      <w:r w:rsidRPr="0094645F">
        <w:rPr>
          <w:rFonts w:eastAsia="Times New Roman" w:cs="Segoe UI"/>
          <w:bCs/>
          <w:lang w:eastAsia="en-NZ"/>
        </w:rPr>
        <w:t>te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</w:t>
      </w:r>
      <w:proofErr w:type="spellStart"/>
      <w:r w:rsidRPr="0094645F">
        <w:rPr>
          <w:rFonts w:eastAsia="Times New Roman" w:cs="Segoe UI"/>
          <w:bCs/>
          <w:lang w:eastAsia="en-NZ"/>
        </w:rPr>
        <w:t>ratonga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</w:t>
      </w:r>
      <w:proofErr w:type="spellStart"/>
      <w:r w:rsidRPr="0094645F">
        <w:rPr>
          <w:rFonts w:eastAsia="Times New Roman" w:cs="Segoe UI"/>
          <w:bCs/>
          <w:lang w:eastAsia="en-NZ"/>
        </w:rPr>
        <w:t>tūmatanui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</w:t>
      </w:r>
      <w:proofErr w:type="spellStart"/>
      <w:r w:rsidRPr="0094645F">
        <w:rPr>
          <w:rFonts w:eastAsia="Times New Roman" w:cs="Segoe UI"/>
          <w:bCs/>
          <w:lang w:eastAsia="en-NZ"/>
        </w:rPr>
        <w:t>i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roto </w:t>
      </w:r>
      <w:proofErr w:type="spellStart"/>
      <w:r w:rsidRPr="0094645F">
        <w:rPr>
          <w:rFonts w:eastAsia="Times New Roman" w:cs="Segoe UI"/>
          <w:bCs/>
          <w:lang w:eastAsia="en-NZ"/>
        </w:rPr>
        <w:t>i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ā </w:t>
      </w:r>
      <w:proofErr w:type="spellStart"/>
      <w:r w:rsidRPr="0094645F">
        <w:rPr>
          <w:rFonts w:eastAsia="Times New Roman" w:cs="Segoe UI"/>
          <w:bCs/>
          <w:lang w:eastAsia="en-NZ"/>
        </w:rPr>
        <w:t>mātou</w:t>
      </w:r>
      <w:proofErr w:type="spellEnd"/>
      <w:r w:rsidRPr="0094645F">
        <w:rPr>
          <w:rFonts w:eastAsia="Times New Roman" w:cs="Segoe UI"/>
          <w:bCs/>
          <w:lang w:eastAsia="en-NZ"/>
        </w:rPr>
        <w:t xml:space="preserve"> mahi. </w:t>
      </w:r>
    </w:p>
    <w:p w14:paraId="19E13960" w14:textId="7062E19A" w:rsidR="003323FB" w:rsidRDefault="0077711D" w:rsidP="003323FB">
      <w:pPr>
        <w:rPr>
          <w:lang w:eastAsia="en-NZ"/>
        </w:rPr>
      </w:pPr>
      <w:r w:rsidRPr="26A3E1E8">
        <w:rPr>
          <w:lang w:eastAsia="en-NZ"/>
        </w:rPr>
        <w:t xml:space="preserve">In the public service we work collectively to make a meaningful difference for New Zealanders now and in the future. We have </w:t>
      </w:r>
      <w:bookmarkStart w:id="1" w:name="_Int_h32O4uTY"/>
      <w:r w:rsidRPr="26A3E1E8">
        <w:rPr>
          <w:lang w:eastAsia="en-NZ"/>
        </w:rPr>
        <w:t>an important role</w:t>
      </w:r>
      <w:bookmarkEnd w:id="1"/>
      <w:r w:rsidRPr="26A3E1E8">
        <w:rPr>
          <w:lang w:eastAsia="en-NZ"/>
        </w:rPr>
        <w:t xml:space="preserve"> in supporting the Crown in its relationships with Māori under the Treaty of Waitangi.  We support democratic government. We are unified by a spirit of service to our communities and guided by the core principles and values of the public service in our work.</w:t>
      </w:r>
      <w:r w:rsidRPr="26A3E1E8">
        <w:rPr>
          <w:lang w:eastAsia="en-NZ"/>
        </w:rPr>
        <w:br w:type="page"/>
      </w:r>
    </w:p>
    <w:p w14:paraId="404C7D5F" w14:textId="39A9A9DF" w:rsidR="0077711D" w:rsidRDefault="00374EBC" w:rsidP="0077711D">
      <w:pPr>
        <w:pStyle w:val="Heading2"/>
        <w:jc w:val="center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11C3DA7" wp14:editId="71BEA415">
                <wp:simplePos x="0" y="0"/>
                <wp:positionH relativeFrom="margin">
                  <wp:posOffset>1905</wp:posOffset>
                </wp:positionH>
                <wp:positionV relativeFrom="paragraph">
                  <wp:posOffset>-101601</wp:posOffset>
                </wp:positionV>
                <wp:extent cx="5827395" cy="0"/>
                <wp:effectExtent l="19050" t="19050" r="20955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32755" id="Straight Connector 24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15pt,-8pt" to="459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77711D" w:rsidRPr="0077711D">
        <w:rPr>
          <w:color w:val="auto"/>
        </w:rPr>
        <w:t>The outcomes we want to achieve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006"/>
      </w:tblGrid>
      <w:tr w:rsidR="0077711D" w14:paraId="58683143" w14:textId="77777777" w:rsidTr="00AE098E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2918DBD" w14:textId="1F6BDB12" w:rsidR="0077711D" w:rsidRPr="00F071B6" w:rsidRDefault="0077711D" w:rsidP="00F071B6">
            <w:pPr>
              <w:jc w:val="center"/>
              <w:rPr>
                <w:sz w:val="20"/>
                <w:szCs w:val="20"/>
              </w:rPr>
            </w:pPr>
            <w:r w:rsidRPr="00F071B6">
              <w:rPr>
                <w:sz w:val="20"/>
                <w:szCs w:val="20"/>
              </w:rPr>
              <w:t>New Zealanders get the support they require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4F76247" w14:textId="3F797C82" w:rsidR="0077711D" w:rsidRPr="00F071B6" w:rsidRDefault="00374EBC" w:rsidP="00F071B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4CF786ED" wp14:editId="148EA5C0">
                      <wp:simplePos x="0" y="0"/>
                      <wp:positionH relativeFrom="margin">
                        <wp:posOffset>-1863725</wp:posOffset>
                      </wp:positionH>
                      <wp:positionV relativeFrom="paragraph">
                        <wp:posOffset>632459</wp:posOffset>
                      </wp:positionV>
                      <wp:extent cx="5827395" cy="0"/>
                      <wp:effectExtent l="19050" t="19050" r="2095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827395" cy="0"/>
                              </a:xfrm>
                              <a:prstGeom prst="line">
                                <a:avLst/>
                              </a:prstGeom>
                              <a:ln w="3175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521D7" id="Straight Connector 23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46.75pt,49.8pt" to="312.1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" strokecolor="black [3213]" strokeweight=".25pt">
                      <v:stroke endcap="square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7711D" w:rsidRPr="00F071B6">
              <w:rPr>
                <w:sz w:val="20"/>
                <w:szCs w:val="20"/>
              </w:rPr>
              <w:t>New Zealanders are resilient and live in inclusive and supportive communities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6182223C" w14:textId="33C0DEAB" w:rsidR="0077711D" w:rsidRPr="00F071B6" w:rsidRDefault="0077711D" w:rsidP="00F071B6">
            <w:pPr>
              <w:jc w:val="center"/>
              <w:rPr>
                <w:sz w:val="20"/>
                <w:szCs w:val="20"/>
              </w:rPr>
            </w:pPr>
            <w:r w:rsidRPr="00F071B6">
              <w:rPr>
                <w:sz w:val="20"/>
                <w:szCs w:val="20"/>
              </w:rPr>
              <w:t>New Zealanders participate positively in society and reach their potential</w:t>
            </w:r>
          </w:p>
        </w:tc>
      </w:tr>
    </w:tbl>
    <w:p w14:paraId="3C4C646F" w14:textId="71AEA248" w:rsidR="00F071B6" w:rsidRDefault="00F071B6" w:rsidP="00AE098E">
      <w:pPr>
        <w:pStyle w:val="Heading2"/>
        <w:jc w:val="center"/>
        <w:rPr>
          <w:color w:val="auto"/>
          <w:szCs w:val="20"/>
        </w:rPr>
      </w:pPr>
      <w:r w:rsidRPr="00F071B6">
        <w:rPr>
          <w:color w:val="auto"/>
        </w:rPr>
        <w:t>We carry out a broad range of responsibilities and functions including</w:t>
      </w:r>
      <w:r w:rsidRPr="00F071B6">
        <w:rPr>
          <w:color w:val="auto"/>
          <w:szCs w:val="20"/>
        </w:rPr>
        <w:t xml:space="preserve"> </w:t>
      </w:r>
    </w:p>
    <w:p w14:paraId="1A86DBED" w14:textId="77777777" w:rsidR="003F320E" w:rsidRPr="003F320E" w:rsidRDefault="003F320E" w:rsidP="00AE098E">
      <w:pPr>
        <w:pStyle w:val="Bullet1"/>
        <w:tabs>
          <w:tab w:val="clear" w:pos="454"/>
          <w:tab w:val="left" w:pos="709"/>
          <w:tab w:val="left" w:pos="4820"/>
        </w:tabs>
        <w:ind w:left="349" w:hanging="567"/>
        <w:rPr>
          <w:lang w:eastAsia="en-GB"/>
        </w:rPr>
      </w:pPr>
      <w:r>
        <w:rPr>
          <w:lang w:eastAsia="en-GB"/>
        </w:rPr>
        <w:t>Employment, income support and superannuation</w:t>
      </w:r>
    </w:p>
    <w:p w14:paraId="253AEFFF" w14:textId="77777777" w:rsidR="003F320E" w:rsidRPr="003F320E" w:rsidRDefault="003F320E" w:rsidP="00AE098E">
      <w:pPr>
        <w:pStyle w:val="Bullet1"/>
        <w:tabs>
          <w:tab w:val="clear" w:pos="454"/>
          <w:tab w:val="left" w:pos="709"/>
          <w:tab w:val="left" w:pos="4820"/>
        </w:tabs>
        <w:ind w:left="349" w:hanging="567"/>
        <w:rPr>
          <w:lang w:eastAsia="en-GB"/>
        </w:rPr>
      </w:pPr>
      <w:r>
        <w:rPr>
          <w:lang w:eastAsia="en-GB"/>
        </w:rPr>
        <w:t xml:space="preserve">Community partnerships, </w:t>
      </w:r>
      <w:proofErr w:type="spellStart"/>
      <w:r>
        <w:rPr>
          <w:lang w:eastAsia="en-GB"/>
        </w:rPr>
        <w:t>programmes</w:t>
      </w:r>
      <w:proofErr w:type="spellEnd"/>
      <w:r>
        <w:rPr>
          <w:lang w:eastAsia="en-GB"/>
        </w:rPr>
        <w:t xml:space="preserve"> and campaigns</w:t>
      </w:r>
    </w:p>
    <w:p w14:paraId="7D880CD1" w14:textId="34B38413" w:rsidR="003F320E" w:rsidRPr="003F320E" w:rsidRDefault="003F320E" w:rsidP="00AE098E">
      <w:pPr>
        <w:pStyle w:val="Bullet1"/>
        <w:tabs>
          <w:tab w:val="clear" w:pos="454"/>
          <w:tab w:val="left" w:pos="709"/>
          <w:tab w:val="left" w:pos="4820"/>
        </w:tabs>
        <w:ind w:left="349" w:hanging="567"/>
        <w:rPr>
          <w:lang w:eastAsia="en-GB"/>
        </w:rPr>
      </w:pPr>
      <w:r w:rsidRPr="26A3E1E8">
        <w:rPr>
          <w:lang w:eastAsia="en-GB"/>
        </w:rPr>
        <w:t xml:space="preserve">Advocacy for seniors, disabled </w:t>
      </w:r>
      <w:r w:rsidR="0E31C127" w:rsidRPr="26A3E1E8">
        <w:rPr>
          <w:lang w:eastAsia="en-GB"/>
        </w:rPr>
        <w:t>people,</w:t>
      </w:r>
      <w:r w:rsidRPr="26A3E1E8">
        <w:rPr>
          <w:lang w:eastAsia="en-GB"/>
        </w:rPr>
        <w:t xml:space="preserve"> and youth</w:t>
      </w:r>
    </w:p>
    <w:p w14:paraId="1BCF0699" w14:textId="77777777" w:rsidR="003F320E" w:rsidRPr="003F320E" w:rsidRDefault="003F320E" w:rsidP="00AE098E">
      <w:pPr>
        <w:pStyle w:val="Bullet1"/>
        <w:tabs>
          <w:tab w:val="clear" w:pos="454"/>
          <w:tab w:val="left" w:pos="709"/>
          <w:tab w:val="left" w:pos="4820"/>
        </w:tabs>
        <w:ind w:left="349" w:hanging="567"/>
        <w:rPr>
          <w:lang w:eastAsia="en-GB"/>
        </w:rPr>
      </w:pPr>
      <w:r>
        <w:rPr>
          <w:lang w:eastAsia="en-GB"/>
        </w:rPr>
        <w:t>Public Housing assistance and emergency housing</w:t>
      </w:r>
    </w:p>
    <w:p w14:paraId="74F0177B" w14:textId="0ACF069F" w:rsidR="003F320E" w:rsidRPr="003F320E" w:rsidRDefault="003F320E" w:rsidP="00AE098E">
      <w:pPr>
        <w:pStyle w:val="Bullet1"/>
        <w:tabs>
          <w:tab w:val="clear" w:pos="454"/>
          <w:tab w:val="left" w:pos="709"/>
          <w:tab w:val="left" w:pos="4820"/>
        </w:tabs>
        <w:ind w:left="349" w:hanging="567"/>
        <w:rPr>
          <w:lang w:eastAsia="en-GB"/>
        </w:rPr>
      </w:pPr>
      <w:r>
        <w:rPr>
          <w:lang w:eastAsia="en-GB"/>
        </w:rPr>
        <w:t>Resolving claims of abuse and neglect in state care</w:t>
      </w:r>
    </w:p>
    <w:p w14:paraId="5394A1E3" w14:textId="7376E561" w:rsidR="00DD3676" w:rsidRPr="00DD3676" w:rsidRDefault="003F320E" w:rsidP="00AE098E">
      <w:pPr>
        <w:pStyle w:val="Bullet1"/>
        <w:tabs>
          <w:tab w:val="clear" w:pos="454"/>
          <w:tab w:val="left" w:pos="709"/>
          <w:tab w:val="left" w:pos="4820"/>
        </w:tabs>
        <w:ind w:left="349" w:hanging="567"/>
        <w:rPr>
          <w:lang w:eastAsia="en-GB"/>
        </w:rPr>
      </w:pPr>
      <w:r>
        <w:rPr>
          <w:lang w:eastAsia="en-GB"/>
        </w:rPr>
        <w:t>Student allowances and loans</w:t>
      </w:r>
    </w:p>
    <w:p w14:paraId="4D0E7C45" w14:textId="4031B982" w:rsidR="00086206" w:rsidRPr="00086206" w:rsidRDefault="00374EBC" w:rsidP="00AE098E">
      <w:pPr>
        <w:pStyle w:val="Heading2"/>
        <w:spacing w:before="360"/>
        <w:jc w:val="center"/>
        <w:rPr>
          <w:rStyle w:val="Strong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93CC4EA" wp14:editId="174EAC39">
                <wp:simplePos x="0" y="0"/>
                <wp:positionH relativeFrom="margin">
                  <wp:posOffset>19050</wp:posOffset>
                </wp:positionH>
                <wp:positionV relativeFrom="paragraph">
                  <wp:posOffset>45084</wp:posOffset>
                </wp:positionV>
                <wp:extent cx="5810250" cy="0"/>
                <wp:effectExtent l="19050" t="1905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3913F" id="Straight Connector 22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.5pt,3.55pt" to="45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086206" w:rsidRPr="00086206">
        <w:rPr>
          <w:rStyle w:val="Strong"/>
          <w:rFonts w:eastAsia="Calibri"/>
          <w:bCs/>
          <w:sz w:val="28"/>
          <w:szCs w:val="28"/>
        </w:rPr>
        <w:t xml:space="preserve">He </w:t>
      </w:r>
      <w:proofErr w:type="spellStart"/>
      <w:r w:rsidR="00086206" w:rsidRPr="00086206">
        <w:rPr>
          <w:rStyle w:val="Strong"/>
          <w:rFonts w:eastAsia="Calibri"/>
          <w:bCs/>
          <w:sz w:val="28"/>
          <w:szCs w:val="28"/>
        </w:rPr>
        <w:t>whakataukī</w:t>
      </w:r>
      <w:proofErr w:type="spellEnd"/>
      <w:r w:rsidR="00086206" w:rsidRPr="00086206">
        <w:rPr>
          <w:rStyle w:val="Strong"/>
          <w:rFonts w:eastAsia="Calibri"/>
          <w:bCs/>
          <w:sz w:val="28"/>
          <w:szCs w:val="28"/>
        </w:rPr>
        <w:t>*</w:t>
      </w:r>
    </w:p>
    <w:tbl>
      <w:tblPr>
        <w:tblStyle w:val="TableGrid"/>
        <w:tblpPr w:leftFromText="180" w:rightFromText="180" w:vertAnchor="text" w:horzAnchor="margin" w:tblpY="2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40"/>
      </w:tblGrid>
      <w:tr w:rsidR="00086206" w14:paraId="477518EA" w14:textId="77777777" w:rsidTr="00AE098E">
        <w:tc>
          <w:tcPr>
            <w:tcW w:w="4320" w:type="dxa"/>
          </w:tcPr>
          <w:p w14:paraId="40191590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proofErr w:type="spellStart"/>
            <w:r w:rsidRPr="00387FAC">
              <w:rPr>
                <w:sz w:val="20"/>
                <w:szCs w:val="20"/>
              </w:rPr>
              <w:t>Unuhia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te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rito</w:t>
            </w:r>
            <w:proofErr w:type="spellEnd"/>
            <w:r w:rsidRPr="00387FAC">
              <w:rPr>
                <w:sz w:val="20"/>
                <w:szCs w:val="20"/>
              </w:rPr>
              <w:t xml:space="preserve"> o </w:t>
            </w:r>
            <w:proofErr w:type="spellStart"/>
            <w:r w:rsidRPr="00387FAC">
              <w:rPr>
                <w:sz w:val="20"/>
                <w:szCs w:val="20"/>
              </w:rPr>
              <w:t>te</w:t>
            </w:r>
            <w:proofErr w:type="spellEnd"/>
            <w:r w:rsidRPr="00387FAC">
              <w:rPr>
                <w:sz w:val="20"/>
                <w:szCs w:val="20"/>
              </w:rPr>
              <w:t xml:space="preserve"> harakeke</w:t>
            </w:r>
          </w:p>
          <w:p w14:paraId="34D5D018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 xml:space="preserve">Kei </w:t>
            </w:r>
            <w:proofErr w:type="spellStart"/>
            <w:r w:rsidRPr="00387FAC">
              <w:rPr>
                <w:sz w:val="20"/>
                <w:szCs w:val="20"/>
              </w:rPr>
              <w:t>hea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te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kōmako</w:t>
            </w:r>
            <w:proofErr w:type="spellEnd"/>
            <w:r w:rsidRPr="00387FAC">
              <w:rPr>
                <w:sz w:val="20"/>
                <w:szCs w:val="20"/>
              </w:rPr>
              <w:t xml:space="preserve"> e </w:t>
            </w:r>
            <w:proofErr w:type="spellStart"/>
            <w:r w:rsidRPr="00387FAC">
              <w:rPr>
                <w:sz w:val="20"/>
                <w:szCs w:val="20"/>
              </w:rPr>
              <w:t>kō</w:t>
            </w:r>
            <w:proofErr w:type="spellEnd"/>
            <w:r w:rsidRPr="00387FAC">
              <w:rPr>
                <w:sz w:val="20"/>
                <w:szCs w:val="20"/>
              </w:rPr>
              <w:t>?</w:t>
            </w:r>
          </w:p>
          <w:p w14:paraId="69801A10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proofErr w:type="spellStart"/>
            <w:r w:rsidRPr="00387FAC">
              <w:rPr>
                <w:sz w:val="20"/>
                <w:szCs w:val="20"/>
              </w:rPr>
              <w:t>Whakatairangitia</w:t>
            </w:r>
            <w:proofErr w:type="spellEnd"/>
            <w:r w:rsidRPr="00387FAC">
              <w:rPr>
                <w:sz w:val="20"/>
                <w:szCs w:val="20"/>
              </w:rPr>
              <w:t xml:space="preserve">, </w:t>
            </w:r>
            <w:proofErr w:type="spellStart"/>
            <w:r w:rsidRPr="00387FAC">
              <w:rPr>
                <w:sz w:val="20"/>
                <w:szCs w:val="20"/>
              </w:rPr>
              <w:t>rere</w:t>
            </w:r>
            <w:proofErr w:type="spellEnd"/>
            <w:r w:rsidRPr="00387FAC">
              <w:rPr>
                <w:sz w:val="20"/>
                <w:szCs w:val="20"/>
              </w:rPr>
              <w:t xml:space="preserve"> ki uta, </w:t>
            </w:r>
            <w:proofErr w:type="spellStart"/>
            <w:r w:rsidRPr="00387FAC">
              <w:rPr>
                <w:sz w:val="20"/>
                <w:szCs w:val="20"/>
              </w:rPr>
              <w:t>rere</w:t>
            </w:r>
            <w:proofErr w:type="spellEnd"/>
            <w:r w:rsidRPr="00387FAC">
              <w:rPr>
                <w:sz w:val="20"/>
                <w:szCs w:val="20"/>
              </w:rPr>
              <w:t xml:space="preserve"> ki tai;</w:t>
            </w:r>
          </w:p>
          <w:p w14:paraId="171E66B8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 xml:space="preserve">Ui </w:t>
            </w:r>
            <w:proofErr w:type="spellStart"/>
            <w:r w:rsidRPr="00387FAC">
              <w:rPr>
                <w:sz w:val="20"/>
                <w:szCs w:val="20"/>
              </w:rPr>
              <w:t>mai</w:t>
            </w:r>
            <w:proofErr w:type="spellEnd"/>
            <w:r w:rsidRPr="00387FAC">
              <w:rPr>
                <w:sz w:val="20"/>
                <w:szCs w:val="20"/>
              </w:rPr>
              <w:t xml:space="preserve"> ki ahau,</w:t>
            </w:r>
          </w:p>
          <w:p w14:paraId="2140EAAE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 xml:space="preserve">He aha </w:t>
            </w:r>
            <w:proofErr w:type="spellStart"/>
            <w:r w:rsidRPr="00387FAC">
              <w:rPr>
                <w:sz w:val="20"/>
                <w:szCs w:val="20"/>
              </w:rPr>
              <w:t>te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mea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nui</w:t>
            </w:r>
            <w:proofErr w:type="spellEnd"/>
            <w:r w:rsidRPr="00387FAC">
              <w:rPr>
                <w:sz w:val="20"/>
                <w:szCs w:val="20"/>
              </w:rPr>
              <w:t xml:space="preserve"> o </w:t>
            </w:r>
            <w:proofErr w:type="spellStart"/>
            <w:r w:rsidRPr="00387FAC">
              <w:rPr>
                <w:sz w:val="20"/>
                <w:szCs w:val="20"/>
              </w:rPr>
              <w:t>te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ao</w:t>
            </w:r>
            <w:proofErr w:type="spellEnd"/>
            <w:r w:rsidRPr="00387FAC">
              <w:rPr>
                <w:sz w:val="20"/>
                <w:szCs w:val="20"/>
              </w:rPr>
              <w:t>?</w:t>
            </w:r>
          </w:p>
          <w:p w14:paraId="78ABD722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proofErr w:type="spellStart"/>
            <w:r w:rsidRPr="00387FAC">
              <w:rPr>
                <w:sz w:val="20"/>
                <w:szCs w:val="20"/>
              </w:rPr>
              <w:t>Māku</w:t>
            </w:r>
            <w:proofErr w:type="spellEnd"/>
            <w:r w:rsidRPr="00387FAC">
              <w:rPr>
                <w:sz w:val="20"/>
                <w:szCs w:val="20"/>
              </w:rPr>
              <w:t xml:space="preserve"> e </w:t>
            </w:r>
            <w:proofErr w:type="spellStart"/>
            <w:r w:rsidRPr="00387FAC">
              <w:rPr>
                <w:sz w:val="20"/>
                <w:szCs w:val="20"/>
              </w:rPr>
              <w:t>kī</w:t>
            </w:r>
            <w:proofErr w:type="spellEnd"/>
            <w:r w:rsidRPr="00387FAC">
              <w:rPr>
                <w:sz w:val="20"/>
                <w:szCs w:val="20"/>
              </w:rPr>
              <w:t xml:space="preserve"> </w:t>
            </w:r>
            <w:proofErr w:type="spellStart"/>
            <w:r w:rsidRPr="00387FAC">
              <w:rPr>
                <w:sz w:val="20"/>
                <w:szCs w:val="20"/>
              </w:rPr>
              <w:t>atu</w:t>
            </w:r>
            <w:proofErr w:type="spellEnd"/>
            <w:r w:rsidRPr="00387FAC">
              <w:rPr>
                <w:sz w:val="20"/>
                <w:szCs w:val="20"/>
              </w:rPr>
              <w:t>,</w:t>
            </w:r>
          </w:p>
          <w:p w14:paraId="1C46A5DE" w14:textId="5BA233D8" w:rsidR="00086206" w:rsidRPr="00387FAC" w:rsidRDefault="00086206" w:rsidP="001B360A">
            <w:pPr>
              <w:spacing w:after="0"/>
              <w:ind w:left="-108"/>
              <w:rPr>
                <w:sz w:val="20"/>
                <w:szCs w:val="20"/>
                <w:lang w:eastAsia="en-GB"/>
              </w:rPr>
            </w:pPr>
            <w:r w:rsidRPr="00387FAC">
              <w:rPr>
                <w:sz w:val="20"/>
                <w:szCs w:val="20"/>
              </w:rPr>
              <w:t xml:space="preserve">He </w:t>
            </w:r>
            <w:proofErr w:type="spellStart"/>
            <w:r w:rsidRPr="00387FAC">
              <w:rPr>
                <w:sz w:val="20"/>
                <w:szCs w:val="20"/>
              </w:rPr>
              <w:t>tangata</w:t>
            </w:r>
            <w:proofErr w:type="spellEnd"/>
            <w:r w:rsidRPr="00387FAC">
              <w:rPr>
                <w:sz w:val="20"/>
                <w:szCs w:val="20"/>
              </w:rPr>
              <w:t xml:space="preserve">, he </w:t>
            </w:r>
            <w:proofErr w:type="spellStart"/>
            <w:r w:rsidRPr="00387FAC">
              <w:rPr>
                <w:sz w:val="20"/>
                <w:szCs w:val="20"/>
              </w:rPr>
              <w:t>tangata</w:t>
            </w:r>
            <w:proofErr w:type="spellEnd"/>
            <w:r w:rsidRPr="00387FAC">
              <w:rPr>
                <w:sz w:val="20"/>
                <w:szCs w:val="20"/>
              </w:rPr>
              <w:t xml:space="preserve">, he </w:t>
            </w:r>
            <w:proofErr w:type="spellStart"/>
            <w:r w:rsidRPr="00387FAC">
              <w:rPr>
                <w:sz w:val="20"/>
                <w:szCs w:val="20"/>
              </w:rPr>
              <w:t>tangata</w:t>
            </w:r>
            <w:proofErr w:type="spellEnd"/>
            <w:r w:rsidRPr="00387FAC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40" w:type="dxa"/>
          </w:tcPr>
          <w:p w14:paraId="6E6E1268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 xml:space="preserve">If you remove the central shoot of the </w:t>
            </w:r>
            <w:proofErr w:type="spellStart"/>
            <w:r w:rsidRPr="00387FAC">
              <w:rPr>
                <w:sz w:val="20"/>
                <w:szCs w:val="20"/>
              </w:rPr>
              <w:t>flaxbush</w:t>
            </w:r>
            <w:proofErr w:type="spellEnd"/>
          </w:p>
          <w:p w14:paraId="25546BC8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Where will the bellbird find rest?</w:t>
            </w:r>
          </w:p>
          <w:p w14:paraId="6C00567E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Will it fly inland, fly out to sea, or fly aimlessly;</w:t>
            </w:r>
          </w:p>
          <w:p w14:paraId="558A2E5F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If you were to ask me,</w:t>
            </w:r>
          </w:p>
          <w:p w14:paraId="5124C2F3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What is the most important thing in the world?</w:t>
            </w:r>
          </w:p>
          <w:p w14:paraId="6D13144F" w14:textId="77777777" w:rsidR="001B360A" w:rsidRDefault="00086206" w:rsidP="001B360A">
            <w:pPr>
              <w:spacing w:after="0"/>
              <w:ind w:left="-108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I will tell you,</w:t>
            </w:r>
          </w:p>
          <w:p w14:paraId="5D56011A" w14:textId="65363EC6" w:rsidR="00086206" w:rsidRPr="00387FAC" w:rsidRDefault="00086206" w:rsidP="001B360A">
            <w:pPr>
              <w:spacing w:after="0"/>
              <w:ind w:left="-108"/>
              <w:rPr>
                <w:sz w:val="20"/>
                <w:szCs w:val="20"/>
                <w:lang w:eastAsia="en-GB"/>
              </w:rPr>
            </w:pPr>
            <w:r w:rsidRPr="00387FAC">
              <w:rPr>
                <w:sz w:val="20"/>
                <w:szCs w:val="20"/>
              </w:rPr>
              <w:t>It is people, it is people, it is people</w:t>
            </w:r>
          </w:p>
        </w:tc>
      </w:tr>
    </w:tbl>
    <w:p w14:paraId="68E4734C" w14:textId="336B1F5E" w:rsidR="00F12474" w:rsidRDefault="00374EBC" w:rsidP="00AE098E">
      <w:pPr>
        <w:pStyle w:val="subtext"/>
        <w:ind w:left="0"/>
        <w:rPr>
          <w:b w:val="0"/>
          <w:bCs w:val="0"/>
          <w:color w:val="121F6B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0B1A9F4" wp14:editId="17C9CA85">
                <wp:simplePos x="0" y="0"/>
                <wp:positionH relativeFrom="margin">
                  <wp:posOffset>1905</wp:posOffset>
                </wp:positionH>
                <wp:positionV relativeFrom="paragraph">
                  <wp:posOffset>1757044</wp:posOffset>
                </wp:positionV>
                <wp:extent cx="5827395" cy="0"/>
                <wp:effectExtent l="19050" t="19050" r="20955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0E861" id="Straight Connector 21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15pt,138.35pt" to="459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" strokecolor="black [3213]" strokeweight=".25pt">
                <v:stroke endcap="square"/>
                <o:lock v:ext="edit" shapetype="f"/>
                <w10:wrap anchorx="margin"/>
              </v:line>
            </w:pict>
          </mc:Fallback>
        </mc:AlternateContent>
      </w:r>
      <w:r w:rsidR="0080061F" w:rsidRPr="0080061F">
        <w:rPr>
          <w:b w:val="0"/>
          <w:bCs w:val="0"/>
        </w:rPr>
        <w:t>*</w:t>
      </w:r>
      <w:r w:rsidR="0080061F" w:rsidRPr="0080061F">
        <w:rPr>
          <w:b w:val="0"/>
          <w:bCs w:val="0"/>
        </w:rPr>
        <w:tab/>
      </w:r>
      <w:r w:rsidR="0080061F" w:rsidRPr="0080061F">
        <w:rPr>
          <w:b w:val="0"/>
          <w:bCs w:val="0"/>
          <w:lang w:val="en"/>
        </w:rPr>
        <w:t xml:space="preserve">We would like to acknowledge Te </w:t>
      </w:r>
      <w:proofErr w:type="spellStart"/>
      <w:r w:rsidR="0080061F" w:rsidRPr="0080061F">
        <w:rPr>
          <w:b w:val="0"/>
          <w:bCs w:val="0"/>
          <w:lang w:val="en"/>
        </w:rPr>
        <w:t>Rūnanga</w:t>
      </w:r>
      <w:proofErr w:type="spellEnd"/>
      <w:r w:rsidR="0080061F" w:rsidRPr="0080061F">
        <w:rPr>
          <w:b w:val="0"/>
          <w:bCs w:val="0"/>
          <w:lang w:val="en"/>
        </w:rPr>
        <w:t xml:space="preserve"> Nui o Te </w:t>
      </w:r>
      <w:proofErr w:type="spellStart"/>
      <w:r w:rsidR="0080061F" w:rsidRPr="0080061F">
        <w:rPr>
          <w:b w:val="0"/>
          <w:bCs w:val="0"/>
          <w:lang w:val="en"/>
        </w:rPr>
        <w:t>Aupōuri</w:t>
      </w:r>
      <w:proofErr w:type="spellEnd"/>
      <w:r w:rsidR="0080061F" w:rsidRPr="0080061F">
        <w:rPr>
          <w:b w:val="0"/>
          <w:bCs w:val="0"/>
          <w:lang w:val="en"/>
        </w:rPr>
        <w:t xml:space="preserve"> Trust for their permission to use this </w:t>
      </w:r>
      <w:proofErr w:type="spellStart"/>
      <w:r w:rsidR="0080061F" w:rsidRPr="0080061F">
        <w:rPr>
          <w:b w:val="0"/>
          <w:bCs w:val="0"/>
          <w:lang w:val="en"/>
        </w:rPr>
        <w:t>whakataukī</w:t>
      </w:r>
      <w:proofErr w:type="spellEnd"/>
      <w:r w:rsidR="0080061F" w:rsidRPr="0080061F">
        <w:rPr>
          <w:b w:val="0"/>
          <w:bCs w:val="0"/>
          <w:color w:val="121F6B"/>
          <w:szCs w:val="20"/>
        </w:rPr>
        <w:t xml:space="preserve"> </w:t>
      </w:r>
    </w:p>
    <w:p w14:paraId="26DA5AC8" w14:textId="77777777" w:rsidR="0080061F" w:rsidRDefault="0080061F" w:rsidP="00AE098E">
      <w:pPr>
        <w:spacing w:after="0" w:line="240" w:lineRule="auto"/>
        <w:rPr>
          <w:color w:val="121F6B"/>
          <w:sz w:val="16"/>
          <w:szCs w:val="20"/>
        </w:rPr>
        <w:sectPr w:rsidR="0080061F" w:rsidSect="002B3D6D">
          <w:headerReference w:type="even" r:id="rId15"/>
          <w:headerReference w:type="default" r:id="rId16"/>
          <w:footerReference w:type="default" r:id="rId17"/>
          <w:pgSz w:w="11906" w:h="16838"/>
          <w:pgMar w:top="1440" w:right="1440" w:bottom="851" w:left="1440" w:header="454" w:footer="312" w:gutter="0"/>
          <w:cols w:space="708"/>
          <w:titlePg/>
          <w:docGrid w:linePitch="360"/>
        </w:sectPr>
      </w:pPr>
    </w:p>
    <w:p w14:paraId="199F9EA6" w14:textId="08BE0CFE" w:rsidR="0080061F" w:rsidRDefault="0080061F" w:rsidP="00AE098E">
      <w:pPr>
        <w:pStyle w:val="Heading2"/>
      </w:pPr>
      <w:r w:rsidRPr="00B27E44">
        <w:lastRenderedPageBreak/>
        <w:t>Position</w:t>
      </w:r>
      <w:r>
        <w:t xml:space="preserve"> </w:t>
      </w:r>
      <w:r w:rsidRPr="00E755B1">
        <w:t>detail</w:t>
      </w:r>
    </w:p>
    <w:p w14:paraId="4E52F118" w14:textId="77777777" w:rsidR="00EB3C9C" w:rsidRDefault="00EB3C9C" w:rsidP="00EB3C9C">
      <w:pPr>
        <w:pStyle w:val="Heading3-leftaligned"/>
      </w:pPr>
      <w:bookmarkStart w:id="2" w:name="_Hlk199504928"/>
      <w:bookmarkStart w:id="3" w:name="_Hlk199513173"/>
      <w:bookmarkStart w:id="4" w:name="_Hlk207357356"/>
      <w:r w:rsidRPr="007355D8">
        <w:t xml:space="preserve">MSD – </w:t>
      </w:r>
      <w:r w:rsidRPr="007355D8">
        <w:rPr>
          <w:i/>
          <w:iCs/>
        </w:rPr>
        <w:t>services for the future</w:t>
      </w:r>
    </w:p>
    <w:bookmarkEnd w:id="2"/>
    <w:bookmarkEnd w:id="3"/>
    <w:p w14:paraId="5EF81390" w14:textId="77777777" w:rsidR="00EB3C9C" w:rsidRPr="001C7795" w:rsidRDefault="00EB3C9C" w:rsidP="00EB3C9C">
      <w:pPr>
        <w:pStyle w:val="Normal-centred"/>
        <w:ind w:left="0"/>
        <w:jc w:val="left"/>
      </w:pPr>
      <w:r w:rsidRPr="001C7795">
        <w:t xml:space="preserve">MSD is embarking on a bold new journey—one that will refine our role and amplify the impact we have on the lives of New Zealanders. Through this transformation programme, we are setting the foundation for a stronger, smarter, and more responsive future, ensuring we can make a bigger and better difference for the communities we serve. </w:t>
      </w:r>
    </w:p>
    <w:p w14:paraId="6E136017" w14:textId="77777777" w:rsidR="00EB3C9C" w:rsidRPr="001C7795" w:rsidRDefault="00EB3C9C" w:rsidP="00EB3C9C">
      <w:pPr>
        <w:pStyle w:val="Normal-centred"/>
        <w:ind w:left="0"/>
        <w:jc w:val="left"/>
      </w:pPr>
      <w:r w:rsidRPr="001C7795">
        <w:t xml:space="preserve">At the heart of this change is our strategic vision, Te Pae </w:t>
      </w:r>
      <w:proofErr w:type="spellStart"/>
      <w:r w:rsidRPr="001C7795">
        <w:t>Tawhiti</w:t>
      </w:r>
      <w:proofErr w:type="spellEnd"/>
      <w:r w:rsidRPr="001C7795">
        <w:t xml:space="preserve">—our guiding light as we shape the welfare system to meet the evolving needs of New Zealand. This is not just an adjustment; it’s a once-in-a-generation transformation that will empower MSD to deliver vital services in a way that truly makes a difference. </w:t>
      </w:r>
    </w:p>
    <w:p w14:paraId="785A37F5" w14:textId="77777777" w:rsidR="00EB3C9C" w:rsidRPr="001C7795" w:rsidRDefault="00EB3C9C" w:rsidP="00EB3C9C">
      <w:pPr>
        <w:pStyle w:val="Normal-centred"/>
        <w:ind w:left="0"/>
        <w:jc w:val="left"/>
      </w:pPr>
      <w:r w:rsidRPr="001C7795">
        <w:t xml:space="preserve">Change of this scale doesn’t happen overnight—it’s a multi-year journey, one that requires dedication, innovation, and a commitment to excellence. But the rewards are immense. Over a million New Zealanders rely on MSD’s support and services, and this programme ensures we can provide them with the best possible experience, today and for the years ahead. </w:t>
      </w:r>
    </w:p>
    <w:p w14:paraId="38219788" w14:textId="77777777" w:rsidR="00EB3C9C" w:rsidRPr="001C7795" w:rsidRDefault="00EB3C9C" w:rsidP="00EB3C9C">
      <w:pPr>
        <w:pStyle w:val="Normal-centred"/>
        <w:ind w:left="0"/>
        <w:jc w:val="left"/>
      </w:pPr>
      <w:r w:rsidRPr="001C7795">
        <w:t xml:space="preserve">This is an unrivalled opportunity to be part of something extraordinary—a chance to shape the future of MSD and be at the forefront of a historic evolution. Together, we will create lasting impact and build a system that stands </w:t>
      </w:r>
      <w:r w:rsidRPr="001C7795">
        <w:rPr>
          <w:rFonts w:eastAsia="Calibri"/>
          <w:color w:val="auto"/>
          <w:szCs w:val="22"/>
          <w:lang w:val="en-GB" w:eastAsia="en-GB"/>
        </w:rPr>
        <w:t>the test of time</w:t>
      </w:r>
      <w:r w:rsidRPr="001C7795">
        <w:t xml:space="preserve">. </w:t>
      </w:r>
    </w:p>
    <w:bookmarkEnd w:id="4"/>
    <w:p w14:paraId="14CD6B82" w14:textId="3C57F64C" w:rsidR="008520E9" w:rsidRDefault="0080061F" w:rsidP="00AE098E">
      <w:pPr>
        <w:pStyle w:val="Heading3"/>
      </w:pPr>
      <w:r>
        <w:t>Overview of position</w:t>
      </w:r>
    </w:p>
    <w:p w14:paraId="566DBE98" w14:textId="7EF5AE79" w:rsidR="00EF6297" w:rsidRDefault="00B219BB" w:rsidP="00B219BB">
      <w:pPr>
        <w:tabs>
          <w:tab w:val="left" w:pos="2732"/>
        </w:tabs>
        <w:rPr>
          <w:noProof/>
        </w:rPr>
      </w:pPr>
      <w:r>
        <w:rPr>
          <w:noProof/>
        </w:rPr>
        <w:t xml:space="preserve">The Business Rules Lead is responsible for the </w:t>
      </w:r>
      <w:r w:rsidR="00560150">
        <w:rPr>
          <w:noProof/>
        </w:rPr>
        <w:t>coordination</w:t>
      </w:r>
      <w:r>
        <w:rPr>
          <w:noProof/>
        </w:rPr>
        <w:t xml:space="preserve">, implementation, and embedding of the business rules approach within the </w:t>
      </w:r>
      <w:r w:rsidR="00560150">
        <w:rPr>
          <w:noProof/>
        </w:rPr>
        <w:t xml:space="preserve">MSD – </w:t>
      </w:r>
      <w:r w:rsidR="00560150" w:rsidRPr="002B3D6D">
        <w:rPr>
          <w:i/>
          <w:iCs/>
          <w:noProof/>
        </w:rPr>
        <w:t>services for the future</w:t>
      </w:r>
      <w:r w:rsidR="00560150">
        <w:rPr>
          <w:noProof/>
        </w:rPr>
        <w:t xml:space="preserve"> (the programme)</w:t>
      </w:r>
      <w:r>
        <w:rPr>
          <w:noProof/>
        </w:rPr>
        <w:t xml:space="preserve">. </w:t>
      </w:r>
      <w:r w:rsidR="000356A8">
        <w:rPr>
          <w:noProof/>
        </w:rPr>
        <w:t xml:space="preserve">They act as </w:t>
      </w:r>
      <w:r w:rsidR="00227683">
        <w:rPr>
          <w:noProof/>
        </w:rPr>
        <w:t>w</w:t>
      </w:r>
      <w:r w:rsidR="000356A8">
        <w:rPr>
          <w:noProof/>
        </w:rPr>
        <w:t xml:space="preserve">orkstream </w:t>
      </w:r>
      <w:r w:rsidR="00227683">
        <w:rPr>
          <w:noProof/>
        </w:rPr>
        <w:t>l</w:t>
      </w:r>
      <w:r w:rsidR="000356A8">
        <w:rPr>
          <w:noProof/>
        </w:rPr>
        <w:t xml:space="preserve">ead for the enabling Business </w:t>
      </w:r>
      <w:r w:rsidR="00847B6D">
        <w:rPr>
          <w:noProof/>
        </w:rPr>
        <w:t>Rules</w:t>
      </w:r>
      <w:r w:rsidR="000356A8">
        <w:rPr>
          <w:noProof/>
        </w:rPr>
        <w:t xml:space="preserve"> workstream. </w:t>
      </w:r>
    </w:p>
    <w:p w14:paraId="5821734C" w14:textId="41E35949" w:rsidR="006E36ED" w:rsidRDefault="006E36ED" w:rsidP="00B219BB">
      <w:pPr>
        <w:tabs>
          <w:tab w:val="left" w:pos="2732"/>
        </w:tabs>
        <w:rPr>
          <w:noProof/>
        </w:rPr>
      </w:pPr>
    </w:p>
    <w:p w14:paraId="475EC185" w14:textId="1C04B2E8" w:rsidR="00B219BB" w:rsidRDefault="002A4B66" w:rsidP="00B219BB">
      <w:pPr>
        <w:tabs>
          <w:tab w:val="left" w:pos="2732"/>
        </w:tabs>
        <w:rPr>
          <w:noProof/>
        </w:rPr>
      </w:pPr>
      <w:r>
        <w:rPr>
          <w:noProof/>
        </w:rPr>
        <w:t>They will  work closely</w:t>
      </w:r>
      <w:r w:rsidR="00B219BB">
        <w:rPr>
          <w:noProof/>
        </w:rPr>
        <w:t xml:space="preserve"> with  programme leaders to ensure </w:t>
      </w:r>
      <w:r>
        <w:rPr>
          <w:noProof/>
        </w:rPr>
        <w:t xml:space="preserve">the </w:t>
      </w:r>
      <w:r w:rsidR="008559FD">
        <w:rPr>
          <w:noProof/>
        </w:rPr>
        <w:t xml:space="preserve">business rules </w:t>
      </w:r>
      <w:r>
        <w:rPr>
          <w:noProof/>
        </w:rPr>
        <w:t>approach is</w:t>
      </w:r>
      <w:r w:rsidR="00B219BB">
        <w:rPr>
          <w:noProof/>
        </w:rPr>
        <w:t xml:space="preserve"> alig</w:t>
      </w:r>
      <w:r>
        <w:rPr>
          <w:noProof/>
        </w:rPr>
        <w:t>ned</w:t>
      </w:r>
      <w:r w:rsidR="00B219BB">
        <w:rPr>
          <w:noProof/>
        </w:rPr>
        <w:t xml:space="preserve"> to </w:t>
      </w:r>
      <w:r>
        <w:rPr>
          <w:noProof/>
        </w:rPr>
        <w:t xml:space="preserve">the </w:t>
      </w:r>
      <w:r w:rsidR="00B219BB">
        <w:rPr>
          <w:noProof/>
        </w:rPr>
        <w:t>programme strategy and principles, with</w:t>
      </w:r>
      <w:r w:rsidR="000E386B">
        <w:rPr>
          <w:noProof/>
        </w:rPr>
        <w:t xml:space="preserve"> Domain Design </w:t>
      </w:r>
      <w:r w:rsidR="00951C22">
        <w:rPr>
          <w:noProof/>
        </w:rPr>
        <w:t>L</w:t>
      </w:r>
      <w:r w:rsidR="000E386B">
        <w:rPr>
          <w:noProof/>
        </w:rPr>
        <w:t>eads to ensure alignment with future design requirements, and with</w:t>
      </w:r>
      <w:r w:rsidR="00B219BB">
        <w:rPr>
          <w:noProof/>
        </w:rPr>
        <w:t xml:space="preserve"> </w:t>
      </w:r>
      <w:r w:rsidR="00560150">
        <w:rPr>
          <w:noProof/>
        </w:rPr>
        <w:t>delivery</w:t>
      </w:r>
      <w:r w:rsidR="00B219BB">
        <w:rPr>
          <w:noProof/>
        </w:rPr>
        <w:t xml:space="preserve"> workstream</w:t>
      </w:r>
      <w:r w:rsidR="00560150">
        <w:rPr>
          <w:noProof/>
        </w:rPr>
        <w:t>s</w:t>
      </w:r>
      <w:r w:rsidR="00B219BB">
        <w:rPr>
          <w:noProof/>
        </w:rPr>
        <w:t xml:space="preserve"> to implement and embed the methods and tools</w:t>
      </w:r>
      <w:r>
        <w:rPr>
          <w:noProof/>
        </w:rPr>
        <w:t xml:space="preserve"> </w:t>
      </w:r>
      <w:r w:rsidR="00551730">
        <w:rPr>
          <w:noProof/>
        </w:rPr>
        <w:t xml:space="preserve">required to </w:t>
      </w:r>
      <w:r w:rsidR="00FA348F">
        <w:rPr>
          <w:noProof/>
        </w:rPr>
        <w:t xml:space="preserve">ensure development of </w:t>
      </w:r>
      <w:r w:rsidR="00A2295B">
        <w:rPr>
          <w:noProof/>
        </w:rPr>
        <w:t>high quality business rules to support future service delivery.</w:t>
      </w:r>
    </w:p>
    <w:p w14:paraId="1CBB0D05" w14:textId="43CC0A9C" w:rsidR="001557B9" w:rsidRDefault="001557B9" w:rsidP="001557B9">
      <w:pPr>
        <w:tabs>
          <w:tab w:val="left" w:pos="2732"/>
        </w:tabs>
        <w:rPr>
          <w:noProof/>
        </w:rPr>
      </w:pPr>
      <w:r>
        <w:rPr>
          <w:noProof/>
        </w:rPr>
        <w:t>They will lead a team of Business Rules Analysts and support the team to adopt consistent frameworks, standards and approaches for the development, documentation and implementation of business rules within the transformation programme.</w:t>
      </w:r>
      <w:r w:rsidR="00990D7C">
        <w:rPr>
          <w:noProof/>
        </w:rPr>
        <w:t xml:space="preserve"> They will lead the development of business rules capability for MSD.</w:t>
      </w:r>
    </w:p>
    <w:p w14:paraId="1932E8D4" w14:textId="0EA1191C" w:rsidR="00B219BB" w:rsidRDefault="00B219BB" w:rsidP="00B219BB">
      <w:pPr>
        <w:tabs>
          <w:tab w:val="left" w:pos="2732"/>
        </w:tabs>
        <w:rPr>
          <w:noProof/>
        </w:rPr>
      </w:pPr>
      <w:r>
        <w:rPr>
          <w:noProof/>
        </w:rPr>
        <w:t>The Business Rules Lead will collaborate with key programme stakeholders to ensure a shared understanding of the business rules approach, dependencies, outcomes, and deliverables.</w:t>
      </w:r>
      <w:r w:rsidR="000356A8">
        <w:rPr>
          <w:noProof/>
        </w:rPr>
        <w:t xml:space="preserve"> They will lead reporting on the Business </w:t>
      </w:r>
      <w:r w:rsidR="00847B6D">
        <w:rPr>
          <w:noProof/>
        </w:rPr>
        <w:t>Rules</w:t>
      </w:r>
      <w:r w:rsidR="000356A8">
        <w:rPr>
          <w:noProof/>
        </w:rPr>
        <w:t xml:space="preserve"> workstream to programme stakeholders and governance groups</w:t>
      </w:r>
      <w:r w:rsidR="00AF7830">
        <w:rPr>
          <w:noProof/>
        </w:rPr>
        <w:t>.</w:t>
      </w:r>
    </w:p>
    <w:p w14:paraId="2EC18287" w14:textId="77777777" w:rsidR="0080061F" w:rsidRPr="00A70B36" w:rsidRDefault="0080061F" w:rsidP="00AE098E">
      <w:pPr>
        <w:pStyle w:val="Heading3"/>
      </w:pPr>
      <w:r w:rsidRPr="00A70B36">
        <w:t>Location</w:t>
      </w:r>
    </w:p>
    <w:p w14:paraId="50B953AD" w14:textId="58A26D24" w:rsidR="0080061F" w:rsidRDefault="00725D80" w:rsidP="00AE098E">
      <w:r>
        <w:t>National Office, Wellington</w:t>
      </w:r>
    </w:p>
    <w:p w14:paraId="70CBFD7E" w14:textId="77777777" w:rsidR="0080061F" w:rsidRDefault="0080061F" w:rsidP="00AE098E">
      <w:pPr>
        <w:pStyle w:val="Heading3"/>
      </w:pPr>
      <w:r>
        <w:t>Reports to</w:t>
      </w:r>
    </w:p>
    <w:p w14:paraId="7E523E05" w14:textId="2B32B2A9" w:rsidR="00725D80" w:rsidRDefault="001C0438" w:rsidP="00AE098E">
      <w:r>
        <w:t>Director, Business Enterprise</w:t>
      </w:r>
    </w:p>
    <w:p w14:paraId="57FCCCC1" w14:textId="19BADBA4" w:rsidR="005C5A41" w:rsidRPr="00B009F9" w:rsidRDefault="0080061F" w:rsidP="00AE098E">
      <w:pPr>
        <w:pStyle w:val="Heading2"/>
        <w:spacing w:before="360"/>
        <w:rPr>
          <w:lang w:val="en-NZ"/>
        </w:rPr>
      </w:pPr>
      <w:r w:rsidRPr="00B009F9">
        <w:rPr>
          <w:lang w:val="en-NZ"/>
        </w:rPr>
        <w:lastRenderedPageBreak/>
        <w:t xml:space="preserve">Key </w:t>
      </w:r>
      <w:r w:rsidR="000D380D" w:rsidRPr="000D380D">
        <w:rPr>
          <w:lang w:val="en-NZ"/>
        </w:rPr>
        <w:t>responsibilities</w:t>
      </w:r>
    </w:p>
    <w:p w14:paraId="4496CF4F" w14:textId="2C5E4686" w:rsidR="00DE4075" w:rsidRPr="00B009F9" w:rsidRDefault="00706DD4" w:rsidP="00AE098E">
      <w:pPr>
        <w:rPr>
          <w:rFonts w:eastAsia="Times New Roman"/>
          <w:b/>
          <w:sz w:val="24"/>
          <w:szCs w:val="20"/>
          <w:lang w:val="en-NZ" w:eastAsia="en-GB"/>
        </w:rPr>
      </w:pPr>
      <w:r w:rsidRPr="00706DD4">
        <w:rPr>
          <w:rFonts w:eastAsia="Times New Roman"/>
          <w:b/>
          <w:sz w:val="24"/>
          <w:szCs w:val="20"/>
          <w:lang w:val="en-NZ" w:eastAsia="en-GB"/>
        </w:rPr>
        <w:t xml:space="preserve">Business Process and Rules </w:t>
      </w:r>
      <w:r w:rsidR="00215EFE">
        <w:rPr>
          <w:rFonts w:eastAsia="Times New Roman"/>
          <w:b/>
          <w:sz w:val="24"/>
          <w:szCs w:val="20"/>
          <w:lang w:val="en-NZ" w:eastAsia="en-GB"/>
        </w:rPr>
        <w:t>Leadership</w:t>
      </w:r>
    </w:p>
    <w:p w14:paraId="3B031E1E" w14:textId="4CF5EC75" w:rsidR="00194E61" w:rsidRDefault="00194E61" w:rsidP="00706DD4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 w:rsidRPr="00194E61">
        <w:rPr>
          <w:lang w:val="en-NZ" w:eastAsia="en-NZ"/>
        </w:rPr>
        <w:t xml:space="preserve">Lead the comprehensive development, management, and validation of high-quality </w:t>
      </w:r>
      <w:r w:rsidR="00B662CA">
        <w:rPr>
          <w:lang w:val="en-NZ" w:eastAsia="en-NZ"/>
        </w:rPr>
        <w:t>b</w:t>
      </w:r>
      <w:r w:rsidRPr="00194E61">
        <w:rPr>
          <w:lang w:val="en-NZ" w:eastAsia="en-NZ"/>
        </w:rPr>
        <w:t xml:space="preserve">usiness </w:t>
      </w:r>
      <w:r w:rsidR="00B662CA">
        <w:rPr>
          <w:lang w:val="en-NZ" w:eastAsia="en-NZ"/>
        </w:rPr>
        <w:t>r</w:t>
      </w:r>
      <w:r w:rsidRPr="00194E61">
        <w:rPr>
          <w:lang w:val="en-NZ" w:eastAsia="en-NZ"/>
        </w:rPr>
        <w:t>ules</w:t>
      </w:r>
      <w:r w:rsidR="00D9452E">
        <w:rPr>
          <w:lang w:val="en-NZ" w:eastAsia="en-NZ"/>
        </w:rPr>
        <w:t xml:space="preserve"> framework</w:t>
      </w:r>
      <w:r w:rsidR="00215EFE">
        <w:rPr>
          <w:lang w:val="en-NZ" w:eastAsia="en-NZ"/>
        </w:rPr>
        <w:t xml:space="preserve"> to enable the programme</w:t>
      </w:r>
      <w:r w:rsidRPr="00194E61">
        <w:rPr>
          <w:lang w:val="en-NZ" w:eastAsia="en-NZ"/>
        </w:rPr>
        <w:t xml:space="preserve">, </w:t>
      </w:r>
      <w:r w:rsidR="00554DD5">
        <w:rPr>
          <w:noProof/>
        </w:rPr>
        <w:t>ensuring the approach is consistent with enterprise policies and industry standards</w:t>
      </w:r>
      <w:r w:rsidR="00D55950">
        <w:rPr>
          <w:noProof/>
        </w:rPr>
        <w:t xml:space="preserve"> and best practice</w:t>
      </w:r>
      <w:r w:rsidR="00554DD5">
        <w:rPr>
          <w:noProof/>
        </w:rPr>
        <w:t>.</w:t>
      </w:r>
    </w:p>
    <w:p w14:paraId="391EC90A" w14:textId="117D10B6" w:rsidR="007F3E83" w:rsidRPr="00194E61" w:rsidRDefault="007F3E83" w:rsidP="00706DD4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rPr>
          <w:lang w:val="en-NZ" w:eastAsia="en-NZ"/>
        </w:rPr>
        <w:t>Collaborate with key programme stakeholders to identify and define end-to-end system impacts of business rules.</w:t>
      </w:r>
    </w:p>
    <w:p w14:paraId="497A4CA0" w14:textId="48D75DBB" w:rsidR="00143239" w:rsidRDefault="00194E61" w:rsidP="005348D8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 w:rsidRPr="26A3E1E8">
        <w:rPr>
          <w:lang w:val="en-NZ" w:eastAsia="en-NZ"/>
        </w:rPr>
        <w:t>Lead the desig</w:t>
      </w:r>
      <w:r w:rsidR="00143239">
        <w:rPr>
          <w:lang w:val="en-NZ" w:eastAsia="en-NZ"/>
        </w:rPr>
        <w:t>n, development and embedding</w:t>
      </w:r>
      <w:r w:rsidRPr="26A3E1E8">
        <w:rPr>
          <w:lang w:val="en-NZ" w:eastAsia="en-NZ"/>
        </w:rPr>
        <w:t xml:space="preserve"> </w:t>
      </w:r>
      <w:r w:rsidR="00DD65C4">
        <w:rPr>
          <w:lang w:val="en-NZ" w:eastAsia="en-NZ"/>
        </w:rPr>
        <w:t>of</w:t>
      </w:r>
      <w:r w:rsidRPr="26A3E1E8">
        <w:rPr>
          <w:lang w:val="en-NZ" w:eastAsia="en-NZ"/>
        </w:rPr>
        <w:t xml:space="preserve"> </w:t>
      </w:r>
      <w:r w:rsidR="00DD65C4">
        <w:rPr>
          <w:lang w:val="en-NZ" w:eastAsia="en-NZ"/>
        </w:rPr>
        <w:t>b</w:t>
      </w:r>
      <w:r w:rsidRPr="26A3E1E8">
        <w:rPr>
          <w:lang w:val="en-NZ" w:eastAsia="en-NZ"/>
        </w:rPr>
        <w:t xml:space="preserve">usiness </w:t>
      </w:r>
      <w:r w:rsidR="00DD65C4">
        <w:rPr>
          <w:lang w:val="en-NZ" w:eastAsia="en-NZ"/>
        </w:rPr>
        <w:t>r</w:t>
      </w:r>
      <w:r w:rsidRPr="26A3E1E8">
        <w:rPr>
          <w:lang w:val="en-NZ" w:eastAsia="en-NZ"/>
        </w:rPr>
        <w:t xml:space="preserve">ules </w:t>
      </w:r>
      <w:r w:rsidR="00DD65C4">
        <w:rPr>
          <w:lang w:val="en-NZ" w:eastAsia="en-NZ"/>
        </w:rPr>
        <w:t>s</w:t>
      </w:r>
      <w:r w:rsidRPr="26A3E1E8">
        <w:rPr>
          <w:lang w:val="en-NZ" w:eastAsia="en-NZ"/>
        </w:rPr>
        <w:t xml:space="preserve">tandards, </w:t>
      </w:r>
      <w:r w:rsidR="00DD65C4">
        <w:rPr>
          <w:lang w:val="en-NZ" w:eastAsia="en-NZ"/>
        </w:rPr>
        <w:t>a</w:t>
      </w:r>
      <w:r w:rsidRPr="26A3E1E8">
        <w:rPr>
          <w:lang w:val="en-NZ" w:eastAsia="en-NZ"/>
        </w:rPr>
        <w:t xml:space="preserve">rtefacts, and </w:t>
      </w:r>
      <w:r w:rsidR="00DD65C4">
        <w:rPr>
          <w:lang w:val="en-NZ" w:eastAsia="en-NZ"/>
        </w:rPr>
        <w:t>g</w:t>
      </w:r>
      <w:r w:rsidRPr="26A3E1E8">
        <w:rPr>
          <w:lang w:val="en-NZ" w:eastAsia="en-NZ"/>
        </w:rPr>
        <w:t xml:space="preserve">uidelines </w:t>
      </w:r>
      <w:r w:rsidR="00DD65C4">
        <w:rPr>
          <w:lang w:val="en-NZ" w:eastAsia="en-NZ"/>
        </w:rPr>
        <w:t>across</w:t>
      </w:r>
      <w:r w:rsidR="005348D8">
        <w:rPr>
          <w:lang w:val="en-NZ" w:eastAsia="en-NZ"/>
        </w:rPr>
        <w:t xml:space="preserve"> the programme</w:t>
      </w:r>
      <w:r w:rsidRPr="26A3E1E8">
        <w:rPr>
          <w:lang w:val="en-NZ" w:eastAsia="en-NZ"/>
        </w:rPr>
        <w:t>.</w:t>
      </w:r>
      <w:r w:rsidR="0079223E">
        <w:rPr>
          <w:lang w:val="en-NZ" w:eastAsia="en-NZ"/>
        </w:rPr>
        <w:t xml:space="preserve"> </w:t>
      </w:r>
    </w:p>
    <w:p w14:paraId="6A0B089C" w14:textId="5DA564DE" w:rsidR="005348D8" w:rsidRDefault="00DD65C4" w:rsidP="005348D8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rPr>
          <w:lang w:val="en-NZ" w:eastAsia="en-NZ"/>
        </w:rPr>
        <w:t>Lead the d</w:t>
      </w:r>
      <w:r w:rsidR="005348D8">
        <w:rPr>
          <w:lang w:val="en-NZ" w:eastAsia="en-NZ"/>
        </w:rPr>
        <w:t>esign</w:t>
      </w:r>
      <w:r>
        <w:rPr>
          <w:lang w:val="en-NZ" w:eastAsia="en-NZ"/>
        </w:rPr>
        <w:t>, implementation, and maintenance</w:t>
      </w:r>
      <w:r w:rsidR="005348D8" w:rsidRPr="00194E61">
        <w:rPr>
          <w:lang w:val="en-NZ" w:eastAsia="en-NZ"/>
        </w:rPr>
        <w:t xml:space="preserve"> </w:t>
      </w:r>
      <w:r>
        <w:rPr>
          <w:lang w:val="en-NZ" w:eastAsia="en-NZ"/>
        </w:rPr>
        <w:t xml:space="preserve">of </w:t>
      </w:r>
      <w:r w:rsidR="00194E61" w:rsidRPr="00194E61">
        <w:rPr>
          <w:lang w:val="en-NZ" w:eastAsia="en-NZ"/>
        </w:rPr>
        <w:t xml:space="preserve">robust </w:t>
      </w:r>
      <w:r w:rsidR="005348D8">
        <w:rPr>
          <w:lang w:val="en-NZ" w:eastAsia="en-NZ"/>
        </w:rPr>
        <w:t xml:space="preserve">governance </w:t>
      </w:r>
      <w:r w:rsidR="00194E61" w:rsidRPr="00194E61">
        <w:rPr>
          <w:lang w:val="en-NZ" w:eastAsia="en-NZ"/>
        </w:rPr>
        <w:t>and effective quality assurance</w:t>
      </w:r>
      <w:r w:rsidR="005348D8">
        <w:rPr>
          <w:lang w:val="en-NZ" w:eastAsia="en-NZ"/>
        </w:rPr>
        <w:t xml:space="preserve"> processes</w:t>
      </w:r>
      <w:r w:rsidR="00B662CA">
        <w:rPr>
          <w:lang w:val="en-NZ" w:eastAsia="en-NZ"/>
        </w:rPr>
        <w:t xml:space="preserve"> including</w:t>
      </w:r>
      <w:r w:rsidR="00194E61" w:rsidRPr="00194E61">
        <w:rPr>
          <w:lang w:val="en-NZ" w:eastAsia="en-NZ"/>
        </w:rPr>
        <w:t xml:space="preserve"> actively contributing to and monitoring the strength of rule governance across the programme and </w:t>
      </w:r>
      <w:r w:rsidR="00B662CA">
        <w:rPr>
          <w:lang w:val="en-NZ" w:eastAsia="en-NZ"/>
        </w:rPr>
        <w:t xml:space="preserve">across </w:t>
      </w:r>
      <w:r w:rsidR="00194E61" w:rsidRPr="00194E61">
        <w:rPr>
          <w:lang w:val="en-NZ" w:eastAsia="en-NZ"/>
        </w:rPr>
        <w:t>MSD</w:t>
      </w:r>
      <w:r w:rsidR="002B661D">
        <w:rPr>
          <w:lang w:val="en-NZ" w:eastAsia="en-NZ"/>
        </w:rPr>
        <w:t>.</w:t>
      </w:r>
    </w:p>
    <w:p w14:paraId="0AC8153A" w14:textId="05F6BF2F" w:rsidR="00B662CA" w:rsidRPr="00213493" w:rsidRDefault="00B662CA" w:rsidP="00913DAD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rPr>
          <w:lang w:val="en-NZ" w:eastAsia="en-NZ"/>
        </w:rPr>
        <w:t xml:space="preserve">Champion the business rules function within the programme and across MSD, communicating the strategic value, purpose, and rule lifecycle to </w:t>
      </w:r>
      <w:r w:rsidR="00227683">
        <w:rPr>
          <w:lang w:val="en-NZ" w:eastAsia="en-NZ"/>
        </w:rPr>
        <w:t>workstream</w:t>
      </w:r>
      <w:r>
        <w:rPr>
          <w:lang w:val="en-NZ" w:eastAsia="en-NZ"/>
        </w:rPr>
        <w:t xml:space="preserve"> leads to ensure engagement with the function. </w:t>
      </w:r>
    </w:p>
    <w:p w14:paraId="1633FF76" w14:textId="4ECCF1E5" w:rsidR="00194E61" w:rsidRDefault="00F319F4" w:rsidP="00706DD4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rPr>
          <w:lang w:val="en-NZ" w:eastAsia="en-NZ"/>
        </w:rPr>
        <w:t>Lead and c</w:t>
      </w:r>
      <w:r w:rsidR="008D3175">
        <w:rPr>
          <w:lang w:val="en-NZ" w:eastAsia="en-NZ"/>
        </w:rPr>
        <w:t>ollaborate in the</w:t>
      </w:r>
      <w:r w:rsidR="00194E61" w:rsidRPr="00194E61">
        <w:rPr>
          <w:lang w:val="en-NZ" w:eastAsia="en-NZ"/>
        </w:rPr>
        <w:t xml:space="preserve"> design</w:t>
      </w:r>
      <w:r w:rsidR="002A4B66">
        <w:rPr>
          <w:lang w:val="en-NZ" w:eastAsia="en-NZ"/>
        </w:rPr>
        <w:t xml:space="preserve"> and implementation </w:t>
      </w:r>
      <w:r w:rsidR="00194E61" w:rsidRPr="00194E61">
        <w:rPr>
          <w:lang w:val="en-NZ" w:eastAsia="en-NZ"/>
        </w:rPr>
        <w:t xml:space="preserve">of the interim knowledge repository and support the requirements and procurement processes for future Business Rules </w:t>
      </w:r>
      <w:r w:rsidR="002A4B66">
        <w:rPr>
          <w:lang w:val="en-NZ" w:eastAsia="en-NZ"/>
        </w:rPr>
        <w:t>resources</w:t>
      </w:r>
      <w:r w:rsidR="00194E61" w:rsidRPr="00194E61">
        <w:rPr>
          <w:lang w:val="en-NZ" w:eastAsia="en-NZ"/>
        </w:rPr>
        <w:t>.</w:t>
      </w:r>
    </w:p>
    <w:p w14:paraId="0CFBE3EA" w14:textId="77777777" w:rsidR="00F10744" w:rsidRPr="00194E61" w:rsidRDefault="00F10744" w:rsidP="002B3D6D">
      <w:pPr>
        <w:pStyle w:val="ListBullet"/>
        <w:numPr>
          <w:ilvl w:val="0"/>
          <w:numId w:val="0"/>
        </w:numPr>
        <w:spacing w:before="60" w:after="60"/>
        <w:ind w:left="357"/>
        <w:rPr>
          <w:lang w:val="en-NZ" w:eastAsia="en-NZ"/>
        </w:rPr>
      </w:pPr>
    </w:p>
    <w:p w14:paraId="52D263CC" w14:textId="77777777" w:rsidR="00F10744" w:rsidRPr="00664C21" w:rsidRDefault="00F10744" w:rsidP="00F10744">
      <w:pPr>
        <w:rPr>
          <w:rFonts w:eastAsia="Times New Roman"/>
          <w:b/>
          <w:sz w:val="24"/>
          <w:szCs w:val="20"/>
          <w:lang w:val="en-NZ" w:eastAsia="en-GB"/>
        </w:rPr>
      </w:pPr>
      <w:r w:rsidRPr="00664C21">
        <w:rPr>
          <w:rFonts w:eastAsia="Times New Roman"/>
          <w:b/>
          <w:sz w:val="24"/>
          <w:szCs w:val="20"/>
          <w:lang w:val="en-NZ" w:eastAsia="en-GB"/>
        </w:rPr>
        <w:t>Team leadership</w:t>
      </w:r>
    </w:p>
    <w:p w14:paraId="6C4B5994" w14:textId="77777777" w:rsidR="00F10744" w:rsidRPr="00BC1F3E" w:rsidRDefault="00F10744" w:rsidP="00F10744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 w:rsidRPr="00BC1F3E">
        <w:t xml:space="preserve">Lead and coordinate a team to deliver </w:t>
      </w:r>
      <w:r>
        <w:t>business rules capability</w:t>
      </w:r>
      <w:r w:rsidRPr="00BC1F3E">
        <w:t xml:space="preserve"> ensuring consistency, quality, and alignment of deliverables to transition state requirements and </w:t>
      </w:r>
      <w:proofErr w:type="spellStart"/>
      <w:r w:rsidRPr="00BC1F3E">
        <w:t>programme</w:t>
      </w:r>
      <w:proofErr w:type="spellEnd"/>
      <w:r w:rsidRPr="00BC1F3E">
        <w:t xml:space="preserve"> objectives. </w:t>
      </w:r>
    </w:p>
    <w:p w14:paraId="21B8861E" w14:textId="77777777" w:rsidR="00F10744" w:rsidRDefault="00F10744" w:rsidP="00F10744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 w:rsidRPr="00BC1F3E">
        <w:t xml:space="preserve">Create and maintain a productive and positive team environment that supports employee wellbeing, learning and development, and improves </w:t>
      </w:r>
      <w:proofErr w:type="spellStart"/>
      <w:r w:rsidRPr="00BC1F3E">
        <w:t>organisational</w:t>
      </w:r>
      <w:proofErr w:type="spellEnd"/>
      <w:r w:rsidRPr="00BC1F3E">
        <w:t xml:space="preserve"> </w:t>
      </w:r>
      <w:r>
        <w:t>performance.</w:t>
      </w:r>
    </w:p>
    <w:p w14:paraId="3EFDF069" w14:textId="77777777" w:rsidR="00F10744" w:rsidRPr="00BC1F3E" w:rsidRDefault="00F10744" w:rsidP="00F10744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 w:rsidRPr="00BC1F3E">
        <w:t>Managing performance by providing appropriate and ongoing direction, development opportunities, guidance, feedback, and allocation of work.</w:t>
      </w:r>
    </w:p>
    <w:p w14:paraId="304D1CDA" w14:textId="77777777" w:rsidR="00F10744" w:rsidRPr="00BC1F3E" w:rsidRDefault="00F10744" w:rsidP="00F10744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 w:rsidRPr="00BC1F3E">
        <w:t>Ensuring compliance with human resources policies and practices; and</w:t>
      </w:r>
    </w:p>
    <w:p w14:paraId="1958A8DF" w14:textId="77777777" w:rsidR="00F10744" w:rsidRPr="00BC1F3E" w:rsidRDefault="00F10744" w:rsidP="00F10744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 w:rsidRPr="00BC1F3E">
        <w:t>Providing quality communication to the team and leading by example.</w:t>
      </w:r>
    </w:p>
    <w:p w14:paraId="506FDDD3" w14:textId="5BF5E5B3" w:rsidR="008D3175" w:rsidRDefault="008D3175" w:rsidP="00706DD4">
      <w:pPr>
        <w:rPr>
          <w:lang w:val="en-NZ" w:eastAsia="en-NZ"/>
        </w:rPr>
      </w:pPr>
    </w:p>
    <w:p w14:paraId="4D716B2C" w14:textId="61713E4C" w:rsidR="00706DD4" w:rsidRPr="00B009F9" w:rsidRDefault="00706DD4" w:rsidP="00706DD4">
      <w:pPr>
        <w:rPr>
          <w:rFonts w:eastAsia="Times New Roman"/>
          <w:b/>
          <w:sz w:val="24"/>
          <w:szCs w:val="20"/>
          <w:lang w:val="en-NZ" w:eastAsia="en-GB"/>
        </w:rPr>
      </w:pPr>
      <w:r w:rsidRPr="00706DD4">
        <w:rPr>
          <w:rFonts w:eastAsia="Times New Roman"/>
          <w:b/>
          <w:sz w:val="24"/>
          <w:szCs w:val="20"/>
          <w:lang w:val="en-NZ" w:eastAsia="en-GB"/>
        </w:rPr>
        <w:t>B</w:t>
      </w:r>
      <w:r>
        <w:rPr>
          <w:rFonts w:eastAsia="Times New Roman"/>
          <w:b/>
          <w:sz w:val="24"/>
          <w:szCs w:val="20"/>
          <w:lang w:val="en-NZ" w:eastAsia="en-GB"/>
        </w:rPr>
        <w:t>uild</w:t>
      </w:r>
      <w:r w:rsidR="008D3175">
        <w:rPr>
          <w:rFonts w:eastAsia="Times New Roman"/>
          <w:b/>
          <w:sz w:val="24"/>
          <w:szCs w:val="20"/>
          <w:lang w:val="en-NZ" w:eastAsia="en-GB"/>
        </w:rPr>
        <w:t>ing</w:t>
      </w:r>
      <w:r>
        <w:rPr>
          <w:rFonts w:eastAsia="Times New Roman"/>
          <w:b/>
          <w:sz w:val="24"/>
          <w:szCs w:val="20"/>
          <w:lang w:val="en-NZ" w:eastAsia="en-GB"/>
        </w:rPr>
        <w:t xml:space="preserve"> capability</w:t>
      </w:r>
    </w:p>
    <w:p w14:paraId="31AA105D" w14:textId="66110FDD" w:rsidR="00706DD4" w:rsidRDefault="008D3175" w:rsidP="00706DD4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rPr>
          <w:lang w:val="en-NZ" w:eastAsia="en-NZ"/>
        </w:rPr>
        <w:t>D</w:t>
      </w:r>
      <w:r w:rsidR="00706DD4" w:rsidRPr="00194E61">
        <w:rPr>
          <w:lang w:val="en-NZ" w:eastAsia="en-NZ"/>
        </w:rPr>
        <w:t>evelop the capability framework</w:t>
      </w:r>
      <w:r>
        <w:rPr>
          <w:lang w:val="en-NZ" w:eastAsia="en-NZ"/>
        </w:rPr>
        <w:t xml:space="preserve"> </w:t>
      </w:r>
      <w:r w:rsidRPr="00194E61">
        <w:rPr>
          <w:lang w:val="en-NZ" w:eastAsia="en-NZ"/>
        </w:rPr>
        <w:t>and competencies</w:t>
      </w:r>
      <w:r>
        <w:rPr>
          <w:lang w:val="en-NZ" w:eastAsia="en-NZ"/>
        </w:rPr>
        <w:t xml:space="preserve"> </w:t>
      </w:r>
      <w:r w:rsidR="002A4B66">
        <w:rPr>
          <w:lang w:val="en-NZ" w:eastAsia="en-NZ"/>
        </w:rPr>
        <w:t xml:space="preserve">for Business </w:t>
      </w:r>
      <w:r w:rsidR="00883BB1">
        <w:rPr>
          <w:lang w:val="en-NZ" w:eastAsia="en-NZ"/>
        </w:rPr>
        <w:t xml:space="preserve">Rules </w:t>
      </w:r>
      <w:r w:rsidR="002A4B66">
        <w:rPr>
          <w:lang w:val="en-NZ" w:eastAsia="en-NZ"/>
        </w:rPr>
        <w:t xml:space="preserve">practitioners </w:t>
      </w:r>
      <w:r>
        <w:rPr>
          <w:lang w:val="en-NZ" w:eastAsia="en-NZ"/>
        </w:rPr>
        <w:t>in collaboration with key</w:t>
      </w:r>
      <w:r w:rsidR="00706DD4" w:rsidRPr="00194E61">
        <w:rPr>
          <w:lang w:val="en-NZ" w:eastAsia="en-NZ"/>
        </w:rPr>
        <w:t xml:space="preserve"> </w:t>
      </w:r>
      <w:r w:rsidRPr="00194E61">
        <w:rPr>
          <w:lang w:val="en-NZ" w:eastAsia="en-NZ"/>
        </w:rPr>
        <w:t xml:space="preserve">stakeholders </w:t>
      </w:r>
      <w:r w:rsidR="00706DD4" w:rsidRPr="00194E61">
        <w:rPr>
          <w:lang w:val="en-NZ" w:eastAsia="en-NZ"/>
        </w:rPr>
        <w:t>to enhance business rules capabilities across the programme</w:t>
      </w:r>
      <w:r w:rsidR="002A4B66">
        <w:rPr>
          <w:lang w:val="en-NZ" w:eastAsia="en-NZ"/>
        </w:rPr>
        <w:t xml:space="preserve"> and MSD</w:t>
      </w:r>
      <w:r w:rsidR="00706DD4" w:rsidRPr="00194E61">
        <w:rPr>
          <w:lang w:val="en-NZ" w:eastAsia="en-NZ"/>
        </w:rPr>
        <w:t>.</w:t>
      </w:r>
    </w:p>
    <w:p w14:paraId="37F4C07E" w14:textId="379A8E6B" w:rsidR="008D3175" w:rsidRDefault="008D3175" w:rsidP="008D3175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 w:rsidRPr="00194E61">
        <w:rPr>
          <w:lang w:val="en-NZ" w:eastAsia="en-NZ"/>
        </w:rPr>
        <w:t>Help establish the Community of Practice among the staff engaged in business rules design throughout the programme and wider MSD.</w:t>
      </w:r>
    </w:p>
    <w:p w14:paraId="49F4B1AC" w14:textId="3F565F62" w:rsidR="008D3175" w:rsidRDefault="008D3175" w:rsidP="008D3175">
      <w:pPr>
        <w:pStyle w:val="ListParagraph"/>
        <w:numPr>
          <w:ilvl w:val="0"/>
          <w:numId w:val="46"/>
        </w:numPr>
        <w:spacing w:before="60" w:after="60"/>
        <w:ind w:left="357" w:hanging="357"/>
        <w:rPr>
          <w:rFonts w:eastAsia="Times New Roman"/>
          <w:b/>
          <w:sz w:val="24"/>
          <w:szCs w:val="20"/>
          <w:lang w:val="en-NZ" w:eastAsia="en-GB"/>
        </w:rPr>
      </w:pPr>
      <w:r w:rsidRPr="008D3175">
        <w:rPr>
          <w:lang w:val="en-NZ" w:eastAsia="en-NZ"/>
        </w:rPr>
        <w:t>Coach and mentor teams on business rules guidance to support the design and delivery of product and service changes across the programme and wider MSD.</w:t>
      </w:r>
      <w:r w:rsidRPr="008D3175">
        <w:rPr>
          <w:rFonts w:eastAsia="Times New Roman"/>
          <w:b/>
          <w:sz w:val="24"/>
          <w:szCs w:val="20"/>
          <w:lang w:val="en-NZ" w:eastAsia="en-GB"/>
        </w:rPr>
        <w:t xml:space="preserve"> </w:t>
      </w:r>
    </w:p>
    <w:p w14:paraId="177904CB" w14:textId="77777777" w:rsidR="00D043A1" w:rsidRPr="008D3175" w:rsidRDefault="00D043A1" w:rsidP="002B3D6D">
      <w:pPr>
        <w:pStyle w:val="ListParagraph"/>
        <w:spacing w:before="60" w:after="60"/>
        <w:ind w:left="357"/>
        <w:rPr>
          <w:rFonts w:eastAsia="Times New Roman"/>
          <w:b/>
          <w:sz w:val="24"/>
          <w:szCs w:val="20"/>
          <w:lang w:val="en-NZ" w:eastAsia="en-GB"/>
        </w:rPr>
      </w:pPr>
    </w:p>
    <w:p w14:paraId="4ED7C819" w14:textId="77777777" w:rsidR="008D3175" w:rsidRPr="00194E61" w:rsidRDefault="008D3175" w:rsidP="008D3175">
      <w:pPr>
        <w:pStyle w:val="ListBullet"/>
        <w:numPr>
          <w:ilvl w:val="0"/>
          <w:numId w:val="0"/>
        </w:numPr>
        <w:spacing w:before="60" w:after="60"/>
        <w:rPr>
          <w:lang w:val="en-NZ" w:eastAsia="en-NZ"/>
        </w:rPr>
      </w:pPr>
    </w:p>
    <w:p w14:paraId="02ECF095" w14:textId="0042DBBA" w:rsidR="008D3175" w:rsidRPr="004E04A1" w:rsidRDefault="008D3175" w:rsidP="008D3175">
      <w:pPr>
        <w:rPr>
          <w:rFonts w:eastAsia="Times New Roman"/>
          <w:b/>
          <w:sz w:val="24"/>
          <w:szCs w:val="20"/>
          <w:lang w:val="en-NZ" w:eastAsia="en-GB"/>
        </w:rPr>
      </w:pPr>
      <w:r w:rsidRPr="004E04A1">
        <w:rPr>
          <w:rFonts w:eastAsia="Times New Roman"/>
          <w:b/>
          <w:sz w:val="24"/>
          <w:szCs w:val="20"/>
          <w:lang w:val="en-NZ" w:eastAsia="en-GB"/>
        </w:rPr>
        <w:t>Relationship management</w:t>
      </w:r>
    </w:p>
    <w:p w14:paraId="19517298" w14:textId="75FEACDF" w:rsidR="008D3175" w:rsidRPr="004E04A1" w:rsidRDefault="008D3175" w:rsidP="008D3175">
      <w:pPr>
        <w:pStyle w:val="ListBullet"/>
        <w:numPr>
          <w:ilvl w:val="0"/>
          <w:numId w:val="46"/>
        </w:numPr>
        <w:ind w:left="357" w:hanging="357"/>
        <w:rPr>
          <w:lang w:val="en-NZ" w:eastAsia="en-GB"/>
        </w:rPr>
      </w:pPr>
      <w:r w:rsidRPr="004E04A1">
        <w:rPr>
          <w:lang w:val="en-NZ" w:eastAsia="en-GB"/>
        </w:rPr>
        <w:t xml:space="preserve">Build and maintain strong working relationships with </w:t>
      </w:r>
      <w:r w:rsidR="00F9700D" w:rsidRPr="00EF47DA">
        <w:rPr>
          <w:lang w:val="en-NZ" w:eastAsia="en-GB"/>
        </w:rPr>
        <w:t>workstream leaders and staff</w:t>
      </w:r>
      <w:r w:rsidRPr="004E04A1">
        <w:rPr>
          <w:lang w:val="en-NZ" w:eastAsia="en-GB"/>
        </w:rPr>
        <w:t xml:space="preserve"> to establish their needs and provide integrated solutions on the management of their programmes.</w:t>
      </w:r>
    </w:p>
    <w:p w14:paraId="0AB22994" w14:textId="46B70D76" w:rsidR="00F414EA" w:rsidRPr="00AD05F4" w:rsidRDefault="00F9700D" w:rsidP="00AD05F4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 w:rsidRPr="00EF47DA">
        <w:rPr>
          <w:lang w:val="en-NZ" w:eastAsia="en-NZ"/>
        </w:rPr>
        <w:lastRenderedPageBreak/>
        <w:t>Provide</w:t>
      </w:r>
      <w:r w:rsidR="008D3175" w:rsidRPr="004E04A1">
        <w:rPr>
          <w:lang w:val="en-NZ" w:eastAsia="en-NZ"/>
        </w:rPr>
        <w:t xml:space="preserve"> </w:t>
      </w:r>
      <w:r w:rsidRPr="00EF47DA">
        <w:rPr>
          <w:lang w:val="en-NZ" w:eastAsia="en-NZ"/>
        </w:rPr>
        <w:t>guidance and</w:t>
      </w:r>
      <w:r w:rsidRPr="004E04A1">
        <w:rPr>
          <w:lang w:val="en-NZ" w:eastAsia="en-NZ"/>
        </w:rPr>
        <w:t xml:space="preserve"> </w:t>
      </w:r>
      <w:r w:rsidR="008D3175" w:rsidRPr="004E04A1">
        <w:rPr>
          <w:lang w:val="en-NZ" w:eastAsia="en-NZ"/>
        </w:rPr>
        <w:t xml:space="preserve">tactical support (including standards, templates, and guidelines) to </w:t>
      </w:r>
      <w:r w:rsidRPr="00EF47DA">
        <w:rPr>
          <w:lang w:val="en-NZ" w:eastAsia="en-NZ"/>
        </w:rPr>
        <w:t>service change leaders and staff.</w:t>
      </w:r>
    </w:p>
    <w:p w14:paraId="76A9C401" w14:textId="078B6BC5" w:rsidR="00F83169" w:rsidRPr="004E04A1" w:rsidRDefault="000F11CD" w:rsidP="00F83169">
      <w:pPr>
        <w:pStyle w:val="Bullet1"/>
        <w:numPr>
          <w:ilvl w:val="0"/>
          <w:numId w:val="46"/>
        </w:numPr>
        <w:tabs>
          <w:tab w:val="clear" w:pos="454"/>
        </w:tabs>
        <w:spacing w:before="60" w:after="60"/>
        <w:ind w:left="357" w:hanging="357"/>
      </w:pPr>
      <w:r>
        <w:t>Ability to influence stakeholder attitudes, decisions, and actions for mutual benefit.</w:t>
      </w:r>
    </w:p>
    <w:p w14:paraId="669875FB" w14:textId="3C0C63ED" w:rsidR="00F414EA" w:rsidRPr="00AD05F4" w:rsidRDefault="00F414EA" w:rsidP="00F83169">
      <w:pPr>
        <w:pStyle w:val="Bullet1"/>
        <w:numPr>
          <w:ilvl w:val="0"/>
          <w:numId w:val="46"/>
        </w:numPr>
        <w:tabs>
          <w:tab w:val="clear" w:pos="454"/>
        </w:tabs>
        <w:spacing w:before="60" w:after="60"/>
        <w:ind w:left="357" w:hanging="357"/>
        <w:rPr>
          <w:strike/>
        </w:rPr>
      </w:pPr>
      <w:r>
        <w:t>Create and maintain a productive and positive team environment that supports employee wellbeing, learning and development, and improves organizational performance.</w:t>
      </w:r>
    </w:p>
    <w:p w14:paraId="6C86873F" w14:textId="30FA388F" w:rsidR="00AD6BE9" w:rsidRPr="00F414EA" w:rsidRDefault="00AD6BE9" w:rsidP="00AD05F4">
      <w:pPr>
        <w:pStyle w:val="Bullet1"/>
        <w:numPr>
          <w:ilvl w:val="0"/>
          <w:numId w:val="0"/>
        </w:numPr>
        <w:tabs>
          <w:tab w:val="clear" w:pos="454"/>
        </w:tabs>
        <w:spacing w:before="60" w:after="60"/>
        <w:rPr>
          <w:highlight w:val="yellow"/>
        </w:rPr>
      </w:pPr>
    </w:p>
    <w:p w14:paraId="2FB97C64" w14:textId="66DAFB3C" w:rsidR="00AD6BE9" w:rsidRPr="00EF47DA" w:rsidRDefault="00AD6BE9" w:rsidP="00AD6BE9">
      <w:pPr>
        <w:rPr>
          <w:rFonts w:eastAsia="Times New Roman"/>
          <w:b/>
          <w:sz w:val="24"/>
          <w:szCs w:val="20"/>
          <w:lang w:val="en-NZ" w:eastAsia="en-GB"/>
        </w:rPr>
      </w:pPr>
      <w:r w:rsidRPr="00EF47DA">
        <w:rPr>
          <w:rFonts w:eastAsia="Times New Roman"/>
          <w:b/>
          <w:sz w:val="24"/>
          <w:szCs w:val="20"/>
          <w:lang w:val="en-NZ" w:eastAsia="en-GB"/>
        </w:rPr>
        <w:t>Strategic Focus</w:t>
      </w:r>
    </w:p>
    <w:p w14:paraId="7AC7B6DD" w14:textId="61E49A82" w:rsidR="00AD6BE9" w:rsidRPr="00EF47DA" w:rsidRDefault="00626910" w:rsidP="00AD6BE9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t xml:space="preserve">Ensure </w:t>
      </w:r>
      <w:r w:rsidR="004E04A1" w:rsidRPr="00EF47DA">
        <w:t>business rules</w:t>
      </w:r>
      <w:r>
        <w:t xml:space="preserve"> design </w:t>
      </w:r>
      <w:r w:rsidR="002A4B66">
        <w:t>is</w:t>
      </w:r>
      <w:r w:rsidR="004E04A1" w:rsidRPr="00EF47DA">
        <w:t xml:space="preserve"> a</w:t>
      </w:r>
      <w:r w:rsidR="007F3E83" w:rsidRPr="00EF47DA">
        <w:t>lign</w:t>
      </w:r>
      <w:r>
        <w:t xml:space="preserve">ed </w:t>
      </w:r>
      <w:r w:rsidR="00833296">
        <w:t xml:space="preserve">&amp; </w:t>
      </w:r>
      <w:r w:rsidR="0036489A">
        <w:t xml:space="preserve">implemented </w:t>
      </w:r>
      <w:r>
        <w:t>across the programme</w:t>
      </w:r>
      <w:r w:rsidR="007F3E83" w:rsidRPr="00EF47DA">
        <w:t xml:space="preserve"> </w:t>
      </w:r>
      <w:r w:rsidR="004E04A1" w:rsidRPr="00EF47DA">
        <w:t>and enable</w:t>
      </w:r>
      <w:r w:rsidR="0036489A">
        <w:t>s</w:t>
      </w:r>
      <w:r w:rsidR="007F3E83" w:rsidRPr="00EF47DA">
        <w:t xml:space="preserve"> </w:t>
      </w:r>
      <w:r w:rsidR="00AD6BE9" w:rsidRPr="00EF47DA">
        <w:t>programme</w:t>
      </w:r>
      <w:r w:rsidR="007F3E83" w:rsidRPr="00EF47DA">
        <w:t xml:space="preserve"> strategy</w:t>
      </w:r>
      <w:r w:rsidR="004E04A1" w:rsidRPr="00EF47DA">
        <w:t>.</w:t>
      </w:r>
    </w:p>
    <w:p w14:paraId="4AAB6F8B" w14:textId="7C50F584" w:rsidR="00AD6BE9" w:rsidRPr="00EF47DA" w:rsidRDefault="00AD6BE9" w:rsidP="00AD6BE9">
      <w:pPr>
        <w:pStyle w:val="Bullet1"/>
        <w:numPr>
          <w:ilvl w:val="0"/>
          <w:numId w:val="46"/>
        </w:numPr>
        <w:tabs>
          <w:tab w:val="clear" w:pos="454"/>
        </w:tabs>
        <w:spacing w:before="60" w:after="60"/>
        <w:ind w:left="357" w:hanging="357"/>
      </w:pPr>
      <w:r w:rsidRPr="00EF47DA">
        <w:t>Monitor and evaluate the progress of initiatives and report</w:t>
      </w:r>
      <w:r w:rsidR="002A4B66">
        <w:t xml:space="preserve"> to Service Change workstreams and </w:t>
      </w:r>
      <w:proofErr w:type="spellStart"/>
      <w:r w:rsidR="002A4B66">
        <w:t>programme</w:t>
      </w:r>
      <w:proofErr w:type="spellEnd"/>
      <w:r w:rsidR="002A4B66">
        <w:t xml:space="preserve"> leaders</w:t>
      </w:r>
      <w:r w:rsidRPr="00EF47DA">
        <w:t xml:space="preserve"> regularly on any identifiable opportunities/threats as well as risk mitigation strategies.</w:t>
      </w:r>
    </w:p>
    <w:p w14:paraId="18DE00A9" w14:textId="0596B58E" w:rsidR="00AD6BE9" w:rsidRPr="00EF47DA" w:rsidRDefault="00AD6BE9" w:rsidP="00AD6BE9">
      <w:pPr>
        <w:pStyle w:val="Bullet1"/>
        <w:numPr>
          <w:ilvl w:val="0"/>
          <w:numId w:val="46"/>
        </w:numPr>
        <w:tabs>
          <w:tab w:val="clear" w:pos="454"/>
        </w:tabs>
        <w:spacing w:before="60" w:after="60"/>
        <w:ind w:left="357" w:hanging="357"/>
      </w:pPr>
      <w:r w:rsidRPr="00EF47DA">
        <w:t xml:space="preserve">Give effect to key strategies such as Te Pae Tata and Pacific Prosperity </w:t>
      </w:r>
      <w:r w:rsidR="00EF47DA" w:rsidRPr="00EF47DA">
        <w:t>and</w:t>
      </w:r>
      <w:r w:rsidRPr="00EF47DA">
        <w:t xml:space="preserve"> identify </w:t>
      </w:r>
      <w:r w:rsidR="002A4B66">
        <w:t xml:space="preserve">and communicate </w:t>
      </w:r>
      <w:r w:rsidR="00EF47DA" w:rsidRPr="00EF47DA">
        <w:t xml:space="preserve">their </w:t>
      </w:r>
      <w:r w:rsidRPr="00EF47DA">
        <w:t>implication</w:t>
      </w:r>
      <w:r w:rsidR="002A4B66">
        <w:t>s</w:t>
      </w:r>
      <w:r w:rsidR="00EF47DA" w:rsidRPr="00EF47DA">
        <w:t xml:space="preserve"> on business rules</w:t>
      </w:r>
      <w:r w:rsidRPr="00EF47DA">
        <w:t xml:space="preserve"> and linkages across the work </w:t>
      </w:r>
      <w:proofErr w:type="spellStart"/>
      <w:r w:rsidRPr="00EF47DA">
        <w:t>programme</w:t>
      </w:r>
      <w:proofErr w:type="spellEnd"/>
      <w:r w:rsidR="002A4B66">
        <w:t xml:space="preserve"> to </w:t>
      </w:r>
      <w:proofErr w:type="spellStart"/>
      <w:r w:rsidR="002A4B66">
        <w:t>programme</w:t>
      </w:r>
      <w:proofErr w:type="spellEnd"/>
      <w:r w:rsidR="002A4B66">
        <w:t xml:space="preserve"> leaders.</w:t>
      </w:r>
    </w:p>
    <w:p w14:paraId="065F5A4D" w14:textId="3EDA8521" w:rsidR="00143239" w:rsidRDefault="00AD6BE9" w:rsidP="00143239">
      <w:pPr>
        <w:pStyle w:val="Bullet1"/>
        <w:numPr>
          <w:ilvl w:val="0"/>
          <w:numId w:val="46"/>
        </w:numPr>
        <w:tabs>
          <w:tab w:val="clear" w:pos="454"/>
        </w:tabs>
        <w:spacing w:before="60" w:after="60"/>
        <w:ind w:left="357" w:hanging="357"/>
      </w:pPr>
      <w:r w:rsidRPr="00EF47DA">
        <w:t xml:space="preserve">Lead the implementation of </w:t>
      </w:r>
      <w:r w:rsidR="00487749" w:rsidRPr="00EF47DA">
        <w:t xml:space="preserve">business rules </w:t>
      </w:r>
      <w:r w:rsidRPr="00EF47DA">
        <w:t xml:space="preserve">strategies at </w:t>
      </w:r>
      <w:r w:rsidR="00487749" w:rsidRPr="00EF47DA">
        <w:t xml:space="preserve">an enterprise </w:t>
      </w:r>
      <w:r w:rsidRPr="00EF47DA">
        <w:t>level.</w:t>
      </w:r>
    </w:p>
    <w:p w14:paraId="7E2336D5" w14:textId="77777777" w:rsidR="00143239" w:rsidRDefault="00143239" w:rsidP="00143239">
      <w:pPr>
        <w:pStyle w:val="Bullet1"/>
        <w:numPr>
          <w:ilvl w:val="0"/>
          <w:numId w:val="0"/>
        </w:numPr>
        <w:tabs>
          <w:tab w:val="clear" w:pos="454"/>
        </w:tabs>
        <w:spacing w:before="60" w:after="60"/>
      </w:pPr>
    </w:p>
    <w:p w14:paraId="11DA8488" w14:textId="3C41C523" w:rsidR="00143239" w:rsidRPr="00B009F9" w:rsidRDefault="00143239" w:rsidP="00143239">
      <w:pPr>
        <w:rPr>
          <w:rFonts w:eastAsia="Times New Roman"/>
          <w:b/>
          <w:sz w:val="24"/>
          <w:szCs w:val="20"/>
          <w:lang w:val="en-NZ" w:eastAsia="en-GB"/>
        </w:rPr>
      </w:pPr>
      <w:r>
        <w:rPr>
          <w:rFonts w:eastAsia="Times New Roman"/>
          <w:b/>
          <w:sz w:val="24"/>
          <w:szCs w:val="20"/>
          <w:lang w:val="en-NZ" w:eastAsia="en-GB"/>
        </w:rPr>
        <w:t>Risk Management and Identification</w:t>
      </w:r>
    </w:p>
    <w:p w14:paraId="5166DADD" w14:textId="27E1622E" w:rsidR="00143239" w:rsidRPr="00AD05F4" w:rsidRDefault="00143239" w:rsidP="00143239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>
        <w:t>Lead the communication of risk management practices and potential impacts of identified risks to senior leadership and programme stakeholders.</w:t>
      </w:r>
    </w:p>
    <w:p w14:paraId="25E8A0CC" w14:textId="34D7D564" w:rsidR="00143239" w:rsidRDefault="00143239" w:rsidP="00143239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 w:rsidRPr="00143239">
        <w:rPr>
          <w:lang w:val="en-NZ" w:eastAsia="en-NZ"/>
        </w:rPr>
        <w:t xml:space="preserve">Advocate </w:t>
      </w:r>
      <w:r w:rsidR="003823A4">
        <w:rPr>
          <w:lang w:val="en-NZ" w:eastAsia="en-NZ"/>
        </w:rPr>
        <w:t>during</w:t>
      </w:r>
      <w:r w:rsidRPr="00143239">
        <w:rPr>
          <w:lang w:val="en-NZ" w:eastAsia="en-NZ"/>
        </w:rPr>
        <w:t xml:space="preserve"> strategic </w:t>
      </w:r>
      <w:r w:rsidR="003823A4">
        <w:rPr>
          <w:lang w:val="en-NZ" w:eastAsia="en-NZ"/>
        </w:rPr>
        <w:t>planning for the importance</w:t>
      </w:r>
      <w:r w:rsidRPr="00143239">
        <w:rPr>
          <w:lang w:val="en-NZ" w:eastAsia="en-NZ"/>
        </w:rPr>
        <w:t xml:space="preserve"> of risk-aware decision-making in the development and management of business rules across the transformation programme.</w:t>
      </w:r>
    </w:p>
    <w:p w14:paraId="52183AC1" w14:textId="1A0850E2" w:rsidR="00143239" w:rsidRDefault="00143239" w:rsidP="00143239">
      <w:pPr>
        <w:pStyle w:val="ListBullet"/>
        <w:numPr>
          <w:ilvl w:val="0"/>
          <w:numId w:val="46"/>
        </w:numPr>
        <w:spacing w:before="60" w:after="60"/>
        <w:ind w:left="357" w:hanging="357"/>
        <w:rPr>
          <w:lang w:val="en-NZ" w:eastAsia="en-NZ"/>
        </w:rPr>
      </w:pPr>
      <w:r w:rsidRPr="00143239">
        <w:rPr>
          <w:lang w:val="en-NZ" w:eastAsia="en-NZ"/>
        </w:rPr>
        <w:t>Ensure risk mitigation strategies are embedded within the business rules framework to safeguard programme integrity and align with MSD’s strategic objectives.</w:t>
      </w:r>
    </w:p>
    <w:p w14:paraId="455424EA" w14:textId="57221B85" w:rsidR="00143239" w:rsidRPr="00EF47DA" w:rsidRDefault="00143239" w:rsidP="00AD05F4">
      <w:pPr>
        <w:pStyle w:val="ListBullet"/>
        <w:numPr>
          <w:ilvl w:val="0"/>
          <w:numId w:val="46"/>
        </w:numPr>
        <w:spacing w:before="60" w:after="60"/>
        <w:ind w:left="357" w:hanging="357"/>
      </w:pPr>
      <w:r w:rsidRPr="00143239">
        <w:rPr>
          <w:lang w:val="en-NZ" w:eastAsia="en-NZ"/>
        </w:rPr>
        <w:t>Champion a proactive risk management culture by integrating risk considerations into the design, development, and lifecycle management of business rules.</w:t>
      </w:r>
    </w:p>
    <w:p w14:paraId="6EAC93DE" w14:textId="77777777" w:rsidR="00DE4075" w:rsidRPr="00D0729B" w:rsidRDefault="00DE4075" w:rsidP="00E11E41">
      <w:pPr>
        <w:pStyle w:val="Heading2"/>
        <w:spacing w:before="360"/>
        <w:rPr>
          <w:lang w:val="en-NZ"/>
        </w:rPr>
      </w:pPr>
      <w:r w:rsidRPr="00D0729B">
        <w:rPr>
          <w:lang w:val="en-NZ"/>
        </w:rPr>
        <w:t>Know-how</w:t>
      </w:r>
    </w:p>
    <w:p w14:paraId="28B33CB8" w14:textId="12757348" w:rsidR="00773061" w:rsidRDefault="00773061" w:rsidP="000D380D">
      <w:pPr>
        <w:pStyle w:val="ListBullet"/>
      </w:pPr>
      <w:r>
        <w:t xml:space="preserve">Extensive experience leading </w:t>
      </w:r>
      <w:r w:rsidR="001D7A40">
        <w:t xml:space="preserve">a </w:t>
      </w:r>
      <w:r>
        <w:t xml:space="preserve">business rules practice in a </w:t>
      </w:r>
      <w:r w:rsidR="001D7A40">
        <w:t>large organisation or transformation programme</w:t>
      </w:r>
      <w:r>
        <w:t xml:space="preserve">. </w:t>
      </w:r>
    </w:p>
    <w:p w14:paraId="56D0050F" w14:textId="6EB061D9" w:rsidR="002863FF" w:rsidRDefault="002863FF" w:rsidP="000D380D">
      <w:pPr>
        <w:pStyle w:val="ListBullet"/>
      </w:pPr>
      <w:r w:rsidRPr="000D4E10">
        <w:t xml:space="preserve">Demonstrated </w:t>
      </w:r>
      <w:r>
        <w:t>experience designing and implementing new methods and tools or a business rules function within a programme or organization.</w:t>
      </w:r>
    </w:p>
    <w:p w14:paraId="2DFDE19D" w14:textId="520D9EBA" w:rsidR="00194E61" w:rsidRDefault="001D7A40" w:rsidP="00194E61">
      <w:pPr>
        <w:pStyle w:val="ListBullet"/>
      </w:pPr>
      <w:r>
        <w:t xml:space="preserve">Extensive </w:t>
      </w:r>
      <w:r w:rsidR="00092AF5">
        <w:t>e</w:t>
      </w:r>
      <w:r w:rsidR="00194E61" w:rsidRPr="00194E61">
        <w:t>xperience designing and implementing operational business rules</w:t>
      </w:r>
      <w:r w:rsidR="002863FF">
        <w:t>,</w:t>
      </w:r>
      <w:r w:rsidR="00194E61" w:rsidRPr="00194E61">
        <w:t xml:space="preserve"> best practices</w:t>
      </w:r>
      <w:r w:rsidR="002863FF">
        <w:t>, and new business process strategies, methods, and tools</w:t>
      </w:r>
      <w:r w:rsidR="00194E61" w:rsidRPr="00194E61">
        <w:t xml:space="preserve"> within Service Delivery environments at enterprise and program</w:t>
      </w:r>
      <w:r>
        <w:t>me</w:t>
      </w:r>
      <w:r w:rsidR="00194E61" w:rsidRPr="00194E61">
        <w:t xml:space="preserve"> levels</w:t>
      </w:r>
      <w:r w:rsidR="00194E61">
        <w:t>.</w:t>
      </w:r>
    </w:p>
    <w:p w14:paraId="43524303" w14:textId="78B2F663" w:rsidR="00194E61" w:rsidRDefault="004F0A37" w:rsidP="00AD05F4">
      <w:pPr>
        <w:pStyle w:val="ListBullet"/>
      </w:pPr>
      <w:r>
        <w:t>Excellent</w:t>
      </w:r>
      <w:r w:rsidR="00194E61">
        <w:t xml:space="preserve"> </w:t>
      </w:r>
      <w:r w:rsidR="002863FF">
        <w:t xml:space="preserve">knowledge </w:t>
      </w:r>
      <w:r w:rsidR="00194E61">
        <w:t>of the lifecycle management of business rules and their execution.</w:t>
      </w:r>
    </w:p>
    <w:p w14:paraId="45E1964B" w14:textId="77777777" w:rsidR="00194E61" w:rsidRDefault="00194E61" w:rsidP="00194E61">
      <w:pPr>
        <w:pStyle w:val="ListBullet"/>
      </w:pPr>
      <w:r>
        <w:t>Excellent knowledge of rule management methodologies and their associated benefits.</w:t>
      </w:r>
    </w:p>
    <w:p w14:paraId="4DBD2EF3" w14:textId="6003AD95" w:rsidR="004F0A37" w:rsidRDefault="004F0A37" w:rsidP="00194E61">
      <w:pPr>
        <w:pStyle w:val="ListBullet"/>
      </w:pPr>
      <w:r>
        <w:t>Excellent knowledge of Agile methodologies.</w:t>
      </w:r>
    </w:p>
    <w:p w14:paraId="7A4F8AAB" w14:textId="6D43742E" w:rsidR="00194E61" w:rsidRDefault="00092AF5" w:rsidP="00194E61">
      <w:pPr>
        <w:pStyle w:val="ListBullet"/>
      </w:pPr>
      <w:r>
        <w:t>Expertly s</w:t>
      </w:r>
      <w:r w:rsidR="00194E61" w:rsidRPr="00194E61">
        <w:t xml:space="preserve">killed in business rules analysis, including discovering, capturing, and </w:t>
      </w:r>
      <w:r w:rsidR="001D7A40">
        <w:t>defining</w:t>
      </w:r>
      <w:r w:rsidR="001D7A40" w:rsidRPr="00194E61">
        <w:t xml:space="preserve"> </w:t>
      </w:r>
      <w:r w:rsidR="00194E61" w:rsidRPr="00194E61">
        <w:t>rules</w:t>
      </w:r>
      <w:r w:rsidR="00194E61">
        <w:t>.</w:t>
      </w:r>
    </w:p>
    <w:p w14:paraId="5887B0A4" w14:textId="45E05E20" w:rsidR="00194E61" w:rsidRDefault="00092AF5" w:rsidP="00194E61">
      <w:pPr>
        <w:pStyle w:val="ListBullet"/>
      </w:pPr>
      <w:r>
        <w:t>Experience in the</w:t>
      </w:r>
      <w:r w:rsidR="00194E61">
        <w:t xml:space="preserve"> implement</w:t>
      </w:r>
      <w:r>
        <w:t>ation of</w:t>
      </w:r>
      <w:r w:rsidR="00194E61">
        <w:t xml:space="preserve"> governance processes for managing business rules effectively.</w:t>
      </w:r>
    </w:p>
    <w:p w14:paraId="68905A6B" w14:textId="77777777" w:rsidR="00194E61" w:rsidRDefault="00194E61" w:rsidP="00194E61">
      <w:pPr>
        <w:pStyle w:val="ListBullet"/>
      </w:pPr>
      <w:r>
        <w:t>Expertise in business rules validation and ensuring alignment with the business intent.</w:t>
      </w:r>
    </w:p>
    <w:p w14:paraId="04E9A8B8" w14:textId="77777777" w:rsidR="00194E61" w:rsidRDefault="00194E61" w:rsidP="00194E61">
      <w:pPr>
        <w:pStyle w:val="ListBullet"/>
      </w:pPr>
      <w:r>
        <w:t>Proficient in techniques for business rules verification, resolving conflicts, redundancies, and overlaps.</w:t>
      </w:r>
    </w:p>
    <w:p w14:paraId="12FA5943" w14:textId="604FD931" w:rsidR="00194E61" w:rsidRDefault="00194E61" w:rsidP="00194E61">
      <w:pPr>
        <w:pStyle w:val="ListBullet"/>
      </w:pPr>
      <w:r>
        <w:lastRenderedPageBreak/>
        <w:t>Profound skill in change impact analysis</w:t>
      </w:r>
      <w:r w:rsidR="00092AF5">
        <w:t xml:space="preserve"> and reporting</w:t>
      </w:r>
      <w:r>
        <w:t xml:space="preserve"> related to business rules and processes.</w:t>
      </w:r>
    </w:p>
    <w:p w14:paraId="293F1E95" w14:textId="4FCD0D69" w:rsidR="00194E61" w:rsidRDefault="004F0A37" w:rsidP="00194E61">
      <w:pPr>
        <w:pStyle w:val="ListBullet"/>
      </w:pPr>
      <w:r>
        <w:t xml:space="preserve">Significant experience </w:t>
      </w:r>
      <w:r w:rsidR="00194E61">
        <w:t xml:space="preserve">in Business Concept </w:t>
      </w:r>
      <w:r w:rsidR="298E6103">
        <w:t>Modelling</w:t>
      </w:r>
      <w:r w:rsidR="00194E61">
        <w:t xml:space="preserve"> and continuously updating the Rules Concept Model.</w:t>
      </w:r>
    </w:p>
    <w:p w14:paraId="7584F94A" w14:textId="4C13B7E8" w:rsidR="00194E61" w:rsidRDefault="00194E61" w:rsidP="00194E61">
      <w:pPr>
        <w:pStyle w:val="ListBullet"/>
      </w:pPr>
      <w:r>
        <w:t xml:space="preserve">A proven record of establishing, building, and maintaining effective and cohesive </w:t>
      </w:r>
      <w:r w:rsidR="007A0DCC">
        <w:t>teams.</w:t>
      </w:r>
    </w:p>
    <w:p w14:paraId="7AFD0B48" w14:textId="5EEBF17E" w:rsidR="00092AF5" w:rsidRPr="000D4E10" w:rsidRDefault="00092AF5" w:rsidP="00092AF5">
      <w:pPr>
        <w:pStyle w:val="ListBullet"/>
      </w:pPr>
      <w:r w:rsidRPr="000D4E10">
        <w:t xml:space="preserve">Demonstrated </w:t>
      </w:r>
      <w:r>
        <w:t>history in</w:t>
      </w:r>
      <w:r w:rsidRPr="000D4E10">
        <w:t xml:space="preserve"> work</w:t>
      </w:r>
      <w:r>
        <w:t>ing</w:t>
      </w:r>
      <w:r w:rsidRPr="000D4E10">
        <w:t xml:space="preserve"> collaboratively and </w:t>
      </w:r>
      <w:r w:rsidR="007A0DCC">
        <w:t>building strong stake holder relationships</w:t>
      </w:r>
      <w:r w:rsidRPr="000D4E10">
        <w:t xml:space="preserve"> to achieve agreed outcomes</w:t>
      </w:r>
      <w:r w:rsidR="000D380D">
        <w:t>.</w:t>
      </w:r>
    </w:p>
    <w:p w14:paraId="7AF04C68" w14:textId="263DC275" w:rsidR="00194E61" w:rsidRPr="00194E61" w:rsidRDefault="00194E61" w:rsidP="00194E61">
      <w:pPr>
        <w:pStyle w:val="ListBullet"/>
      </w:pPr>
      <w:r w:rsidRPr="00194E61">
        <w:t>Demonstrated ability to produce clear, concise reports on operational performance and rule metrics</w:t>
      </w:r>
      <w:r>
        <w:t>.</w:t>
      </w:r>
    </w:p>
    <w:p w14:paraId="544264CC" w14:textId="77777777" w:rsidR="00DE4075" w:rsidRPr="00B009F9" w:rsidRDefault="00DE4075" w:rsidP="00DE4075">
      <w:pPr>
        <w:pStyle w:val="Heading2"/>
        <w:spacing w:before="360"/>
        <w:rPr>
          <w:sz w:val="24"/>
          <w:szCs w:val="24"/>
          <w:lang w:val="en-NZ"/>
        </w:rPr>
      </w:pPr>
      <w:r w:rsidRPr="00B009F9">
        <w:rPr>
          <w:sz w:val="24"/>
          <w:szCs w:val="24"/>
          <w:lang w:val="en-NZ"/>
        </w:rPr>
        <w:t>Attributes</w:t>
      </w:r>
    </w:p>
    <w:p w14:paraId="0FAB7199" w14:textId="77777777" w:rsidR="00F43EC5" w:rsidRDefault="00F43EC5" w:rsidP="00F43EC5">
      <w:pPr>
        <w:pStyle w:val="ListBullet"/>
      </w:pPr>
      <w:r>
        <w:t>Well-developed relationship management skills and proven ability to influence stakeholders.</w:t>
      </w:r>
    </w:p>
    <w:p w14:paraId="3F31AA03" w14:textId="70695CCA" w:rsidR="00F43EC5" w:rsidRDefault="00194E61" w:rsidP="00F43EC5">
      <w:pPr>
        <w:pStyle w:val="ListBullet"/>
      </w:pPr>
      <w:r w:rsidRPr="00194E61">
        <w:t>Positive impact on team dynamics and willingness to support building a positive team culture</w:t>
      </w:r>
      <w:r w:rsidR="00F43EC5">
        <w:t>.</w:t>
      </w:r>
    </w:p>
    <w:p w14:paraId="6F540E1A" w14:textId="77777777" w:rsidR="00F43EC5" w:rsidRDefault="00F43EC5" w:rsidP="00F43EC5">
      <w:pPr>
        <w:pStyle w:val="ListBullet"/>
      </w:pPr>
      <w:r>
        <w:t>Ability to deal with complex and emerging issues with high ambiguity and translate complex information for stakeholders.</w:t>
      </w:r>
    </w:p>
    <w:p w14:paraId="06ADF38F" w14:textId="77777777" w:rsidR="00F43EC5" w:rsidRDefault="00F43EC5" w:rsidP="00F43EC5">
      <w:pPr>
        <w:pStyle w:val="ListBullet"/>
      </w:pPr>
      <w:r>
        <w:t>Demonstrates resilience by overcoming challenges and maintaining an adaptable attitude.</w:t>
      </w:r>
    </w:p>
    <w:p w14:paraId="246BE00E" w14:textId="4D43ECB6" w:rsidR="00D4531C" w:rsidRPr="002C5F99" w:rsidRDefault="00D4531C" w:rsidP="00D4531C">
      <w:pPr>
        <w:pStyle w:val="ListBullet"/>
      </w:pPr>
      <w:r>
        <w:t>Able to facilitate and develop workshops and co-creation sessions, adapting personal style for the target audience</w:t>
      </w:r>
      <w:r w:rsidR="000D380D">
        <w:t>.</w:t>
      </w:r>
    </w:p>
    <w:p w14:paraId="5A656F04" w14:textId="77777777" w:rsidR="00F43EC5" w:rsidRDefault="00F43EC5" w:rsidP="00F43EC5">
      <w:pPr>
        <w:pStyle w:val="ListBullet"/>
      </w:pPr>
      <w:r>
        <w:t>Proficient in mentoring and coaching, fostering professional growth.</w:t>
      </w:r>
    </w:p>
    <w:p w14:paraId="0060E3E5" w14:textId="29918F6A" w:rsidR="00F43EC5" w:rsidRDefault="00F43EC5" w:rsidP="00F43EC5">
      <w:pPr>
        <w:pStyle w:val="ListBullet"/>
      </w:pPr>
      <w:r>
        <w:t>Skilled at resolving conflicts with a diplomatic approach to maintaining positive relationships.</w:t>
      </w:r>
    </w:p>
    <w:p w14:paraId="7F4109B0" w14:textId="41DCE65F" w:rsidR="00D4531C" w:rsidRDefault="00D4531C" w:rsidP="00D4531C">
      <w:pPr>
        <w:pStyle w:val="ListBullet"/>
      </w:pPr>
      <w:r>
        <w:t xml:space="preserve">A thought leader who understands how to read team dynamics to draw out the best skills, knowledge, </w:t>
      </w:r>
      <w:r w:rsidR="2D3D15C8">
        <w:t>ideas,</w:t>
      </w:r>
      <w:r>
        <w:t xml:space="preserve"> and cooperation in teams</w:t>
      </w:r>
      <w:r w:rsidR="000D380D">
        <w:t>.</w:t>
      </w:r>
    </w:p>
    <w:p w14:paraId="7D1D9C38" w14:textId="527EA5B3" w:rsidR="00D4531C" w:rsidRDefault="00D4531C" w:rsidP="00D4531C">
      <w:pPr>
        <w:pStyle w:val="ListBullet"/>
      </w:pPr>
      <w:r>
        <w:t>Curious and focused on innovation that drives better results</w:t>
      </w:r>
      <w:r w:rsidR="000D380D">
        <w:t>.</w:t>
      </w:r>
    </w:p>
    <w:p w14:paraId="23CFFF93" w14:textId="77777777" w:rsidR="00F43EC5" w:rsidRDefault="00F43EC5" w:rsidP="00F43EC5">
      <w:pPr>
        <w:pStyle w:val="ListBullet"/>
      </w:pPr>
      <w:r>
        <w:t>Confident with technology and can engage with technology stakeholders and vendors.</w:t>
      </w:r>
    </w:p>
    <w:p w14:paraId="5568BF00" w14:textId="0FC0F6E0" w:rsidR="00DE4075" w:rsidRPr="00F43EC5" w:rsidRDefault="00F43EC5" w:rsidP="00F43EC5">
      <w:pPr>
        <w:pStyle w:val="ListBullet"/>
      </w:pPr>
      <w:r>
        <w:t>Excellent written and verbal communication skills.</w:t>
      </w:r>
    </w:p>
    <w:p w14:paraId="47A247B1" w14:textId="6CE8647B" w:rsidR="005D6452" w:rsidRPr="0076538D" w:rsidRDefault="005D6452" w:rsidP="005D6452">
      <w:pPr>
        <w:pStyle w:val="Heading2"/>
        <w:spacing w:before="360"/>
      </w:pPr>
      <w:r>
        <w:t xml:space="preserve">Embedding Te Ao </w:t>
      </w:r>
      <w:r w:rsidRPr="005D6452">
        <w:t>Māori</w:t>
      </w:r>
    </w:p>
    <w:p w14:paraId="117DD4B1" w14:textId="77777777" w:rsidR="005D6452" w:rsidRPr="005D6452" w:rsidRDefault="005D6452" w:rsidP="005D6452">
      <w:pPr>
        <w:pStyle w:val="ListBullet"/>
        <w:rPr>
          <w:rFonts w:eastAsia="Times New Roman"/>
          <w:kern w:val="28"/>
          <w:szCs w:val="20"/>
          <w:lang w:val="en-US"/>
        </w:rPr>
      </w:pPr>
      <w:r w:rsidRPr="005D6452">
        <w:rPr>
          <w:rFonts w:eastAsia="Times New Roman"/>
          <w:kern w:val="28"/>
          <w:szCs w:val="20"/>
          <w:lang w:val="en-US"/>
        </w:rPr>
        <w:t>Embedding and building on Te Ao Māori within their role.</w:t>
      </w:r>
    </w:p>
    <w:p w14:paraId="1EBDF2CC" w14:textId="7023D1C9" w:rsidR="005D6452" w:rsidRDefault="005D6452" w:rsidP="00D45815">
      <w:pPr>
        <w:pStyle w:val="ListBullet"/>
        <w:spacing w:before="60" w:after="60"/>
      </w:pPr>
      <w:r w:rsidRPr="26A3E1E8">
        <w:rPr>
          <w:rFonts w:eastAsia="Times New Roman"/>
          <w:kern w:val="28"/>
          <w:lang w:val="en-US"/>
        </w:rPr>
        <w:t xml:space="preserve">Building more experience, knowledge, </w:t>
      </w:r>
      <w:r w:rsidR="3F475C68" w:rsidRPr="26A3E1E8">
        <w:rPr>
          <w:rFonts w:eastAsia="Times New Roman"/>
          <w:kern w:val="28"/>
          <w:lang w:val="en-US"/>
        </w:rPr>
        <w:t>skills,</w:t>
      </w:r>
      <w:r w:rsidRPr="26A3E1E8">
        <w:rPr>
          <w:rFonts w:eastAsia="Times New Roman"/>
          <w:kern w:val="28"/>
          <w:lang w:val="en-US"/>
        </w:rPr>
        <w:t xml:space="preserve"> and capabilities to engage with whānau, hapū and iwi confidently.</w:t>
      </w:r>
    </w:p>
    <w:p w14:paraId="6BFD9E0D" w14:textId="45814E09" w:rsidR="005D6452" w:rsidRPr="0076538D" w:rsidRDefault="005D6452" w:rsidP="005D6452">
      <w:pPr>
        <w:pStyle w:val="Heading2"/>
        <w:spacing w:before="360"/>
      </w:pPr>
      <w:r>
        <w:t xml:space="preserve">Health, </w:t>
      </w:r>
      <w:r w:rsidR="5134778E">
        <w:t>Safety,</w:t>
      </w:r>
      <w:r>
        <w:t xml:space="preserve"> and security</w:t>
      </w:r>
    </w:p>
    <w:p w14:paraId="7BA54344" w14:textId="77777777" w:rsidR="005D6452" w:rsidRDefault="005D6452" w:rsidP="005D6452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0E12934C" w14:textId="15740A87" w:rsidR="005D6452" w:rsidRDefault="005D6452" w:rsidP="005D6452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</w:pPr>
      <w:r>
        <w:t xml:space="preserve">Ensure you understand, </w:t>
      </w:r>
      <w:r w:rsidR="4A1CC448">
        <w:t>follow,</w:t>
      </w:r>
      <w:r>
        <w:t xml:space="preserve"> and implement all Health, Safety, and well-being policies and procedures.</w:t>
      </w:r>
    </w:p>
    <w:p w14:paraId="5990564A" w14:textId="77777777" w:rsidR="005D6452" w:rsidRPr="00EF2412" w:rsidRDefault="005D6452" w:rsidP="005D6452">
      <w:pPr>
        <w:pStyle w:val="Heading2"/>
        <w:spacing w:before="360"/>
      </w:pPr>
      <w:r w:rsidRPr="00EF2412">
        <w:t xml:space="preserve">Emergency </w:t>
      </w:r>
      <w:r>
        <w:t>m</w:t>
      </w:r>
      <w:r w:rsidRPr="00EF2412">
        <w:t xml:space="preserve">anagement and </w:t>
      </w:r>
      <w:r>
        <w:t>b</w:t>
      </w:r>
      <w:r w:rsidRPr="00EF2412">
        <w:t xml:space="preserve">usiness </w:t>
      </w:r>
      <w:r>
        <w:t>c</w:t>
      </w:r>
      <w:r w:rsidRPr="00EF2412">
        <w:t>ontinuity</w:t>
      </w:r>
    </w:p>
    <w:p w14:paraId="114B31A6" w14:textId="77777777" w:rsidR="005D6452" w:rsidRPr="00EF2412" w:rsidRDefault="005D6452" w:rsidP="005D6452">
      <w:pPr>
        <w:numPr>
          <w:ilvl w:val="0"/>
          <w:numId w:val="7"/>
        </w:numPr>
        <w:spacing w:before="60" w:after="60"/>
        <w:ind w:left="425" w:hanging="425"/>
        <w:contextualSpacing/>
      </w:pPr>
      <w:r w:rsidRPr="00EF2412">
        <w:t>Remain familiar with the relevant provisions of the Emergency Management and Business Continuity Plans that impact your business group/team.</w:t>
      </w:r>
    </w:p>
    <w:p w14:paraId="0CBC5BD7" w14:textId="77777777" w:rsidR="005D6452" w:rsidRDefault="005D6452" w:rsidP="005D6452">
      <w:pPr>
        <w:numPr>
          <w:ilvl w:val="0"/>
          <w:numId w:val="7"/>
        </w:numPr>
        <w:spacing w:before="60" w:after="60"/>
        <w:ind w:left="425" w:hanging="425"/>
        <w:contextualSpacing/>
      </w:pPr>
      <w:r w:rsidRPr="00EF2412">
        <w:t>Participate in periodic training, reviews and tests of the established Business Continuity Plans and operating procedures.</w:t>
      </w:r>
    </w:p>
    <w:p w14:paraId="2E745352" w14:textId="77777777" w:rsidR="00DE4075" w:rsidRDefault="00DE4075" w:rsidP="00DE4075">
      <w:pPr>
        <w:pStyle w:val="Heading2"/>
        <w:spacing w:before="360"/>
        <w:rPr>
          <w:sz w:val="24"/>
          <w:szCs w:val="24"/>
          <w:lang w:val="en-NZ"/>
        </w:rPr>
      </w:pPr>
      <w:r w:rsidRPr="00B009F9">
        <w:rPr>
          <w:sz w:val="24"/>
          <w:szCs w:val="24"/>
          <w:lang w:val="en-NZ"/>
        </w:rPr>
        <w:lastRenderedPageBreak/>
        <w:t xml:space="preserve">Key relationships </w:t>
      </w:r>
    </w:p>
    <w:p w14:paraId="376DB500" w14:textId="6D73A0C0" w:rsidR="00B219BB" w:rsidRPr="005546DB" w:rsidRDefault="00B219BB" w:rsidP="005546DB">
      <w:pPr>
        <w:pStyle w:val="Heading3"/>
        <w:rPr>
          <w:sz w:val="20"/>
          <w:lang w:val="en-NZ"/>
        </w:rPr>
      </w:pPr>
      <w:r w:rsidRPr="005546DB">
        <w:rPr>
          <w:sz w:val="20"/>
          <w:lang w:val="en-NZ"/>
        </w:rPr>
        <w:t>Internal</w:t>
      </w:r>
    </w:p>
    <w:p w14:paraId="20837E35" w14:textId="63D31D23" w:rsidR="00B219BB" w:rsidRDefault="00771C9E" w:rsidP="00F22AA7">
      <w:pPr>
        <w:pStyle w:val="ListBullet"/>
      </w:pPr>
      <w:r>
        <w:t xml:space="preserve">MSD – </w:t>
      </w:r>
      <w:r w:rsidRPr="002B3D6D">
        <w:rPr>
          <w:i/>
          <w:iCs/>
        </w:rPr>
        <w:t>services for the future</w:t>
      </w:r>
      <w:r w:rsidR="00B219BB">
        <w:t xml:space="preserve"> Leadership Team</w:t>
      </w:r>
    </w:p>
    <w:p w14:paraId="2A5CE076" w14:textId="4DDC1F9D" w:rsidR="00B219BB" w:rsidRDefault="00771C9E" w:rsidP="00F22AA7">
      <w:pPr>
        <w:pStyle w:val="ListBullet"/>
      </w:pPr>
      <w:r>
        <w:t xml:space="preserve">Integrated Delivery and workstream </w:t>
      </w:r>
      <w:r w:rsidR="0051501D">
        <w:t>l</w:t>
      </w:r>
      <w:r w:rsidR="00B219BB">
        <w:t>ead</w:t>
      </w:r>
      <w:r w:rsidR="0051501D">
        <w:t>er</w:t>
      </w:r>
    </w:p>
    <w:p w14:paraId="2A588E0F" w14:textId="6A09778C" w:rsidR="00F850CF" w:rsidRDefault="00F850CF" w:rsidP="00F22AA7">
      <w:pPr>
        <w:pStyle w:val="ListBullet"/>
      </w:pPr>
      <w:r>
        <w:t>Domain Design Leads and Enterprise design team</w:t>
      </w:r>
    </w:p>
    <w:p w14:paraId="520B87E0" w14:textId="2C92A59B" w:rsidR="00B219BB" w:rsidRDefault="00B219BB" w:rsidP="00F22AA7">
      <w:pPr>
        <w:pStyle w:val="ListBullet"/>
      </w:pPr>
      <w:r>
        <w:t>Enabling Workstream Leads</w:t>
      </w:r>
    </w:p>
    <w:p w14:paraId="6DFEC431" w14:textId="10B5A860" w:rsidR="00F22AA7" w:rsidRDefault="00F22AA7" w:rsidP="00F22AA7">
      <w:pPr>
        <w:pStyle w:val="ListBullet"/>
      </w:pPr>
      <w:r w:rsidRPr="008C6557">
        <w:t>Business Enterprise</w:t>
      </w:r>
      <w:r w:rsidR="00771C9E">
        <w:t xml:space="preserve"> leaders and team</w:t>
      </w:r>
    </w:p>
    <w:p w14:paraId="3789263F" w14:textId="77777777" w:rsidR="00F22AA7" w:rsidRDefault="00F22AA7" w:rsidP="00F22AA7">
      <w:pPr>
        <w:pStyle w:val="ListBullet"/>
        <w:rPr>
          <w:lang w:val="en-NZ"/>
        </w:rPr>
      </w:pPr>
      <w:r w:rsidRPr="00F22AA7">
        <w:rPr>
          <w:lang w:val="en-NZ"/>
        </w:rPr>
        <w:t>Policy Team</w:t>
      </w:r>
    </w:p>
    <w:p w14:paraId="394A508A" w14:textId="77777777" w:rsidR="00F22AA7" w:rsidRDefault="00F22AA7" w:rsidP="00F22AA7">
      <w:pPr>
        <w:pStyle w:val="ListBullet"/>
        <w:rPr>
          <w:lang w:val="en-NZ"/>
        </w:rPr>
      </w:pPr>
      <w:r>
        <w:rPr>
          <w:lang w:val="en-NZ"/>
        </w:rPr>
        <w:t>Integrity Team</w:t>
      </w:r>
    </w:p>
    <w:p w14:paraId="7047E40A" w14:textId="6A0ED8BB" w:rsidR="00F22AA7" w:rsidRDefault="00F22AA7" w:rsidP="00F22AA7">
      <w:pPr>
        <w:pStyle w:val="ListBullet"/>
        <w:rPr>
          <w:lang w:val="en-NZ"/>
        </w:rPr>
      </w:pPr>
      <w:r>
        <w:rPr>
          <w:lang w:val="en-NZ"/>
        </w:rPr>
        <w:t>Operational Policy Team</w:t>
      </w:r>
    </w:p>
    <w:p w14:paraId="337DBC02" w14:textId="4C624041" w:rsidR="00F22AA7" w:rsidRDefault="00F22AA7" w:rsidP="00F22AA7">
      <w:pPr>
        <w:pStyle w:val="ListBullet"/>
        <w:rPr>
          <w:lang w:val="en-NZ"/>
        </w:rPr>
      </w:pPr>
      <w:r w:rsidRPr="00F22AA7">
        <w:rPr>
          <w:lang w:val="en-NZ"/>
        </w:rPr>
        <w:t>Legal Services Team</w:t>
      </w:r>
    </w:p>
    <w:p w14:paraId="2D74A454" w14:textId="5448219C" w:rsidR="00304C5D" w:rsidRDefault="00304C5D" w:rsidP="00F22AA7">
      <w:pPr>
        <w:pStyle w:val="ListBullet"/>
        <w:rPr>
          <w:lang w:val="en-NZ"/>
        </w:rPr>
      </w:pPr>
      <w:r w:rsidRPr="00304C5D">
        <w:rPr>
          <w:lang w:val="en-NZ"/>
        </w:rPr>
        <w:t>Information</w:t>
      </w:r>
      <w:r>
        <w:rPr>
          <w:lang w:val="en-NZ"/>
        </w:rPr>
        <w:t xml:space="preserve"> </w:t>
      </w:r>
      <w:r w:rsidRPr="00304C5D">
        <w:rPr>
          <w:lang w:val="en-NZ"/>
        </w:rPr>
        <w:t>Data &amp; Analytics</w:t>
      </w:r>
      <w:r w:rsidRPr="00304C5D">
        <w:rPr>
          <w:rFonts w:ascii="Arial" w:hAnsi="Arial"/>
          <w:lang w:val="en-NZ"/>
        </w:rPr>
        <w:t>​</w:t>
      </w:r>
      <w:r>
        <w:rPr>
          <w:rFonts w:ascii="Arial" w:hAnsi="Arial"/>
          <w:lang w:val="en-NZ"/>
        </w:rPr>
        <w:t xml:space="preserve"> Team</w:t>
      </w:r>
    </w:p>
    <w:p w14:paraId="489113BC" w14:textId="543C633E" w:rsidR="00F22AA7" w:rsidRDefault="00304C5D" w:rsidP="00F22AA7">
      <w:pPr>
        <w:pStyle w:val="ListBullet"/>
        <w:rPr>
          <w:lang w:val="en-NZ"/>
        </w:rPr>
      </w:pPr>
      <w:r w:rsidRPr="00304C5D">
        <w:rPr>
          <w:lang w:val="en-NZ"/>
        </w:rPr>
        <w:t>Technology and Architecture</w:t>
      </w:r>
      <w:r w:rsidRPr="00304C5D">
        <w:rPr>
          <w:rFonts w:ascii="Arial" w:hAnsi="Arial"/>
          <w:lang w:val="en-NZ"/>
        </w:rPr>
        <w:t>​</w:t>
      </w:r>
      <w:r w:rsidRPr="00304C5D">
        <w:rPr>
          <w:lang w:val="en-NZ"/>
        </w:rPr>
        <w:t xml:space="preserve"> </w:t>
      </w:r>
      <w:r>
        <w:rPr>
          <w:lang w:val="en-NZ"/>
        </w:rPr>
        <w:t>Team</w:t>
      </w:r>
    </w:p>
    <w:p w14:paraId="7EE18DFA" w14:textId="036D2FAD" w:rsidR="00B219BB" w:rsidRPr="005546DB" w:rsidRDefault="00B219BB" w:rsidP="005546DB">
      <w:pPr>
        <w:pStyle w:val="Heading3"/>
        <w:rPr>
          <w:sz w:val="20"/>
          <w:lang w:val="en-NZ"/>
        </w:rPr>
      </w:pPr>
      <w:r w:rsidRPr="005546DB">
        <w:rPr>
          <w:sz w:val="20"/>
          <w:lang w:val="en-NZ"/>
        </w:rPr>
        <w:t>External</w:t>
      </w:r>
    </w:p>
    <w:p w14:paraId="78375C23" w14:textId="08884300" w:rsidR="00304C5D" w:rsidRDefault="00304C5D" w:rsidP="00304C5D">
      <w:pPr>
        <w:pStyle w:val="ListBullet"/>
        <w:rPr>
          <w:lang w:val="en-NZ"/>
        </w:rPr>
      </w:pPr>
      <w:r w:rsidRPr="00F22AA7">
        <w:rPr>
          <w:lang w:val="en-NZ"/>
        </w:rPr>
        <w:t xml:space="preserve">External consultants and </w:t>
      </w:r>
      <w:r w:rsidR="00B219BB">
        <w:rPr>
          <w:lang w:val="en-NZ"/>
        </w:rPr>
        <w:t>service providers</w:t>
      </w:r>
    </w:p>
    <w:p w14:paraId="5E1656DE" w14:textId="6E7EFFE9" w:rsidR="00F22AA7" w:rsidRDefault="00F22AA7" w:rsidP="00F22AA7">
      <w:pPr>
        <w:pStyle w:val="ListBullet"/>
        <w:rPr>
          <w:lang w:val="en-NZ"/>
        </w:rPr>
      </w:pPr>
      <w:r w:rsidRPr="00F22AA7">
        <w:rPr>
          <w:lang w:val="en-NZ"/>
        </w:rPr>
        <w:t xml:space="preserve">Business Rules </w:t>
      </w:r>
      <w:r w:rsidR="00B219BB">
        <w:rPr>
          <w:lang w:val="en-NZ"/>
        </w:rPr>
        <w:t>Professional Network</w:t>
      </w:r>
    </w:p>
    <w:p w14:paraId="4686DD55" w14:textId="020A6255" w:rsidR="00DE4075" w:rsidRPr="00B009F9" w:rsidRDefault="00DE4075" w:rsidP="00DE4075">
      <w:pPr>
        <w:pStyle w:val="Heading2"/>
        <w:spacing w:before="360"/>
        <w:rPr>
          <w:sz w:val="24"/>
          <w:szCs w:val="24"/>
          <w:lang w:val="en-NZ"/>
        </w:rPr>
      </w:pPr>
      <w:r w:rsidRPr="00B009F9">
        <w:rPr>
          <w:sz w:val="24"/>
          <w:szCs w:val="24"/>
          <w:lang w:val="en-NZ"/>
        </w:rPr>
        <w:t xml:space="preserve">Other </w:t>
      </w:r>
    </w:p>
    <w:p w14:paraId="3EE5D262" w14:textId="77777777" w:rsidR="00DE4075" w:rsidRPr="00B009F9" w:rsidRDefault="00DE4075" w:rsidP="00DE4075">
      <w:pPr>
        <w:pStyle w:val="Heading3"/>
        <w:rPr>
          <w:lang w:val="en-NZ"/>
        </w:rPr>
      </w:pPr>
      <w:r w:rsidRPr="00B009F9">
        <w:rPr>
          <w:lang w:val="en-NZ"/>
        </w:rPr>
        <w:t>Delegations</w:t>
      </w:r>
    </w:p>
    <w:p w14:paraId="11C4BE8A" w14:textId="77777777" w:rsidR="00DE4075" w:rsidRPr="00B009F9" w:rsidRDefault="00DE4075" w:rsidP="00DE4075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lang w:val="en-NZ"/>
        </w:rPr>
      </w:pPr>
      <w:r w:rsidRPr="00B009F9">
        <w:rPr>
          <w:lang w:val="en-NZ"/>
        </w:rPr>
        <w:t>Financial – No</w:t>
      </w:r>
    </w:p>
    <w:p w14:paraId="43CE6BCE" w14:textId="2E15463E" w:rsidR="00DE4075" w:rsidRPr="00B009F9" w:rsidRDefault="00DE4075" w:rsidP="00DE4075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lang w:val="en-NZ"/>
        </w:rPr>
      </w:pPr>
      <w:r w:rsidRPr="00B009F9">
        <w:rPr>
          <w:lang w:val="en-NZ"/>
        </w:rPr>
        <w:t xml:space="preserve">Human Resources – </w:t>
      </w:r>
      <w:r w:rsidR="00D93CC9">
        <w:rPr>
          <w:lang w:val="en-NZ"/>
        </w:rPr>
        <w:t>Yes</w:t>
      </w:r>
    </w:p>
    <w:p w14:paraId="610A961A" w14:textId="30154578" w:rsidR="00DE4075" w:rsidRPr="00B009F9" w:rsidRDefault="00DE4075" w:rsidP="00DE4075">
      <w:pPr>
        <w:pStyle w:val="Heading3"/>
        <w:rPr>
          <w:lang w:val="en-NZ"/>
        </w:rPr>
      </w:pPr>
      <w:r w:rsidRPr="00B009F9">
        <w:rPr>
          <w:lang w:val="en-NZ"/>
        </w:rPr>
        <w:t xml:space="preserve">Direct reports – </w:t>
      </w:r>
      <w:r w:rsidR="00EB35A8">
        <w:rPr>
          <w:lang w:val="en-NZ"/>
        </w:rPr>
        <w:t>No</w:t>
      </w:r>
      <w:r w:rsidRPr="00B009F9">
        <w:rPr>
          <w:lang w:val="en-NZ"/>
        </w:rPr>
        <w:t xml:space="preserve"> </w:t>
      </w:r>
    </w:p>
    <w:p w14:paraId="6E2D3C3C" w14:textId="77777777" w:rsidR="00DE4075" w:rsidRPr="00B009F9" w:rsidRDefault="00DE4075" w:rsidP="00DE4075">
      <w:pPr>
        <w:pStyle w:val="Heading3"/>
        <w:rPr>
          <w:lang w:val="en-NZ"/>
        </w:rPr>
      </w:pPr>
      <w:r w:rsidRPr="00B009F9">
        <w:rPr>
          <w:lang w:val="en-NZ"/>
        </w:rPr>
        <w:t xml:space="preserve">Security clearance – No </w:t>
      </w:r>
    </w:p>
    <w:p w14:paraId="586CAD00" w14:textId="77777777" w:rsidR="00DE4075" w:rsidRPr="00B009F9" w:rsidRDefault="00DE4075" w:rsidP="00DE4075">
      <w:pPr>
        <w:pStyle w:val="Heading3"/>
        <w:rPr>
          <w:lang w:val="en-NZ"/>
        </w:rPr>
      </w:pPr>
      <w:r w:rsidRPr="00B009F9">
        <w:rPr>
          <w:lang w:val="en-NZ"/>
        </w:rPr>
        <w:t xml:space="preserve">Children’s worker – No </w:t>
      </w:r>
    </w:p>
    <w:p w14:paraId="5C35C5B8" w14:textId="77777777" w:rsidR="00DE4075" w:rsidRPr="00B009F9" w:rsidRDefault="00DE4075" w:rsidP="00DE4075">
      <w:pPr>
        <w:spacing w:after="0" w:line="240" w:lineRule="auto"/>
        <w:rPr>
          <w:lang w:val="en-NZ"/>
        </w:rPr>
      </w:pPr>
      <w:r w:rsidRPr="00B009F9">
        <w:rPr>
          <w:lang w:val="en-NZ"/>
        </w:rPr>
        <w:t>Limited ad hoc travel may be required</w:t>
      </w:r>
    </w:p>
    <w:p w14:paraId="0E6C94F8" w14:textId="77777777" w:rsidR="00DE4075" w:rsidRPr="00B009F9" w:rsidRDefault="00DE4075" w:rsidP="00DE4075">
      <w:pPr>
        <w:pStyle w:val="ListBullet"/>
        <w:numPr>
          <w:ilvl w:val="0"/>
          <w:numId w:val="0"/>
        </w:numPr>
        <w:ind w:left="360" w:hanging="360"/>
        <w:rPr>
          <w:lang w:val="en-NZ"/>
        </w:rPr>
      </w:pPr>
    </w:p>
    <w:p w14:paraId="67FF5F40" w14:textId="4D187871" w:rsidR="00DE4075" w:rsidRPr="00B009F9" w:rsidRDefault="00B662CA" w:rsidP="00DE4075">
      <w:pPr>
        <w:rPr>
          <w:lang w:val="en-NZ" w:eastAsia="en-GB"/>
        </w:rPr>
      </w:pPr>
      <w:r w:rsidRPr="004230ED">
        <w:rPr>
          <w:rFonts w:eastAsia="Times New Roman"/>
          <w:b/>
          <w:sz w:val="24"/>
          <w:szCs w:val="20"/>
          <w:lang w:eastAsia="en-GB"/>
        </w:rPr>
        <w:t>Position Description Updated</w:t>
      </w:r>
      <w:r>
        <w:rPr>
          <w:rFonts w:eastAsia="Times New Roman"/>
          <w:b/>
          <w:sz w:val="24"/>
          <w:szCs w:val="20"/>
          <w:lang w:eastAsia="en-GB"/>
        </w:rPr>
        <w:t xml:space="preserve">: </w:t>
      </w:r>
      <w:r w:rsidR="001044DD">
        <w:rPr>
          <w:lang w:val="en-NZ"/>
        </w:rPr>
        <w:t>August 2025</w:t>
      </w:r>
    </w:p>
    <w:sectPr w:rsidR="00DE4075" w:rsidRPr="00B009F9" w:rsidSect="00803002">
      <w:pgSz w:w="11906" w:h="16838"/>
      <w:pgMar w:top="851" w:right="1440" w:bottom="851" w:left="1134" w:header="45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57FA" w14:textId="77777777" w:rsidR="005471EF" w:rsidRDefault="005471EF" w:rsidP="0077711D">
      <w:pPr>
        <w:spacing w:after="0" w:line="240" w:lineRule="auto"/>
      </w:pPr>
      <w:r>
        <w:separator/>
      </w:r>
    </w:p>
  </w:endnote>
  <w:endnote w:type="continuationSeparator" w:id="0">
    <w:p w14:paraId="7586E763" w14:textId="77777777" w:rsidR="005471EF" w:rsidRDefault="005471EF" w:rsidP="0077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080A" w14:textId="77777777" w:rsidR="0085071C" w:rsidRDefault="0085071C" w:rsidP="0080061F">
    <w:pPr>
      <w:pStyle w:val="Footer"/>
      <w:pBdr>
        <w:top w:val="single" w:sz="4" w:space="1" w:color="auto"/>
      </w:pBdr>
      <w:tabs>
        <w:tab w:val="clear" w:pos="9026"/>
        <w:tab w:val="right" w:pos="10206"/>
      </w:tabs>
    </w:pPr>
  </w:p>
  <w:p w14:paraId="32932251" w14:textId="0FB3DEAE" w:rsidR="0080061F" w:rsidRPr="002E5827" w:rsidRDefault="0080061F" w:rsidP="0080061F">
    <w:pPr>
      <w:pStyle w:val="Footer"/>
      <w:pBdr>
        <w:top w:val="single" w:sz="4" w:space="1" w:color="auto"/>
      </w:pBdr>
      <w:tabs>
        <w:tab w:val="clear" w:pos="9026"/>
        <w:tab w:val="right" w:pos="10206"/>
      </w:tabs>
      <w:rPr>
        <w:szCs w:val="18"/>
      </w:rPr>
    </w:pPr>
    <w:r w:rsidRPr="008B5C31">
      <w:t xml:space="preserve">Position Description – </w:t>
    </w:r>
    <w:r w:rsidR="0085071C" w:rsidRPr="0085071C">
      <w:t xml:space="preserve">Business </w:t>
    </w:r>
    <w:r w:rsidR="0062051B">
      <w:t>Rules</w:t>
    </w:r>
    <w:r w:rsidR="0085071C" w:rsidRPr="0085071C">
      <w:t xml:space="preserve"> </w:t>
    </w:r>
    <w:r w:rsidR="002B661D">
      <w:t>Lead</w:t>
    </w:r>
    <w:r w:rsidR="002B661D" w:rsidRPr="0085071C">
      <w:t xml:space="preserve"> </w:t>
    </w:r>
    <w:sdt>
      <w:sdtPr>
        <w:id w:val="-1382166284"/>
        <w:docPartObj>
          <w:docPartGallery w:val="Page Numbers (Bottom of Page)"/>
          <w:docPartUnique/>
        </w:docPartObj>
      </w:sdtPr>
      <w:sdtEndPr>
        <w:rPr>
          <w:noProof/>
          <w:szCs w:val="18"/>
        </w:rPr>
      </w:sdtEndPr>
      <w:sdtContent>
        <w:r w:rsidR="002B3D6D">
          <w:tab/>
        </w:r>
        <w:r w:rsidR="00D556FF">
          <w:tab/>
        </w:r>
        <w:r w:rsidRPr="008C00E2">
          <w:rPr>
            <w:szCs w:val="18"/>
          </w:rPr>
          <w:fldChar w:fldCharType="begin"/>
        </w:r>
        <w:r w:rsidRPr="008C00E2">
          <w:rPr>
            <w:szCs w:val="18"/>
          </w:rPr>
          <w:instrText xml:space="preserve"> PAGE   \* MERGEFORMAT </w:instrText>
        </w:r>
        <w:r w:rsidRPr="008C00E2">
          <w:rPr>
            <w:szCs w:val="18"/>
          </w:rPr>
          <w:fldChar w:fldCharType="separate"/>
        </w:r>
        <w:r>
          <w:rPr>
            <w:szCs w:val="18"/>
          </w:rPr>
          <w:t>1</w:t>
        </w:r>
        <w:r w:rsidRPr="008C00E2">
          <w:rPr>
            <w:noProof/>
            <w:szCs w:val="18"/>
          </w:rPr>
          <w:fldChar w:fldCharType="end"/>
        </w:r>
      </w:sdtContent>
    </w:sdt>
  </w:p>
  <w:p w14:paraId="649A1077" w14:textId="77777777" w:rsidR="0080061F" w:rsidRDefault="0080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F6A4" w14:textId="77777777" w:rsidR="005471EF" w:rsidRDefault="005471EF" w:rsidP="0077711D">
      <w:pPr>
        <w:spacing w:after="0" w:line="240" w:lineRule="auto"/>
      </w:pPr>
      <w:r>
        <w:separator/>
      </w:r>
    </w:p>
  </w:footnote>
  <w:footnote w:type="continuationSeparator" w:id="0">
    <w:p w14:paraId="296B3B2B" w14:textId="77777777" w:rsidR="005471EF" w:rsidRDefault="005471EF" w:rsidP="0077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309E" w14:textId="47A52887" w:rsidR="00203DC6" w:rsidRDefault="00203D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6109C36" wp14:editId="45F6D0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80A30" w14:textId="649BBEE2" w:rsidR="00203DC6" w:rsidRPr="00203DC6" w:rsidRDefault="00203DC6" w:rsidP="00203DC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03DC6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09C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7A80A30" w14:textId="649BBEE2" w:rsidR="00203DC6" w:rsidRPr="00203DC6" w:rsidRDefault="00203DC6" w:rsidP="00203DC6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203DC6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68B3" w14:textId="397E17ED" w:rsidR="0085071C" w:rsidRDefault="0085071C">
    <w:pPr>
      <w:pStyle w:val="Header"/>
    </w:pPr>
  </w:p>
  <w:p w14:paraId="2CF7F8D7" w14:textId="55BA0B92" w:rsidR="0085071C" w:rsidRDefault="008507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09A9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594B8A"/>
    <w:multiLevelType w:val="hybridMultilevel"/>
    <w:tmpl w:val="68D66E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316A"/>
    <w:multiLevelType w:val="multilevel"/>
    <w:tmpl w:val="FD28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973E19"/>
    <w:multiLevelType w:val="hybridMultilevel"/>
    <w:tmpl w:val="0AD857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1C1"/>
    <w:multiLevelType w:val="hybridMultilevel"/>
    <w:tmpl w:val="02F85F60"/>
    <w:lvl w:ilvl="0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04BC"/>
    <w:multiLevelType w:val="hybridMultilevel"/>
    <w:tmpl w:val="7D6C01BA"/>
    <w:lvl w:ilvl="0" w:tplc="BF5EFF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EB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C0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8BC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CDF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C1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3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CD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62C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4125"/>
    <w:multiLevelType w:val="hybridMultilevel"/>
    <w:tmpl w:val="D462659E"/>
    <w:lvl w:ilvl="0" w:tplc="AC12E480">
      <w:numFmt w:val="bullet"/>
      <w:lvlText w:val="•"/>
      <w:lvlJc w:val="left"/>
      <w:pPr>
        <w:ind w:left="720" w:hanging="72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6CC5"/>
    <w:multiLevelType w:val="hybridMultilevel"/>
    <w:tmpl w:val="ECBEC3B8"/>
    <w:lvl w:ilvl="0" w:tplc="D8D045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B207C"/>
    <w:multiLevelType w:val="hybridMultilevel"/>
    <w:tmpl w:val="083401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B36A1"/>
    <w:multiLevelType w:val="hybridMultilevel"/>
    <w:tmpl w:val="095694EE"/>
    <w:lvl w:ilvl="0" w:tplc="1B223D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64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4A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E6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AF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4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8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80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EE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50C16"/>
    <w:multiLevelType w:val="hybridMultilevel"/>
    <w:tmpl w:val="AC8292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73D6E"/>
    <w:multiLevelType w:val="hybridMultilevel"/>
    <w:tmpl w:val="C17C49D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D7F15"/>
    <w:multiLevelType w:val="hybridMultilevel"/>
    <w:tmpl w:val="EDB25D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61333"/>
    <w:multiLevelType w:val="multilevel"/>
    <w:tmpl w:val="981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C41FF"/>
    <w:multiLevelType w:val="hybridMultilevel"/>
    <w:tmpl w:val="1A5ECF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374B5"/>
    <w:multiLevelType w:val="hybridMultilevel"/>
    <w:tmpl w:val="43DE2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06BAF"/>
    <w:multiLevelType w:val="hybridMultilevel"/>
    <w:tmpl w:val="E130A0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3680C69"/>
    <w:multiLevelType w:val="hybridMultilevel"/>
    <w:tmpl w:val="65A03F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9233B"/>
    <w:multiLevelType w:val="hybridMultilevel"/>
    <w:tmpl w:val="24E83E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71351"/>
    <w:multiLevelType w:val="hybridMultilevel"/>
    <w:tmpl w:val="81D8B382"/>
    <w:lvl w:ilvl="0" w:tplc="1B04C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A4F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AEA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F6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87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49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88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C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AD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1683A"/>
    <w:multiLevelType w:val="hybridMultilevel"/>
    <w:tmpl w:val="CECCF6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2780A"/>
    <w:multiLevelType w:val="hybridMultilevel"/>
    <w:tmpl w:val="E4BCB54C"/>
    <w:lvl w:ilvl="0" w:tplc="C2CC898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ECEACC4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60201F34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3" w:tplc="76DC6ADE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4" w:tplc="5E76678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4FC6B444"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6" w:tplc="1CA06546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B5DEBE96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09A0B876">
      <w:numFmt w:val="bullet"/>
      <w:lvlText w:val="•"/>
      <w:lvlJc w:val="left"/>
      <w:pPr>
        <w:ind w:left="7861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77D32C46"/>
    <w:multiLevelType w:val="hybridMultilevel"/>
    <w:tmpl w:val="A12A379C"/>
    <w:lvl w:ilvl="0" w:tplc="AC12E480">
      <w:numFmt w:val="bullet"/>
      <w:lvlText w:val="•"/>
      <w:lvlJc w:val="left"/>
      <w:pPr>
        <w:ind w:left="720" w:hanging="72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13821"/>
    <w:multiLevelType w:val="hybridMultilevel"/>
    <w:tmpl w:val="F260D51E"/>
    <w:lvl w:ilvl="0" w:tplc="AC12E480">
      <w:numFmt w:val="bullet"/>
      <w:lvlText w:val="•"/>
      <w:lvlJc w:val="left"/>
      <w:pPr>
        <w:ind w:left="720" w:hanging="72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80D70"/>
    <w:multiLevelType w:val="hybridMultilevel"/>
    <w:tmpl w:val="3D00A6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36753A"/>
    <w:multiLevelType w:val="hybridMultilevel"/>
    <w:tmpl w:val="295E77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81CB1"/>
    <w:multiLevelType w:val="hybridMultilevel"/>
    <w:tmpl w:val="B648A0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169256">
    <w:abstractNumId w:val="6"/>
  </w:num>
  <w:num w:numId="2" w16cid:durableId="1012143843">
    <w:abstractNumId w:val="1"/>
  </w:num>
  <w:num w:numId="3" w16cid:durableId="107312344">
    <w:abstractNumId w:val="0"/>
  </w:num>
  <w:num w:numId="4" w16cid:durableId="1629581940">
    <w:abstractNumId w:val="3"/>
  </w:num>
  <w:num w:numId="5" w16cid:durableId="810097564">
    <w:abstractNumId w:val="5"/>
  </w:num>
  <w:num w:numId="6" w16cid:durableId="1974863994">
    <w:abstractNumId w:val="22"/>
  </w:num>
  <w:num w:numId="7" w16cid:durableId="516583852">
    <w:abstractNumId w:val="9"/>
  </w:num>
  <w:num w:numId="8" w16cid:durableId="1554777412">
    <w:abstractNumId w:val="2"/>
  </w:num>
  <w:num w:numId="9" w16cid:durableId="1212572624">
    <w:abstractNumId w:val="7"/>
  </w:num>
  <w:num w:numId="10" w16cid:durableId="131027266">
    <w:abstractNumId w:val="26"/>
  </w:num>
  <w:num w:numId="11" w16cid:durableId="917180039">
    <w:abstractNumId w:val="22"/>
  </w:num>
  <w:num w:numId="12" w16cid:durableId="479663408">
    <w:abstractNumId w:val="22"/>
  </w:num>
  <w:num w:numId="13" w16cid:durableId="595095421">
    <w:abstractNumId w:val="1"/>
  </w:num>
  <w:num w:numId="14" w16cid:durableId="1808619642">
    <w:abstractNumId w:val="1"/>
  </w:num>
  <w:num w:numId="15" w16cid:durableId="829758789">
    <w:abstractNumId w:val="1"/>
  </w:num>
  <w:num w:numId="16" w16cid:durableId="1699550330">
    <w:abstractNumId w:val="31"/>
  </w:num>
  <w:num w:numId="17" w16cid:durableId="1662469037">
    <w:abstractNumId w:val="22"/>
  </w:num>
  <w:num w:numId="18" w16cid:durableId="23334322">
    <w:abstractNumId w:val="22"/>
  </w:num>
  <w:num w:numId="19" w16cid:durableId="1112749706">
    <w:abstractNumId w:val="1"/>
  </w:num>
  <w:num w:numId="20" w16cid:durableId="1663657333">
    <w:abstractNumId w:val="13"/>
  </w:num>
  <w:num w:numId="21" w16cid:durableId="281687995">
    <w:abstractNumId w:val="30"/>
  </w:num>
  <w:num w:numId="22" w16cid:durableId="497499896">
    <w:abstractNumId w:val="1"/>
  </w:num>
  <w:num w:numId="23" w16cid:durableId="1216700712">
    <w:abstractNumId w:val="1"/>
  </w:num>
  <w:num w:numId="24" w16cid:durableId="1337154218">
    <w:abstractNumId w:val="22"/>
  </w:num>
  <w:num w:numId="25" w16cid:durableId="1494027194">
    <w:abstractNumId w:val="10"/>
  </w:num>
  <w:num w:numId="26" w16cid:durableId="293606580">
    <w:abstractNumId w:val="14"/>
  </w:num>
  <w:num w:numId="27" w16cid:durableId="914047816">
    <w:abstractNumId w:val="25"/>
  </w:num>
  <w:num w:numId="28" w16cid:durableId="1606308549">
    <w:abstractNumId w:val="22"/>
  </w:num>
  <w:num w:numId="29" w16cid:durableId="1106802341">
    <w:abstractNumId w:val="20"/>
  </w:num>
  <w:num w:numId="30" w16cid:durableId="785388243">
    <w:abstractNumId w:val="1"/>
  </w:num>
  <w:num w:numId="31" w16cid:durableId="1645961302">
    <w:abstractNumId w:val="1"/>
  </w:num>
  <w:num w:numId="32" w16cid:durableId="466092731">
    <w:abstractNumId w:val="18"/>
  </w:num>
  <w:num w:numId="33" w16cid:durableId="1471362562">
    <w:abstractNumId w:val="8"/>
  </w:num>
  <w:num w:numId="34" w16cid:durableId="1351712434">
    <w:abstractNumId w:val="15"/>
  </w:num>
  <w:num w:numId="35" w16cid:durableId="1834448369">
    <w:abstractNumId w:val="28"/>
  </w:num>
  <w:num w:numId="36" w16cid:durableId="1618945385">
    <w:abstractNumId w:val="29"/>
  </w:num>
  <w:num w:numId="37" w16cid:durableId="1433862321">
    <w:abstractNumId w:val="11"/>
  </w:num>
  <w:num w:numId="38" w16cid:durableId="666784238">
    <w:abstractNumId w:val="32"/>
  </w:num>
  <w:num w:numId="39" w16cid:durableId="895354000">
    <w:abstractNumId w:val="17"/>
  </w:num>
  <w:num w:numId="40" w16cid:durableId="2127119632">
    <w:abstractNumId w:val="24"/>
  </w:num>
  <w:num w:numId="41" w16cid:durableId="1341202915">
    <w:abstractNumId w:val="21"/>
  </w:num>
  <w:num w:numId="42" w16cid:durableId="539785703">
    <w:abstractNumId w:val="12"/>
  </w:num>
  <w:num w:numId="43" w16cid:durableId="57679559">
    <w:abstractNumId w:val="19"/>
  </w:num>
  <w:num w:numId="44" w16cid:durableId="593782859">
    <w:abstractNumId w:val="4"/>
  </w:num>
  <w:num w:numId="45" w16cid:durableId="107241998">
    <w:abstractNumId w:val="16"/>
  </w:num>
  <w:num w:numId="46" w16cid:durableId="103885215">
    <w:abstractNumId w:val="23"/>
  </w:num>
  <w:num w:numId="47" w16cid:durableId="426075507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E"/>
    <w:rsid w:val="00000B4C"/>
    <w:rsid w:val="00005BBE"/>
    <w:rsid w:val="000106D0"/>
    <w:rsid w:val="00017DD8"/>
    <w:rsid w:val="00034336"/>
    <w:rsid w:val="000356A8"/>
    <w:rsid w:val="00037CB0"/>
    <w:rsid w:val="000469A5"/>
    <w:rsid w:val="00070EA4"/>
    <w:rsid w:val="000710E0"/>
    <w:rsid w:val="00083AC0"/>
    <w:rsid w:val="00086206"/>
    <w:rsid w:val="00092AF5"/>
    <w:rsid w:val="000964FE"/>
    <w:rsid w:val="000969AE"/>
    <w:rsid w:val="000A0EE2"/>
    <w:rsid w:val="000A2BF6"/>
    <w:rsid w:val="000A576B"/>
    <w:rsid w:val="000C1F92"/>
    <w:rsid w:val="000C674D"/>
    <w:rsid w:val="000D380D"/>
    <w:rsid w:val="000D71C8"/>
    <w:rsid w:val="000E386B"/>
    <w:rsid w:val="000E3BB9"/>
    <w:rsid w:val="000F11CD"/>
    <w:rsid w:val="000F36D3"/>
    <w:rsid w:val="001026C0"/>
    <w:rsid w:val="001044DD"/>
    <w:rsid w:val="001068D3"/>
    <w:rsid w:val="00106AED"/>
    <w:rsid w:val="00143239"/>
    <w:rsid w:val="001545E2"/>
    <w:rsid w:val="001557B9"/>
    <w:rsid w:val="00157AFD"/>
    <w:rsid w:val="00162509"/>
    <w:rsid w:val="00163086"/>
    <w:rsid w:val="001833D8"/>
    <w:rsid w:val="00190379"/>
    <w:rsid w:val="00194CC7"/>
    <w:rsid w:val="00194E61"/>
    <w:rsid w:val="001B360A"/>
    <w:rsid w:val="001C0438"/>
    <w:rsid w:val="001C7795"/>
    <w:rsid w:val="001D3744"/>
    <w:rsid w:val="001D7A40"/>
    <w:rsid w:val="001E40A1"/>
    <w:rsid w:val="001E5F4A"/>
    <w:rsid w:val="00203DC6"/>
    <w:rsid w:val="00213493"/>
    <w:rsid w:val="00213DA6"/>
    <w:rsid w:val="00215EFE"/>
    <w:rsid w:val="00216302"/>
    <w:rsid w:val="002250CD"/>
    <w:rsid w:val="00227683"/>
    <w:rsid w:val="00233BCC"/>
    <w:rsid w:val="00234AED"/>
    <w:rsid w:val="00236D2D"/>
    <w:rsid w:val="00245A2B"/>
    <w:rsid w:val="00252382"/>
    <w:rsid w:val="00260655"/>
    <w:rsid w:val="002863FF"/>
    <w:rsid w:val="00292B8B"/>
    <w:rsid w:val="002A4B66"/>
    <w:rsid w:val="002B3D6D"/>
    <w:rsid w:val="002B61B0"/>
    <w:rsid w:val="002B661D"/>
    <w:rsid w:val="002B7179"/>
    <w:rsid w:val="002D1C62"/>
    <w:rsid w:val="002D367B"/>
    <w:rsid w:val="00304C5D"/>
    <w:rsid w:val="00320715"/>
    <w:rsid w:val="00323233"/>
    <w:rsid w:val="00327384"/>
    <w:rsid w:val="003323FB"/>
    <w:rsid w:val="00340D3E"/>
    <w:rsid w:val="00346CDB"/>
    <w:rsid w:val="00354EC2"/>
    <w:rsid w:val="0036489A"/>
    <w:rsid w:val="00374EBC"/>
    <w:rsid w:val="003823A4"/>
    <w:rsid w:val="00387FAC"/>
    <w:rsid w:val="00394B7E"/>
    <w:rsid w:val="00397220"/>
    <w:rsid w:val="003B0A38"/>
    <w:rsid w:val="003B6A57"/>
    <w:rsid w:val="003C495F"/>
    <w:rsid w:val="003D3422"/>
    <w:rsid w:val="003E2869"/>
    <w:rsid w:val="003E3722"/>
    <w:rsid w:val="003E53DD"/>
    <w:rsid w:val="003F320E"/>
    <w:rsid w:val="00404E1D"/>
    <w:rsid w:val="004227ED"/>
    <w:rsid w:val="004278B5"/>
    <w:rsid w:val="00445BCE"/>
    <w:rsid w:val="00447DD8"/>
    <w:rsid w:val="00454F25"/>
    <w:rsid w:val="00460447"/>
    <w:rsid w:val="00464474"/>
    <w:rsid w:val="004710B8"/>
    <w:rsid w:val="00480590"/>
    <w:rsid w:val="00487749"/>
    <w:rsid w:val="004957D3"/>
    <w:rsid w:val="00495E9D"/>
    <w:rsid w:val="004B4599"/>
    <w:rsid w:val="004C451E"/>
    <w:rsid w:val="004D1E30"/>
    <w:rsid w:val="004D549C"/>
    <w:rsid w:val="004E04A1"/>
    <w:rsid w:val="004F0A37"/>
    <w:rsid w:val="004F3A0F"/>
    <w:rsid w:val="004F3BAE"/>
    <w:rsid w:val="005009EB"/>
    <w:rsid w:val="00510955"/>
    <w:rsid w:val="00512FFB"/>
    <w:rsid w:val="0051501D"/>
    <w:rsid w:val="00533E65"/>
    <w:rsid w:val="005348D8"/>
    <w:rsid w:val="005471EF"/>
    <w:rsid w:val="00551730"/>
    <w:rsid w:val="005546DB"/>
    <w:rsid w:val="00554DD5"/>
    <w:rsid w:val="0055724C"/>
    <w:rsid w:val="00560150"/>
    <w:rsid w:val="0056681E"/>
    <w:rsid w:val="00572AA9"/>
    <w:rsid w:val="00595906"/>
    <w:rsid w:val="005B11F9"/>
    <w:rsid w:val="005C5A41"/>
    <w:rsid w:val="005D2BC3"/>
    <w:rsid w:val="005D6452"/>
    <w:rsid w:val="005F1AC1"/>
    <w:rsid w:val="005F4B2E"/>
    <w:rsid w:val="00616162"/>
    <w:rsid w:val="0062051B"/>
    <w:rsid w:val="00626910"/>
    <w:rsid w:val="00631D73"/>
    <w:rsid w:val="00634591"/>
    <w:rsid w:val="0064329A"/>
    <w:rsid w:val="00651CCC"/>
    <w:rsid w:val="006717F2"/>
    <w:rsid w:val="0069703C"/>
    <w:rsid w:val="006B19BD"/>
    <w:rsid w:val="006B6964"/>
    <w:rsid w:val="006D16FA"/>
    <w:rsid w:val="006D5C89"/>
    <w:rsid w:val="006E36ED"/>
    <w:rsid w:val="006E3E51"/>
    <w:rsid w:val="00706DD4"/>
    <w:rsid w:val="00716BE1"/>
    <w:rsid w:val="00725D80"/>
    <w:rsid w:val="00771C9E"/>
    <w:rsid w:val="00773061"/>
    <w:rsid w:val="0077711D"/>
    <w:rsid w:val="0079223E"/>
    <w:rsid w:val="00796CB9"/>
    <w:rsid w:val="007A0DCC"/>
    <w:rsid w:val="007B201A"/>
    <w:rsid w:val="007C2143"/>
    <w:rsid w:val="007F3ACD"/>
    <w:rsid w:val="007F3E83"/>
    <w:rsid w:val="007F6B38"/>
    <w:rsid w:val="0080061F"/>
    <w:rsid w:val="0080133F"/>
    <w:rsid w:val="00803002"/>
    <w:rsid w:val="00803752"/>
    <w:rsid w:val="0080498F"/>
    <w:rsid w:val="00833296"/>
    <w:rsid w:val="00847B6D"/>
    <w:rsid w:val="0085071B"/>
    <w:rsid w:val="0085071C"/>
    <w:rsid w:val="008520E9"/>
    <w:rsid w:val="008559FD"/>
    <w:rsid w:val="00860654"/>
    <w:rsid w:val="00882082"/>
    <w:rsid w:val="00883BB1"/>
    <w:rsid w:val="0089152D"/>
    <w:rsid w:val="008921F9"/>
    <w:rsid w:val="008A26C5"/>
    <w:rsid w:val="008A7F02"/>
    <w:rsid w:val="008B4027"/>
    <w:rsid w:val="008C20D5"/>
    <w:rsid w:val="008C6557"/>
    <w:rsid w:val="008D3175"/>
    <w:rsid w:val="008D6CEF"/>
    <w:rsid w:val="008E231D"/>
    <w:rsid w:val="008E5CA9"/>
    <w:rsid w:val="00903467"/>
    <w:rsid w:val="00906EAA"/>
    <w:rsid w:val="00913DAD"/>
    <w:rsid w:val="00920DB0"/>
    <w:rsid w:val="00933B78"/>
    <w:rsid w:val="00942287"/>
    <w:rsid w:val="00951C22"/>
    <w:rsid w:val="00965C35"/>
    <w:rsid w:val="00970DD2"/>
    <w:rsid w:val="00990D7C"/>
    <w:rsid w:val="009A077C"/>
    <w:rsid w:val="009B07CB"/>
    <w:rsid w:val="009D15F1"/>
    <w:rsid w:val="009D2B10"/>
    <w:rsid w:val="009E76EE"/>
    <w:rsid w:val="00A035CF"/>
    <w:rsid w:val="00A06CCD"/>
    <w:rsid w:val="00A2199C"/>
    <w:rsid w:val="00A2255A"/>
    <w:rsid w:val="00A2295B"/>
    <w:rsid w:val="00A3181B"/>
    <w:rsid w:val="00A40BBA"/>
    <w:rsid w:val="00A4280D"/>
    <w:rsid w:val="00A43896"/>
    <w:rsid w:val="00A43F21"/>
    <w:rsid w:val="00A6244E"/>
    <w:rsid w:val="00A678E1"/>
    <w:rsid w:val="00AA0E20"/>
    <w:rsid w:val="00AD05F4"/>
    <w:rsid w:val="00AD6BE9"/>
    <w:rsid w:val="00AE098E"/>
    <w:rsid w:val="00AF53F2"/>
    <w:rsid w:val="00AF54B4"/>
    <w:rsid w:val="00AF7830"/>
    <w:rsid w:val="00B009F9"/>
    <w:rsid w:val="00B04913"/>
    <w:rsid w:val="00B0736B"/>
    <w:rsid w:val="00B12AB7"/>
    <w:rsid w:val="00B219BB"/>
    <w:rsid w:val="00B30BEB"/>
    <w:rsid w:val="00B41635"/>
    <w:rsid w:val="00B52748"/>
    <w:rsid w:val="00B5357A"/>
    <w:rsid w:val="00B662CA"/>
    <w:rsid w:val="00B81EE9"/>
    <w:rsid w:val="00B84D35"/>
    <w:rsid w:val="00B94CDF"/>
    <w:rsid w:val="00BA2754"/>
    <w:rsid w:val="00BA79D5"/>
    <w:rsid w:val="00BB22AE"/>
    <w:rsid w:val="00BC598C"/>
    <w:rsid w:val="00BE4639"/>
    <w:rsid w:val="00BE68E3"/>
    <w:rsid w:val="00BF698B"/>
    <w:rsid w:val="00C33497"/>
    <w:rsid w:val="00C46BBA"/>
    <w:rsid w:val="00C503A7"/>
    <w:rsid w:val="00C51B67"/>
    <w:rsid w:val="00C5215F"/>
    <w:rsid w:val="00C734C4"/>
    <w:rsid w:val="00C973E8"/>
    <w:rsid w:val="00CB07FD"/>
    <w:rsid w:val="00CB4A28"/>
    <w:rsid w:val="00CE1F45"/>
    <w:rsid w:val="00CE50F3"/>
    <w:rsid w:val="00D039D9"/>
    <w:rsid w:val="00D043A1"/>
    <w:rsid w:val="00D0729B"/>
    <w:rsid w:val="00D34EA0"/>
    <w:rsid w:val="00D4531C"/>
    <w:rsid w:val="00D556FF"/>
    <w:rsid w:val="00D55950"/>
    <w:rsid w:val="00D60719"/>
    <w:rsid w:val="00D8485F"/>
    <w:rsid w:val="00D93CC9"/>
    <w:rsid w:val="00D9452E"/>
    <w:rsid w:val="00DA2110"/>
    <w:rsid w:val="00DA33F1"/>
    <w:rsid w:val="00DA6BBC"/>
    <w:rsid w:val="00DC0686"/>
    <w:rsid w:val="00DD3676"/>
    <w:rsid w:val="00DD5F96"/>
    <w:rsid w:val="00DD62A5"/>
    <w:rsid w:val="00DD65C4"/>
    <w:rsid w:val="00DD6907"/>
    <w:rsid w:val="00DD6BBC"/>
    <w:rsid w:val="00DD7526"/>
    <w:rsid w:val="00DE0DBB"/>
    <w:rsid w:val="00DE1D82"/>
    <w:rsid w:val="00DE3537"/>
    <w:rsid w:val="00DE4075"/>
    <w:rsid w:val="00DF173A"/>
    <w:rsid w:val="00DF6024"/>
    <w:rsid w:val="00E10AC5"/>
    <w:rsid w:val="00E11E41"/>
    <w:rsid w:val="00E22E32"/>
    <w:rsid w:val="00E37E99"/>
    <w:rsid w:val="00E41394"/>
    <w:rsid w:val="00E43B69"/>
    <w:rsid w:val="00E4584F"/>
    <w:rsid w:val="00E646D8"/>
    <w:rsid w:val="00E671C3"/>
    <w:rsid w:val="00E7102D"/>
    <w:rsid w:val="00E72C97"/>
    <w:rsid w:val="00E90142"/>
    <w:rsid w:val="00E9269E"/>
    <w:rsid w:val="00EA5502"/>
    <w:rsid w:val="00EB05BD"/>
    <w:rsid w:val="00EB35A8"/>
    <w:rsid w:val="00EB3B56"/>
    <w:rsid w:val="00EB3C9C"/>
    <w:rsid w:val="00EB3CA5"/>
    <w:rsid w:val="00EE56D5"/>
    <w:rsid w:val="00EF3676"/>
    <w:rsid w:val="00EF4714"/>
    <w:rsid w:val="00EF47DA"/>
    <w:rsid w:val="00EF6297"/>
    <w:rsid w:val="00F00625"/>
    <w:rsid w:val="00F05841"/>
    <w:rsid w:val="00F06EE8"/>
    <w:rsid w:val="00F071B6"/>
    <w:rsid w:val="00F07349"/>
    <w:rsid w:val="00F10744"/>
    <w:rsid w:val="00F113EF"/>
    <w:rsid w:val="00F12474"/>
    <w:rsid w:val="00F126F3"/>
    <w:rsid w:val="00F2160C"/>
    <w:rsid w:val="00F22AA7"/>
    <w:rsid w:val="00F22AE5"/>
    <w:rsid w:val="00F27490"/>
    <w:rsid w:val="00F319F4"/>
    <w:rsid w:val="00F414EA"/>
    <w:rsid w:val="00F420C1"/>
    <w:rsid w:val="00F43EC5"/>
    <w:rsid w:val="00F523F9"/>
    <w:rsid w:val="00F62EAA"/>
    <w:rsid w:val="00F829C0"/>
    <w:rsid w:val="00F829F6"/>
    <w:rsid w:val="00F83169"/>
    <w:rsid w:val="00F850CF"/>
    <w:rsid w:val="00F93282"/>
    <w:rsid w:val="00F9700D"/>
    <w:rsid w:val="00FA348F"/>
    <w:rsid w:val="00FA72F5"/>
    <w:rsid w:val="00FC78C6"/>
    <w:rsid w:val="00FD13BE"/>
    <w:rsid w:val="00FF3A4D"/>
    <w:rsid w:val="0E31C127"/>
    <w:rsid w:val="26A3E1E8"/>
    <w:rsid w:val="298E6103"/>
    <w:rsid w:val="2D3D15C8"/>
    <w:rsid w:val="37A3B010"/>
    <w:rsid w:val="3DB62FB0"/>
    <w:rsid w:val="3F475C68"/>
    <w:rsid w:val="46B4D610"/>
    <w:rsid w:val="4850A671"/>
    <w:rsid w:val="4A1CC448"/>
    <w:rsid w:val="4BAEE02F"/>
    <w:rsid w:val="5134778E"/>
    <w:rsid w:val="51ABF9C7"/>
    <w:rsid w:val="58F0217F"/>
    <w:rsid w:val="5E63BD17"/>
    <w:rsid w:val="6DA00CEA"/>
    <w:rsid w:val="777C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8196A"/>
  <w15:docId w15:val="{CA2D438B-7CCF-442E-BE8A-F7A37E6F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qFormat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B6"/>
    <w:pPr>
      <w:spacing w:after="120" w:line="288" w:lineRule="auto"/>
    </w:pPr>
    <w:rPr>
      <w:rFonts w:ascii="Verdana" w:hAnsi="Verdana" w:cs="Arial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0710E0"/>
    <w:pPr>
      <w:keepNext/>
      <w:spacing w:before="240" w:after="240" w:line="240" w:lineRule="auto"/>
      <w:outlineLvl w:val="0"/>
    </w:pPr>
    <w:rPr>
      <w:rFonts w:eastAsia="Times New Roman"/>
      <w:b/>
      <w:bCs/>
      <w:color w:val="121F6B"/>
      <w:kern w:val="32"/>
      <w:sz w:val="36"/>
      <w:szCs w:val="4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0061F"/>
    <w:pPr>
      <w:keepNext/>
      <w:tabs>
        <w:tab w:val="left" w:pos="709"/>
      </w:tabs>
      <w:spacing w:before="240" w:line="240" w:lineRule="auto"/>
      <w:outlineLvl w:val="1"/>
    </w:pPr>
    <w:rPr>
      <w:rFonts w:eastAsia="Times New Roman"/>
      <w:b/>
      <w:bCs/>
      <w:iCs/>
      <w:color w:val="000000" w:themeColor="text1"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724C"/>
    <w:pPr>
      <w:keepNext/>
      <w:spacing w:before="240"/>
      <w:outlineLvl w:val="2"/>
    </w:pPr>
    <w:rPr>
      <w:rFonts w:eastAsia="Times New Roman"/>
      <w:b/>
      <w:sz w:val="24"/>
      <w:szCs w:val="20"/>
      <w:lang w:eastAsia="en-GB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4584F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0E0"/>
    <w:rPr>
      <w:rFonts w:ascii="Verdana" w:eastAsia="Times New Roman" w:hAnsi="Verdana" w:cs="Arial"/>
      <w:b/>
      <w:bCs/>
      <w:color w:val="121F6B"/>
      <w:kern w:val="32"/>
      <w:sz w:val="36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0061F"/>
    <w:rPr>
      <w:rFonts w:ascii="Verdana" w:eastAsia="Times New Roman" w:hAnsi="Verdana" w:cs="Arial"/>
      <w:b/>
      <w:bCs/>
      <w:iCs/>
      <w:color w:val="000000" w:themeColor="text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5724C"/>
    <w:rPr>
      <w:rFonts w:ascii="Verdana" w:eastAsia="Times New Roman" w:hAnsi="Verdana" w:cs="Arial"/>
      <w:b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E4584F"/>
    <w:rPr>
      <w:rFonts w:ascii="Verdana" w:eastAsia="Times New Roman" w:hAnsi="Verdana" w:cs="Arial"/>
      <w:b/>
      <w:sz w:val="22"/>
      <w:lang w:val="en-GB" w:eastAsia="en-GB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"/>
    <w:basedOn w:val="Normal"/>
    <w:link w:val="ListParagraphChar"/>
    <w:uiPriority w:val="1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eastAsia="Times New Roman" w:hAnsi="Verdana" w:cs="Times New Roman"/>
      <w:b/>
      <w:i w:val="0"/>
      <w:iCs/>
      <w:color w:val="auto"/>
      <w:sz w:val="20"/>
      <w:szCs w:val="24"/>
      <w:lang w:val="en-GB" w:eastAsia="en-GB"/>
    </w:rPr>
  </w:style>
  <w:style w:type="paragraph" w:customStyle="1" w:styleId="Bullet1">
    <w:name w:val="Bullet1"/>
    <w:basedOn w:val="Normal"/>
    <w:qFormat/>
    <w:rsid w:val="003F320E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  <w:lang w:val="en-GB"/>
    </w:rPr>
  </w:style>
  <w:style w:type="character" w:styleId="Strong">
    <w:name w:val="Strong"/>
    <w:basedOn w:val="Heading4Char"/>
    <w:uiPriority w:val="22"/>
    <w:qFormat/>
    <w:rsid w:val="007C2143"/>
    <w:rPr>
      <w:rFonts w:ascii="Verdana" w:eastAsia="Times New Roman" w:hAnsi="Verdana" w:cs="Arial"/>
      <w:b w:val="0"/>
      <w:bCs/>
      <w:i w:val="0"/>
      <w:sz w:val="20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qFormat/>
    <w:rsid w:val="004957D3"/>
    <w:pPr>
      <w:spacing w:before="120" w:line="259" w:lineRule="auto"/>
      <w:ind w:left="720" w:right="680"/>
    </w:pPr>
    <w:rPr>
      <w:rFonts w:ascii="Calibri" w:hAnsi="Calibri" w:cs="Times New Roman"/>
      <w:i/>
      <w:color w:val="121F6B"/>
      <w:szCs w:val="24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4957D3"/>
    <w:rPr>
      <w:i/>
      <w:color w:val="121F6B"/>
      <w:szCs w:val="24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qFormat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DD8"/>
    <w:rPr>
      <w:rFonts w:ascii="Verdana" w:hAnsi="Verdana" w:cs="Arial"/>
      <w:b/>
      <w:bCs/>
      <w:lang w:val="en-GB"/>
    </w:rPr>
  </w:style>
  <w:style w:type="paragraph" w:customStyle="1" w:styleId="Normal-centred">
    <w:name w:val="Normal - centred"/>
    <w:basedOn w:val="Normal"/>
    <w:qFormat/>
    <w:rsid w:val="0077711D"/>
    <w:pPr>
      <w:ind w:left="323" w:right="170"/>
      <w:jc w:val="center"/>
    </w:pPr>
    <w:rPr>
      <w:rFonts w:eastAsiaTheme="minorHAnsi"/>
      <w:color w:val="000000" w:themeColor="text1"/>
      <w:szCs w:val="20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77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1D"/>
    <w:rPr>
      <w:rFonts w:ascii="Verdana" w:hAnsi="Verdana" w:cs="Arial"/>
      <w:szCs w:val="22"/>
      <w:lang w:val="en-GB"/>
    </w:rPr>
  </w:style>
  <w:style w:type="paragraph" w:customStyle="1" w:styleId="subtext">
    <w:name w:val="subtext"/>
    <w:basedOn w:val="Normal"/>
    <w:link w:val="subtextChar"/>
    <w:qFormat/>
    <w:rsid w:val="0080061F"/>
    <w:pPr>
      <w:spacing w:before="120"/>
      <w:ind w:left="-142"/>
    </w:pPr>
    <w:rPr>
      <w:b/>
      <w:bCs/>
      <w:sz w:val="16"/>
      <w:szCs w:val="16"/>
    </w:rPr>
  </w:style>
  <w:style w:type="table" w:customStyle="1" w:styleId="TableGrid10">
    <w:name w:val="Table Grid1"/>
    <w:basedOn w:val="TableNormal"/>
    <w:next w:val="TableGrid"/>
    <w:uiPriority w:val="59"/>
    <w:rsid w:val="0080061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extChar">
    <w:name w:val="subtext Char"/>
    <w:basedOn w:val="DefaultParagraphFont"/>
    <w:link w:val="subtext"/>
    <w:rsid w:val="0080061F"/>
    <w:rPr>
      <w:rFonts w:ascii="Verdana" w:hAnsi="Verdana" w:cs="Arial"/>
      <w:b/>
      <w:bCs/>
      <w:sz w:val="16"/>
      <w:szCs w:val="16"/>
      <w:lang w:val="en-GB"/>
    </w:rPr>
  </w:style>
  <w:style w:type="paragraph" w:customStyle="1" w:styleId="Heading3-leftaligned">
    <w:name w:val="Heading 3 - left aligned"/>
    <w:basedOn w:val="Heading3"/>
    <w:qFormat/>
    <w:rsid w:val="0080061F"/>
    <w:pPr>
      <w:keepLines/>
      <w:spacing w:after="60"/>
    </w:pPr>
    <w:rPr>
      <w:bCs/>
      <w:color w:val="343433"/>
      <w:szCs w:val="22"/>
      <w:lang w:val="en-NZ" w:eastAsia="en-AU"/>
    </w:rPr>
  </w:style>
  <w:style w:type="paragraph" w:styleId="Revision">
    <w:name w:val="Revision"/>
    <w:hidden/>
    <w:uiPriority w:val="99"/>
    <w:semiHidden/>
    <w:rsid w:val="001B360A"/>
    <w:rPr>
      <w:rFonts w:ascii="Verdana" w:hAnsi="Verdana" w:cs="Arial"/>
      <w:szCs w:val="22"/>
      <w:lang w:val="en-GB"/>
    </w:r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basedOn w:val="DefaultParagraphFont"/>
    <w:link w:val="ListParagraph"/>
    <w:uiPriority w:val="34"/>
    <w:locked/>
    <w:rsid w:val="00725D80"/>
    <w:rPr>
      <w:rFonts w:ascii="Verdana" w:hAnsi="Verdana" w:cs="Arial"/>
      <w:szCs w:val="22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4C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NZ" w:eastAsia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4C5D"/>
    <w:rPr>
      <w:rFonts w:ascii="Arial" w:eastAsia="Times New Roman" w:hAnsi="Arial" w:cs="Arial"/>
      <w:vanish/>
      <w:sz w:val="16"/>
      <w:szCs w:val="16"/>
      <w:lang w:eastAsia="en-NZ"/>
    </w:rPr>
  </w:style>
  <w:style w:type="character" w:customStyle="1" w:styleId="normaltextrun">
    <w:name w:val="normaltextrun"/>
    <w:basedOn w:val="DefaultParagraphFont"/>
    <w:rsid w:val="00651CCC"/>
  </w:style>
  <w:style w:type="character" w:customStyle="1" w:styleId="eop">
    <w:name w:val="eop"/>
    <w:basedOn w:val="DefaultParagraphFont"/>
    <w:rsid w:val="0065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53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31770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38526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8355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16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6094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27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397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15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076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2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9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2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6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7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4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7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 cap="sq">
          <a:solidFill>
            <a:srgbClr val="121F6B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2ef581-61b1-4c48-82fd-ae3b10f087fa">INFO-1331792256-847</_dlc_DocId>
    <_dlc_DocIdUrl xmlns="502ef581-61b1-4c48-82fd-ae3b10f087fa">
      <Url>https://msdgovtnz.sharepoint.com/sites/ORG-Transformation-HRBP/_layouts/15/DocIdRedir.aspx?ID=INFO-1331792256-847</Url>
      <Description>INFO-1331792256-847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2EA1EFD332C458D5D84264F7A5A78" ma:contentTypeVersion="5" ma:contentTypeDescription="Create a new document." ma:contentTypeScope="" ma:versionID="3546a9899e53026cebd6bce6d8b5a8c4">
  <xsd:schema xmlns:xsd="http://www.w3.org/2001/XMLSchema" xmlns:xs="http://www.w3.org/2001/XMLSchema" xmlns:p="http://schemas.microsoft.com/office/2006/metadata/properties" xmlns:ns2="502ef581-61b1-4c48-82fd-ae3b10f087fa" xmlns:ns3="9dcb9515-a543-40fc-9bec-eaf7aa4e3bd3" targetNamespace="http://schemas.microsoft.com/office/2006/metadata/properties" ma:root="true" ma:fieldsID="76f96a58f322e9f2024c7f854262109d" ns2:_="" ns3:_="">
    <xsd:import namespace="502ef581-61b1-4c48-82fd-ae3b10f087fa"/>
    <xsd:import namespace="9dcb9515-a543-40fc-9bec-eaf7aa4e3b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ef581-61b1-4c48-82fd-ae3b10f08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b9515-a543-40fc-9bec-eaf7aa4e3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8681D9-AE24-415B-B0A0-83A0F1034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25788-8F63-48EE-BDB4-CF56CF18ADCF}">
  <ds:schemaRefs>
    <ds:schemaRef ds:uri="http://schemas.microsoft.com/office/2006/metadata/properties"/>
    <ds:schemaRef ds:uri="http://schemas.microsoft.com/office/infopath/2007/PartnerControls"/>
    <ds:schemaRef ds:uri="502ef581-61b1-4c48-82fd-ae3b10f087fa"/>
  </ds:schemaRefs>
</ds:datastoreItem>
</file>

<file path=customXml/itemProps3.xml><?xml version="1.0" encoding="utf-8"?>
<ds:datastoreItem xmlns:ds="http://schemas.openxmlformats.org/officeDocument/2006/customXml" ds:itemID="{33FBB2B2-D229-483A-AF6C-3487BB3A3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8F76A-3F1E-47D3-B1B3-2A213552D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ef581-61b1-4c48-82fd-ae3b10f087fa"/>
    <ds:schemaRef ds:uri="9dcb9515-a543-40fc-9bec-eaf7aa4e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32886-73A8-4A3F-807D-EFFA95C6CF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Narasy</dc:creator>
  <cp:keywords/>
  <dc:description/>
  <cp:lastModifiedBy>Lisa Tapurau</cp:lastModifiedBy>
  <cp:revision>2</cp:revision>
  <cp:lastPrinted>2023-05-28T22:05:00Z</cp:lastPrinted>
  <dcterms:created xsi:type="dcterms:W3CDTF">2025-12-02T01:45:00Z</dcterms:created>
  <dcterms:modified xsi:type="dcterms:W3CDTF">2025-12-02T01:45:00Z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0x0101000E02EA1EFD332C458D5D84264F7A5A78</vt:lpwstr>
  </property>
  <property fmtid="{D5CDD505-2E9C-101B-9397-08002B2CF9AE}" pid="3" name="_dlc_DocIdItemGuid">
    <vt:lpwstr>08571943-3364-432b-bb51-89032b308bb2</vt:lpwstr>
  </property>
  <property fmtid="{D5CDD505-2E9C-101B-9397-08002B2CF9AE}" pid="4" name="Business Activity">
    <vt:lpwstr/>
  </property>
  <property fmtid="{D5CDD505-2E9C-101B-9397-08002B2CF9AE}" pid="5" name="MediaServiceImageTags">
    <vt:lpwstr/>
  </property>
  <property fmtid="{D5CDD505-2E9C-101B-9397-08002B2CF9AE}" pid="6" name="Business Function">
    <vt:lpwstr/>
  </property>
  <property fmtid="{D5CDD505-2E9C-101B-9397-08002B2CF9AE}" pid="7" name="ClassificationContentMarkingHeaderShapeIds">
    <vt:lpwstr>1,3,4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IN-CONFIDENCE</vt:lpwstr>
  </property>
  <property fmtid="{D5CDD505-2E9C-101B-9397-08002B2CF9AE}" pid="10" name="MSIP_Label_f43e46a9-9901-46e9-bfae-bb6189d4cb66_Enabled">
    <vt:lpwstr>true</vt:lpwstr>
  </property>
  <property fmtid="{D5CDD505-2E9C-101B-9397-08002B2CF9AE}" pid="11" name="MSIP_Label_f43e46a9-9901-46e9-bfae-bb6189d4cb66_SetDate">
    <vt:lpwstr>2023-08-16T23:45:49Z</vt:lpwstr>
  </property>
  <property fmtid="{D5CDD505-2E9C-101B-9397-08002B2CF9AE}" pid="12" name="MSIP_Label_f43e46a9-9901-46e9-bfae-bb6189d4cb66_Method">
    <vt:lpwstr>Standard</vt:lpwstr>
  </property>
  <property fmtid="{D5CDD505-2E9C-101B-9397-08002B2CF9AE}" pid="13" name="MSIP_Label_f43e46a9-9901-46e9-bfae-bb6189d4cb66_Name">
    <vt:lpwstr>In-confidence</vt:lpwstr>
  </property>
  <property fmtid="{D5CDD505-2E9C-101B-9397-08002B2CF9AE}" pid="14" name="MSIP_Label_f43e46a9-9901-46e9-bfae-bb6189d4cb66_SiteId">
    <vt:lpwstr>e40c4f52-99bd-4d4f-bf7e-d001a2ca6556</vt:lpwstr>
  </property>
  <property fmtid="{D5CDD505-2E9C-101B-9397-08002B2CF9AE}" pid="15" name="MSIP_Label_f43e46a9-9901-46e9-bfae-bb6189d4cb66_ActionId">
    <vt:lpwstr>03debd09-a2de-4dbd-81fb-010d7fe2ba0a</vt:lpwstr>
  </property>
  <property fmtid="{D5CDD505-2E9C-101B-9397-08002B2CF9AE}" pid="16" name="MSIP_Label_f43e46a9-9901-46e9-bfae-bb6189d4cb66_ContentBits">
    <vt:lpwstr>1</vt:lpwstr>
  </property>
</Properties>
</file>