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rsidRPr="00A57E95" w14:paraId="699F7939" w14:textId="77777777" w:rsidTr="004B2748">
        <w:trPr>
          <w:trHeight w:val="1261"/>
        </w:trPr>
        <w:tc>
          <w:tcPr>
            <w:tcW w:w="10196" w:type="dxa"/>
            <w:gridSpan w:val="6"/>
            <w:shd w:val="clear" w:color="auto" w:fill="121F6B"/>
            <w:vAlign w:val="center"/>
          </w:tcPr>
          <w:p w14:paraId="410B4D40" w14:textId="290DEE83" w:rsidR="006B5D8C" w:rsidRPr="00A57E95" w:rsidRDefault="004B2748" w:rsidP="00B27E44">
            <w:pPr>
              <w:pStyle w:val="Heading2"/>
            </w:pPr>
            <w:r w:rsidRPr="00A57E95">
              <w:rPr>
                <w:noProof/>
              </w:rPr>
              <mc:AlternateContent>
                <mc:Choice Requires="wpg">
                  <w:drawing>
                    <wp:anchor distT="0" distB="0" distL="114300" distR="114300" simplePos="0" relativeHeight="251662336" behindDoc="0" locked="0" layoutInCell="1" allowOverlap="1" wp14:anchorId="34D55362" wp14:editId="20DC0B14">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7F699E"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rsidRPr="00A57E95" w14:paraId="3D3107D2" w14:textId="77777777" w:rsidTr="004B2748">
        <w:trPr>
          <w:trHeight w:val="1133"/>
        </w:trPr>
        <w:tc>
          <w:tcPr>
            <w:tcW w:w="10196" w:type="dxa"/>
            <w:gridSpan w:val="6"/>
            <w:shd w:val="clear" w:color="auto" w:fill="121F6B"/>
            <w:vAlign w:val="center"/>
          </w:tcPr>
          <w:p w14:paraId="68C23CC0" w14:textId="3EF4B170" w:rsidR="006B5D8C" w:rsidRPr="00A57E95" w:rsidRDefault="00100AED" w:rsidP="00B27E44">
            <w:pPr>
              <w:pStyle w:val="JDtitle"/>
              <w:rPr>
                <w:noProof w:val="0"/>
                <w:sz w:val="32"/>
                <w:szCs w:val="32"/>
                <w:lang w:val="en-NZ"/>
              </w:rPr>
            </w:pPr>
            <w:r w:rsidRPr="00A57E95">
              <w:rPr>
                <w:noProof w:val="0"/>
                <w:sz w:val="32"/>
                <w:szCs w:val="32"/>
                <w:lang w:val="en-NZ"/>
              </w:rPr>
              <w:t xml:space="preserve">Senior </w:t>
            </w:r>
            <w:r w:rsidR="004755A2" w:rsidRPr="00A57E95">
              <w:rPr>
                <w:noProof w:val="0"/>
                <w:sz w:val="32"/>
                <w:szCs w:val="32"/>
                <w:lang w:val="en-NZ"/>
              </w:rPr>
              <w:t xml:space="preserve">Information Governance </w:t>
            </w:r>
            <w:r w:rsidR="002A0FED" w:rsidRPr="00A57E95">
              <w:rPr>
                <w:noProof w:val="0"/>
                <w:sz w:val="32"/>
                <w:szCs w:val="32"/>
                <w:lang w:val="en-NZ"/>
              </w:rPr>
              <w:t>Advisor</w:t>
            </w:r>
          </w:p>
          <w:p w14:paraId="5D0C554B" w14:textId="0ECAC28B" w:rsidR="00D1164B" w:rsidRPr="00A57E95" w:rsidRDefault="003C587A" w:rsidP="00B27E44">
            <w:pPr>
              <w:pStyle w:val="JDtitle"/>
              <w:rPr>
                <w:noProof w:val="0"/>
                <w:lang w:val="en-NZ"/>
              </w:rPr>
            </w:pPr>
            <w:r>
              <w:rPr>
                <w:noProof w:val="0"/>
                <w:sz w:val="32"/>
                <w:szCs w:val="32"/>
                <w:lang w:val="en-NZ"/>
              </w:rPr>
              <w:t>Strategy and Insights</w:t>
            </w:r>
          </w:p>
        </w:tc>
      </w:tr>
      <w:tr w:rsidR="008B5C31" w:rsidRPr="00A57E95"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A57E95" w:rsidRDefault="00F522A9" w:rsidP="00F522A9">
            <w:pPr>
              <w:pStyle w:val="Heading3"/>
              <w:rPr>
                <w:rFonts w:eastAsiaTheme="majorEastAsia"/>
              </w:rPr>
            </w:pPr>
            <w:r w:rsidRPr="00A57E95">
              <w:rPr>
                <w:rFonts w:eastAsiaTheme="majorEastAsia"/>
                <w:lang w:eastAsia="en-US"/>
              </w:rPr>
              <w:t xml:space="preserve">Our purpose </w:t>
            </w:r>
          </w:p>
          <w:p w14:paraId="0B577165" w14:textId="287BA65F" w:rsidR="008B5C31" w:rsidRPr="00A57E95" w:rsidRDefault="00F522A9" w:rsidP="00F522A9">
            <w:pPr>
              <w:pStyle w:val="Normal-centred"/>
            </w:pPr>
            <w:r w:rsidRPr="00A57E95">
              <w:rPr>
                <w:b/>
                <w:bCs/>
              </w:rPr>
              <w:t>Manaaki tangata, Manaaki whanau</w:t>
            </w:r>
            <w:r w:rsidRPr="00A57E95">
              <w:br/>
              <w:t>We help New Zealanders to be safe, strong and independent</w:t>
            </w:r>
          </w:p>
        </w:tc>
      </w:tr>
      <w:tr w:rsidR="008B5C31" w:rsidRPr="00A57E95"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Pr="00A57E95" w:rsidRDefault="00F522A9" w:rsidP="00F522A9">
            <w:pPr>
              <w:pStyle w:val="Heading3"/>
            </w:pPr>
            <w:r w:rsidRPr="00A57E95">
              <w:t>Our commitment to Māori</w:t>
            </w:r>
          </w:p>
          <w:p w14:paraId="5A56824F" w14:textId="6C886F71" w:rsidR="008B5C31" w:rsidRPr="00A57E95" w:rsidRDefault="00F522A9" w:rsidP="00F522A9">
            <w:pPr>
              <w:pStyle w:val="Normal-centred"/>
            </w:pPr>
            <w:r w:rsidRPr="00A57E95">
              <w:t xml:space="preserve">As a </w:t>
            </w:r>
            <w:r w:rsidRPr="00A57E95">
              <w:rPr>
                <w:b/>
              </w:rPr>
              <w:t>Te Tiriti o Waitangi</w:t>
            </w:r>
            <w:r w:rsidRPr="00A57E95">
              <w:t xml:space="preserve"> </w:t>
            </w:r>
            <w:proofErr w:type="gramStart"/>
            <w:r w:rsidRPr="00A57E95">
              <w:t>partner</w:t>
            </w:r>
            <w:proofErr w:type="gramEnd"/>
            <w:r w:rsidRPr="00A57E95">
              <w:t xml:space="preserve"> we are committed to supporting and enabling Māori, </w:t>
            </w:r>
            <w:r w:rsidRPr="00A57E95">
              <w:br/>
              <w:t>whānau, hapū, Iwi and communities to realise their own potential and aspirations.</w:t>
            </w:r>
          </w:p>
        </w:tc>
      </w:tr>
      <w:tr w:rsidR="008B5C31" w:rsidRPr="00A57E95" w14:paraId="4214E8ED" w14:textId="77777777" w:rsidTr="004B2748">
        <w:tc>
          <w:tcPr>
            <w:tcW w:w="10196" w:type="dxa"/>
            <w:gridSpan w:val="6"/>
            <w:tcBorders>
              <w:top w:val="single" w:sz="4" w:space="0" w:color="808080" w:themeColor="background1" w:themeShade="80"/>
            </w:tcBorders>
          </w:tcPr>
          <w:p w14:paraId="6AD9D6DE" w14:textId="4EAEF1C9" w:rsidR="00F522A9" w:rsidRPr="00A57E95" w:rsidRDefault="00F522A9" w:rsidP="00F522A9">
            <w:pPr>
              <w:pStyle w:val="Heading3"/>
            </w:pPr>
            <w:r w:rsidRPr="00A57E95">
              <w:rPr>
                <w:rStyle w:val="Strong"/>
                <w:b/>
                <w:bCs/>
              </w:rPr>
              <w:t>Our strategic direction</w:t>
            </w:r>
          </w:p>
        </w:tc>
      </w:tr>
      <w:tr w:rsidR="00B27E44" w:rsidRPr="00A57E95" w14:paraId="12EC7DBE" w14:textId="77777777" w:rsidTr="004B2748">
        <w:tc>
          <w:tcPr>
            <w:tcW w:w="3398" w:type="dxa"/>
            <w:gridSpan w:val="2"/>
            <w:vAlign w:val="center"/>
          </w:tcPr>
          <w:p w14:paraId="5EA30825" w14:textId="40F66BD9" w:rsidR="00F522A9" w:rsidRPr="00A57E95" w:rsidRDefault="00F522A9" w:rsidP="00F522A9">
            <w:pPr>
              <w:jc w:val="center"/>
            </w:pPr>
            <w:r w:rsidRPr="00A57E95">
              <w:rPr>
                <w:b/>
                <w:color w:val="7F5932"/>
              </w:rPr>
              <w:t>Mana manaaki</w:t>
            </w:r>
            <w:r w:rsidRPr="00A57E95">
              <w:rPr>
                <w:color w:val="7F5932"/>
              </w:rPr>
              <w:br/>
            </w:r>
            <w:r w:rsidRPr="00A57E95">
              <w:rPr>
                <w:rFonts w:cs="National Semibold"/>
                <w:color w:val="7F5932"/>
              </w:rPr>
              <w:t xml:space="preserve">A positive experience </w:t>
            </w:r>
            <w:r w:rsidRPr="00A57E95">
              <w:rPr>
                <w:rFonts w:cs="National Semibold"/>
                <w:color w:val="7F5932"/>
              </w:rPr>
              <w:br/>
              <w:t>every time</w:t>
            </w:r>
          </w:p>
        </w:tc>
        <w:tc>
          <w:tcPr>
            <w:tcW w:w="3399" w:type="dxa"/>
            <w:gridSpan w:val="2"/>
            <w:vAlign w:val="center"/>
          </w:tcPr>
          <w:p w14:paraId="2F7C4E55" w14:textId="7CE535F8" w:rsidR="00F522A9" w:rsidRPr="00A57E95" w:rsidRDefault="00F522A9" w:rsidP="00F522A9">
            <w:pPr>
              <w:pStyle w:val="Normal-centred"/>
              <w:ind w:left="0"/>
            </w:pPr>
            <w:r w:rsidRPr="00A57E95">
              <w:rPr>
                <w:rFonts w:cs="National Semibold"/>
                <w:b/>
                <w:color w:val="941D2E"/>
              </w:rPr>
              <w:t>Kotahitanga</w:t>
            </w:r>
            <w:r w:rsidRPr="00A57E95">
              <w:rPr>
                <w:b/>
                <w:color w:val="941D2E"/>
              </w:rPr>
              <w:br/>
            </w:r>
            <w:r w:rsidRPr="00A57E95">
              <w:rPr>
                <w:color w:val="770000"/>
              </w:rPr>
              <w:t>Partnering for greater impact</w:t>
            </w:r>
          </w:p>
        </w:tc>
        <w:tc>
          <w:tcPr>
            <w:tcW w:w="3399" w:type="dxa"/>
            <w:gridSpan w:val="2"/>
            <w:vAlign w:val="center"/>
          </w:tcPr>
          <w:p w14:paraId="3738A3B1" w14:textId="44CB2926" w:rsidR="00F522A9" w:rsidRPr="00A57E95" w:rsidRDefault="00F522A9" w:rsidP="00F522A9">
            <w:pPr>
              <w:pStyle w:val="Normal-centred"/>
              <w:ind w:left="0"/>
            </w:pPr>
            <w:r w:rsidRPr="00A57E95">
              <w:rPr>
                <w:b/>
                <w:color w:val="485930"/>
              </w:rPr>
              <w:t xml:space="preserve">Kia </w:t>
            </w:r>
            <w:proofErr w:type="spellStart"/>
            <w:r w:rsidRPr="00A57E95">
              <w:rPr>
                <w:b/>
                <w:color w:val="485930"/>
              </w:rPr>
              <w:t>takatū</w:t>
            </w:r>
            <w:proofErr w:type="spellEnd"/>
            <w:r w:rsidRPr="00A57E95">
              <w:rPr>
                <w:b/>
                <w:color w:val="485930"/>
              </w:rPr>
              <w:t xml:space="preserve"> </w:t>
            </w:r>
            <w:proofErr w:type="spellStart"/>
            <w:r w:rsidRPr="00A57E95">
              <w:rPr>
                <w:b/>
                <w:color w:val="485930"/>
              </w:rPr>
              <w:t>tātou</w:t>
            </w:r>
            <w:proofErr w:type="spellEnd"/>
            <w:r w:rsidRPr="00A57E95">
              <w:rPr>
                <w:b/>
                <w:color w:val="485930"/>
              </w:rPr>
              <w:br/>
            </w:r>
            <w:r w:rsidRPr="00A57E95">
              <w:rPr>
                <w:rFonts w:cs="National Semibold"/>
                <w:color w:val="485930"/>
              </w:rPr>
              <w:t>Supporting long-term social and economic development</w:t>
            </w:r>
          </w:p>
        </w:tc>
      </w:tr>
      <w:tr w:rsidR="006B5D8C" w:rsidRPr="00A57E95"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Pr="00A57E95" w:rsidRDefault="00F522A9" w:rsidP="00F522A9">
            <w:pPr>
              <w:jc w:val="center"/>
            </w:pPr>
            <w:r w:rsidRPr="00A57E95">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Pr="00A57E95" w:rsidRDefault="00F522A9" w:rsidP="00F522A9">
            <w:pPr>
              <w:jc w:val="center"/>
            </w:pPr>
            <w:r w:rsidRPr="00A57E95">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Pr="00A57E95" w:rsidRDefault="00F522A9" w:rsidP="00F522A9">
            <w:pPr>
              <w:jc w:val="center"/>
            </w:pPr>
            <w:r w:rsidRPr="00A57E95">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rsidRPr="00A57E95" w14:paraId="53CDFCFF" w14:textId="77777777" w:rsidTr="004B2748">
        <w:tc>
          <w:tcPr>
            <w:tcW w:w="10196" w:type="dxa"/>
            <w:gridSpan w:val="6"/>
            <w:tcBorders>
              <w:top w:val="single" w:sz="4" w:space="0" w:color="808080" w:themeColor="background1" w:themeShade="80"/>
            </w:tcBorders>
          </w:tcPr>
          <w:p w14:paraId="6F7E1A90" w14:textId="4ECC9157" w:rsidR="008B5C31" w:rsidRPr="00A57E95" w:rsidRDefault="006B5D8C" w:rsidP="006B5D8C">
            <w:pPr>
              <w:pStyle w:val="Heading3"/>
            </w:pPr>
            <w:r w:rsidRPr="00A57E95">
              <w:rPr>
                <w:rStyle w:val="Strong"/>
                <w:b/>
                <w:bCs/>
              </w:rPr>
              <w:t>Our Values</w:t>
            </w:r>
          </w:p>
        </w:tc>
      </w:tr>
      <w:tr w:rsidR="006B5D8C" w:rsidRPr="00A57E95" w14:paraId="78F49666" w14:textId="77777777" w:rsidTr="004B2748">
        <w:tc>
          <w:tcPr>
            <w:tcW w:w="2549" w:type="dxa"/>
            <w:tcBorders>
              <w:bottom w:val="single" w:sz="4" w:space="0" w:color="808080" w:themeColor="background1" w:themeShade="80"/>
            </w:tcBorders>
          </w:tcPr>
          <w:p w14:paraId="5B7E0BD6" w14:textId="62F0E84E" w:rsidR="006B5D8C" w:rsidRPr="00A57E95" w:rsidRDefault="006B5D8C" w:rsidP="006B5D8C">
            <w:pPr>
              <w:pStyle w:val="Normal-centred"/>
              <w:rPr>
                <w:color w:val="662F5B"/>
              </w:rPr>
            </w:pPr>
            <w:r w:rsidRPr="00A57E95">
              <w:rPr>
                <w:rFonts w:cs="National Semibold"/>
                <w:b/>
                <w:bCs/>
                <w:color w:val="662F5B"/>
              </w:rPr>
              <w:t>Manaaki</w:t>
            </w:r>
            <w:r w:rsidRPr="00A57E95">
              <w:rPr>
                <w:rFonts w:cs="National Semibold"/>
                <w:color w:val="662F5B"/>
              </w:rPr>
              <w:br/>
            </w:r>
            <w:r w:rsidRPr="00A57E95">
              <w:rPr>
                <w:color w:val="662F5B"/>
              </w:rPr>
              <w:t>We care about the wellbeing of people</w:t>
            </w:r>
          </w:p>
        </w:tc>
        <w:tc>
          <w:tcPr>
            <w:tcW w:w="2549" w:type="dxa"/>
            <w:gridSpan w:val="2"/>
            <w:tcBorders>
              <w:bottom w:val="single" w:sz="4" w:space="0" w:color="808080" w:themeColor="background1" w:themeShade="80"/>
            </w:tcBorders>
          </w:tcPr>
          <w:p w14:paraId="0D98EA82" w14:textId="2AED7FA5" w:rsidR="006B5D8C" w:rsidRPr="00A57E95" w:rsidRDefault="006B5D8C" w:rsidP="006B5D8C">
            <w:pPr>
              <w:pStyle w:val="Normal-centred"/>
            </w:pPr>
            <w:r w:rsidRPr="00A57E95">
              <w:rPr>
                <w:b/>
                <w:bCs/>
                <w:color w:val="A11F2C"/>
              </w:rPr>
              <w:t>Whānau</w:t>
            </w:r>
            <w:r w:rsidRPr="00A57E95">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Pr="00A57E95" w:rsidRDefault="006B5D8C" w:rsidP="006B5D8C">
            <w:pPr>
              <w:pStyle w:val="Normal-centred"/>
            </w:pPr>
            <w:r w:rsidRPr="00A57E95">
              <w:rPr>
                <w:b/>
                <w:bCs/>
                <w:color w:val="2E6825"/>
              </w:rPr>
              <w:t xml:space="preserve">Mahi </w:t>
            </w:r>
            <w:proofErr w:type="spellStart"/>
            <w:r w:rsidRPr="00A57E95">
              <w:rPr>
                <w:b/>
                <w:bCs/>
                <w:color w:val="2E6825"/>
              </w:rPr>
              <w:t>tahi</w:t>
            </w:r>
            <w:proofErr w:type="spellEnd"/>
            <w:r w:rsidRPr="00A57E95">
              <w:rPr>
                <w:color w:val="2E6825"/>
              </w:rPr>
              <w:t xml:space="preserve"> </w:t>
            </w:r>
            <w:r w:rsidRPr="00A57E95">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Pr="00A57E95" w:rsidRDefault="006B5D8C" w:rsidP="006B5D8C">
            <w:pPr>
              <w:pStyle w:val="Normal-centred"/>
            </w:pPr>
            <w:r w:rsidRPr="00A57E95">
              <w:rPr>
                <w:b/>
                <w:bCs/>
                <w:color w:val="C76D29"/>
              </w:rPr>
              <w:t>Tika me te pono</w:t>
            </w:r>
            <w:r w:rsidRPr="00A57E95">
              <w:rPr>
                <w:color w:val="C76D29"/>
              </w:rPr>
              <w:br/>
              <w:t>We do the</w:t>
            </w:r>
            <w:r w:rsidR="008E0FC6" w:rsidRPr="00A57E95">
              <w:rPr>
                <w:color w:val="C76D29"/>
              </w:rPr>
              <w:t xml:space="preserve"> </w:t>
            </w:r>
            <w:r w:rsidRPr="00A57E95">
              <w:rPr>
                <w:color w:val="C76D29"/>
              </w:rPr>
              <w:t>right thing, with integrity</w:t>
            </w:r>
          </w:p>
        </w:tc>
      </w:tr>
      <w:tr w:rsidR="008B5C31" w:rsidRPr="00A57E95" w14:paraId="18DBE4AE" w14:textId="77777777" w:rsidTr="004B2748">
        <w:tc>
          <w:tcPr>
            <w:tcW w:w="10196" w:type="dxa"/>
            <w:gridSpan w:val="6"/>
            <w:tcBorders>
              <w:top w:val="single" w:sz="4" w:space="0" w:color="808080" w:themeColor="background1" w:themeShade="80"/>
            </w:tcBorders>
          </w:tcPr>
          <w:p w14:paraId="0D663FBB" w14:textId="77777777" w:rsidR="006B5D8C" w:rsidRPr="00A57E95" w:rsidRDefault="006B5D8C" w:rsidP="006B5D8C">
            <w:pPr>
              <w:pStyle w:val="Heading3"/>
              <w:rPr>
                <w:rStyle w:val="Strong"/>
                <w:b/>
                <w:bCs/>
              </w:rPr>
            </w:pPr>
            <w:r w:rsidRPr="00A57E95">
              <w:rPr>
                <w:rStyle w:val="Strong"/>
                <w:b/>
                <w:bCs/>
              </w:rPr>
              <w:t>Working in the Public Service</w:t>
            </w:r>
          </w:p>
          <w:p w14:paraId="050EB201" w14:textId="14A1DC68" w:rsidR="006B5D8C" w:rsidRPr="00A57E95" w:rsidRDefault="006B5D8C" w:rsidP="009551E4">
            <w:pPr>
              <w:pStyle w:val="Normal-centred"/>
              <w:jc w:val="left"/>
              <w:rPr>
                <w:rFonts w:eastAsia="Times New Roman" w:cs="Segoe UI"/>
                <w:bCs/>
                <w:lang w:eastAsia="en-NZ"/>
              </w:rPr>
            </w:pPr>
            <w:r w:rsidRPr="00A57E95">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A57E95">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Pr="00A57E95" w:rsidRDefault="006B5D8C" w:rsidP="009551E4">
            <w:pPr>
              <w:pStyle w:val="Normal-centred"/>
              <w:jc w:val="left"/>
            </w:pPr>
            <w:r w:rsidRPr="00A57E95">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bl>
    <w:p w14:paraId="40C1B670" w14:textId="77777777" w:rsidR="003B1CE3" w:rsidRPr="00A57E95" w:rsidRDefault="003B1CE3">
      <w:r w:rsidRPr="00A57E95">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398"/>
        <w:gridCol w:w="1700"/>
        <w:gridCol w:w="1699"/>
        <w:gridCol w:w="3399"/>
      </w:tblGrid>
      <w:tr w:rsidR="008B5C31" w:rsidRPr="00A57E95" w14:paraId="31CC0169" w14:textId="77777777" w:rsidTr="008E0FC6">
        <w:tc>
          <w:tcPr>
            <w:tcW w:w="10196" w:type="dxa"/>
            <w:gridSpan w:val="4"/>
            <w:tcBorders>
              <w:bottom w:val="single" w:sz="4" w:space="0" w:color="auto"/>
            </w:tcBorders>
          </w:tcPr>
          <w:p w14:paraId="46E09BF6" w14:textId="10204347" w:rsidR="008B5C31" w:rsidRPr="00A57E95" w:rsidRDefault="00782D14" w:rsidP="00782D14">
            <w:pPr>
              <w:tabs>
                <w:tab w:val="left" w:pos="5970"/>
              </w:tabs>
            </w:pPr>
            <w:r w:rsidRPr="00A57E95">
              <w:tab/>
            </w:r>
          </w:p>
        </w:tc>
      </w:tr>
      <w:tr w:rsidR="006B5D8C" w:rsidRPr="00A57E95" w14:paraId="18AD3D10" w14:textId="77777777" w:rsidTr="008E0FC6">
        <w:tc>
          <w:tcPr>
            <w:tcW w:w="10196" w:type="dxa"/>
            <w:gridSpan w:val="4"/>
            <w:tcBorders>
              <w:top w:val="single" w:sz="4" w:space="0" w:color="auto"/>
            </w:tcBorders>
          </w:tcPr>
          <w:p w14:paraId="5694772F" w14:textId="1FCE7935" w:rsidR="006B5D8C" w:rsidRPr="00A57E95" w:rsidRDefault="00B27E44" w:rsidP="00B27E44">
            <w:pPr>
              <w:pStyle w:val="Heading3"/>
            </w:pPr>
            <w:r w:rsidRPr="00A57E95">
              <w:rPr>
                <w:lang w:eastAsia="en-NZ"/>
              </w:rPr>
              <w:t>The outcomes we want to achieve</w:t>
            </w:r>
          </w:p>
        </w:tc>
      </w:tr>
      <w:tr w:rsidR="00B27E44" w:rsidRPr="00A57E95" w14:paraId="5B518A0C" w14:textId="77777777" w:rsidTr="004B2748">
        <w:tc>
          <w:tcPr>
            <w:tcW w:w="3398" w:type="dxa"/>
            <w:tcBorders>
              <w:bottom w:val="single" w:sz="4" w:space="0" w:color="808080" w:themeColor="background1" w:themeShade="80"/>
            </w:tcBorders>
            <w:vAlign w:val="center"/>
          </w:tcPr>
          <w:p w14:paraId="048F9463" w14:textId="340BFF77" w:rsidR="00B27E44" w:rsidRPr="00A57E95" w:rsidRDefault="00B27E44" w:rsidP="00B27E44">
            <w:pPr>
              <w:pStyle w:val="Normal-centred"/>
            </w:pPr>
            <w:r w:rsidRPr="00A57E95">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Pr="00A57E95" w:rsidRDefault="00B27E44" w:rsidP="00B27E44">
            <w:pPr>
              <w:pStyle w:val="Normal-centred"/>
            </w:pPr>
            <w:r w:rsidRPr="00A57E95">
              <w:t>New Zealanders are resilient and live in inclusive and supportive communities</w:t>
            </w:r>
          </w:p>
        </w:tc>
        <w:tc>
          <w:tcPr>
            <w:tcW w:w="3399" w:type="dxa"/>
            <w:tcBorders>
              <w:bottom w:val="single" w:sz="4" w:space="0" w:color="808080" w:themeColor="background1" w:themeShade="80"/>
            </w:tcBorders>
            <w:vAlign w:val="center"/>
          </w:tcPr>
          <w:p w14:paraId="78E74511" w14:textId="791499CA" w:rsidR="00B27E44" w:rsidRPr="00A57E95" w:rsidRDefault="00B27E44" w:rsidP="00B27E44">
            <w:pPr>
              <w:pStyle w:val="Normal-centred"/>
            </w:pPr>
            <w:r w:rsidRPr="00A57E95">
              <w:t>New Zealanders participate positively in society and reach their potential</w:t>
            </w:r>
          </w:p>
        </w:tc>
      </w:tr>
      <w:tr w:rsidR="00B27E44" w:rsidRPr="00A57E95" w14:paraId="181FA7AB" w14:textId="77777777" w:rsidTr="004B2748">
        <w:tc>
          <w:tcPr>
            <w:tcW w:w="10196" w:type="dxa"/>
            <w:gridSpan w:val="4"/>
            <w:tcBorders>
              <w:top w:val="single" w:sz="4" w:space="0" w:color="808080" w:themeColor="background1" w:themeShade="80"/>
            </w:tcBorders>
          </w:tcPr>
          <w:p w14:paraId="53023E5F" w14:textId="125C4BCD" w:rsidR="00B27E44" w:rsidRPr="00A57E95" w:rsidRDefault="00B27E44" w:rsidP="00B27E44">
            <w:pPr>
              <w:pStyle w:val="Heading3"/>
            </w:pPr>
            <w:r w:rsidRPr="00A57E95">
              <w:t>We carry out a broad range of responsibilities and functions including</w:t>
            </w:r>
          </w:p>
        </w:tc>
      </w:tr>
      <w:tr w:rsidR="00B27E44" w:rsidRPr="00A57E95" w14:paraId="41F1C45C" w14:textId="77777777" w:rsidTr="004B2748">
        <w:tc>
          <w:tcPr>
            <w:tcW w:w="5098" w:type="dxa"/>
            <w:gridSpan w:val="2"/>
            <w:tcBorders>
              <w:bottom w:val="single" w:sz="4" w:space="0" w:color="808080" w:themeColor="background1" w:themeShade="80"/>
            </w:tcBorders>
          </w:tcPr>
          <w:p w14:paraId="4D43E598" w14:textId="77777777" w:rsidR="00B27E44" w:rsidRPr="00A57E95" w:rsidRDefault="00B27E44" w:rsidP="00B27E44">
            <w:pPr>
              <w:pStyle w:val="Bullet1"/>
            </w:pPr>
            <w:r w:rsidRPr="00A57E95">
              <w:t>Employment, income support and superannuation</w:t>
            </w:r>
          </w:p>
          <w:p w14:paraId="40CBD821" w14:textId="77777777" w:rsidR="00B27E44" w:rsidRPr="00A57E95" w:rsidRDefault="00B27E44" w:rsidP="00B27E44">
            <w:pPr>
              <w:pStyle w:val="Bullet1"/>
            </w:pPr>
            <w:r w:rsidRPr="00A57E95">
              <w:t xml:space="preserve">Community partnerships, programmes </w:t>
            </w:r>
            <w:r w:rsidRPr="00A57E95">
              <w:br/>
              <w:t>and campaigns</w:t>
            </w:r>
          </w:p>
          <w:p w14:paraId="51E1EF21" w14:textId="35123D7C" w:rsidR="00B27E44" w:rsidRPr="00A57E95" w:rsidRDefault="00B27E44" w:rsidP="00B27E44">
            <w:pPr>
              <w:pStyle w:val="Bullet1"/>
            </w:pPr>
            <w:r w:rsidRPr="00A57E95">
              <w:t xml:space="preserve">Advocacy for seniors, disabled people </w:t>
            </w:r>
            <w:r w:rsidRPr="00A57E95">
              <w:br/>
              <w:t>and youth</w:t>
            </w:r>
          </w:p>
        </w:tc>
        <w:tc>
          <w:tcPr>
            <w:tcW w:w="5098" w:type="dxa"/>
            <w:gridSpan w:val="2"/>
            <w:tcBorders>
              <w:bottom w:val="single" w:sz="4" w:space="0" w:color="808080" w:themeColor="background1" w:themeShade="80"/>
            </w:tcBorders>
          </w:tcPr>
          <w:p w14:paraId="04E4BB5A" w14:textId="77777777" w:rsidR="00B27E44" w:rsidRPr="00A57E95" w:rsidRDefault="00B27E44" w:rsidP="00B27E44">
            <w:pPr>
              <w:pStyle w:val="Bullet1"/>
            </w:pPr>
            <w:r w:rsidRPr="00A57E95">
              <w:t xml:space="preserve">Public housing assistance and emergency housing </w:t>
            </w:r>
          </w:p>
          <w:p w14:paraId="55F41D39" w14:textId="77777777" w:rsidR="00B27E44" w:rsidRPr="00A57E95" w:rsidRDefault="00B27E44" w:rsidP="00B27E44">
            <w:pPr>
              <w:pStyle w:val="Bullet1"/>
            </w:pPr>
            <w:r w:rsidRPr="00A57E95">
              <w:t xml:space="preserve">Resolving claims of abuse and neglect in </w:t>
            </w:r>
            <w:r w:rsidRPr="00A57E95">
              <w:br/>
              <w:t>state care</w:t>
            </w:r>
          </w:p>
          <w:p w14:paraId="3CEF4333" w14:textId="1111F006" w:rsidR="00B27E44" w:rsidRPr="00A57E95" w:rsidRDefault="00B27E44" w:rsidP="00B27E44">
            <w:pPr>
              <w:pStyle w:val="Bullet1"/>
            </w:pPr>
            <w:r w:rsidRPr="00A57E95">
              <w:t>Student allowances and loans</w:t>
            </w:r>
          </w:p>
        </w:tc>
      </w:tr>
      <w:tr w:rsidR="00B27E44" w:rsidRPr="00A57E95" w14:paraId="0922E7FB" w14:textId="77777777" w:rsidTr="004B2748">
        <w:tc>
          <w:tcPr>
            <w:tcW w:w="10196" w:type="dxa"/>
            <w:gridSpan w:val="4"/>
            <w:tcBorders>
              <w:top w:val="single" w:sz="4" w:space="0" w:color="808080" w:themeColor="background1" w:themeShade="80"/>
            </w:tcBorders>
          </w:tcPr>
          <w:p w14:paraId="11C33708" w14:textId="58C9D105" w:rsidR="00B27E44" w:rsidRPr="00A57E95" w:rsidRDefault="00B27E44" w:rsidP="00B27E44">
            <w:pPr>
              <w:pStyle w:val="Heading3"/>
            </w:pPr>
            <w:r w:rsidRPr="00A57E95">
              <w:rPr>
                <w:rStyle w:val="Strong"/>
                <w:b/>
                <w:bCs/>
              </w:rPr>
              <w:t>He Whakataukī*</w:t>
            </w:r>
          </w:p>
        </w:tc>
      </w:tr>
      <w:tr w:rsidR="00B27E44" w:rsidRPr="00A57E95" w14:paraId="15492CF2" w14:textId="77777777" w:rsidTr="004B2748">
        <w:tc>
          <w:tcPr>
            <w:tcW w:w="5098" w:type="dxa"/>
            <w:gridSpan w:val="2"/>
          </w:tcPr>
          <w:p w14:paraId="04D9C91E" w14:textId="41E92BE4" w:rsidR="00B27E44" w:rsidRPr="00A57E95" w:rsidRDefault="00B27E44" w:rsidP="00B27E44">
            <w:r w:rsidRPr="00A57E95">
              <w:t>Unuhia te rito o te harakeke</w:t>
            </w:r>
            <w:r w:rsidRPr="00A57E95">
              <w:br/>
              <w:t>Kei hea te kōmako e kō?</w:t>
            </w:r>
            <w:r w:rsidRPr="00A57E95">
              <w:br/>
              <w:t>Whakatairangitia, rere ki uta, rere ki tai;</w:t>
            </w:r>
            <w:r w:rsidRPr="00A57E95">
              <w:br/>
              <w:t>Ui mai ki ahau,</w:t>
            </w:r>
            <w:r w:rsidRPr="00A57E95">
              <w:br/>
              <w:t>He aha te mea nui o te ao?</w:t>
            </w:r>
            <w:r w:rsidRPr="00A57E95">
              <w:br/>
              <w:t>Māku e kī atu,</w:t>
            </w:r>
            <w:r w:rsidRPr="00A57E95">
              <w:br/>
              <w:t>He tangata, he tangata, he tangata</w:t>
            </w:r>
            <w:r w:rsidRPr="00A57E95">
              <w:rPr>
                <w:vertAlign w:val="superscript"/>
              </w:rPr>
              <w:t>*</w:t>
            </w:r>
          </w:p>
        </w:tc>
        <w:tc>
          <w:tcPr>
            <w:tcW w:w="5098" w:type="dxa"/>
            <w:gridSpan w:val="2"/>
          </w:tcPr>
          <w:p w14:paraId="7938DB7C" w14:textId="6DCA7D23" w:rsidR="00B27E44" w:rsidRPr="00A57E95" w:rsidRDefault="00B27E44" w:rsidP="00B27E44">
            <w:r w:rsidRPr="00A57E95">
              <w:t>If you remove the central shoot of the flaxbush</w:t>
            </w:r>
            <w:r w:rsidRPr="00A57E95">
              <w:br/>
              <w:t>Where will the bellbird find rest?</w:t>
            </w:r>
            <w:r w:rsidRPr="00A57E95">
              <w:br/>
              <w:t>Will it fly inland, fly out to sea, or fly aimlessly;</w:t>
            </w:r>
            <w:r w:rsidRPr="00A57E95">
              <w:br/>
              <w:t>If you were to ask me,</w:t>
            </w:r>
            <w:r w:rsidRPr="00A57E95">
              <w:br/>
              <w:t>What is the most important thing in the world?</w:t>
            </w:r>
            <w:r w:rsidRPr="00A57E95">
              <w:br/>
              <w:t>I will tell you,</w:t>
            </w:r>
            <w:r w:rsidRPr="00A57E95">
              <w:br/>
              <w:t>It is people, it is people, it is people</w:t>
            </w:r>
          </w:p>
        </w:tc>
      </w:tr>
      <w:tr w:rsidR="00B27E44" w:rsidRPr="00A57E95" w14:paraId="3287B243" w14:textId="77777777" w:rsidTr="004B2748">
        <w:tc>
          <w:tcPr>
            <w:tcW w:w="10196" w:type="dxa"/>
            <w:gridSpan w:val="4"/>
            <w:tcBorders>
              <w:bottom w:val="single" w:sz="4" w:space="0" w:color="808080" w:themeColor="background1" w:themeShade="80"/>
            </w:tcBorders>
          </w:tcPr>
          <w:p w14:paraId="4FB01E50" w14:textId="1B2455E0" w:rsidR="00B27E44" w:rsidRPr="00A57E95" w:rsidRDefault="00B27E44" w:rsidP="00B27E44">
            <w:pPr>
              <w:tabs>
                <w:tab w:val="left" w:pos="284"/>
                <w:tab w:val="left" w:pos="426"/>
              </w:tabs>
            </w:pPr>
            <w:r w:rsidRPr="00A57E95">
              <w:rPr>
                <w:b/>
                <w:bCs/>
                <w:sz w:val="16"/>
                <w:szCs w:val="16"/>
              </w:rPr>
              <w:t>*</w:t>
            </w:r>
            <w:r w:rsidRPr="00A57E95">
              <w:rPr>
                <w:b/>
                <w:bCs/>
                <w:sz w:val="16"/>
                <w:szCs w:val="16"/>
              </w:rPr>
              <w:tab/>
            </w:r>
            <w:r w:rsidRPr="00A57E95">
              <w:rPr>
                <w:sz w:val="16"/>
                <w:szCs w:val="16"/>
              </w:rPr>
              <w:t>We would like to acknowledge Te Rūnanga Nui o Te Aupōuri Trust for their permission to use this whakataukī</w:t>
            </w:r>
          </w:p>
        </w:tc>
      </w:tr>
    </w:tbl>
    <w:p w14:paraId="1BB65AB0" w14:textId="6E5408CD" w:rsidR="00B27E44" w:rsidRPr="00A57E95" w:rsidRDefault="00B27E44" w:rsidP="008B5C31"/>
    <w:p w14:paraId="28E284A7" w14:textId="5C65221D" w:rsidR="00C10D46" w:rsidRPr="00A57E95" w:rsidRDefault="00B27E44">
      <w:pPr>
        <w:spacing w:before="0" w:after="0" w:line="240" w:lineRule="auto"/>
      </w:pPr>
      <w:r w:rsidRPr="00A57E95">
        <w:br w:type="page"/>
      </w:r>
    </w:p>
    <w:p w14:paraId="5CBDA464" w14:textId="77777777" w:rsidR="00C10D46" w:rsidRPr="00A57E95" w:rsidRDefault="00C10D46" w:rsidP="00C10D46">
      <w:pPr>
        <w:pStyle w:val="Heading2"/>
      </w:pPr>
      <w:r w:rsidRPr="00A57E95">
        <w:t>Position detail</w:t>
      </w:r>
    </w:p>
    <w:p w14:paraId="725886C9" w14:textId="77777777" w:rsidR="00C10D46" w:rsidRPr="00A57E95" w:rsidRDefault="00C10D46" w:rsidP="00C10D46">
      <w:pPr>
        <w:pStyle w:val="Heading3-leftaligned"/>
      </w:pPr>
      <w:r w:rsidRPr="00A57E95">
        <w:t>Overview of position</w:t>
      </w:r>
    </w:p>
    <w:p w14:paraId="0CE933E2" w14:textId="3FCD0273" w:rsidR="002A0FED" w:rsidRPr="00A57E95" w:rsidRDefault="00100AED" w:rsidP="00100AED">
      <w:pPr>
        <w:pStyle w:val="Heading3-leftaligned"/>
        <w:rPr>
          <w:rFonts w:eastAsia="Calibri"/>
          <w:b w:val="0"/>
          <w:bCs w:val="0"/>
          <w:color w:val="auto"/>
          <w:kern w:val="28"/>
          <w:sz w:val="20"/>
          <w:szCs w:val="20"/>
          <w:lang w:eastAsia="en-US"/>
        </w:rPr>
      </w:pPr>
      <w:r w:rsidRPr="00A57E95">
        <w:rPr>
          <w:rFonts w:eastAsia="Calibri"/>
          <w:b w:val="0"/>
          <w:bCs w:val="0"/>
          <w:color w:val="auto"/>
          <w:kern w:val="28"/>
          <w:sz w:val="20"/>
          <w:szCs w:val="20"/>
          <w:lang w:eastAsia="en-US"/>
        </w:rPr>
        <w:t xml:space="preserve">The </w:t>
      </w:r>
      <w:r w:rsidR="004755A2" w:rsidRPr="00A57E95">
        <w:rPr>
          <w:rFonts w:eastAsia="Calibri"/>
          <w:b w:val="0"/>
          <w:bCs w:val="0"/>
          <w:color w:val="auto"/>
          <w:kern w:val="28"/>
          <w:sz w:val="20"/>
          <w:szCs w:val="20"/>
          <w:lang w:eastAsia="en-US"/>
        </w:rPr>
        <w:t>Senior Information Governance Advisor</w:t>
      </w:r>
      <w:r w:rsidRPr="00A57E95">
        <w:rPr>
          <w:rFonts w:eastAsia="Calibri"/>
          <w:b w:val="0"/>
          <w:bCs w:val="0"/>
          <w:color w:val="auto"/>
          <w:kern w:val="28"/>
          <w:sz w:val="20"/>
          <w:szCs w:val="20"/>
          <w:lang w:eastAsia="en-US"/>
        </w:rPr>
        <w:t xml:space="preserve"> </w:t>
      </w:r>
      <w:r w:rsidR="002A0FED" w:rsidRPr="00A57E95">
        <w:rPr>
          <w:rFonts w:eastAsia="Calibri"/>
          <w:b w:val="0"/>
          <w:bCs w:val="0"/>
          <w:color w:val="auto"/>
          <w:kern w:val="28"/>
          <w:sz w:val="20"/>
          <w:szCs w:val="20"/>
          <w:lang w:eastAsia="en-US"/>
        </w:rPr>
        <w:t>cont</w:t>
      </w:r>
      <w:r w:rsidR="00960ED9">
        <w:rPr>
          <w:rFonts w:eastAsia="Calibri"/>
          <w:b w:val="0"/>
          <w:bCs w:val="0"/>
          <w:color w:val="auto"/>
          <w:kern w:val="28"/>
          <w:sz w:val="20"/>
          <w:szCs w:val="20"/>
          <w:lang w:eastAsia="en-US"/>
        </w:rPr>
        <w:t>ributes to</w:t>
      </w:r>
      <w:r w:rsidR="002A0FED" w:rsidRPr="00A57E95">
        <w:rPr>
          <w:rFonts w:eastAsia="Calibri"/>
          <w:b w:val="0"/>
          <w:bCs w:val="0"/>
          <w:color w:val="auto"/>
          <w:kern w:val="28"/>
          <w:sz w:val="20"/>
          <w:szCs w:val="20"/>
          <w:lang w:eastAsia="en-US"/>
        </w:rPr>
        <w:t xml:space="preserve"> and leads work </w:t>
      </w:r>
      <w:r w:rsidR="00960ED9">
        <w:rPr>
          <w:rFonts w:eastAsia="Calibri"/>
          <w:b w:val="0"/>
          <w:bCs w:val="0"/>
          <w:color w:val="auto"/>
          <w:kern w:val="28"/>
          <w:sz w:val="20"/>
          <w:szCs w:val="20"/>
          <w:lang w:eastAsia="en-US"/>
        </w:rPr>
        <w:t>that delivers</w:t>
      </w:r>
      <w:r w:rsidR="002A0FED" w:rsidRPr="00A57E95">
        <w:rPr>
          <w:rFonts w:eastAsia="Calibri"/>
          <w:b w:val="0"/>
          <w:bCs w:val="0"/>
          <w:color w:val="auto"/>
          <w:kern w:val="28"/>
          <w:sz w:val="20"/>
          <w:szCs w:val="20"/>
          <w:lang w:eastAsia="en-US"/>
        </w:rPr>
        <w:t xml:space="preserve"> sound and sustainable information </w:t>
      </w:r>
      <w:r w:rsidR="00A57E95" w:rsidRPr="00A57E95">
        <w:rPr>
          <w:rFonts w:eastAsia="Calibri"/>
          <w:b w:val="0"/>
          <w:bCs w:val="0"/>
          <w:color w:val="auto"/>
          <w:kern w:val="28"/>
          <w:sz w:val="20"/>
          <w:szCs w:val="20"/>
          <w:lang w:eastAsia="en-US"/>
        </w:rPr>
        <w:t xml:space="preserve">governance </w:t>
      </w:r>
      <w:r w:rsidR="00052B6E">
        <w:rPr>
          <w:rFonts w:eastAsia="Calibri"/>
          <w:b w:val="0"/>
          <w:bCs w:val="0"/>
          <w:color w:val="auto"/>
          <w:kern w:val="28"/>
          <w:sz w:val="20"/>
          <w:szCs w:val="20"/>
          <w:lang w:eastAsia="en-US"/>
        </w:rPr>
        <w:t xml:space="preserve">capabilities </w:t>
      </w:r>
      <w:r w:rsidR="00A57E95" w:rsidRPr="00A57E95">
        <w:rPr>
          <w:rFonts w:eastAsia="Calibri"/>
          <w:b w:val="0"/>
          <w:bCs w:val="0"/>
          <w:color w:val="auto"/>
          <w:kern w:val="28"/>
          <w:sz w:val="20"/>
          <w:szCs w:val="20"/>
          <w:lang w:eastAsia="en-US"/>
        </w:rPr>
        <w:t xml:space="preserve">for use across </w:t>
      </w:r>
      <w:r w:rsidR="002A0FED" w:rsidRPr="00A57E95">
        <w:rPr>
          <w:rFonts w:eastAsia="Calibri"/>
          <w:b w:val="0"/>
          <w:bCs w:val="0"/>
          <w:color w:val="auto"/>
          <w:kern w:val="28"/>
          <w:sz w:val="20"/>
          <w:szCs w:val="20"/>
          <w:lang w:eastAsia="en-US"/>
        </w:rPr>
        <w:t xml:space="preserve">the Ministry. </w:t>
      </w:r>
    </w:p>
    <w:p w14:paraId="46F2D14F" w14:textId="0E6DAFD2" w:rsidR="002A0FED" w:rsidRPr="00A57E95" w:rsidRDefault="002A0FED" w:rsidP="00100AED">
      <w:pPr>
        <w:pStyle w:val="Heading3-leftaligned"/>
        <w:rPr>
          <w:rFonts w:eastAsia="Calibri"/>
          <w:b w:val="0"/>
          <w:bCs w:val="0"/>
          <w:color w:val="auto"/>
          <w:kern w:val="28"/>
          <w:sz w:val="20"/>
          <w:szCs w:val="20"/>
          <w:lang w:eastAsia="en-US"/>
        </w:rPr>
      </w:pPr>
      <w:r w:rsidRPr="00A57E95">
        <w:rPr>
          <w:rFonts w:eastAsia="Calibri"/>
          <w:b w:val="0"/>
          <w:bCs w:val="0"/>
          <w:color w:val="auto"/>
          <w:kern w:val="28"/>
          <w:sz w:val="20"/>
          <w:szCs w:val="20"/>
          <w:lang w:eastAsia="en-US"/>
        </w:rPr>
        <w:t xml:space="preserve">In particular, </w:t>
      </w:r>
      <w:r w:rsidR="00FE16AC" w:rsidRPr="00A57E95">
        <w:rPr>
          <w:rFonts w:eastAsia="Calibri"/>
          <w:b w:val="0"/>
          <w:bCs w:val="0"/>
          <w:color w:val="auto"/>
          <w:kern w:val="28"/>
          <w:sz w:val="20"/>
          <w:szCs w:val="20"/>
          <w:lang w:eastAsia="en-US"/>
        </w:rPr>
        <w:t xml:space="preserve">the </w:t>
      </w:r>
      <w:r w:rsidRPr="00A57E95">
        <w:rPr>
          <w:rFonts w:eastAsia="Calibri"/>
          <w:b w:val="0"/>
          <w:bCs w:val="0"/>
          <w:color w:val="auto"/>
          <w:kern w:val="28"/>
          <w:sz w:val="20"/>
          <w:szCs w:val="20"/>
          <w:lang w:eastAsia="en-US"/>
        </w:rPr>
        <w:t xml:space="preserve">position: </w:t>
      </w:r>
    </w:p>
    <w:p w14:paraId="1B6BA32D" w14:textId="2FBE499B" w:rsidR="00FE16AC" w:rsidRPr="004E5673" w:rsidRDefault="00FE16AC" w:rsidP="00FE16AC">
      <w:pPr>
        <w:pStyle w:val="Heading3-leftaligned"/>
        <w:numPr>
          <w:ilvl w:val="0"/>
          <w:numId w:val="7"/>
        </w:numPr>
        <w:rPr>
          <w:rFonts w:eastAsia="Calibri"/>
          <w:b w:val="0"/>
          <w:bCs w:val="0"/>
          <w:color w:val="auto"/>
          <w:kern w:val="28"/>
          <w:sz w:val="20"/>
          <w:szCs w:val="20"/>
          <w:lang w:eastAsia="en-US"/>
        </w:rPr>
      </w:pPr>
      <w:r w:rsidRPr="004E5673">
        <w:rPr>
          <w:rFonts w:eastAsia="Calibri"/>
          <w:b w:val="0"/>
          <w:bCs w:val="0"/>
          <w:color w:val="auto"/>
          <w:kern w:val="28"/>
          <w:sz w:val="20"/>
          <w:szCs w:val="20"/>
          <w:lang w:eastAsia="en-US"/>
        </w:rPr>
        <w:t>Has expert</w:t>
      </w:r>
      <w:r w:rsidR="00A57E95" w:rsidRPr="004E5673">
        <w:rPr>
          <w:rFonts w:eastAsia="Calibri"/>
          <w:b w:val="0"/>
          <w:bCs w:val="0"/>
          <w:color w:val="auto"/>
          <w:kern w:val="28"/>
          <w:sz w:val="20"/>
          <w:szCs w:val="20"/>
          <w:lang w:eastAsia="en-US"/>
        </w:rPr>
        <w:t>ise in</w:t>
      </w:r>
      <w:r w:rsidR="00754BB9">
        <w:rPr>
          <w:rFonts w:eastAsia="Calibri"/>
          <w:b w:val="0"/>
          <w:bCs w:val="0"/>
          <w:color w:val="auto"/>
          <w:kern w:val="28"/>
          <w:sz w:val="20"/>
          <w:szCs w:val="20"/>
          <w:lang w:eastAsia="en-US"/>
        </w:rPr>
        <w:t xml:space="preserve"> developing and delivering</w:t>
      </w:r>
      <w:r w:rsidRPr="004E5673">
        <w:rPr>
          <w:rFonts w:eastAsia="Calibri"/>
          <w:b w:val="0"/>
          <w:bCs w:val="0"/>
          <w:color w:val="auto"/>
          <w:kern w:val="28"/>
          <w:sz w:val="20"/>
          <w:szCs w:val="20"/>
          <w:lang w:eastAsia="en-US"/>
        </w:rPr>
        <w:t xml:space="preserve"> </w:t>
      </w:r>
      <w:r w:rsidR="006807B9" w:rsidRPr="004E5673">
        <w:rPr>
          <w:rFonts w:eastAsia="Calibri"/>
          <w:b w:val="0"/>
          <w:bCs w:val="0"/>
          <w:color w:val="auto"/>
          <w:kern w:val="28"/>
          <w:sz w:val="20"/>
          <w:szCs w:val="20"/>
          <w:lang w:eastAsia="en-US"/>
        </w:rPr>
        <w:t xml:space="preserve">Information </w:t>
      </w:r>
      <w:r w:rsidR="00A57E95" w:rsidRPr="004E5673">
        <w:rPr>
          <w:rFonts w:eastAsia="Calibri"/>
          <w:b w:val="0"/>
          <w:bCs w:val="0"/>
          <w:color w:val="auto"/>
          <w:kern w:val="28"/>
          <w:sz w:val="20"/>
          <w:szCs w:val="20"/>
          <w:lang w:eastAsia="en-US"/>
        </w:rPr>
        <w:t xml:space="preserve">Governance frameworks, processes and </w:t>
      </w:r>
      <w:proofErr w:type="spellStart"/>
      <w:r w:rsidR="00A57E95" w:rsidRPr="004E5673">
        <w:rPr>
          <w:rFonts w:eastAsia="Calibri"/>
          <w:b w:val="0"/>
          <w:bCs w:val="0"/>
          <w:color w:val="auto"/>
          <w:kern w:val="28"/>
          <w:sz w:val="20"/>
          <w:szCs w:val="20"/>
          <w:lang w:eastAsia="en-US"/>
        </w:rPr>
        <w:t>methodolgies</w:t>
      </w:r>
      <w:proofErr w:type="spellEnd"/>
      <w:r w:rsidR="00A57E95" w:rsidRPr="004E5673">
        <w:rPr>
          <w:rFonts w:eastAsia="Calibri"/>
          <w:b w:val="0"/>
          <w:bCs w:val="0"/>
          <w:color w:val="auto"/>
          <w:kern w:val="28"/>
          <w:sz w:val="20"/>
          <w:szCs w:val="20"/>
          <w:lang w:eastAsia="en-US"/>
        </w:rPr>
        <w:t xml:space="preserve">, </w:t>
      </w:r>
      <w:r w:rsidRPr="004E5673">
        <w:rPr>
          <w:rFonts w:eastAsia="Calibri"/>
          <w:b w:val="0"/>
          <w:bCs w:val="0"/>
          <w:color w:val="auto"/>
          <w:kern w:val="28"/>
          <w:sz w:val="20"/>
          <w:szCs w:val="20"/>
          <w:lang w:eastAsia="en-US"/>
        </w:rPr>
        <w:t xml:space="preserve">and provides accurate and timely technical advice </w:t>
      </w:r>
      <w:r w:rsidR="00A57E95" w:rsidRPr="004E5673">
        <w:rPr>
          <w:rFonts w:eastAsia="Calibri"/>
          <w:b w:val="0"/>
          <w:bCs w:val="0"/>
          <w:color w:val="auto"/>
          <w:kern w:val="28"/>
          <w:sz w:val="20"/>
          <w:szCs w:val="20"/>
          <w:lang w:eastAsia="en-US"/>
        </w:rPr>
        <w:t>regarding the practical implementation of</w:t>
      </w:r>
      <w:r w:rsidR="00960ED9">
        <w:rPr>
          <w:rFonts w:eastAsia="Calibri"/>
          <w:b w:val="0"/>
          <w:bCs w:val="0"/>
          <w:color w:val="auto"/>
          <w:kern w:val="28"/>
          <w:sz w:val="20"/>
          <w:szCs w:val="20"/>
          <w:lang w:eastAsia="en-US"/>
        </w:rPr>
        <w:t xml:space="preserve"> Information Governance.</w:t>
      </w:r>
    </w:p>
    <w:p w14:paraId="2AF2BDBF" w14:textId="208139AC" w:rsidR="002A0FED" w:rsidRPr="004E5673" w:rsidRDefault="002A0FED" w:rsidP="002A0FED">
      <w:pPr>
        <w:pStyle w:val="Heading3-leftaligned"/>
        <w:numPr>
          <w:ilvl w:val="0"/>
          <w:numId w:val="7"/>
        </w:numPr>
        <w:rPr>
          <w:rFonts w:eastAsia="Calibri"/>
          <w:b w:val="0"/>
          <w:bCs w:val="0"/>
          <w:color w:val="auto"/>
          <w:kern w:val="28"/>
          <w:sz w:val="20"/>
          <w:szCs w:val="20"/>
          <w:lang w:eastAsia="en-US"/>
        </w:rPr>
      </w:pPr>
      <w:r w:rsidRPr="004E5673">
        <w:rPr>
          <w:rFonts w:eastAsia="Calibri"/>
          <w:b w:val="0"/>
          <w:bCs w:val="0"/>
          <w:color w:val="auto"/>
          <w:kern w:val="28"/>
          <w:sz w:val="20"/>
          <w:szCs w:val="20"/>
          <w:lang w:eastAsia="en-US"/>
        </w:rPr>
        <w:t xml:space="preserve">Contributes to the design and implementation of information </w:t>
      </w:r>
      <w:r w:rsidR="00A57E95" w:rsidRPr="004E5673">
        <w:rPr>
          <w:rFonts w:eastAsia="Calibri"/>
          <w:b w:val="0"/>
          <w:bCs w:val="0"/>
          <w:color w:val="auto"/>
          <w:kern w:val="28"/>
          <w:sz w:val="20"/>
          <w:szCs w:val="20"/>
          <w:lang w:eastAsia="en-US"/>
        </w:rPr>
        <w:t xml:space="preserve">governance </w:t>
      </w:r>
      <w:r w:rsidRPr="004E5673">
        <w:rPr>
          <w:rFonts w:eastAsia="Calibri"/>
          <w:b w:val="0"/>
          <w:bCs w:val="0"/>
          <w:color w:val="auto"/>
          <w:kern w:val="28"/>
          <w:sz w:val="20"/>
          <w:szCs w:val="20"/>
          <w:lang w:eastAsia="en-US"/>
        </w:rPr>
        <w:t xml:space="preserve">assurance activities to </w:t>
      </w:r>
      <w:r w:rsidR="00663444">
        <w:rPr>
          <w:rFonts w:eastAsia="Calibri"/>
          <w:b w:val="0"/>
          <w:bCs w:val="0"/>
          <w:color w:val="auto"/>
          <w:kern w:val="28"/>
          <w:sz w:val="20"/>
          <w:szCs w:val="20"/>
          <w:lang w:eastAsia="en-US"/>
        </w:rPr>
        <w:t xml:space="preserve">support successful operation of these </w:t>
      </w:r>
      <w:proofErr w:type="spellStart"/>
      <w:r w:rsidR="00663444">
        <w:rPr>
          <w:rFonts w:eastAsia="Calibri"/>
          <w:b w:val="0"/>
          <w:bCs w:val="0"/>
          <w:color w:val="auto"/>
          <w:kern w:val="28"/>
          <w:sz w:val="20"/>
          <w:szCs w:val="20"/>
          <w:lang w:eastAsia="en-US"/>
        </w:rPr>
        <w:t>capabilties</w:t>
      </w:r>
      <w:proofErr w:type="spellEnd"/>
      <w:r w:rsidRPr="004E5673">
        <w:rPr>
          <w:rFonts w:eastAsia="Calibri"/>
          <w:b w:val="0"/>
          <w:bCs w:val="0"/>
          <w:color w:val="auto"/>
          <w:kern w:val="28"/>
          <w:sz w:val="20"/>
          <w:szCs w:val="20"/>
          <w:lang w:eastAsia="en-US"/>
        </w:rPr>
        <w:t>.</w:t>
      </w:r>
    </w:p>
    <w:p w14:paraId="5CA70D4B" w14:textId="085669BF" w:rsidR="008413BB" w:rsidRDefault="00663444"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Identifies, d</w:t>
      </w:r>
      <w:r w:rsidR="008413BB" w:rsidRPr="004E5673">
        <w:rPr>
          <w:rFonts w:eastAsia="Calibri"/>
          <w:b w:val="0"/>
          <w:bCs w:val="0"/>
          <w:color w:val="auto"/>
          <w:kern w:val="28"/>
          <w:sz w:val="20"/>
          <w:szCs w:val="20"/>
          <w:lang w:eastAsia="en-US"/>
        </w:rPr>
        <w:t xml:space="preserve">evelops, </w:t>
      </w:r>
      <w:r>
        <w:rPr>
          <w:rFonts w:eastAsia="Calibri"/>
          <w:b w:val="0"/>
          <w:bCs w:val="0"/>
          <w:color w:val="auto"/>
          <w:kern w:val="28"/>
          <w:sz w:val="20"/>
          <w:szCs w:val="20"/>
          <w:lang w:eastAsia="en-US"/>
        </w:rPr>
        <w:t xml:space="preserve">or improves </w:t>
      </w:r>
      <w:r w:rsidR="00DB11D0">
        <w:rPr>
          <w:rFonts w:eastAsia="Calibri"/>
          <w:b w:val="0"/>
          <w:bCs w:val="0"/>
          <w:color w:val="auto"/>
          <w:kern w:val="28"/>
          <w:sz w:val="20"/>
          <w:szCs w:val="20"/>
          <w:lang w:eastAsia="en-US"/>
        </w:rPr>
        <w:t>i</w:t>
      </w:r>
      <w:r w:rsidR="008413BB" w:rsidRPr="004E5673">
        <w:rPr>
          <w:rFonts w:eastAsia="Calibri"/>
          <w:b w:val="0"/>
          <w:bCs w:val="0"/>
          <w:color w:val="auto"/>
          <w:kern w:val="28"/>
          <w:sz w:val="20"/>
          <w:szCs w:val="20"/>
          <w:lang w:eastAsia="en-US"/>
        </w:rPr>
        <w:t xml:space="preserve">nformation policies, standards, frameworks, guidance, training and processes that are </w:t>
      </w:r>
      <w:r w:rsidR="00746B45">
        <w:rPr>
          <w:rFonts w:eastAsia="Calibri"/>
          <w:b w:val="0"/>
          <w:bCs w:val="0"/>
          <w:color w:val="auto"/>
          <w:kern w:val="28"/>
          <w:sz w:val="20"/>
          <w:szCs w:val="20"/>
          <w:lang w:eastAsia="en-US"/>
        </w:rPr>
        <w:t>critical parts of capabilities</w:t>
      </w:r>
      <w:r w:rsidR="008413BB" w:rsidRPr="004E5673">
        <w:rPr>
          <w:rFonts w:eastAsia="Calibri"/>
          <w:b w:val="0"/>
          <w:bCs w:val="0"/>
          <w:color w:val="auto"/>
          <w:kern w:val="28"/>
          <w:sz w:val="20"/>
          <w:szCs w:val="20"/>
          <w:lang w:eastAsia="en-US"/>
        </w:rPr>
        <w:t>.</w:t>
      </w:r>
    </w:p>
    <w:p w14:paraId="4883B8ED" w14:textId="0CF31CCB" w:rsidR="00DB11D0" w:rsidRPr="004E5673" w:rsidRDefault="00DB11D0"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Iden</w:t>
      </w:r>
      <w:r w:rsidR="00960ED9">
        <w:rPr>
          <w:rFonts w:eastAsia="Calibri"/>
          <w:b w:val="0"/>
          <w:bCs w:val="0"/>
          <w:color w:val="auto"/>
          <w:kern w:val="28"/>
          <w:sz w:val="20"/>
          <w:szCs w:val="20"/>
          <w:lang w:eastAsia="en-US"/>
        </w:rPr>
        <w:t>tifies</w:t>
      </w:r>
      <w:r>
        <w:rPr>
          <w:rFonts w:eastAsia="Calibri"/>
          <w:b w:val="0"/>
          <w:bCs w:val="0"/>
          <w:color w:val="auto"/>
          <w:kern w:val="28"/>
          <w:sz w:val="20"/>
          <w:szCs w:val="20"/>
          <w:lang w:eastAsia="en-US"/>
        </w:rPr>
        <w:t xml:space="preserve"> </w:t>
      </w:r>
      <w:r w:rsidR="00960ED9">
        <w:rPr>
          <w:rFonts w:eastAsia="Calibri"/>
          <w:b w:val="0"/>
          <w:bCs w:val="0"/>
          <w:color w:val="auto"/>
          <w:kern w:val="28"/>
          <w:sz w:val="20"/>
          <w:szCs w:val="20"/>
          <w:lang w:eastAsia="en-US"/>
        </w:rPr>
        <w:t xml:space="preserve">technical </w:t>
      </w:r>
      <w:r>
        <w:rPr>
          <w:rFonts w:eastAsia="Calibri"/>
          <w:b w:val="0"/>
          <w:bCs w:val="0"/>
          <w:color w:val="auto"/>
          <w:kern w:val="28"/>
          <w:sz w:val="20"/>
          <w:szCs w:val="20"/>
          <w:lang w:eastAsia="en-US"/>
        </w:rPr>
        <w:t xml:space="preserve">requirements </w:t>
      </w:r>
      <w:r w:rsidR="00960ED9">
        <w:rPr>
          <w:rFonts w:eastAsia="Calibri"/>
          <w:b w:val="0"/>
          <w:bCs w:val="0"/>
          <w:color w:val="auto"/>
          <w:kern w:val="28"/>
          <w:sz w:val="20"/>
          <w:szCs w:val="20"/>
          <w:lang w:eastAsia="en-US"/>
        </w:rPr>
        <w:t xml:space="preserve">for product development </w:t>
      </w:r>
      <w:r>
        <w:rPr>
          <w:rFonts w:eastAsia="Calibri"/>
          <w:b w:val="0"/>
          <w:bCs w:val="0"/>
          <w:color w:val="auto"/>
          <w:kern w:val="28"/>
          <w:sz w:val="20"/>
          <w:szCs w:val="20"/>
          <w:lang w:eastAsia="en-US"/>
        </w:rPr>
        <w:t>in support of capabilities.</w:t>
      </w:r>
    </w:p>
    <w:p w14:paraId="0ED18E06" w14:textId="55355153" w:rsidR="004E5673" w:rsidRPr="00052B6E" w:rsidRDefault="004E5673" w:rsidP="002A0FED">
      <w:pPr>
        <w:pStyle w:val="Heading3-leftaligned"/>
        <w:numPr>
          <w:ilvl w:val="0"/>
          <w:numId w:val="7"/>
        </w:numPr>
        <w:rPr>
          <w:rFonts w:eastAsia="Calibri"/>
          <w:b w:val="0"/>
          <w:bCs w:val="0"/>
          <w:color w:val="auto"/>
          <w:kern w:val="28"/>
          <w:sz w:val="20"/>
          <w:szCs w:val="20"/>
          <w:lang w:eastAsia="en-US"/>
        </w:rPr>
      </w:pPr>
      <w:r w:rsidRPr="00052B6E">
        <w:rPr>
          <w:rFonts w:eastAsia="Calibri"/>
          <w:b w:val="0"/>
          <w:bCs w:val="0"/>
          <w:color w:val="auto"/>
          <w:kern w:val="28"/>
          <w:sz w:val="20"/>
          <w:szCs w:val="20"/>
          <w:lang w:eastAsia="en-US"/>
        </w:rPr>
        <w:t xml:space="preserve">Supports development of the operating model required to operate </w:t>
      </w:r>
      <w:r w:rsidR="007D222B" w:rsidRPr="00052B6E">
        <w:rPr>
          <w:rFonts w:eastAsia="Calibri"/>
          <w:b w:val="0"/>
          <w:bCs w:val="0"/>
          <w:color w:val="auto"/>
          <w:kern w:val="28"/>
          <w:sz w:val="20"/>
          <w:szCs w:val="20"/>
          <w:lang w:eastAsia="en-US"/>
        </w:rPr>
        <w:t>I</w:t>
      </w:r>
      <w:r w:rsidR="00DB11D0">
        <w:rPr>
          <w:rFonts w:eastAsia="Calibri"/>
          <w:b w:val="0"/>
          <w:bCs w:val="0"/>
          <w:color w:val="auto"/>
          <w:kern w:val="28"/>
          <w:sz w:val="20"/>
          <w:szCs w:val="20"/>
          <w:lang w:eastAsia="en-US"/>
        </w:rPr>
        <w:t>nformation</w:t>
      </w:r>
      <w:r w:rsidR="007D222B" w:rsidRPr="00052B6E">
        <w:rPr>
          <w:rFonts w:eastAsia="Calibri"/>
          <w:b w:val="0"/>
          <w:bCs w:val="0"/>
          <w:color w:val="auto"/>
          <w:kern w:val="28"/>
          <w:sz w:val="20"/>
          <w:szCs w:val="20"/>
          <w:lang w:eastAsia="en-US"/>
        </w:rPr>
        <w:t xml:space="preserve"> </w:t>
      </w:r>
      <w:r w:rsidRPr="00052B6E">
        <w:rPr>
          <w:rFonts w:eastAsia="Calibri"/>
          <w:b w:val="0"/>
          <w:bCs w:val="0"/>
          <w:color w:val="auto"/>
          <w:kern w:val="28"/>
          <w:sz w:val="20"/>
          <w:szCs w:val="20"/>
          <w:lang w:eastAsia="en-US"/>
        </w:rPr>
        <w:t>capabilit</w:t>
      </w:r>
      <w:r w:rsidR="007D222B" w:rsidRPr="00052B6E">
        <w:rPr>
          <w:rFonts w:eastAsia="Calibri"/>
          <w:b w:val="0"/>
          <w:bCs w:val="0"/>
          <w:color w:val="auto"/>
          <w:kern w:val="28"/>
          <w:sz w:val="20"/>
          <w:szCs w:val="20"/>
          <w:lang w:eastAsia="en-US"/>
        </w:rPr>
        <w:t>ies</w:t>
      </w:r>
      <w:r w:rsidRPr="00052B6E">
        <w:rPr>
          <w:rFonts w:eastAsia="Calibri"/>
          <w:b w:val="0"/>
          <w:bCs w:val="0"/>
          <w:color w:val="auto"/>
          <w:kern w:val="28"/>
          <w:sz w:val="20"/>
          <w:szCs w:val="20"/>
          <w:lang w:eastAsia="en-US"/>
        </w:rPr>
        <w:t xml:space="preserve"> as a service </w:t>
      </w:r>
      <w:r w:rsidR="007D222B" w:rsidRPr="00052B6E">
        <w:rPr>
          <w:rFonts w:eastAsia="Calibri"/>
          <w:b w:val="0"/>
          <w:bCs w:val="0"/>
          <w:color w:val="auto"/>
          <w:kern w:val="28"/>
          <w:sz w:val="20"/>
          <w:szCs w:val="20"/>
          <w:lang w:eastAsia="en-US"/>
        </w:rPr>
        <w:t xml:space="preserve">offering </w:t>
      </w:r>
      <w:r w:rsidRPr="00052B6E">
        <w:rPr>
          <w:rFonts w:eastAsia="Calibri"/>
          <w:b w:val="0"/>
          <w:bCs w:val="0"/>
          <w:color w:val="auto"/>
          <w:kern w:val="28"/>
          <w:sz w:val="20"/>
          <w:szCs w:val="20"/>
          <w:lang w:eastAsia="en-US"/>
        </w:rPr>
        <w:t>to the Ministry.</w:t>
      </w:r>
    </w:p>
    <w:p w14:paraId="59449AC2" w14:textId="6A4C24BA" w:rsidR="008413BB" w:rsidRPr="003C587A" w:rsidRDefault="00100AED" w:rsidP="00B201C1">
      <w:pPr>
        <w:pStyle w:val="Heading3-leftaligned"/>
        <w:numPr>
          <w:ilvl w:val="0"/>
          <w:numId w:val="7"/>
        </w:numPr>
      </w:pPr>
      <w:r w:rsidRPr="007D222B">
        <w:rPr>
          <w:rFonts w:eastAsia="Calibri"/>
          <w:b w:val="0"/>
          <w:bCs w:val="0"/>
          <w:color w:val="auto"/>
          <w:kern w:val="28"/>
          <w:sz w:val="20"/>
          <w:szCs w:val="20"/>
          <w:lang w:eastAsia="en-US"/>
        </w:rPr>
        <w:t>Work</w:t>
      </w:r>
      <w:r w:rsidR="008413BB" w:rsidRPr="007D222B">
        <w:rPr>
          <w:rFonts w:eastAsia="Calibri"/>
          <w:b w:val="0"/>
          <w:bCs w:val="0"/>
          <w:color w:val="auto"/>
          <w:kern w:val="28"/>
          <w:sz w:val="20"/>
          <w:szCs w:val="20"/>
          <w:lang w:eastAsia="en-US"/>
        </w:rPr>
        <w:t>s</w:t>
      </w:r>
      <w:r w:rsidRPr="007D222B">
        <w:rPr>
          <w:rFonts w:eastAsia="Calibri"/>
          <w:b w:val="0"/>
          <w:bCs w:val="0"/>
          <w:color w:val="auto"/>
          <w:kern w:val="28"/>
          <w:sz w:val="20"/>
          <w:szCs w:val="20"/>
          <w:lang w:eastAsia="en-US"/>
        </w:rPr>
        <w:t xml:space="preserve"> collaboratively and constructively alongside </w:t>
      </w:r>
      <w:r w:rsidR="008413BB" w:rsidRPr="007D222B">
        <w:rPr>
          <w:rFonts w:eastAsia="Calibri"/>
          <w:b w:val="0"/>
          <w:bCs w:val="0"/>
          <w:color w:val="auto"/>
          <w:kern w:val="28"/>
          <w:sz w:val="20"/>
          <w:szCs w:val="20"/>
          <w:lang w:eastAsia="en-US"/>
        </w:rPr>
        <w:t>other team members and the wider</w:t>
      </w:r>
      <w:r w:rsidRPr="007D222B">
        <w:rPr>
          <w:rFonts w:eastAsia="Calibri"/>
          <w:b w:val="0"/>
          <w:bCs w:val="0"/>
          <w:color w:val="auto"/>
          <w:kern w:val="28"/>
          <w:sz w:val="20"/>
          <w:szCs w:val="20"/>
          <w:lang w:eastAsia="en-US"/>
        </w:rPr>
        <w:t xml:space="preserve"> business</w:t>
      </w:r>
      <w:r w:rsidR="007D3A43" w:rsidRPr="007D222B">
        <w:rPr>
          <w:rFonts w:eastAsia="Calibri"/>
          <w:b w:val="0"/>
          <w:bCs w:val="0"/>
          <w:color w:val="auto"/>
          <w:kern w:val="28"/>
          <w:sz w:val="20"/>
          <w:szCs w:val="20"/>
          <w:lang w:eastAsia="en-US"/>
        </w:rPr>
        <w:t xml:space="preserve"> </w:t>
      </w:r>
      <w:bookmarkStart w:id="0" w:name="_Hlk105062926"/>
      <w:r w:rsidR="007D3A43" w:rsidRPr="007D222B">
        <w:rPr>
          <w:rFonts w:eastAsia="Calibri"/>
          <w:b w:val="0"/>
          <w:bCs w:val="0"/>
          <w:color w:val="auto"/>
          <w:kern w:val="28"/>
          <w:sz w:val="20"/>
          <w:szCs w:val="20"/>
          <w:lang w:eastAsia="en-US"/>
        </w:rPr>
        <w:t>that models a commitment to multi-disciplinary, cross-functional ways of working</w:t>
      </w:r>
      <w:r w:rsidRPr="007D222B">
        <w:rPr>
          <w:rFonts w:eastAsia="Calibri"/>
          <w:b w:val="0"/>
          <w:bCs w:val="0"/>
          <w:color w:val="auto"/>
          <w:kern w:val="28"/>
          <w:sz w:val="20"/>
          <w:szCs w:val="20"/>
          <w:lang w:eastAsia="en-US"/>
        </w:rPr>
        <w:t xml:space="preserve"> </w:t>
      </w:r>
      <w:bookmarkEnd w:id="0"/>
      <w:r w:rsidRPr="007D222B">
        <w:rPr>
          <w:rFonts w:eastAsia="Calibri"/>
          <w:b w:val="0"/>
          <w:bCs w:val="0"/>
          <w:color w:val="auto"/>
          <w:kern w:val="28"/>
          <w:sz w:val="20"/>
          <w:szCs w:val="20"/>
          <w:lang w:eastAsia="en-US"/>
        </w:rPr>
        <w:t>to</w:t>
      </w:r>
      <w:r w:rsidR="008413BB" w:rsidRPr="007D222B">
        <w:rPr>
          <w:rFonts w:eastAsia="Calibri"/>
          <w:b w:val="0"/>
          <w:bCs w:val="0"/>
          <w:color w:val="auto"/>
          <w:kern w:val="28"/>
          <w:sz w:val="20"/>
          <w:szCs w:val="20"/>
          <w:lang w:eastAsia="en-US"/>
        </w:rPr>
        <w:t xml:space="preserve"> ensure the delivery </w:t>
      </w:r>
      <w:r w:rsidR="00754BB9">
        <w:rPr>
          <w:rFonts w:eastAsia="Calibri"/>
          <w:b w:val="0"/>
          <w:bCs w:val="0"/>
          <w:color w:val="auto"/>
          <w:kern w:val="28"/>
          <w:sz w:val="20"/>
          <w:szCs w:val="20"/>
          <w:lang w:eastAsia="en-US"/>
        </w:rPr>
        <w:t xml:space="preserve">of our data and information </w:t>
      </w:r>
      <w:r w:rsidR="00316A39">
        <w:rPr>
          <w:rFonts w:eastAsia="Calibri"/>
          <w:b w:val="0"/>
          <w:bCs w:val="0"/>
          <w:color w:val="auto"/>
          <w:kern w:val="28"/>
          <w:sz w:val="20"/>
          <w:szCs w:val="20"/>
          <w:lang w:eastAsia="en-US"/>
        </w:rPr>
        <w:t xml:space="preserve">governance </w:t>
      </w:r>
      <w:r w:rsidR="00754BB9">
        <w:rPr>
          <w:rFonts w:eastAsia="Calibri"/>
          <w:b w:val="0"/>
          <w:bCs w:val="0"/>
          <w:color w:val="auto"/>
          <w:kern w:val="28"/>
          <w:sz w:val="20"/>
          <w:szCs w:val="20"/>
          <w:lang w:eastAsia="en-US"/>
        </w:rPr>
        <w:t>requirements</w:t>
      </w:r>
      <w:r w:rsidR="00052B6E">
        <w:rPr>
          <w:rFonts w:eastAsia="Calibri"/>
          <w:b w:val="0"/>
          <w:bCs w:val="0"/>
          <w:color w:val="auto"/>
          <w:kern w:val="28"/>
          <w:sz w:val="20"/>
          <w:szCs w:val="20"/>
          <w:lang w:eastAsia="en-US"/>
        </w:rPr>
        <w:t>.</w:t>
      </w:r>
    </w:p>
    <w:p w14:paraId="1C692C60" w14:textId="77777777" w:rsidR="00754BB9" w:rsidRPr="007D222B" w:rsidRDefault="00754BB9" w:rsidP="003C587A">
      <w:pPr>
        <w:pStyle w:val="Heading3-leftaligned"/>
      </w:pPr>
    </w:p>
    <w:p w14:paraId="7DC8A9DE" w14:textId="6946B96E" w:rsidR="00C10D46" w:rsidRPr="00A57E95" w:rsidRDefault="00C10D46" w:rsidP="008413BB">
      <w:pPr>
        <w:pStyle w:val="Heading3-leftaligned"/>
      </w:pPr>
      <w:r w:rsidRPr="00A57E95">
        <w:t>Location</w:t>
      </w:r>
    </w:p>
    <w:p w14:paraId="162993E6" w14:textId="2081A03C" w:rsidR="00C10D46" w:rsidRPr="00A57E95" w:rsidRDefault="00100AED" w:rsidP="00C10D46">
      <w:r w:rsidRPr="00A57E95">
        <w:t>National Office, Wellington</w:t>
      </w:r>
    </w:p>
    <w:p w14:paraId="541BA7E9" w14:textId="77777777" w:rsidR="00C10D46" w:rsidRPr="00A57E95" w:rsidRDefault="00C10D46" w:rsidP="00C10D46">
      <w:pPr>
        <w:pStyle w:val="Heading3-leftaligned"/>
      </w:pPr>
      <w:r w:rsidRPr="00A57E95">
        <w:t>Reports to</w:t>
      </w:r>
    </w:p>
    <w:p w14:paraId="718FE73C" w14:textId="5D1B7404" w:rsidR="003C587A" w:rsidRDefault="00EB2B2B">
      <w:pPr>
        <w:spacing w:before="0" w:after="0" w:line="240" w:lineRule="auto"/>
      </w:pPr>
      <w:r w:rsidRPr="00052B6E">
        <w:t xml:space="preserve">General Manager </w:t>
      </w:r>
      <w:r>
        <w:t>Data Strategy and Operational Products</w:t>
      </w:r>
    </w:p>
    <w:p w14:paraId="099C79AF" w14:textId="77777777" w:rsidR="003C587A" w:rsidRDefault="003C587A">
      <w:pPr>
        <w:spacing w:before="0" w:after="0" w:line="240" w:lineRule="auto"/>
      </w:pPr>
    </w:p>
    <w:p w14:paraId="727C0944" w14:textId="77777777" w:rsidR="003C587A" w:rsidRPr="00A57E95" w:rsidRDefault="003C587A">
      <w:pPr>
        <w:spacing w:before="0" w:after="0" w:line="240" w:lineRule="auto"/>
      </w:pPr>
    </w:p>
    <w:p w14:paraId="128CDE31" w14:textId="333C989B" w:rsidR="00C10D46" w:rsidRPr="00A57E95" w:rsidRDefault="00C10D46" w:rsidP="00100AED">
      <w:pPr>
        <w:pStyle w:val="Heading2"/>
      </w:pPr>
      <w:r w:rsidRPr="00A57E95">
        <w:t>Key responsibilities</w:t>
      </w:r>
    </w:p>
    <w:p w14:paraId="0D425BAE" w14:textId="24BB8C94" w:rsidR="00C10D46" w:rsidRPr="00A57E95" w:rsidRDefault="001F4FB8" w:rsidP="00C10D46">
      <w:pPr>
        <w:pStyle w:val="Heading3-leftaligned"/>
      </w:pPr>
      <w:r w:rsidRPr="00A57E95">
        <w:t xml:space="preserve">Expert </w:t>
      </w:r>
      <w:r w:rsidR="00100AED" w:rsidRPr="00A57E95">
        <w:t>Advice</w:t>
      </w:r>
      <w:r w:rsidR="00754BB9">
        <w:t xml:space="preserve"> and </w:t>
      </w:r>
      <w:r w:rsidR="003C587A">
        <w:t>D</w:t>
      </w:r>
      <w:r w:rsidR="00754BB9">
        <w:t>elivery</w:t>
      </w:r>
    </w:p>
    <w:p w14:paraId="0479F384" w14:textId="1169A5D7" w:rsidR="00100AED" w:rsidRDefault="00052B6E" w:rsidP="001F4FB8">
      <w:pPr>
        <w:pStyle w:val="Bullet1"/>
      </w:pPr>
      <w:r>
        <w:t>P</w:t>
      </w:r>
      <w:r w:rsidR="001F4FB8" w:rsidRPr="00A57E95">
        <w:t>rovide professional expert</w:t>
      </w:r>
      <w:r w:rsidR="00FF5D18" w:rsidRPr="00A57E95">
        <w:t xml:space="preserve"> information </w:t>
      </w:r>
      <w:r w:rsidR="0041559E" w:rsidRPr="00A57E95">
        <w:t xml:space="preserve">governance </w:t>
      </w:r>
      <w:r w:rsidR="001F4FB8" w:rsidRPr="00A57E95">
        <w:t xml:space="preserve">advice </w:t>
      </w:r>
      <w:r w:rsidR="00663444">
        <w:t xml:space="preserve">and requirements that support </w:t>
      </w:r>
      <w:r w:rsidR="00100AED" w:rsidRPr="00A57E95">
        <w:t xml:space="preserve">develop </w:t>
      </w:r>
      <w:r w:rsidR="00663444">
        <w:t xml:space="preserve">of comprehensive, </w:t>
      </w:r>
      <w:r w:rsidR="00100AED" w:rsidRPr="00A57E95">
        <w:t xml:space="preserve">innovative and practical </w:t>
      </w:r>
      <w:r w:rsidR="00663444">
        <w:t xml:space="preserve">capabilities, that address </w:t>
      </w:r>
      <w:r w:rsidR="00100AED" w:rsidRPr="00A57E95">
        <w:t xml:space="preserve">business </w:t>
      </w:r>
      <w:r w:rsidR="00663444">
        <w:t xml:space="preserve">risk and transformation </w:t>
      </w:r>
      <w:proofErr w:type="gramStart"/>
      <w:r w:rsidR="00663444">
        <w:t>needs</w:t>
      </w:r>
      <w:proofErr w:type="gramEnd"/>
      <w:r w:rsidR="00100AED" w:rsidRPr="00A57E95">
        <w:t xml:space="preserve">, </w:t>
      </w:r>
      <w:r w:rsidR="00663444">
        <w:t xml:space="preserve">in relation to </w:t>
      </w:r>
      <w:r w:rsidR="001F4FB8" w:rsidRPr="00A57E95">
        <w:t>responsible use of information.</w:t>
      </w:r>
    </w:p>
    <w:p w14:paraId="192401C1" w14:textId="47BA5459" w:rsidR="00754BB9" w:rsidRPr="00A57E95" w:rsidRDefault="00754BB9" w:rsidP="001F4FB8">
      <w:pPr>
        <w:pStyle w:val="Bullet1"/>
      </w:pPr>
      <w:r>
        <w:t>Lead</w:t>
      </w:r>
      <w:r w:rsidR="00AC6EB1">
        <w:t xml:space="preserve"> and support</w:t>
      </w:r>
      <w:r>
        <w:t xml:space="preserve"> the delivery </w:t>
      </w:r>
      <w:r w:rsidR="00AC6EB1">
        <w:t>and</w:t>
      </w:r>
      <w:r>
        <w:t xml:space="preserve"> implementation of </w:t>
      </w:r>
      <w:r w:rsidR="00316A39" w:rsidRPr="003C587A">
        <w:rPr>
          <w:rFonts w:eastAsia="Calibri"/>
          <w:lang w:eastAsia="en-US"/>
        </w:rPr>
        <w:t>data and information governance requirements</w:t>
      </w:r>
      <w:r w:rsidR="00316A39">
        <w:rPr>
          <w:rFonts w:eastAsia="Calibri"/>
          <w:lang w:eastAsia="en-US"/>
        </w:rPr>
        <w:t>, frameworks, processes, and methodologies</w:t>
      </w:r>
      <w:r w:rsidR="00316A39" w:rsidRPr="00316A39">
        <w:rPr>
          <w:rFonts w:eastAsia="Calibri"/>
          <w:lang w:eastAsia="en-US"/>
        </w:rPr>
        <w:t>.</w:t>
      </w:r>
    </w:p>
    <w:p w14:paraId="557FB850" w14:textId="306A8E24" w:rsidR="00100AED" w:rsidRPr="00A57E95" w:rsidRDefault="00100AED" w:rsidP="00100AED">
      <w:pPr>
        <w:pStyle w:val="Bullet1"/>
      </w:pPr>
      <w:r w:rsidRPr="00A57E95">
        <w:t xml:space="preserve">Provide expert advice and support on how to consider the </w:t>
      </w:r>
      <w:r w:rsidR="001F4FB8" w:rsidRPr="00A57E95">
        <w:t xml:space="preserve">information </w:t>
      </w:r>
      <w:r w:rsidRPr="00A57E95">
        <w:t xml:space="preserve">impacts and risks of existing business </w:t>
      </w:r>
      <w:proofErr w:type="gramStart"/>
      <w:r w:rsidRPr="00A57E95">
        <w:t>practices, or</w:t>
      </w:r>
      <w:proofErr w:type="gramEnd"/>
      <w:r w:rsidRPr="00A57E95">
        <w:t xml:space="preserve"> proposed new initiatives.</w:t>
      </w:r>
    </w:p>
    <w:p w14:paraId="5A0E5B5B" w14:textId="1D9913C9" w:rsidR="00754BB9" w:rsidRPr="00A57E95" w:rsidRDefault="00100AED" w:rsidP="00754BB9">
      <w:pPr>
        <w:pStyle w:val="Bullet1"/>
      </w:pPr>
      <w:r w:rsidRPr="00A57E95">
        <w:t>Provide</w:t>
      </w:r>
      <w:r w:rsidR="001F4FB8" w:rsidRPr="00A57E95">
        <w:t xml:space="preserve"> expert</w:t>
      </w:r>
      <w:r w:rsidRPr="00A57E95">
        <w:t xml:space="preserve"> interpretation and advice on </w:t>
      </w:r>
      <w:r w:rsidR="001F4FB8" w:rsidRPr="00A57E95">
        <w:t>information-related legislation</w:t>
      </w:r>
      <w:r w:rsidR="00943D89">
        <w:t>,</w:t>
      </w:r>
      <w:r w:rsidR="001F4FB8" w:rsidRPr="00A57E95">
        <w:t xml:space="preserve"> government regulations</w:t>
      </w:r>
      <w:r w:rsidR="00943D89">
        <w:t>,</w:t>
      </w:r>
      <w:r w:rsidR="001F4FB8" w:rsidRPr="00A57E95">
        <w:t xml:space="preserve"> </w:t>
      </w:r>
      <w:r w:rsidRPr="00A57E95">
        <w:t xml:space="preserve">and </w:t>
      </w:r>
      <w:r w:rsidR="006E2398" w:rsidRPr="00A57E95">
        <w:t xml:space="preserve">industry </w:t>
      </w:r>
      <w:r w:rsidRPr="00A57E95">
        <w:t xml:space="preserve">good practice in </w:t>
      </w:r>
      <w:r w:rsidR="009A0C18">
        <w:t xml:space="preserve">governing, </w:t>
      </w:r>
      <w:r w:rsidRPr="00A57E95">
        <w:t>managing</w:t>
      </w:r>
      <w:r w:rsidR="00FF5D18" w:rsidRPr="00A57E95">
        <w:t>,</w:t>
      </w:r>
      <w:r w:rsidR="001F4FB8" w:rsidRPr="00A57E95">
        <w:t xml:space="preserve"> using and protecting</w:t>
      </w:r>
      <w:r w:rsidRPr="00A57E95">
        <w:t xml:space="preserve"> information. This could range from advising on enterprise level principles to advising on specific business practices</w:t>
      </w:r>
      <w:r w:rsidR="00052B6E">
        <w:t>.</w:t>
      </w:r>
    </w:p>
    <w:p w14:paraId="272C9B5B" w14:textId="1391AC22" w:rsidR="00052B6E" w:rsidRPr="00A57E95" w:rsidRDefault="00052B6E" w:rsidP="00100AED">
      <w:pPr>
        <w:pStyle w:val="Bullet1"/>
      </w:pPr>
      <w:r>
        <w:rPr>
          <w:rFonts w:eastAsia="Calibri"/>
          <w:lang w:eastAsia="en-US"/>
        </w:rPr>
        <w:t xml:space="preserve">Support the Principal Māori Data Governance Advisor in implementation of </w:t>
      </w:r>
      <w:proofErr w:type="spellStart"/>
      <w:r>
        <w:rPr>
          <w:rFonts w:eastAsia="Calibri"/>
          <w:lang w:eastAsia="en-US"/>
        </w:rPr>
        <w:t>Poutiaki</w:t>
      </w:r>
      <w:proofErr w:type="spellEnd"/>
      <w:r>
        <w:rPr>
          <w:rFonts w:eastAsia="Calibri"/>
          <w:lang w:eastAsia="en-US"/>
        </w:rPr>
        <w:t>.</w:t>
      </w:r>
    </w:p>
    <w:p w14:paraId="7FAA6C94" w14:textId="0505FBD4" w:rsidR="00052B6E" w:rsidRDefault="00100AED" w:rsidP="003C587A">
      <w:pPr>
        <w:pStyle w:val="Bullet1"/>
        <w:rPr>
          <w:b/>
          <w:bCs/>
          <w:color w:val="343433"/>
          <w:kern w:val="0"/>
          <w:sz w:val="24"/>
          <w:szCs w:val="22"/>
        </w:rPr>
      </w:pPr>
      <w:r w:rsidRPr="00A57E95">
        <w:t>Consider each piece of advice in the context of other advice that has been given and within a wider knowledge of the Ministry’s operations and strategic direction.</w:t>
      </w:r>
      <w:r w:rsidR="00052B6E">
        <w:rPr>
          <w:b/>
          <w:bCs/>
          <w:color w:val="343433"/>
          <w:kern w:val="0"/>
          <w:sz w:val="24"/>
          <w:szCs w:val="22"/>
        </w:rPr>
        <w:br w:type="page"/>
      </w:r>
    </w:p>
    <w:p w14:paraId="3D1C02EA" w14:textId="16A62A1E" w:rsidR="001F4FB8" w:rsidRPr="00A57E95" w:rsidRDefault="001F4FB8" w:rsidP="001F4FB8">
      <w:pPr>
        <w:spacing w:before="0" w:after="0" w:line="240" w:lineRule="auto"/>
        <w:rPr>
          <w:rFonts w:eastAsia="Times New Roman"/>
          <w:b/>
          <w:bCs/>
          <w:color w:val="343433"/>
          <w:kern w:val="0"/>
          <w:sz w:val="24"/>
          <w:szCs w:val="22"/>
          <w:lang w:eastAsia="en-AU"/>
        </w:rPr>
      </w:pPr>
      <w:r w:rsidRPr="00A57E95">
        <w:rPr>
          <w:rFonts w:eastAsia="Times New Roman"/>
          <w:b/>
          <w:bCs/>
          <w:color w:val="343433"/>
          <w:kern w:val="0"/>
          <w:sz w:val="24"/>
          <w:szCs w:val="22"/>
          <w:lang w:eastAsia="en-AU"/>
        </w:rPr>
        <w:t>Relationship Management</w:t>
      </w:r>
    </w:p>
    <w:p w14:paraId="76A891F6" w14:textId="21C5DEE4" w:rsidR="001F4FB8" w:rsidRPr="00A57E95" w:rsidRDefault="001F4FB8" w:rsidP="001F4FB8">
      <w:pPr>
        <w:pStyle w:val="Bullet1"/>
      </w:pPr>
      <w:r w:rsidRPr="00A57E95">
        <w:t xml:space="preserve">Establish and maintain effective staff relationships </w:t>
      </w:r>
      <w:r w:rsidR="00754BB9">
        <w:t xml:space="preserve">to implement </w:t>
      </w:r>
      <w:r w:rsidR="00754BB9" w:rsidRPr="003C587A">
        <w:rPr>
          <w:rFonts w:eastAsia="Calibri"/>
          <w:lang w:eastAsia="en-US"/>
        </w:rPr>
        <w:t xml:space="preserve">our data and information </w:t>
      </w:r>
      <w:r w:rsidR="00AC6EB1">
        <w:rPr>
          <w:rFonts w:eastAsia="Calibri"/>
          <w:lang w:eastAsia="en-US"/>
        </w:rPr>
        <w:t xml:space="preserve">governance </w:t>
      </w:r>
      <w:r w:rsidR="00754BB9" w:rsidRPr="003C587A">
        <w:rPr>
          <w:rFonts w:eastAsia="Calibri"/>
          <w:lang w:eastAsia="en-US"/>
        </w:rPr>
        <w:t>requirements</w:t>
      </w:r>
      <w:r w:rsidR="00754BB9" w:rsidRPr="00754BB9">
        <w:rPr>
          <w:rFonts w:eastAsia="Calibri"/>
          <w:lang w:eastAsia="en-US"/>
        </w:rPr>
        <w:t>.</w:t>
      </w:r>
    </w:p>
    <w:p w14:paraId="3BF48B18" w14:textId="6DE67279" w:rsidR="001F4FB8" w:rsidRPr="00A57E95" w:rsidRDefault="001F4FB8" w:rsidP="001F4FB8">
      <w:pPr>
        <w:pStyle w:val="Bullet1"/>
      </w:pPr>
      <w:r w:rsidRPr="00A57E95">
        <w:t xml:space="preserve">Establish and build strong working relationships at all levels of the </w:t>
      </w:r>
      <w:proofErr w:type="gramStart"/>
      <w:r w:rsidRPr="00A57E95">
        <w:t>Ministry, and</w:t>
      </w:r>
      <w:proofErr w:type="gramEnd"/>
      <w:r w:rsidRPr="00A57E95">
        <w:t xml:space="preserve"> engage with a range of internal and external stakeholders</w:t>
      </w:r>
      <w:r w:rsidR="009A0C18">
        <w:t xml:space="preserve">, </w:t>
      </w:r>
      <w:r w:rsidR="00C85BD9">
        <w:t xml:space="preserve">and </w:t>
      </w:r>
      <w:r w:rsidR="009A0C18">
        <w:t xml:space="preserve">in particular with </w:t>
      </w:r>
      <w:r w:rsidR="00754BB9">
        <w:t xml:space="preserve">Transformation </w:t>
      </w:r>
      <w:r w:rsidR="00C85BD9">
        <w:t>workstreams</w:t>
      </w:r>
      <w:r w:rsidRPr="00A57E95">
        <w:t>.</w:t>
      </w:r>
    </w:p>
    <w:p w14:paraId="7B82F778" w14:textId="1DBC4D81" w:rsidR="001F4FB8" w:rsidRPr="00A57E95" w:rsidRDefault="001F4FB8" w:rsidP="001F4FB8">
      <w:pPr>
        <w:pStyle w:val="Bullet1"/>
      </w:pPr>
      <w:r w:rsidRPr="00A57E95">
        <w:t>Participate in cross-agency initiatives, working and interest groups as required.</w:t>
      </w:r>
    </w:p>
    <w:p w14:paraId="21BE5055" w14:textId="09634708" w:rsidR="001F4FB8" w:rsidRPr="00A57E95" w:rsidRDefault="001F4FB8" w:rsidP="001F4FB8">
      <w:pPr>
        <w:pStyle w:val="Bullet1"/>
      </w:pPr>
      <w:r w:rsidRPr="00A57E95">
        <w:t>Transfer knowledge as required to appropriate parties.</w:t>
      </w:r>
    </w:p>
    <w:p w14:paraId="2F88F3F5" w14:textId="622446CC" w:rsidR="001F4FB8" w:rsidRPr="00A57E95" w:rsidRDefault="001F4FB8" w:rsidP="001F4FB8">
      <w:pPr>
        <w:pStyle w:val="Bullet1"/>
      </w:pPr>
      <w:r w:rsidRPr="00A57E95">
        <w:t xml:space="preserve">Work collaboratively and constructively with stakeholders and internal customers to ensure that </w:t>
      </w:r>
      <w:r w:rsidR="00052B6E">
        <w:t>Information</w:t>
      </w:r>
      <w:r w:rsidRPr="00A57E95">
        <w:t xml:space="preserve"> functional activities can be conducted successfully without unjustified disruption to normal business</w:t>
      </w:r>
      <w:r w:rsidR="00C85BD9">
        <w:t>.</w:t>
      </w:r>
    </w:p>
    <w:p w14:paraId="3403C87C" w14:textId="2CF39334" w:rsidR="001F4FB8" w:rsidRPr="00A57E95" w:rsidRDefault="001F4FB8" w:rsidP="001F4FB8">
      <w:pPr>
        <w:pStyle w:val="Bullet1"/>
      </w:pPr>
      <w:bookmarkStart w:id="1" w:name="_Hlk98075726"/>
      <w:r w:rsidRPr="00A57E95">
        <w:t>Be responsive to requests for information and work collaboratively with all relevant parties, both internal and external.</w:t>
      </w:r>
    </w:p>
    <w:p w14:paraId="45B1B0F2" w14:textId="222F516A" w:rsidR="00FA2334" w:rsidRPr="00A57E95" w:rsidRDefault="00FA2334" w:rsidP="00FA2334">
      <w:pPr>
        <w:pStyle w:val="Bullet1"/>
      </w:pPr>
      <w:r w:rsidRPr="00A57E95">
        <w:t>Model the values and vision of the Ministry and the expectations from the Code of Conduct.</w:t>
      </w:r>
    </w:p>
    <w:p w14:paraId="420ECDFF" w14:textId="27118F9C" w:rsidR="00FA2334" w:rsidRPr="00A57E95" w:rsidRDefault="00FA2334" w:rsidP="00FA2334">
      <w:pPr>
        <w:pStyle w:val="Bullet1"/>
        <w:numPr>
          <w:ilvl w:val="0"/>
          <w:numId w:val="0"/>
        </w:numPr>
      </w:pPr>
    </w:p>
    <w:p w14:paraId="5F663938" w14:textId="33D5231A" w:rsidR="00FA2334" w:rsidRPr="00A57E95" w:rsidRDefault="00FA2334" w:rsidP="00FA2334">
      <w:pPr>
        <w:spacing w:before="0" w:after="0"/>
        <w:rPr>
          <w:rFonts w:eastAsia="Times New Roman"/>
          <w:b/>
          <w:bCs/>
          <w:color w:val="343433"/>
          <w:kern w:val="0"/>
          <w:sz w:val="24"/>
          <w:szCs w:val="22"/>
          <w:lang w:eastAsia="en-AU"/>
        </w:rPr>
      </w:pPr>
      <w:r w:rsidRPr="00A57E95">
        <w:rPr>
          <w:rFonts w:eastAsia="Times New Roman"/>
          <w:b/>
          <w:bCs/>
          <w:color w:val="343433"/>
          <w:kern w:val="0"/>
          <w:sz w:val="24"/>
          <w:szCs w:val="22"/>
          <w:lang w:eastAsia="en-AU"/>
        </w:rPr>
        <w:t xml:space="preserve">Assurance and reporting </w:t>
      </w:r>
      <w:r w:rsidR="00C85BD9">
        <w:rPr>
          <w:rFonts w:eastAsia="Times New Roman"/>
          <w:b/>
          <w:bCs/>
          <w:color w:val="343433"/>
          <w:kern w:val="0"/>
          <w:sz w:val="24"/>
          <w:szCs w:val="22"/>
          <w:lang w:eastAsia="en-AU"/>
        </w:rPr>
        <w:t>development</w:t>
      </w:r>
    </w:p>
    <w:p w14:paraId="6FAE0816" w14:textId="58B3D205" w:rsidR="00FA2334" w:rsidRPr="00A57E95" w:rsidRDefault="00C85BD9" w:rsidP="00FA2334">
      <w:pPr>
        <w:pStyle w:val="Bullet1"/>
      </w:pPr>
      <w:r>
        <w:t>As part of building enterprise capabilities, c</w:t>
      </w:r>
      <w:r w:rsidR="00FA2334" w:rsidRPr="00A57E95">
        <w:t xml:space="preserve">ontribute to the development of </w:t>
      </w:r>
      <w:r w:rsidR="00E67FE2" w:rsidRPr="00A57E95">
        <w:t xml:space="preserve">information </w:t>
      </w:r>
      <w:r w:rsidR="00FA2334" w:rsidRPr="00A57E95">
        <w:t>assurance plan</w:t>
      </w:r>
      <w:r w:rsidR="00C36413" w:rsidRPr="00A57E95">
        <w:t>s</w:t>
      </w:r>
      <w:r w:rsidR="00FA2334" w:rsidRPr="00A57E95">
        <w:t xml:space="preserve"> that will help to increase the Ministry’s maturity in how it uses and handles information</w:t>
      </w:r>
      <w:r>
        <w:t>, and how it operates these capabilities.</w:t>
      </w:r>
    </w:p>
    <w:p w14:paraId="02791FAB" w14:textId="07B19222" w:rsidR="00FA2334" w:rsidRPr="00A57E95" w:rsidRDefault="00FA2334" w:rsidP="00FA2334">
      <w:pPr>
        <w:pStyle w:val="Bullet1"/>
      </w:pPr>
      <w:r w:rsidRPr="00A57E95">
        <w:t xml:space="preserve">Contribute to the development of reporting that will enable the Ministry to meet its formal reporting </w:t>
      </w:r>
      <w:proofErr w:type="gramStart"/>
      <w:r w:rsidRPr="00A57E95">
        <w:t>obligations</w:t>
      </w:r>
      <w:r w:rsidR="00C85BD9">
        <w:t>, and</w:t>
      </w:r>
      <w:proofErr w:type="gramEnd"/>
      <w:r w:rsidR="00C85BD9">
        <w:t xml:space="preserve"> ensure that capabilities operate effectively.</w:t>
      </w:r>
    </w:p>
    <w:p w14:paraId="267AFBF7" w14:textId="4F444341" w:rsidR="00FA2334" w:rsidRPr="00A57E95" w:rsidRDefault="00FA2334" w:rsidP="00FA2334">
      <w:pPr>
        <w:pStyle w:val="Bullet1"/>
      </w:pPr>
      <w:r w:rsidRPr="00A57E95">
        <w:t xml:space="preserve">Analyse data and make recommendations that will enable </w:t>
      </w:r>
      <w:r w:rsidR="00052B6E">
        <w:t>Information</w:t>
      </w:r>
      <w:r w:rsidRPr="00A57E95">
        <w:t xml:space="preserve"> to report to relevant managers and governance bodies on the </w:t>
      </w:r>
      <w:r w:rsidR="00E67FE2" w:rsidRPr="00A57E95">
        <w:t xml:space="preserve">information </w:t>
      </w:r>
      <w:r w:rsidRPr="00A57E95">
        <w:t xml:space="preserve">assurance and reporting plan, the results of assurance activities, trends, and required mitigations. </w:t>
      </w:r>
    </w:p>
    <w:p w14:paraId="6D6B4824" w14:textId="47BB754E" w:rsidR="00FA2334" w:rsidRPr="00A57E95" w:rsidRDefault="00FA2334" w:rsidP="00FA2334">
      <w:pPr>
        <w:pStyle w:val="Bullet1"/>
        <w:numPr>
          <w:ilvl w:val="0"/>
          <w:numId w:val="0"/>
        </w:numPr>
        <w:ind w:left="360" w:hanging="360"/>
      </w:pPr>
    </w:p>
    <w:p w14:paraId="181B2544" w14:textId="77777777" w:rsidR="00FA2334" w:rsidRPr="00A57E95" w:rsidRDefault="00FA2334" w:rsidP="008707D5">
      <w:pPr>
        <w:spacing w:before="0" w:line="240" w:lineRule="auto"/>
        <w:rPr>
          <w:rFonts w:eastAsia="Times New Roman"/>
          <w:b/>
          <w:bCs/>
          <w:color w:val="343433"/>
          <w:kern w:val="0"/>
          <w:sz w:val="24"/>
          <w:szCs w:val="22"/>
          <w:lang w:eastAsia="en-AU"/>
        </w:rPr>
      </w:pPr>
      <w:r w:rsidRPr="00A57E95">
        <w:rPr>
          <w:rFonts w:eastAsia="Times New Roman"/>
          <w:b/>
          <w:bCs/>
          <w:color w:val="343433"/>
          <w:kern w:val="0"/>
          <w:sz w:val="24"/>
          <w:szCs w:val="22"/>
          <w:lang w:eastAsia="en-AU"/>
        </w:rPr>
        <w:t>Policies, Frameworks, Tools and Training</w:t>
      </w:r>
    </w:p>
    <w:p w14:paraId="580F7026" w14:textId="46003D7E" w:rsidR="00FA2334" w:rsidRPr="00A57E95" w:rsidRDefault="00FA2334" w:rsidP="00FA2334">
      <w:pPr>
        <w:pStyle w:val="Bullet1"/>
      </w:pPr>
      <w:r w:rsidRPr="00A57E95">
        <w:t>Lead the development, implementation and maintenance of policies, frameworks, tools and training materials to embed responsible information use into the way the Ministry conducts its business and provides client service delivery</w:t>
      </w:r>
      <w:r w:rsidR="00C85BD9">
        <w:t xml:space="preserve"> as part of building capabilities.</w:t>
      </w:r>
    </w:p>
    <w:p w14:paraId="3C0DD15E" w14:textId="3F2D4B9C" w:rsidR="00FA2334" w:rsidRPr="00A57E95" w:rsidRDefault="00052B6E" w:rsidP="00FA2334">
      <w:pPr>
        <w:pStyle w:val="Bullet1"/>
      </w:pPr>
      <w:r>
        <w:t>Support the d</w:t>
      </w:r>
      <w:r w:rsidR="00FA2334" w:rsidRPr="00A57E95">
        <w:t xml:space="preserve">esign </w:t>
      </w:r>
      <w:r>
        <w:t xml:space="preserve">of </w:t>
      </w:r>
      <w:r w:rsidR="00FA2334" w:rsidRPr="00A57E95">
        <w:t xml:space="preserve">educational </w:t>
      </w:r>
      <w:r>
        <w:t xml:space="preserve">materials </w:t>
      </w:r>
      <w:r w:rsidR="00FA2334" w:rsidRPr="00A57E95">
        <w:t>that promote a strong workplace culture where responsible information use is a core element of work processes and practice</w:t>
      </w:r>
      <w:r w:rsidR="00C85BD9">
        <w:t>.</w:t>
      </w:r>
    </w:p>
    <w:p w14:paraId="3D618D4A" w14:textId="6C8C5EAD" w:rsidR="00FA2334" w:rsidRPr="00A57E95" w:rsidRDefault="00C85BD9" w:rsidP="00FA2334">
      <w:pPr>
        <w:pStyle w:val="Bullet1"/>
      </w:pPr>
      <w:r>
        <w:t xml:space="preserve">Identify and recommend changes to </w:t>
      </w:r>
      <w:r w:rsidR="00052B6E">
        <w:t>Information</w:t>
      </w:r>
      <w:r w:rsidR="00FA2334" w:rsidRPr="00A57E95">
        <w:t xml:space="preserve"> operational processes and procedures so that they reflect current best practice and legislative requirements.</w:t>
      </w:r>
    </w:p>
    <w:p w14:paraId="7D8FFE49" w14:textId="77777777" w:rsidR="00FA2334" w:rsidRPr="00A57E95" w:rsidRDefault="00FA2334" w:rsidP="00FA2334">
      <w:pPr>
        <w:pStyle w:val="Bullet1"/>
        <w:numPr>
          <w:ilvl w:val="0"/>
          <w:numId w:val="0"/>
        </w:numPr>
        <w:ind w:left="360" w:hanging="360"/>
      </w:pPr>
    </w:p>
    <w:bookmarkEnd w:id="1"/>
    <w:p w14:paraId="44215071" w14:textId="5A5DB935" w:rsidR="00100AED" w:rsidRPr="00A57E95" w:rsidRDefault="00100AED" w:rsidP="00100AED">
      <w:pPr>
        <w:pStyle w:val="Bullet1"/>
        <w:numPr>
          <w:ilvl w:val="0"/>
          <w:numId w:val="0"/>
        </w:numPr>
        <w:rPr>
          <w:b/>
          <w:bCs/>
          <w:color w:val="343433"/>
          <w:kern w:val="0"/>
          <w:sz w:val="24"/>
          <w:szCs w:val="22"/>
        </w:rPr>
      </w:pPr>
      <w:r w:rsidRPr="00A57E95">
        <w:rPr>
          <w:b/>
          <w:bCs/>
          <w:color w:val="343433"/>
          <w:kern w:val="0"/>
          <w:sz w:val="24"/>
          <w:szCs w:val="22"/>
        </w:rPr>
        <w:t>Continuous Improvement of Services</w:t>
      </w:r>
    </w:p>
    <w:p w14:paraId="06B5BAA0" w14:textId="461EAE7F" w:rsidR="00FA2334" w:rsidRPr="00A57E95" w:rsidRDefault="00FA2334" w:rsidP="00FA2334">
      <w:pPr>
        <w:pStyle w:val="Bullet1"/>
      </w:pPr>
      <w:r w:rsidRPr="00A57E95">
        <w:t>Proactively identify initiatives to improve information maturity across the Ministry and the way we do thing</w:t>
      </w:r>
      <w:r w:rsidR="00C85BD9">
        <w:t>s as part of building capabilities.</w:t>
      </w:r>
    </w:p>
    <w:p w14:paraId="04C5309E" w14:textId="12883D43" w:rsidR="00FA2334" w:rsidRPr="00A57E95" w:rsidRDefault="00FA2334" w:rsidP="00FA2334">
      <w:pPr>
        <w:pStyle w:val="Bullet1"/>
      </w:pPr>
      <w:r w:rsidRPr="00A57E95">
        <w:t>Recommend effective approaches to respond to key risk areas</w:t>
      </w:r>
      <w:r w:rsidR="007D3A43" w:rsidRPr="00A57E95">
        <w:t xml:space="preserve"> as it pertains to </w:t>
      </w:r>
      <w:r w:rsidR="00C85BD9">
        <w:t xml:space="preserve">Information Governance and new </w:t>
      </w:r>
      <w:proofErr w:type="spellStart"/>
      <w:r w:rsidR="00C85BD9">
        <w:t>cababilities</w:t>
      </w:r>
      <w:proofErr w:type="spellEnd"/>
      <w:r w:rsidRPr="00A57E95">
        <w:t>.</w:t>
      </w:r>
    </w:p>
    <w:p w14:paraId="6C25591D" w14:textId="7323D47C" w:rsidR="00FA2334" w:rsidRPr="00A57E95" w:rsidRDefault="00FA2334" w:rsidP="00FA2334">
      <w:pPr>
        <w:pStyle w:val="Bullet1"/>
      </w:pPr>
      <w:r w:rsidRPr="00A57E95">
        <w:t>Develop and maintain knowledge of emerging trends, best practice and industry standards, as they apply to the Ministry’s information frameworks and requirements.</w:t>
      </w:r>
    </w:p>
    <w:p w14:paraId="793C959A" w14:textId="2F85E879" w:rsidR="00C34B7F" w:rsidRPr="00A57E95" w:rsidRDefault="00C34B7F" w:rsidP="00C34B7F">
      <w:pPr>
        <w:pStyle w:val="Bullet1"/>
      </w:pPr>
      <w:r w:rsidRPr="00A57E95">
        <w:t xml:space="preserve">As a mentor, identify opportunities to provide advice, support, training and leadership to members of </w:t>
      </w:r>
      <w:r w:rsidR="00052B6E">
        <w:t>Information</w:t>
      </w:r>
      <w:r w:rsidRPr="00A57E95">
        <w:t xml:space="preserve"> team to lift capability.</w:t>
      </w:r>
    </w:p>
    <w:p w14:paraId="4A107163" w14:textId="77777777" w:rsidR="00FA2334" w:rsidRPr="00A57E95" w:rsidRDefault="00FA2334" w:rsidP="00FA2334">
      <w:pPr>
        <w:pStyle w:val="Bullet1"/>
        <w:numPr>
          <w:ilvl w:val="0"/>
          <w:numId w:val="0"/>
        </w:numPr>
        <w:ind w:left="360"/>
      </w:pPr>
    </w:p>
    <w:p w14:paraId="6E8C2FA5" w14:textId="77777777" w:rsidR="00C85BD9" w:rsidRDefault="00C85BD9">
      <w:pPr>
        <w:spacing w:before="0" w:after="0" w:line="240" w:lineRule="auto"/>
        <w:rPr>
          <w:b/>
          <w:color w:val="000000" w:themeColor="text1"/>
          <w:sz w:val="28"/>
          <w:szCs w:val="30"/>
        </w:rPr>
      </w:pPr>
      <w:r>
        <w:br w:type="page"/>
      </w:r>
    </w:p>
    <w:p w14:paraId="49350480" w14:textId="30C41CA8" w:rsidR="00C10D46" w:rsidRPr="00A57E95" w:rsidRDefault="00C10D46" w:rsidP="00C10D46">
      <w:pPr>
        <w:pStyle w:val="Heading2"/>
      </w:pPr>
      <w:r w:rsidRPr="00A57E95">
        <w:t xml:space="preserve">Embedding Te Ao Māori </w:t>
      </w:r>
    </w:p>
    <w:p w14:paraId="0FB2F5A0" w14:textId="42121F9B" w:rsidR="00C10D46" w:rsidRPr="00A57E95" w:rsidRDefault="00C10D46" w:rsidP="00C10D46">
      <w:pPr>
        <w:pStyle w:val="Bullet1"/>
      </w:pPr>
      <w:r w:rsidRPr="00A57E95">
        <w:t>Embed Te Ao Māori (te reo Māori, tikanga, kawa, Te Tiriti o Waitangi) into the way we do things at MSD</w:t>
      </w:r>
      <w:r w:rsidR="00960ED9">
        <w:t>.</w:t>
      </w:r>
    </w:p>
    <w:p w14:paraId="48F14A56" w14:textId="0133C763" w:rsidR="00C10D46" w:rsidRPr="00A57E95" w:rsidRDefault="009B13A1" w:rsidP="00DA2D69">
      <w:pPr>
        <w:pStyle w:val="Bullet1"/>
        <w:spacing w:before="0" w:after="0" w:line="240" w:lineRule="auto"/>
      </w:pPr>
      <w:r w:rsidRPr="00A57E95">
        <w:t>Build more experience, knowledge, skills and capabilities to confidently engage with whānau, hapū and iwi</w:t>
      </w:r>
      <w:r w:rsidR="00C10D46" w:rsidRPr="00A57E95">
        <w:t>.</w:t>
      </w:r>
    </w:p>
    <w:p w14:paraId="34705753" w14:textId="77777777" w:rsidR="00FA2334" w:rsidRPr="00A57E95" w:rsidRDefault="00FA2334" w:rsidP="00FA2334">
      <w:pPr>
        <w:pStyle w:val="Bullet1"/>
        <w:numPr>
          <w:ilvl w:val="0"/>
          <w:numId w:val="0"/>
        </w:numPr>
        <w:spacing w:before="0" w:after="0" w:line="240" w:lineRule="auto"/>
        <w:ind w:left="360"/>
      </w:pPr>
    </w:p>
    <w:p w14:paraId="5CE30855" w14:textId="77777777" w:rsidR="00C10D46" w:rsidRPr="00A57E95" w:rsidRDefault="00C10D46" w:rsidP="00C10D46">
      <w:pPr>
        <w:spacing w:before="0" w:after="0" w:line="240" w:lineRule="auto"/>
      </w:pPr>
    </w:p>
    <w:p w14:paraId="2CC8017F" w14:textId="77777777" w:rsidR="00C10D46" w:rsidRPr="00A57E95" w:rsidRDefault="00C10D46" w:rsidP="00C10D46">
      <w:pPr>
        <w:pStyle w:val="Heading2"/>
      </w:pPr>
      <w:r w:rsidRPr="00A57E95">
        <w:t>Health, Safety and Security</w:t>
      </w:r>
    </w:p>
    <w:p w14:paraId="59E7D79A" w14:textId="4C535EDD" w:rsidR="00C10D46" w:rsidRPr="00A57E95" w:rsidRDefault="00C10D46" w:rsidP="00C10D46">
      <w:pPr>
        <w:pStyle w:val="Bullet1"/>
      </w:pPr>
      <w:r w:rsidRPr="00A57E95">
        <w:t>Understand and implement your Health, Safety and Security (HSS) accountabilities as outlined in the HSS Accountability Framework</w:t>
      </w:r>
      <w:r w:rsidR="00960ED9">
        <w:t>.</w:t>
      </w:r>
    </w:p>
    <w:p w14:paraId="42E6EA42" w14:textId="54D2CD03" w:rsidR="00C10D46" w:rsidRPr="00A57E95" w:rsidRDefault="009B13A1" w:rsidP="00100AED">
      <w:pPr>
        <w:pStyle w:val="Bullet1"/>
      </w:pPr>
      <w:r w:rsidRPr="00A57E95">
        <w:t>Ensure you understand, follow and implement all Health, Safety and Security and wellbeing policies and procedures</w:t>
      </w:r>
      <w:r w:rsidR="00100AED" w:rsidRPr="00A57E95">
        <w:t>.</w:t>
      </w:r>
    </w:p>
    <w:p w14:paraId="360FDF55" w14:textId="77777777" w:rsidR="00FA2334" w:rsidRPr="00A57E95" w:rsidRDefault="00FA2334" w:rsidP="00FA2334">
      <w:pPr>
        <w:pStyle w:val="Bullet1"/>
        <w:numPr>
          <w:ilvl w:val="0"/>
          <w:numId w:val="0"/>
        </w:numPr>
        <w:ind w:left="360"/>
      </w:pPr>
    </w:p>
    <w:p w14:paraId="3AD6ED53" w14:textId="77777777" w:rsidR="00C10D46" w:rsidRPr="00A57E95" w:rsidRDefault="00C10D46" w:rsidP="00C10D46">
      <w:pPr>
        <w:spacing w:beforeLines="60" w:before="144" w:afterLines="60" w:after="144"/>
        <w:jc w:val="both"/>
        <w:outlineLvl w:val="1"/>
        <w:rPr>
          <w:b/>
          <w:color w:val="000000" w:themeColor="text1"/>
          <w:sz w:val="28"/>
          <w:szCs w:val="28"/>
        </w:rPr>
      </w:pPr>
      <w:r w:rsidRPr="00A57E95">
        <w:rPr>
          <w:b/>
          <w:color w:val="000000" w:themeColor="text1"/>
          <w:sz w:val="28"/>
          <w:szCs w:val="28"/>
        </w:rPr>
        <w:t>Emergency Management and Business Continuity</w:t>
      </w:r>
    </w:p>
    <w:p w14:paraId="09D94208" w14:textId="5663A6D5" w:rsidR="00FA2334" w:rsidRPr="00A57E95" w:rsidRDefault="00FA2334" w:rsidP="00FA2334">
      <w:pPr>
        <w:numPr>
          <w:ilvl w:val="0"/>
          <w:numId w:val="5"/>
        </w:numPr>
        <w:ind w:left="425" w:hanging="425"/>
        <w:contextualSpacing/>
      </w:pPr>
      <w:r w:rsidRPr="00A57E95">
        <w:t xml:space="preserve">Remain familiar with the relevant provisions of the Emergency Management and Business Continuity Plans that impact </w:t>
      </w:r>
      <w:r w:rsidR="00052B6E">
        <w:t>Information</w:t>
      </w:r>
      <w:r w:rsidRPr="00A57E95">
        <w:t>.</w:t>
      </w:r>
    </w:p>
    <w:p w14:paraId="320D1325" w14:textId="6ED908DD" w:rsidR="00100AED" w:rsidRPr="00A57E95" w:rsidRDefault="00C10D46" w:rsidP="00100AED">
      <w:pPr>
        <w:numPr>
          <w:ilvl w:val="0"/>
          <w:numId w:val="5"/>
        </w:numPr>
        <w:ind w:left="425" w:hanging="425"/>
        <w:contextualSpacing/>
      </w:pPr>
      <w:r w:rsidRPr="00A57E95">
        <w:t>Participate in periodic training, reviews and tests of the established Business Continuity Plans and operating procedures.</w:t>
      </w:r>
    </w:p>
    <w:p w14:paraId="1735ED2A" w14:textId="77777777" w:rsidR="009E6C4D" w:rsidRPr="00A57E95" w:rsidRDefault="009E6C4D" w:rsidP="009E6C4D">
      <w:pPr>
        <w:ind w:left="425"/>
        <w:contextualSpacing/>
      </w:pPr>
    </w:p>
    <w:p w14:paraId="3651FB57" w14:textId="77777777" w:rsidR="00C10D46" w:rsidRPr="00A57E95" w:rsidRDefault="00C10D46" w:rsidP="00C10D46">
      <w:pPr>
        <w:pStyle w:val="Heading2"/>
      </w:pPr>
      <w:r w:rsidRPr="00A57E95">
        <w:t>Know-how</w:t>
      </w:r>
    </w:p>
    <w:p w14:paraId="591BDB3B" w14:textId="7F6FB772" w:rsidR="009E6C4D" w:rsidRPr="00A57E95" w:rsidRDefault="009E6C4D" w:rsidP="009E6C4D">
      <w:pPr>
        <w:numPr>
          <w:ilvl w:val="0"/>
          <w:numId w:val="5"/>
        </w:numPr>
        <w:ind w:left="425" w:hanging="425"/>
        <w:contextualSpacing/>
      </w:pPr>
      <w:r w:rsidRPr="00A57E95">
        <w:t xml:space="preserve">Relevant Tertiary qualification </w:t>
      </w:r>
      <w:r w:rsidR="007409C1" w:rsidRPr="00A57E95">
        <w:t>and</w:t>
      </w:r>
      <w:r w:rsidRPr="00A57E95">
        <w:t xml:space="preserve"> </w:t>
      </w:r>
      <w:r w:rsidR="00DB4625" w:rsidRPr="00A57E95">
        <w:t xml:space="preserve">at least </w:t>
      </w:r>
      <w:r w:rsidR="007409C1" w:rsidRPr="00A57E95">
        <w:t>3</w:t>
      </w:r>
      <w:r w:rsidR="00DB4625" w:rsidRPr="00A57E95">
        <w:t xml:space="preserve"> </w:t>
      </w:r>
      <w:proofErr w:type="spellStart"/>
      <w:r w:rsidR="00DB4625" w:rsidRPr="00A57E95">
        <w:t xml:space="preserve">years </w:t>
      </w:r>
      <w:r w:rsidRPr="00A57E95">
        <w:t>experience</w:t>
      </w:r>
      <w:proofErr w:type="spellEnd"/>
      <w:r w:rsidRPr="00A57E95">
        <w:t xml:space="preserve"> in </w:t>
      </w:r>
      <w:r w:rsidR="00721721" w:rsidRPr="00A57E95">
        <w:t xml:space="preserve">Information </w:t>
      </w:r>
      <w:r w:rsidR="00C85BD9">
        <w:t>Governance.</w:t>
      </w:r>
    </w:p>
    <w:p w14:paraId="72660FA3" w14:textId="2DF13911" w:rsidR="007409C1" w:rsidRPr="00A57E95" w:rsidRDefault="007409C1" w:rsidP="007409C1">
      <w:pPr>
        <w:numPr>
          <w:ilvl w:val="0"/>
          <w:numId w:val="5"/>
        </w:numPr>
        <w:ind w:left="425" w:hanging="425"/>
        <w:contextualSpacing/>
      </w:pPr>
      <w:r w:rsidRPr="00A57E95">
        <w:t xml:space="preserve">Demonstrated depth of experience in risk and assurance, particularly as it relates to information </w:t>
      </w:r>
      <w:r w:rsidR="00C85BD9">
        <w:t>governance.</w:t>
      </w:r>
    </w:p>
    <w:p w14:paraId="542389B0" w14:textId="4C07A7EA" w:rsidR="007409C1" w:rsidRPr="00A57E95" w:rsidRDefault="007409C1" w:rsidP="007409C1">
      <w:pPr>
        <w:numPr>
          <w:ilvl w:val="0"/>
          <w:numId w:val="5"/>
        </w:numPr>
        <w:ind w:left="425" w:hanging="425"/>
        <w:contextualSpacing/>
      </w:pPr>
      <w:r w:rsidRPr="00A57E95">
        <w:t xml:space="preserve">Knowledge and experience in </w:t>
      </w:r>
      <w:r w:rsidR="00316A39">
        <w:t xml:space="preserve">the implementation of </w:t>
      </w:r>
      <w:r w:rsidRPr="00A57E95">
        <w:t xml:space="preserve">information </w:t>
      </w:r>
      <w:r w:rsidR="00C85BD9">
        <w:t xml:space="preserve">governance </w:t>
      </w:r>
      <w:r w:rsidRPr="00A57E95">
        <w:t>principles, methodologies and conventions, information architecture, where appropriate, particularly as it relates to implementing fit for purpose business solutions involving the responsible use and lifecycle management of Ministry information.</w:t>
      </w:r>
    </w:p>
    <w:p w14:paraId="413CE381" w14:textId="73F60628" w:rsidR="009E6C4D" w:rsidRPr="00A57E95" w:rsidRDefault="009E6C4D" w:rsidP="009E6C4D">
      <w:pPr>
        <w:numPr>
          <w:ilvl w:val="0"/>
          <w:numId w:val="5"/>
        </w:numPr>
        <w:ind w:left="425" w:hanging="425"/>
        <w:contextualSpacing/>
      </w:pPr>
      <w:r w:rsidRPr="00A57E95">
        <w:t>Excellent knowledge and understanding of the structure of relevant statutes, rules and regulations, and compliance obligations pertaining to the responsible use of information, including, but not limited to, the Privacy Act 2020, the Public Records Act 2005,</w:t>
      </w:r>
      <w:r w:rsidR="00C36413" w:rsidRPr="00A57E95">
        <w:t xml:space="preserve"> </w:t>
      </w:r>
      <w:r w:rsidR="006E2398" w:rsidRPr="00A57E95">
        <w:t>O</w:t>
      </w:r>
      <w:r w:rsidR="00C36413" w:rsidRPr="00A57E95">
        <w:t>fficial Information Act 1982</w:t>
      </w:r>
      <w:r w:rsidR="006E2398" w:rsidRPr="00A57E95">
        <w:t xml:space="preserve">, </w:t>
      </w:r>
      <w:r w:rsidRPr="00A57E95">
        <w:t>and Protective Security Requirements.</w:t>
      </w:r>
    </w:p>
    <w:p w14:paraId="347A1CC1" w14:textId="7B01CC07" w:rsidR="00A45283" w:rsidRDefault="00A45283" w:rsidP="00A45283">
      <w:pPr>
        <w:numPr>
          <w:ilvl w:val="0"/>
          <w:numId w:val="5"/>
        </w:numPr>
        <w:ind w:left="425" w:hanging="425"/>
        <w:contextualSpacing/>
      </w:pPr>
      <w:bookmarkStart w:id="2" w:name="_Hlk105153406"/>
      <w:r w:rsidRPr="00A57E95">
        <w:t xml:space="preserve">Ability to continually develop and maintain specialist skills and knowledge in risk and assurance as it pertains to Information </w:t>
      </w:r>
      <w:proofErr w:type="spellStart"/>
      <w:r w:rsidRPr="00A57E95">
        <w:t>Managememt</w:t>
      </w:r>
      <w:proofErr w:type="spellEnd"/>
      <w:r w:rsidRPr="00A57E95">
        <w:t>.</w:t>
      </w:r>
    </w:p>
    <w:p w14:paraId="142067AC" w14:textId="4F173F38" w:rsidR="00316A39" w:rsidRPr="00A57E95" w:rsidRDefault="00316A39" w:rsidP="00A45283">
      <w:pPr>
        <w:numPr>
          <w:ilvl w:val="0"/>
          <w:numId w:val="5"/>
        </w:numPr>
        <w:ind w:left="425" w:hanging="425"/>
        <w:contextualSpacing/>
      </w:pPr>
      <w:r>
        <w:t xml:space="preserve">Experience with Infomatica or other data management software. </w:t>
      </w:r>
    </w:p>
    <w:bookmarkEnd w:id="2"/>
    <w:p w14:paraId="3B924678" w14:textId="2D911D45" w:rsidR="009E6C4D" w:rsidRPr="00A57E95" w:rsidRDefault="009E6C4D" w:rsidP="009E6C4D">
      <w:pPr>
        <w:numPr>
          <w:ilvl w:val="0"/>
          <w:numId w:val="5"/>
        </w:numPr>
        <w:ind w:left="425" w:hanging="425"/>
        <w:contextualSpacing/>
      </w:pPr>
      <w:r w:rsidRPr="00A57E95">
        <w:t xml:space="preserve">Experience in understanding complex business </w:t>
      </w:r>
      <w:proofErr w:type="gramStart"/>
      <w:r w:rsidRPr="00A57E95">
        <w:t>problems, and</w:t>
      </w:r>
      <w:proofErr w:type="gramEnd"/>
      <w:r w:rsidRPr="00A57E95">
        <w:t xml:space="preserve"> presenting them in various non-technical audiences.</w:t>
      </w:r>
    </w:p>
    <w:p w14:paraId="1A5081E1" w14:textId="77777777" w:rsidR="00C34B7F" w:rsidRPr="00A57E95" w:rsidRDefault="009E6C4D" w:rsidP="009E6C4D">
      <w:pPr>
        <w:numPr>
          <w:ilvl w:val="0"/>
          <w:numId w:val="5"/>
        </w:numPr>
        <w:ind w:left="425" w:hanging="425"/>
        <w:contextualSpacing/>
      </w:pPr>
      <w:r w:rsidRPr="00A57E95">
        <w:t>Experience in writing clear, concise material at both a strategic and an operational level for various audiences.</w:t>
      </w:r>
    </w:p>
    <w:p w14:paraId="720EB6B1" w14:textId="16D44C4D" w:rsidR="00100AED" w:rsidRPr="00A57E95" w:rsidRDefault="00010F24" w:rsidP="00100AED">
      <w:pPr>
        <w:numPr>
          <w:ilvl w:val="0"/>
          <w:numId w:val="5"/>
        </w:numPr>
        <w:ind w:left="425" w:hanging="425"/>
        <w:contextualSpacing/>
      </w:pPr>
      <w:r w:rsidRPr="00A57E95">
        <w:t xml:space="preserve">Excellent </w:t>
      </w:r>
      <w:r w:rsidR="00100AED" w:rsidRPr="00A57E95">
        <w:t>communication and relationship management skills</w:t>
      </w:r>
      <w:r w:rsidR="009E6C4D" w:rsidRPr="00A57E95">
        <w:t>, specifically around explaining technical concepts to non-technical stakeholders.</w:t>
      </w:r>
    </w:p>
    <w:p w14:paraId="45E50938" w14:textId="35B4FB0F" w:rsidR="009E6C4D" w:rsidRPr="00A57E95" w:rsidRDefault="009E6C4D" w:rsidP="00100AED">
      <w:pPr>
        <w:numPr>
          <w:ilvl w:val="0"/>
          <w:numId w:val="5"/>
        </w:numPr>
        <w:ind w:left="425" w:hanging="425"/>
        <w:contextualSpacing/>
      </w:pPr>
      <w:r w:rsidRPr="00A57E95">
        <w:t>Sound understanding of the machinery of government.  Public sector knowledge and experience preferred.</w:t>
      </w:r>
    </w:p>
    <w:p w14:paraId="5AFA76B2" w14:textId="706DD8CF" w:rsidR="009E6C4D" w:rsidRPr="00A57E95" w:rsidRDefault="009E6C4D" w:rsidP="009E6C4D">
      <w:pPr>
        <w:numPr>
          <w:ilvl w:val="0"/>
          <w:numId w:val="5"/>
        </w:numPr>
        <w:ind w:left="425" w:hanging="425"/>
        <w:contextualSpacing/>
      </w:pPr>
      <w:r w:rsidRPr="00A57E95">
        <w:t xml:space="preserve">High degree of initiative and dependability; and ability to work with little supervision. </w:t>
      </w:r>
    </w:p>
    <w:p w14:paraId="0A942576" w14:textId="77777777" w:rsidR="009E6C4D" w:rsidRPr="00A57E95" w:rsidRDefault="009E6C4D" w:rsidP="009E6C4D">
      <w:pPr>
        <w:ind w:left="425"/>
        <w:contextualSpacing/>
      </w:pPr>
    </w:p>
    <w:p w14:paraId="5860F8D7" w14:textId="1D1EC18A" w:rsidR="00C10D46" w:rsidRPr="00A57E95" w:rsidRDefault="00C10D46" w:rsidP="00C10D46">
      <w:pPr>
        <w:pStyle w:val="Heading2"/>
      </w:pPr>
      <w:r w:rsidRPr="00A57E95">
        <w:t>Attributes</w:t>
      </w:r>
    </w:p>
    <w:p w14:paraId="17BCDAFF" w14:textId="77777777" w:rsidR="009E6C4D" w:rsidRPr="00A57E95" w:rsidRDefault="009E6C4D" w:rsidP="009E6C4D">
      <w:pPr>
        <w:numPr>
          <w:ilvl w:val="0"/>
          <w:numId w:val="5"/>
        </w:numPr>
        <w:ind w:left="425" w:hanging="425"/>
        <w:contextualSpacing/>
      </w:pPr>
      <w:r w:rsidRPr="00A57E95">
        <w:rPr>
          <w:b/>
          <w:bCs/>
        </w:rPr>
        <w:t>Personal responsibility</w:t>
      </w:r>
      <w:r w:rsidRPr="00A57E95">
        <w:t xml:space="preserve"> – Accountable for own work.  Makes timely decisions and commits to definite courses of action.  Continuously learns from </w:t>
      </w:r>
      <w:proofErr w:type="gramStart"/>
      <w:r w:rsidRPr="00A57E95">
        <w:t>experiences, and</w:t>
      </w:r>
      <w:proofErr w:type="gramEnd"/>
      <w:r w:rsidRPr="00A57E95">
        <w:t xml:space="preserve"> seeks out feedback and development opportunities.  Functions effectively as a team member in a range of team contexts.</w:t>
      </w:r>
    </w:p>
    <w:p w14:paraId="432A155E" w14:textId="7CC58216" w:rsidR="009E6C4D" w:rsidRPr="00A57E95" w:rsidRDefault="009E6C4D" w:rsidP="009E6C4D">
      <w:pPr>
        <w:numPr>
          <w:ilvl w:val="0"/>
          <w:numId w:val="5"/>
        </w:numPr>
        <w:ind w:left="425" w:hanging="425"/>
        <w:contextualSpacing/>
      </w:pPr>
      <w:r w:rsidRPr="00A57E95">
        <w:rPr>
          <w:b/>
          <w:bCs/>
        </w:rPr>
        <w:t>Integrity</w:t>
      </w:r>
      <w:r w:rsidRPr="00A57E95">
        <w:t xml:space="preserve"> – Maintains confidences and trust and acts in an honest, ethical and professional manner. </w:t>
      </w:r>
    </w:p>
    <w:p w14:paraId="7C3EDF89" w14:textId="5F71E7A9" w:rsidR="009E6C4D" w:rsidRPr="00A57E95" w:rsidRDefault="009E6C4D" w:rsidP="009E6C4D">
      <w:pPr>
        <w:numPr>
          <w:ilvl w:val="0"/>
          <w:numId w:val="5"/>
        </w:numPr>
        <w:ind w:left="425" w:hanging="425"/>
        <w:contextualSpacing/>
      </w:pPr>
      <w:r w:rsidRPr="00A57E95">
        <w:rPr>
          <w:b/>
          <w:bCs/>
        </w:rPr>
        <w:t>Making Connections</w:t>
      </w:r>
      <w:r w:rsidRPr="00A57E95">
        <w:t xml:space="preserve"> – Forms a range of effective and co-operative formal and informal connections which enable progress towards goals.  Promotes </w:t>
      </w:r>
      <w:r w:rsidR="00A60A0B" w:rsidRPr="00A57E95">
        <w:t>G</w:t>
      </w:r>
      <w:r w:rsidRPr="00A57E95">
        <w:t xml:space="preserve">roup and Ministry strategies, activities, and values internally and externally to improve leverage, build awareness and co-operation and contribute to achievement of goals. </w:t>
      </w:r>
    </w:p>
    <w:p w14:paraId="4621AEAF" w14:textId="77777777" w:rsidR="009E6C4D" w:rsidRPr="00A57E95" w:rsidRDefault="009E6C4D" w:rsidP="009E6C4D">
      <w:pPr>
        <w:numPr>
          <w:ilvl w:val="0"/>
          <w:numId w:val="5"/>
        </w:numPr>
        <w:ind w:left="425" w:hanging="425"/>
        <w:contextualSpacing/>
      </w:pPr>
      <w:r w:rsidRPr="00A57E95">
        <w:rPr>
          <w:b/>
          <w:bCs/>
        </w:rPr>
        <w:t>Problem Solving</w:t>
      </w:r>
      <w:r w:rsidRPr="00A57E95">
        <w:t xml:space="preserve"> – Analyses problems, identifies core issues, investigates, evaluates and integrates information.  Applies an objective, logical reasoning process to a problem of work situation </w:t>
      </w:r>
      <w:proofErr w:type="gramStart"/>
      <w:r w:rsidRPr="00A57E95">
        <w:t>in order to</w:t>
      </w:r>
      <w:proofErr w:type="gramEnd"/>
      <w:r w:rsidRPr="00A57E95">
        <w:t xml:space="preserve"> develop a conclusion or recommendation.  Generates appropriate solutions to solve problems or issues.</w:t>
      </w:r>
    </w:p>
    <w:p w14:paraId="1F296B5E" w14:textId="3E8D2E0D" w:rsidR="00100AED" w:rsidRPr="00A57E95" w:rsidRDefault="00100AED" w:rsidP="00100AED">
      <w:pPr>
        <w:numPr>
          <w:ilvl w:val="0"/>
          <w:numId w:val="5"/>
        </w:numPr>
        <w:ind w:left="425" w:hanging="425"/>
        <w:contextualSpacing/>
      </w:pPr>
      <w:r w:rsidRPr="00A57E95">
        <w:rPr>
          <w:b/>
          <w:bCs/>
        </w:rPr>
        <w:t>Communication</w:t>
      </w:r>
      <w:r w:rsidRPr="00A57E95">
        <w:t xml:space="preserve"> - Presents and expresses ideas effectively in a range of contexts and settings, adjusting style and language to the context and the message. </w:t>
      </w:r>
      <w:r w:rsidR="009E6C4D" w:rsidRPr="00A57E95">
        <w:t xml:space="preserve"> </w:t>
      </w:r>
      <w:r w:rsidRPr="00A57E95">
        <w:t>Can recognise, interpret and respond to messages and information given by others.</w:t>
      </w:r>
    </w:p>
    <w:p w14:paraId="3080A11F" w14:textId="77777777" w:rsidR="009E6C4D" w:rsidRPr="00A57E95" w:rsidRDefault="009E6C4D" w:rsidP="009E6C4D">
      <w:pPr>
        <w:numPr>
          <w:ilvl w:val="0"/>
          <w:numId w:val="5"/>
        </w:numPr>
        <w:ind w:left="425" w:hanging="425"/>
        <w:contextualSpacing/>
      </w:pPr>
      <w:r w:rsidRPr="00A57E95">
        <w:rPr>
          <w:b/>
          <w:bCs/>
        </w:rPr>
        <w:t>Results Orientation and Decision Quality</w:t>
      </w:r>
      <w:r w:rsidRPr="00A57E95">
        <w:t xml:space="preserve"> – Establishes a plan of action to move towards a desired future state and achievement of goals through identification of results to be achieved, application of effective project planning methodology, and measurement of successful implementation. </w:t>
      </w:r>
    </w:p>
    <w:p w14:paraId="1F3C8B6C" w14:textId="77777777" w:rsidR="009E6C4D" w:rsidRPr="00A57E95" w:rsidRDefault="009E6C4D" w:rsidP="009E6C4D">
      <w:pPr>
        <w:numPr>
          <w:ilvl w:val="0"/>
          <w:numId w:val="5"/>
        </w:numPr>
        <w:ind w:left="425" w:hanging="425"/>
        <w:contextualSpacing/>
      </w:pPr>
      <w:r w:rsidRPr="00A57E95">
        <w:rPr>
          <w:b/>
          <w:bCs/>
        </w:rPr>
        <w:t>Knowledge Base</w:t>
      </w:r>
      <w:r w:rsidRPr="00A57E95">
        <w:t xml:space="preserve"> – Possess, maintain or acquire knowledge enabling full competence in the job. </w:t>
      </w:r>
    </w:p>
    <w:p w14:paraId="70BD781C" w14:textId="77777777" w:rsidR="009E6C4D" w:rsidRPr="00A57E95" w:rsidRDefault="009E6C4D" w:rsidP="009E6C4D">
      <w:pPr>
        <w:numPr>
          <w:ilvl w:val="0"/>
          <w:numId w:val="5"/>
        </w:numPr>
        <w:ind w:left="425" w:hanging="425"/>
        <w:contextualSpacing/>
      </w:pPr>
      <w:r w:rsidRPr="00A57E95">
        <w:rPr>
          <w:b/>
          <w:bCs/>
        </w:rPr>
        <w:t>Drive and resilience</w:t>
      </w:r>
      <w:r w:rsidRPr="00A57E95">
        <w:t xml:space="preserve"> – Sustains a high level of drive, show enthusiasm and a positive attitude when coping with work pressures. Shows resilience in the face of challenges.</w:t>
      </w:r>
    </w:p>
    <w:p w14:paraId="2FB5CE1F" w14:textId="77777777" w:rsidR="009E6C4D" w:rsidRPr="00A57E95" w:rsidRDefault="009E6C4D" w:rsidP="009E6C4D">
      <w:pPr>
        <w:numPr>
          <w:ilvl w:val="0"/>
          <w:numId w:val="5"/>
        </w:numPr>
        <w:ind w:left="425" w:hanging="425"/>
        <w:contextualSpacing/>
      </w:pPr>
      <w:r w:rsidRPr="00A57E95">
        <w:rPr>
          <w:b/>
          <w:bCs/>
        </w:rPr>
        <w:t>Planning and Organising</w:t>
      </w:r>
      <w:r w:rsidRPr="00A57E95">
        <w:t xml:space="preserve"> – Monitors and upholds high quality of service and products to customers.  Identifies objectives and develops effective action plans to achieve them.  Uses sound personal organisation disciplines, a methodical and systematic approach towards planning workloads. </w:t>
      </w:r>
    </w:p>
    <w:p w14:paraId="6CB15027" w14:textId="045EFEAE" w:rsidR="009E6C4D" w:rsidRPr="00A57E95" w:rsidRDefault="009E6C4D" w:rsidP="009E6C4D">
      <w:pPr>
        <w:numPr>
          <w:ilvl w:val="0"/>
          <w:numId w:val="5"/>
        </w:numPr>
        <w:ind w:left="425" w:hanging="425"/>
        <w:contextualSpacing/>
      </w:pPr>
      <w:r w:rsidRPr="00A57E95">
        <w:rPr>
          <w:b/>
          <w:bCs/>
        </w:rPr>
        <w:t>Teamwork</w:t>
      </w:r>
      <w:r w:rsidRPr="00A57E95">
        <w:t xml:space="preserve"> – Able and willing to work with others co-operatively and productively </w:t>
      </w:r>
      <w:proofErr w:type="gramStart"/>
      <w:r w:rsidRPr="00A57E95">
        <w:t>in order to</w:t>
      </w:r>
      <w:proofErr w:type="gramEnd"/>
      <w:r w:rsidRPr="00A57E95">
        <w:t xml:space="preserve"> achieve </w:t>
      </w:r>
      <w:r w:rsidR="00A60A0B" w:rsidRPr="00A57E95">
        <w:t>G</w:t>
      </w:r>
      <w:r w:rsidRPr="00A57E95">
        <w:t>roup objectives.  Encourages teamwork and promotes respect and understanding for differences in background and opinions, and work/life balance.</w:t>
      </w:r>
    </w:p>
    <w:p w14:paraId="1BECB74C" w14:textId="77777777" w:rsidR="009E6C4D" w:rsidRPr="00A57E95" w:rsidRDefault="009E6C4D" w:rsidP="009E6C4D">
      <w:pPr>
        <w:numPr>
          <w:ilvl w:val="0"/>
          <w:numId w:val="5"/>
        </w:numPr>
        <w:ind w:left="425" w:hanging="425"/>
        <w:contextualSpacing/>
      </w:pPr>
      <w:r w:rsidRPr="00A57E95">
        <w:rPr>
          <w:b/>
          <w:bCs/>
        </w:rPr>
        <w:t>Commitment to, and effective use of, SAFE methodology</w:t>
      </w:r>
      <w:r w:rsidRPr="00A57E95">
        <w:t>.  Monitors and upholds high quality of service and products to clients.  Identifies objectives and develops effective action plans to achieve them.  Uses sound personal organisation disciplines, a methodical and systematic approach towards planning workloads.</w:t>
      </w:r>
    </w:p>
    <w:p w14:paraId="47F83E9C" w14:textId="5E989112" w:rsidR="00100AED" w:rsidRPr="00A57E95" w:rsidRDefault="00100AED" w:rsidP="00100AED">
      <w:pPr>
        <w:numPr>
          <w:ilvl w:val="0"/>
          <w:numId w:val="5"/>
        </w:numPr>
        <w:ind w:left="425" w:hanging="425"/>
        <w:contextualSpacing/>
      </w:pPr>
      <w:r w:rsidRPr="00A57E95">
        <w:rPr>
          <w:b/>
          <w:bCs/>
        </w:rPr>
        <w:t>Innovati</w:t>
      </w:r>
      <w:r w:rsidR="009E6C4D" w:rsidRPr="00A57E95">
        <w:rPr>
          <w:b/>
          <w:bCs/>
        </w:rPr>
        <w:t>on</w:t>
      </w:r>
      <w:r w:rsidRPr="00A57E95">
        <w:rPr>
          <w:b/>
          <w:bCs/>
        </w:rPr>
        <w:t xml:space="preserve"> and Knowledge Sharing</w:t>
      </w:r>
      <w:r w:rsidRPr="00A57E95">
        <w:t xml:space="preserve"> – Thinks about a situation, issue or process in new and varied ways and generates new ideas. </w:t>
      </w:r>
      <w:r w:rsidR="009E6C4D" w:rsidRPr="00A57E95">
        <w:t xml:space="preserve"> </w:t>
      </w:r>
      <w:r w:rsidRPr="00A57E95">
        <w:t>Willing to seek out and implement better ways of doing things and to embrace change</w:t>
      </w:r>
      <w:r w:rsidR="009E6C4D" w:rsidRPr="00A57E95">
        <w:t xml:space="preserve"> and improve the Group’s products and services</w:t>
      </w:r>
      <w:r w:rsidRPr="00A57E95">
        <w:t xml:space="preserve">. </w:t>
      </w:r>
    </w:p>
    <w:p w14:paraId="564C095E" w14:textId="3E105043" w:rsidR="00C10D46" w:rsidRPr="00A57E95" w:rsidRDefault="00C10D46" w:rsidP="00C10D46">
      <w:pPr>
        <w:spacing w:before="0" w:after="0" w:line="240" w:lineRule="auto"/>
      </w:pPr>
    </w:p>
    <w:p w14:paraId="14604CE8" w14:textId="77777777" w:rsidR="006B49E8" w:rsidRDefault="006B49E8">
      <w:pPr>
        <w:spacing w:before="0" w:after="0" w:line="240" w:lineRule="auto"/>
        <w:rPr>
          <w:b/>
          <w:color w:val="000000" w:themeColor="text1"/>
          <w:sz w:val="28"/>
          <w:szCs w:val="30"/>
        </w:rPr>
      </w:pPr>
      <w:r>
        <w:br w:type="page"/>
      </w:r>
    </w:p>
    <w:p w14:paraId="1EEDD24C" w14:textId="01D646A1" w:rsidR="00C10D46" w:rsidRPr="00A57E95" w:rsidRDefault="00C10D46" w:rsidP="00C10D46">
      <w:pPr>
        <w:pStyle w:val="Heading2"/>
      </w:pPr>
      <w:r w:rsidRPr="00A57E95">
        <w:t xml:space="preserve">Key Relationships </w:t>
      </w:r>
    </w:p>
    <w:p w14:paraId="24A96475" w14:textId="77777777" w:rsidR="00C10D46" w:rsidRPr="00A57E95" w:rsidRDefault="00C10D46" w:rsidP="00C10D46">
      <w:pPr>
        <w:pStyle w:val="Heading3-leftaligned"/>
      </w:pPr>
      <w:r w:rsidRPr="00A57E95">
        <w:t>Internal</w:t>
      </w:r>
    </w:p>
    <w:p w14:paraId="517D6F9A" w14:textId="67EF4B42" w:rsidR="00EB2B2B" w:rsidRDefault="00EB2B2B" w:rsidP="009E6C4D">
      <w:pPr>
        <w:pStyle w:val="Bullet1"/>
      </w:pPr>
      <w:r w:rsidRPr="00052B6E">
        <w:t xml:space="preserve">General Manager </w:t>
      </w:r>
      <w:r>
        <w:t>Data Strategy and Operational Products</w:t>
      </w:r>
    </w:p>
    <w:p w14:paraId="71AB21CC" w14:textId="0C7722C4" w:rsidR="009E6C4D" w:rsidRDefault="009E6C4D" w:rsidP="009E6C4D">
      <w:pPr>
        <w:pStyle w:val="Bullet1"/>
      </w:pPr>
      <w:r w:rsidRPr="00A57E95">
        <w:t>General Manager Information</w:t>
      </w:r>
      <w:r w:rsidR="00960ED9">
        <w:t xml:space="preserve"> (CISO, CPO)</w:t>
      </w:r>
    </w:p>
    <w:p w14:paraId="27B8ABC0" w14:textId="53AC7A8D" w:rsidR="00EB2B2B" w:rsidRDefault="00EB2B2B" w:rsidP="009E6C4D">
      <w:pPr>
        <w:pStyle w:val="Bullet1"/>
      </w:pPr>
      <w:r>
        <w:t>Insights Group</w:t>
      </w:r>
    </w:p>
    <w:p w14:paraId="4D3C7CF4" w14:textId="66E92A24" w:rsidR="009E6C4D" w:rsidRDefault="00E67FE2" w:rsidP="009E6C4D">
      <w:pPr>
        <w:pStyle w:val="Bullet1"/>
      </w:pPr>
      <w:r w:rsidRPr="00A57E95">
        <w:t xml:space="preserve">Directors, </w:t>
      </w:r>
      <w:r w:rsidR="009E6C4D" w:rsidRPr="00A57E95">
        <w:t>Managers</w:t>
      </w:r>
      <w:r w:rsidR="005E6AD2" w:rsidRPr="00A57E95">
        <w:t>, Principal</w:t>
      </w:r>
      <w:r w:rsidR="00960ED9">
        <w:t xml:space="preserve"> Advisors</w:t>
      </w:r>
      <w:r w:rsidR="005E6AD2" w:rsidRPr="00A57E95">
        <w:t xml:space="preserve"> and Practice Leads</w:t>
      </w:r>
      <w:r w:rsidR="009E6C4D" w:rsidRPr="00A57E95">
        <w:t xml:space="preserve">, </w:t>
      </w:r>
      <w:r w:rsidR="00052B6E">
        <w:t>Information</w:t>
      </w:r>
    </w:p>
    <w:p w14:paraId="67F7476C" w14:textId="6445C783" w:rsidR="006B49E8" w:rsidRDefault="006B49E8" w:rsidP="009E6C4D">
      <w:pPr>
        <w:pStyle w:val="Bullet1"/>
      </w:pPr>
      <w:r>
        <w:t>Organisational Assurance</w:t>
      </w:r>
      <w:r w:rsidR="00960ED9">
        <w:t xml:space="preserve"> Programme Director</w:t>
      </w:r>
      <w:r>
        <w:t xml:space="preserve"> and team members</w:t>
      </w:r>
    </w:p>
    <w:p w14:paraId="2FC34038" w14:textId="51ED30BA" w:rsidR="006B49E8" w:rsidRPr="00A57E95" w:rsidRDefault="00EB2B2B" w:rsidP="009E6C4D">
      <w:pPr>
        <w:pStyle w:val="Bullet1"/>
      </w:pPr>
      <w:r>
        <w:t>Transformation</w:t>
      </w:r>
      <w:r w:rsidR="006B49E8">
        <w:t xml:space="preserve"> workstream team members</w:t>
      </w:r>
    </w:p>
    <w:p w14:paraId="312C7794" w14:textId="77777777" w:rsidR="006B49E8" w:rsidRPr="00A57E95" w:rsidRDefault="006B49E8" w:rsidP="006B49E8">
      <w:pPr>
        <w:pStyle w:val="Bullet1"/>
      </w:pPr>
      <w:r w:rsidRPr="00A57E95">
        <w:t>Deputy Chief Executives and their Offices</w:t>
      </w:r>
    </w:p>
    <w:p w14:paraId="11F43B1D" w14:textId="3736DE04" w:rsidR="006B49E8" w:rsidRPr="00A57E95" w:rsidRDefault="006B49E8" w:rsidP="006B49E8">
      <w:pPr>
        <w:pStyle w:val="Bullet1"/>
      </w:pPr>
      <w:r w:rsidRPr="00A57E95">
        <w:t>Relevant business units within the Ministry</w:t>
      </w:r>
      <w:r w:rsidR="00F5215F">
        <w:t xml:space="preserve"> in particular </w:t>
      </w:r>
      <w:r>
        <w:t>Information, Data and Analytics</w:t>
      </w:r>
    </w:p>
    <w:p w14:paraId="02E16A29" w14:textId="77777777" w:rsidR="00C10D46" w:rsidRPr="00A57E95" w:rsidRDefault="00C10D46" w:rsidP="00C10D46">
      <w:pPr>
        <w:pStyle w:val="Heading3-leftaligned"/>
      </w:pPr>
      <w:r w:rsidRPr="00A57E95">
        <w:t xml:space="preserve">External </w:t>
      </w:r>
    </w:p>
    <w:p w14:paraId="5E922F11" w14:textId="77777777" w:rsidR="00663444" w:rsidRDefault="00663444" w:rsidP="00CA62F9">
      <w:pPr>
        <w:pStyle w:val="Bullet1"/>
      </w:pPr>
      <w:r>
        <w:t>Suppliers / partners to MSD</w:t>
      </w:r>
    </w:p>
    <w:p w14:paraId="006475B0" w14:textId="7599BB42" w:rsidR="00960ED9" w:rsidRDefault="00960ED9" w:rsidP="00CA62F9">
      <w:pPr>
        <w:pStyle w:val="Bullet1"/>
      </w:pPr>
      <w:r>
        <w:t>Relevant government regulators</w:t>
      </w:r>
    </w:p>
    <w:p w14:paraId="2558D47D" w14:textId="5B156360" w:rsidR="00CA62F9" w:rsidRPr="00A57E95" w:rsidRDefault="00CA62F9" w:rsidP="00CA62F9">
      <w:pPr>
        <w:pStyle w:val="Bullet1"/>
      </w:pPr>
      <w:r w:rsidRPr="00A57E95">
        <w:t>Other relevant government agencies</w:t>
      </w:r>
    </w:p>
    <w:p w14:paraId="23A90938" w14:textId="77777777" w:rsidR="00CA62F9" w:rsidRPr="00A57E95" w:rsidRDefault="00CA62F9" w:rsidP="00CA62F9">
      <w:pPr>
        <w:pStyle w:val="Bullet1"/>
        <w:numPr>
          <w:ilvl w:val="0"/>
          <w:numId w:val="0"/>
        </w:numPr>
        <w:ind w:left="360"/>
      </w:pPr>
    </w:p>
    <w:p w14:paraId="3BDAEBC7" w14:textId="77777777" w:rsidR="00C10D46" w:rsidRPr="00A57E95" w:rsidRDefault="00C10D46" w:rsidP="00C10D46">
      <w:pPr>
        <w:pStyle w:val="Heading2"/>
      </w:pPr>
      <w:r w:rsidRPr="00A57E95">
        <w:t xml:space="preserve">Other </w:t>
      </w:r>
    </w:p>
    <w:p w14:paraId="5894074F" w14:textId="77777777" w:rsidR="00C10D46" w:rsidRPr="00A57E95" w:rsidRDefault="00C10D46" w:rsidP="00C10D46">
      <w:pPr>
        <w:pStyle w:val="Heading3-leftaligned"/>
      </w:pPr>
      <w:r w:rsidRPr="00A57E95">
        <w:t>Delegations</w:t>
      </w:r>
    </w:p>
    <w:p w14:paraId="41E94F9F" w14:textId="7ACF21F8" w:rsidR="00C10D46" w:rsidRPr="00A57E95" w:rsidRDefault="00C10D46" w:rsidP="00C10D46">
      <w:pPr>
        <w:pStyle w:val="Bullet1"/>
      </w:pPr>
      <w:r w:rsidRPr="00A57E95">
        <w:t>Financial – No</w:t>
      </w:r>
    </w:p>
    <w:p w14:paraId="2EA04C26" w14:textId="55FBB4D4" w:rsidR="00C10D46" w:rsidRPr="00A57E95" w:rsidRDefault="00C10D46" w:rsidP="00C10D46">
      <w:pPr>
        <w:pStyle w:val="Bullet1"/>
      </w:pPr>
      <w:r w:rsidRPr="00A57E95">
        <w:t xml:space="preserve">Human Resources </w:t>
      </w:r>
      <w:r w:rsidR="00100AED" w:rsidRPr="00A57E95">
        <w:t xml:space="preserve">– No </w:t>
      </w:r>
    </w:p>
    <w:p w14:paraId="569608EC" w14:textId="1FBFA048" w:rsidR="00C10D46" w:rsidRPr="00A57E95" w:rsidRDefault="00C10D46" w:rsidP="00C10D46">
      <w:pPr>
        <w:pStyle w:val="Heading3-leftaligned"/>
      </w:pPr>
      <w:r w:rsidRPr="00A57E95">
        <w:t xml:space="preserve">Direct reports </w:t>
      </w:r>
      <w:r w:rsidR="00100AED" w:rsidRPr="00A57E95">
        <w:t xml:space="preserve">– No </w:t>
      </w:r>
    </w:p>
    <w:p w14:paraId="54E12BA3" w14:textId="21D622EF" w:rsidR="00C10D46" w:rsidRPr="00A57E95" w:rsidRDefault="00C10D46" w:rsidP="00C10D46">
      <w:pPr>
        <w:pStyle w:val="Heading3-leftaligned"/>
      </w:pPr>
      <w:r w:rsidRPr="00A57E95">
        <w:t xml:space="preserve">Security clearance </w:t>
      </w:r>
      <w:r w:rsidR="00100AED" w:rsidRPr="00A57E95">
        <w:t xml:space="preserve">– No </w:t>
      </w:r>
    </w:p>
    <w:p w14:paraId="5D53E740" w14:textId="673BDBD5" w:rsidR="00C10D46" w:rsidRPr="00A57E95" w:rsidRDefault="00C10D46" w:rsidP="00C10D46">
      <w:pPr>
        <w:pStyle w:val="Heading3-leftaligned"/>
      </w:pPr>
      <w:r w:rsidRPr="00A57E95">
        <w:t xml:space="preserve">Children’s worker </w:t>
      </w:r>
      <w:r w:rsidR="00100AED" w:rsidRPr="00A57E95">
        <w:t xml:space="preserve">– No </w:t>
      </w:r>
    </w:p>
    <w:p w14:paraId="3DA5E143" w14:textId="77777777" w:rsidR="00BD2115" w:rsidRPr="00A57E95" w:rsidRDefault="00BD2115" w:rsidP="00100AED">
      <w:pPr>
        <w:spacing w:before="0" w:after="0" w:line="240" w:lineRule="auto"/>
      </w:pPr>
    </w:p>
    <w:p w14:paraId="66C41896" w14:textId="481095A0" w:rsidR="009A5EEF" w:rsidRDefault="00C10D46" w:rsidP="00100AED">
      <w:pPr>
        <w:spacing w:before="0" w:after="0" w:line="240" w:lineRule="auto"/>
      </w:pPr>
      <w:r w:rsidRPr="00A57E95">
        <w:t>Limited ad</w:t>
      </w:r>
      <w:r w:rsidR="00CA62F9" w:rsidRPr="00A57E95">
        <w:t xml:space="preserve"> </w:t>
      </w:r>
      <w:r w:rsidRPr="00A57E95">
        <w:t>hoc travel may be required</w:t>
      </w:r>
    </w:p>
    <w:p w14:paraId="130F8265" w14:textId="77777777" w:rsidR="00BE2A30" w:rsidRDefault="00BE2A30" w:rsidP="00100AED">
      <w:pPr>
        <w:spacing w:before="0" w:after="0" w:line="240" w:lineRule="auto"/>
      </w:pPr>
    </w:p>
    <w:p w14:paraId="5363FD24" w14:textId="77777777" w:rsidR="00BE2A30" w:rsidRDefault="00BE2A30" w:rsidP="00100AED">
      <w:pPr>
        <w:spacing w:before="0" w:after="0" w:line="240" w:lineRule="auto"/>
      </w:pPr>
    </w:p>
    <w:p w14:paraId="6B16C39A" w14:textId="5656C7C2" w:rsidR="00BE2A30" w:rsidRPr="004230ED" w:rsidRDefault="00BE2A30" w:rsidP="00BE2A30">
      <w:r w:rsidRPr="004230ED">
        <w:rPr>
          <w:rFonts w:eastAsia="Times New Roman"/>
          <w:b/>
          <w:sz w:val="24"/>
          <w:lang w:eastAsia="en-GB"/>
        </w:rPr>
        <w:t>Position Description Updated:</w:t>
      </w:r>
      <w:r w:rsidRPr="004230ED">
        <w:rPr>
          <w:rFonts w:eastAsia="Times New Roman"/>
          <w:b/>
          <w:lang w:eastAsia="en-GB"/>
        </w:rPr>
        <w:t xml:space="preserve"> </w:t>
      </w:r>
      <w:r>
        <w:t>August 2025</w:t>
      </w:r>
    </w:p>
    <w:p w14:paraId="57A4FC62" w14:textId="77777777" w:rsidR="00BE2A30" w:rsidRPr="00A57E95" w:rsidRDefault="00BE2A30" w:rsidP="00100AED">
      <w:pPr>
        <w:spacing w:before="0" w:after="0" w:line="240" w:lineRule="auto"/>
      </w:pPr>
    </w:p>
    <w:p w14:paraId="3F48EF58" w14:textId="6C12E319" w:rsidR="00782D14" w:rsidRPr="00A57E95" w:rsidRDefault="00782D14" w:rsidP="00100AED">
      <w:pPr>
        <w:spacing w:before="0" w:after="0" w:line="240" w:lineRule="auto"/>
      </w:pPr>
    </w:p>
    <w:p w14:paraId="2B9F3802" w14:textId="16347D5F" w:rsidR="00782D14" w:rsidRPr="00A57E95" w:rsidRDefault="00782D14" w:rsidP="00100AED">
      <w:pPr>
        <w:spacing w:before="0" w:after="0" w:line="240" w:lineRule="auto"/>
      </w:pPr>
    </w:p>
    <w:p w14:paraId="76BA546A" w14:textId="65455B78" w:rsidR="00782D14" w:rsidRPr="00A57E95" w:rsidRDefault="00782D14" w:rsidP="00100AED">
      <w:pPr>
        <w:spacing w:before="0" w:after="0" w:line="240" w:lineRule="auto"/>
      </w:pPr>
    </w:p>
    <w:p w14:paraId="3857D8A2" w14:textId="77777777" w:rsidR="00782D14" w:rsidRPr="00A57E95" w:rsidRDefault="00782D14" w:rsidP="00100AED">
      <w:pPr>
        <w:spacing w:before="0" w:after="0" w:line="240" w:lineRule="auto"/>
      </w:pPr>
    </w:p>
    <w:sectPr w:rsidR="00782D14" w:rsidRPr="00A57E95" w:rsidSect="003B62C8">
      <w:headerReference w:type="default"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CBF5" w14:textId="77777777" w:rsidR="0058621E" w:rsidRDefault="0058621E" w:rsidP="00C03A65">
      <w:r>
        <w:separator/>
      </w:r>
    </w:p>
  </w:endnote>
  <w:endnote w:type="continuationSeparator" w:id="0">
    <w:p w14:paraId="34BB3700" w14:textId="77777777" w:rsidR="0058621E" w:rsidRDefault="0058621E"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0809" w14:textId="4E1C00B3" w:rsidR="00D52D7C" w:rsidRPr="002E5827" w:rsidRDefault="00782D14" w:rsidP="008B5C31">
    <w:pPr>
      <w:pStyle w:val="Footer"/>
      <w:pBdr>
        <w:top w:val="single" w:sz="4" w:space="1" w:color="auto"/>
      </w:pBdr>
      <w:tabs>
        <w:tab w:val="clear" w:pos="9026"/>
        <w:tab w:val="right" w:pos="10206"/>
      </w:tabs>
      <w:rPr>
        <w:sz w:val="18"/>
        <w:szCs w:val="18"/>
      </w:rPr>
    </w:pPr>
    <w:bookmarkStart w:id="3" w:name="_Hlk158900652"/>
    <w:r w:rsidRPr="008B5C31">
      <w:t xml:space="preserve">Position Description – </w:t>
    </w:r>
    <w:bookmarkEnd w:id="3"/>
    <w:r w:rsidR="002A0FED">
      <w:t>Senior Information</w:t>
    </w:r>
    <w:r>
      <w:t xml:space="preserve"> </w:t>
    </w:r>
    <w:r w:rsidR="00D52D1E">
      <w:t xml:space="preserve">Governance </w:t>
    </w:r>
    <w:r w:rsidR="002A0FED">
      <w:t>Advisor</w:t>
    </w:r>
    <w:r w:rsidR="00960ED9">
      <w:t xml:space="preserve"> </w:t>
    </w:r>
    <w:r w:rsidR="003C587A">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B8471" w14:textId="77777777" w:rsidR="0058621E" w:rsidRDefault="0058621E" w:rsidP="00C03A65">
      <w:r>
        <w:separator/>
      </w:r>
    </w:p>
  </w:footnote>
  <w:footnote w:type="continuationSeparator" w:id="0">
    <w:p w14:paraId="62883D4E" w14:textId="77777777" w:rsidR="0058621E" w:rsidRDefault="0058621E"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FCC7" w14:textId="75F22E4B" w:rsidR="008413BB" w:rsidRDefault="008413BB">
    <w:pPr>
      <w:pStyle w:val="Header"/>
    </w:pPr>
    <w:r>
      <w:rPr>
        <w:noProof/>
      </w:rPr>
      <mc:AlternateContent>
        <mc:Choice Requires="wps">
          <w:drawing>
            <wp:anchor distT="0" distB="0" distL="114300" distR="114300" simplePos="0" relativeHeight="251657216" behindDoc="0" locked="0" layoutInCell="0" allowOverlap="1" wp14:anchorId="59934CB6" wp14:editId="5D9772CD">
              <wp:simplePos x="0" y="0"/>
              <wp:positionH relativeFrom="page">
                <wp:posOffset>0</wp:posOffset>
              </wp:positionH>
              <wp:positionV relativeFrom="page">
                <wp:posOffset>190500</wp:posOffset>
              </wp:positionV>
              <wp:extent cx="7560310" cy="273050"/>
              <wp:effectExtent l="0" t="0" r="0" b="12700"/>
              <wp:wrapNone/>
              <wp:docPr id="1" name="MSIPCMbb254693a61a09f59e6e7754" descr="{&quot;HashCode&quot;:862216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A2812" w14:textId="2A24ED32" w:rsidR="008413BB" w:rsidRPr="008413BB" w:rsidRDefault="008413BB" w:rsidP="008413BB">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934CB6" id="_x0000_t202" coordsize="21600,21600" o:spt="202" path="m,l,21600r21600,l21600,xe">
              <v:stroke joinstyle="miter"/>
              <v:path gradientshapeok="t" o:connecttype="rect"/>
            </v:shapetype>
            <v:shape id="MSIPCMbb254693a61a09f59e6e7754" o:spid="_x0000_s1026" type="#_x0000_t202" alt="{&quot;HashCode&quot;:862216916,&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6BA2812" w14:textId="2A24ED32" w:rsidR="008413BB" w:rsidRPr="008413BB" w:rsidRDefault="008413BB" w:rsidP="008413BB">
                    <w:pPr>
                      <w:spacing w:before="0" w:after="0"/>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530674"/>
    <w:multiLevelType w:val="hybridMultilevel"/>
    <w:tmpl w:val="67C6A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C751B21"/>
    <w:multiLevelType w:val="hybridMultilevel"/>
    <w:tmpl w:val="5EBA73DE"/>
    <w:lvl w:ilvl="0" w:tplc="72EC479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89019191">
    <w:abstractNumId w:val="2"/>
  </w:num>
  <w:num w:numId="2" w16cid:durableId="1834222851">
    <w:abstractNumId w:val="0"/>
  </w:num>
  <w:num w:numId="3" w16cid:durableId="1128624896">
    <w:abstractNumId w:val="1"/>
  </w:num>
  <w:num w:numId="4" w16cid:durableId="1910112599">
    <w:abstractNumId w:val="4"/>
  </w:num>
  <w:num w:numId="5" w16cid:durableId="1117796318">
    <w:abstractNumId w:val="3"/>
  </w:num>
  <w:num w:numId="6" w16cid:durableId="907958185">
    <w:abstractNumId w:val="6"/>
  </w:num>
  <w:num w:numId="7" w16cid:durableId="2085370242">
    <w:abstractNumId w:val="5"/>
  </w:num>
  <w:num w:numId="8" w16cid:durableId="751728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0F24"/>
    <w:rsid w:val="00032235"/>
    <w:rsid w:val="000351B7"/>
    <w:rsid w:val="00037CB0"/>
    <w:rsid w:val="0004570E"/>
    <w:rsid w:val="00052B6E"/>
    <w:rsid w:val="000715E6"/>
    <w:rsid w:val="00072C14"/>
    <w:rsid w:val="00084FCD"/>
    <w:rsid w:val="00092988"/>
    <w:rsid w:val="00096182"/>
    <w:rsid w:val="00096E86"/>
    <w:rsid w:val="000B4AA0"/>
    <w:rsid w:val="000C1C4D"/>
    <w:rsid w:val="000D1DFB"/>
    <w:rsid w:val="000D25F9"/>
    <w:rsid w:val="000D63B9"/>
    <w:rsid w:val="000D789B"/>
    <w:rsid w:val="000E34A3"/>
    <w:rsid w:val="000E3BB9"/>
    <w:rsid w:val="000F614B"/>
    <w:rsid w:val="000F79F9"/>
    <w:rsid w:val="00100AED"/>
    <w:rsid w:val="00106AED"/>
    <w:rsid w:val="00171444"/>
    <w:rsid w:val="001779C9"/>
    <w:rsid w:val="001968D5"/>
    <w:rsid w:val="001A18C0"/>
    <w:rsid w:val="001A70FC"/>
    <w:rsid w:val="001B2378"/>
    <w:rsid w:val="001D3744"/>
    <w:rsid w:val="001E0600"/>
    <w:rsid w:val="001E411B"/>
    <w:rsid w:val="001E5DA3"/>
    <w:rsid w:val="001F25D0"/>
    <w:rsid w:val="001F4FB8"/>
    <w:rsid w:val="001F53C0"/>
    <w:rsid w:val="001F5C24"/>
    <w:rsid w:val="00213562"/>
    <w:rsid w:val="00213DA6"/>
    <w:rsid w:val="00216302"/>
    <w:rsid w:val="002338FD"/>
    <w:rsid w:val="0024227E"/>
    <w:rsid w:val="00244703"/>
    <w:rsid w:val="00244EB3"/>
    <w:rsid w:val="00245A2B"/>
    <w:rsid w:val="00247B10"/>
    <w:rsid w:val="00254085"/>
    <w:rsid w:val="00286A02"/>
    <w:rsid w:val="002879F1"/>
    <w:rsid w:val="0029433F"/>
    <w:rsid w:val="00296255"/>
    <w:rsid w:val="0029666B"/>
    <w:rsid w:val="002A0FED"/>
    <w:rsid w:val="002B2075"/>
    <w:rsid w:val="002B53AD"/>
    <w:rsid w:val="002D1C62"/>
    <w:rsid w:val="002D74C2"/>
    <w:rsid w:val="002E5827"/>
    <w:rsid w:val="002F0C4C"/>
    <w:rsid w:val="002F7822"/>
    <w:rsid w:val="00310DE6"/>
    <w:rsid w:val="00316A39"/>
    <w:rsid w:val="003318EC"/>
    <w:rsid w:val="00335FF3"/>
    <w:rsid w:val="00353292"/>
    <w:rsid w:val="00354EC2"/>
    <w:rsid w:val="00361C3E"/>
    <w:rsid w:val="003721FA"/>
    <w:rsid w:val="003738A5"/>
    <w:rsid w:val="00390E12"/>
    <w:rsid w:val="00391B7E"/>
    <w:rsid w:val="00396FA0"/>
    <w:rsid w:val="003A3FD8"/>
    <w:rsid w:val="003B1CE3"/>
    <w:rsid w:val="003B62C8"/>
    <w:rsid w:val="003C587A"/>
    <w:rsid w:val="003E0CDD"/>
    <w:rsid w:val="003F2A48"/>
    <w:rsid w:val="004036D8"/>
    <w:rsid w:val="004131D5"/>
    <w:rsid w:val="00414625"/>
    <w:rsid w:val="0041559E"/>
    <w:rsid w:val="00416386"/>
    <w:rsid w:val="00422192"/>
    <w:rsid w:val="004227ED"/>
    <w:rsid w:val="00426120"/>
    <w:rsid w:val="00442D21"/>
    <w:rsid w:val="004433AB"/>
    <w:rsid w:val="00445BCE"/>
    <w:rsid w:val="004470D4"/>
    <w:rsid w:val="00450C43"/>
    <w:rsid w:val="0045454B"/>
    <w:rsid w:val="00454F25"/>
    <w:rsid w:val="00456ED5"/>
    <w:rsid w:val="00464152"/>
    <w:rsid w:val="00466D07"/>
    <w:rsid w:val="0047464E"/>
    <w:rsid w:val="004755A2"/>
    <w:rsid w:val="00486283"/>
    <w:rsid w:val="0049026B"/>
    <w:rsid w:val="004A0C8A"/>
    <w:rsid w:val="004B2748"/>
    <w:rsid w:val="004B2A31"/>
    <w:rsid w:val="004C14CF"/>
    <w:rsid w:val="004D3558"/>
    <w:rsid w:val="004D4D8E"/>
    <w:rsid w:val="004E5673"/>
    <w:rsid w:val="004F3270"/>
    <w:rsid w:val="00533E65"/>
    <w:rsid w:val="00543DE2"/>
    <w:rsid w:val="00544F0D"/>
    <w:rsid w:val="00550399"/>
    <w:rsid w:val="005523D7"/>
    <w:rsid w:val="00562351"/>
    <w:rsid w:val="00572AA9"/>
    <w:rsid w:val="005740BD"/>
    <w:rsid w:val="005839C8"/>
    <w:rsid w:val="0058621E"/>
    <w:rsid w:val="00586A5D"/>
    <w:rsid w:val="005878C6"/>
    <w:rsid w:val="00591569"/>
    <w:rsid w:val="00595211"/>
    <w:rsid w:val="00595906"/>
    <w:rsid w:val="00595BC7"/>
    <w:rsid w:val="005A180F"/>
    <w:rsid w:val="005B11F9"/>
    <w:rsid w:val="005E3862"/>
    <w:rsid w:val="005E6AD2"/>
    <w:rsid w:val="005F7E03"/>
    <w:rsid w:val="00600CE0"/>
    <w:rsid w:val="00631D73"/>
    <w:rsid w:val="0063314B"/>
    <w:rsid w:val="00663444"/>
    <w:rsid w:val="00663DEA"/>
    <w:rsid w:val="00672F58"/>
    <w:rsid w:val="006807B9"/>
    <w:rsid w:val="00680831"/>
    <w:rsid w:val="00695BAF"/>
    <w:rsid w:val="006B3F9A"/>
    <w:rsid w:val="006B49E8"/>
    <w:rsid w:val="006B5D8C"/>
    <w:rsid w:val="006E2398"/>
    <w:rsid w:val="006E737E"/>
    <w:rsid w:val="006F4732"/>
    <w:rsid w:val="00713FCA"/>
    <w:rsid w:val="00721721"/>
    <w:rsid w:val="007277B9"/>
    <w:rsid w:val="0073256D"/>
    <w:rsid w:val="007409C1"/>
    <w:rsid w:val="00742BEE"/>
    <w:rsid w:val="00746B45"/>
    <w:rsid w:val="0074781A"/>
    <w:rsid w:val="00747C16"/>
    <w:rsid w:val="00754BB9"/>
    <w:rsid w:val="00755B47"/>
    <w:rsid w:val="0076538D"/>
    <w:rsid w:val="00770A3E"/>
    <w:rsid w:val="007718D7"/>
    <w:rsid w:val="00776B90"/>
    <w:rsid w:val="00782D14"/>
    <w:rsid w:val="00785A30"/>
    <w:rsid w:val="00790C01"/>
    <w:rsid w:val="007A41C8"/>
    <w:rsid w:val="007B1B6A"/>
    <w:rsid w:val="007B201A"/>
    <w:rsid w:val="007B5468"/>
    <w:rsid w:val="007C5D96"/>
    <w:rsid w:val="007D12F8"/>
    <w:rsid w:val="007D222B"/>
    <w:rsid w:val="007D3A43"/>
    <w:rsid w:val="007D7CD5"/>
    <w:rsid w:val="007E7227"/>
    <w:rsid w:val="007F7FC0"/>
    <w:rsid w:val="0080305C"/>
    <w:rsid w:val="0080444D"/>
    <w:rsid w:val="0080498F"/>
    <w:rsid w:val="00813A17"/>
    <w:rsid w:val="00824AA0"/>
    <w:rsid w:val="008413BB"/>
    <w:rsid w:val="00842DAA"/>
    <w:rsid w:val="00856269"/>
    <w:rsid w:val="00856EF5"/>
    <w:rsid w:val="00860654"/>
    <w:rsid w:val="008707D5"/>
    <w:rsid w:val="00881FBA"/>
    <w:rsid w:val="008B5C31"/>
    <w:rsid w:val="008C00E2"/>
    <w:rsid w:val="008E0FC6"/>
    <w:rsid w:val="00903467"/>
    <w:rsid w:val="00906EAA"/>
    <w:rsid w:val="00907A76"/>
    <w:rsid w:val="009146AF"/>
    <w:rsid w:val="00920860"/>
    <w:rsid w:val="009239DA"/>
    <w:rsid w:val="0093191D"/>
    <w:rsid w:val="00943D89"/>
    <w:rsid w:val="0094645F"/>
    <w:rsid w:val="0095312C"/>
    <w:rsid w:val="009551E4"/>
    <w:rsid w:val="00956634"/>
    <w:rsid w:val="00960ED9"/>
    <w:rsid w:val="00965326"/>
    <w:rsid w:val="00970DD2"/>
    <w:rsid w:val="00973216"/>
    <w:rsid w:val="0099016C"/>
    <w:rsid w:val="00991BC8"/>
    <w:rsid w:val="00993900"/>
    <w:rsid w:val="009A0C18"/>
    <w:rsid w:val="009A5EEF"/>
    <w:rsid w:val="009B13A1"/>
    <w:rsid w:val="009C1838"/>
    <w:rsid w:val="009D15F1"/>
    <w:rsid w:val="009D2B10"/>
    <w:rsid w:val="009E5F8B"/>
    <w:rsid w:val="009E6C4D"/>
    <w:rsid w:val="00A125DC"/>
    <w:rsid w:val="00A31246"/>
    <w:rsid w:val="00A45283"/>
    <w:rsid w:val="00A57E95"/>
    <w:rsid w:val="00A60A0B"/>
    <w:rsid w:val="00A6244E"/>
    <w:rsid w:val="00A66B37"/>
    <w:rsid w:val="00A70B36"/>
    <w:rsid w:val="00A85CC5"/>
    <w:rsid w:val="00AA62D6"/>
    <w:rsid w:val="00AC6EB1"/>
    <w:rsid w:val="00AD096A"/>
    <w:rsid w:val="00AD1A80"/>
    <w:rsid w:val="00AE7A72"/>
    <w:rsid w:val="00B01755"/>
    <w:rsid w:val="00B123AD"/>
    <w:rsid w:val="00B1423D"/>
    <w:rsid w:val="00B165A5"/>
    <w:rsid w:val="00B23FBD"/>
    <w:rsid w:val="00B27E44"/>
    <w:rsid w:val="00B30751"/>
    <w:rsid w:val="00B33AF8"/>
    <w:rsid w:val="00B34A50"/>
    <w:rsid w:val="00B34A5D"/>
    <w:rsid w:val="00B41635"/>
    <w:rsid w:val="00B5357A"/>
    <w:rsid w:val="00B549BA"/>
    <w:rsid w:val="00B659A8"/>
    <w:rsid w:val="00BB1F98"/>
    <w:rsid w:val="00BB590B"/>
    <w:rsid w:val="00BD2115"/>
    <w:rsid w:val="00BE2A30"/>
    <w:rsid w:val="00BE38C3"/>
    <w:rsid w:val="00BF356A"/>
    <w:rsid w:val="00BF6CA9"/>
    <w:rsid w:val="00C01F8D"/>
    <w:rsid w:val="00C02FC8"/>
    <w:rsid w:val="00C03A65"/>
    <w:rsid w:val="00C10D3B"/>
    <w:rsid w:val="00C10D46"/>
    <w:rsid w:val="00C14D1C"/>
    <w:rsid w:val="00C21153"/>
    <w:rsid w:val="00C2359F"/>
    <w:rsid w:val="00C34B7F"/>
    <w:rsid w:val="00C36413"/>
    <w:rsid w:val="00C51AC7"/>
    <w:rsid w:val="00C5215F"/>
    <w:rsid w:val="00C521E8"/>
    <w:rsid w:val="00C76735"/>
    <w:rsid w:val="00C76A26"/>
    <w:rsid w:val="00C8531A"/>
    <w:rsid w:val="00C85BD9"/>
    <w:rsid w:val="00CA451A"/>
    <w:rsid w:val="00CA62F9"/>
    <w:rsid w:val="00CB3A37"/>
    <w:rsid w:val="00CB4A28"/>
    <w:rsid w:val="00CC2B2B"/>
    <w:rsid w:val="00CC566A"/>
    <w:rsid w:val="00CD1AFD"/>
    <w:rsid w:val="00CD4CF6"/>
    <w:rsid w:val="00D059FD"/>
    <w:rsid w:val="00D1164B"/>
    <w:rsid w:val="00D25E6D"/>
    <w:rsid w:val="00D336E3"/>
    <w:rsid w:val="00D34EA0"/>
    <w:rsid w:val="00D416B0"/>
    <w:rsid w:val="00D5078B"/>
    <w:rsid w:val="00D52D1E"/>
    <w:rsid w:val="00D52D7C"/>
    <w:rsid w:val="00D650D1"/>
    <w:rsid w:val="00D65AA4"/>
    <w:rsid w:val="00D8236F"/>
    <w:rsid w:val="00D90B94"/>
    <w:rsid w:val="00DB11D0"/>
    <w:rsid w:val="00DB18CE"/>
    <w:rsid w:val="00DB4625"/>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67FE2"/>
    <w:rsid w:val="00E755B1"/>
    <w:rsid w:val="00E83550"/>
    <w:rsid w:val="00E8569C"/>
    <w:rsid w:val="00E90142"/>
    <w:rsid w:val="00E9269E"/>
    <w:rsid w:val="00E94A7B"/>
    <w:rsid w:val="00EA1B1D"/>
    <w:rsid w:val="00EB2B2B"/>
    <w:rsid w:val="00EB2F0A"/>
    <w:rsid w:val="00ED18A0"/>
    <w:rsid w:val="00EE44F3"/>
    <w:rsid w:val="00EE7739"/>
    <w:rsid w:val="00EF2412"/>
    <w:rsid w:val="00EF4CAE"/>
    <w:rsid w:val="00EF5AC8"/>
    <w:rsid w:val="00F039E7"/>
    <w:rsid w:val="00F06EE8"/>
    <w:rsid w:val="00F07349"/>
    <w:rsid w:val="00F146A6"/>
    <w:rsid w:val="00F15862"/>
    <w:rsid w:val="00F1783C"/>
    <w:rsid w:val="00F22AE5"/>
    <w:rsid w:val="00F5215F"/>
    <w:rsid w:val="00F522A9"/>
    <w:rsid w:val="00F64F67"/>
    <w:rsid w:val="00F77298"/>
    <w:rsid w:val="00F8632B"/>
    <w:rsid w:val="00FA2334"/>
    <w:rsid w:val="00FA34EB"/>
    <w:rsid w:val="00FB09A7"/>
    <w:rsid w:val="00FC7ABE"/>
    <w:rsid w:val="00FE16AC"/>
    <w:rsid w:val="00FE20F9"/>
    <w:rsid w:val="00FE2554"/>
    <w:rsid w:val="00FF5D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5E6AD2"/>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B912-1708-44C7-ADE8-BF27B6D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Tamsin Warburton</cp:lastModifiedBy>
  <cp:revision>3</cp:revision>
  <cp:lastPrinted>2020-10-13T21:48:00Z</cp:lastPrinted>
  <dcterms:created xsi:type="dcterms:W3CDTF">2025-09-15T22:48:00Z</dcterms:created>
  <dcterms:modified xsi:type="dcterms:W3CDTF">2025-09-15T22:49:00Z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2022-06-01T08:55:16Z</vt:lpwstr>
  </property>
  <property fmtid="{D5CDD505-2E9C-101B-9397-08002B2CF9AE}" pid="25" name="MSIP_Label_f43e46a9-9901-46e9-bfae-bb6189d4cb66_Method">
    <vt:lpwstr>Privileged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f30000d9-ac99-46a6-b10f-f069c76aa490</vt:lpwstr>
  </property>
  <property fmtid="{D5CDD505-2E9C-101B-9397-08002B2CF9AE}" pid="29" name="MSIP_Label_f43e46a9-9901-46e9-bfae-bb6189d4cb66_ContentBits">
    <vt:lpwstr>1</vt:lpwstr>
  </property>
</Properties>
</file>