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57BE48FE" w:rsidR="5204AFC9" w:rsidRPr="009F3597" w:rsidRDefault="00027B7E" w:rsidP="00353CA5">
      <w:pPr>
        <w:pStyle w:val="Heading3"/>
        <w:spacing w:before="1600" w:after="900"/>
        <w:rPr>
          <w:color w:val="FFFFFF" w:themeColor="background1"/>
          <w:sz w:val="40"/>
          <w:szCs w:val="40"/>
        </w:rPr>
      </w:pPr>
      <w:r w:rsidRPr="009F3597">
        <w:rPr>
          <w:rStyle w:val="Heading1Char"/>
          <w:b/>
          <w:bCs w:val="0"/>
        </w:rPr>
        <w:t xml:space="preserve">Lead </w:t>
      </w:r>
      <w:r w:rsidR="00554A98" w:rsidRPr="009F3597">
        <w:rPr>
          <w:rStyle w:val="Heading1Char"/>
          <w:b/>
          <w:bCs w:val="0"/>
        </w:rPr>
        <w:t>Advisor</w:t>
      </w:r>
      <w:r w:rsidR="005C4B0E" w:rsidRPr="009F3597">
        <w:rPr>
          <w:rStyle w:val="Heading1Char"/>
          <w:b/>
          <w:bCs w:val="0"/>
        </w:rPr>
        <w:t>, Client Experience</w:t>
      </w:r>
      <w:r w:rsidR="00353CA5" w:rsidRPr="009F3597">
        <w:br/>
      </w:r>
      <w:r w:rsidR="5FDA7F82" w:rsidRPr="009F3597">
        <w:rPr>
          <w:rStyle w:val="Heading1Char"/>
        </w:rPr>
        <w:t xml:space="preserve">Kaitohu Mātāmua </w:t>
      </w:r>
      <w:r w:rsidR="001173C6" w:rsidRPr="009F3597">
        <w:rPr>
          <w:rStyle w:val="Heading1Char"/>
        </w:rPr>
        <w:br/>
      </w:r>
      <w:r w:rsidR="00BF46D7">
        <w:rPr>
          <w:rStyle w:val="Heading1Char"/>
        </w:rPr>
        <w:t>Enablement</w:t>
      </w:r>
      <w:r w:rsidR="00B305AE" w:rsidRPr="009F3597">
        <w:rPr>
          <w:rStyle w:val="Heading1Char"/>
        </w:rPr>
        <w:t xml:space="preserve"> Group</w:t>
      </w:r>
    </w:p>
    <w:p w14:paraId="785F1BE2" w14:textId="77777777" w:rsidR="00F05C09" w:rsidRPr="009F3597" w:rsidRDefault="00F05C09" w:rsidP="00C4259B">
      <w:pPr>
        <w:pStyle w:val="Heading2"/>
      </w:pPr>
      <w:r w:rsidRPr="009F3597">
        <w:t>Our purpose</w:t>
      </w:r>
    </w:p>
    <w:p w14:paraId="73BD9985" w14:textId="77777777" w:rsidR="00F05C09" w:rsidRPr="009F3597" w:rsidRDefault="00F05C09" w:rsidP="00331B43">
      <w:pPr>
        <w:spacing w:after="0"/>
      </w:pPr>
      <w:r w:rsidRPr="009F3597">
        <w:t>We help New Zealanders to be safe, strong, and independent</w:t>
      </w:r>
      <w:r w:rsidR="00F050D6" w:rsidRPr="009F3597">
        <w:t>.</w:t>
      </w:r>
    </w:p>
    <w:p w14:paraId="4BB77D39" w14:textId="77777777" w:rsidR="00C4259B" w:rsidRPr="009F3597" w:rsidRDefault="00C4259B" w:rsidP="00C4259B">
      <w:pPr>
        <w:rPr>
          <w:rStyle w:val="Strong"/>
        </w:rPr>
      </w:pPr>
      <w:r w:rsidRPr="009F3597">
        <w:rPr>
          <w:rStyle w:val="Strong"/>
        </w:rPr>
        <w:t>Manaaki tangata, Manaaki whānau</w:t>
      </w:r>
    </w:p>
    <w:p w14:paraId="594BE1ED" w14:textId="77777777" w:rsidR="1B301802" w:rsidRPr="009F3597" w:rsidRDefault="1B301802" w:rsidP="00C4259B">
      <w:pPr>
        <w:pStyle w:val="Heading2"/>
      </w:pPr>
      <w:r w:rsidRPr="009F3597">
        <w:t>Our values</w:t>
      </w:r>
    </w:p>
    <w:p w14:paraId="4F27225B" w14:textId="77777777" w:rsidR="00336686" w:rsidRPr="009F3597" w:rsidRDefault="00336686" w:rsidP="00331B43">
      <w:pPr>
        <w:spacing w:before="120" w:after="0"/>
      </w:pPr>
      <w:r w:rsidRPr="009F3597">
        <w:rPr>
          <w:rStyle w:val="Strong"/>
        </w:rPr>
        <w:t>Manaaki:</w:t>
      </w:r>
      <w:r w:rsidRPr="009F3597">
        <w:t xml:space="preserve"> We care about the wellbeing of people</w:t>
      </w:r>
    </w:p>
    <w:p w14:paraId="2B5DCE0F" w14:textId="77777777" w:rsidR="00336686" w:rsidRPr="009F3597" w:rsidRDefault="00336686" w:rsidP="00331B43">
      <w:pPr>
        <w:spacing w:after="0"/>
      </w:pPr>
      <w:r w:rsidRPr="009F3597">
        <w:rPr>
          <w:rStyle w:val="Strong"/>
        </w:rPr>
        <w:t>Whānau:</w:t>
      </w:r>
      <w:r w:rsidRPr="009F3597">
        <w:t xml:space="preserve"> We are inclusive and build belonging</w:t>
      </w:r>
    </w:p>
    <w:p w14:paraId="48B6D67D" w14:textId="77777777" w:rsidR="00336686" w:rsidRPr="009F3597" w:rsidRDefault="00336686" w:rsidP="00331B43">
      <w:pPr>
        <w:spacing w:after="0"/>
      </w:pPr>
      <w:r w:rsidRPr="009F3597">
        <w:rPr>
          <w:rStyle w:val="Strong"/>
        </w:rPr>
        <w:t>Mahi tahi:</w:t>
      </w:r>
      <w:r w:rsidRPr="009F3597">
        <w:t xml:space="preserve"> We work together, making a difference for communities</w:t>
      </w:r>
    </w:p>
    <w:p w14:paraId="294F465D" w14:textId="77777777" w:rsidR="00336686" w:rsidRPr="009F3597" w:rsidRDefault="00336686" w:rsidP="00331B43">
      <w:pPr>
        <w:rPr>
          <w:rStyle w:val="Strong"/>
        </w:rPr>
      </w:pPr>
      <w:r w:rsidRPr="009F3597">
        <w:rPr>
          <w:rStyle w:val="Strong"/>
        </w:rPr>
        <w:t xml:space="preserve">Tika me te pono: </w:t>
      </w:r>
      <w:r w:rsidRPr="009F3597">
        <w:rPr>
          <w:rStyle w:val="Strong"/>
          <w:b w:val="0"/>
          <w:bCs/>
        </w:rPr>
        <w:t>We do the right thing, with integrity</w:t>
      </w:r>
    </w:p>
    <w:p w14:paraId="614B262A" w14:textId="77777777" w:rsidR="005C0C81" w:rsidRPr="009F3597" w:rsidRDefault="005C0C81" w:rsidP="005C0C81">
      <w:pPr>
        <w:pStyle w:val="Heading2"/>
      </w:pPr>
      <w:r w:rsidRPr="009F3597">
        <w:t>Our commitment to Māori</w:t>
      </w:r>
    </w:p>
    <w:p w14:paraId="1B0404EF" w14:textId="77777777" w:rsidR="005C0C81" w:rsidRPr="009F3597" w:rsidRDefault="005C0C81" w:rsidP="005C0C81">
      <w:pPr>
        <w:spacing w:line="240" w:lineRule="auto"/>
      </w:pPr>
      <w:r w:rsidRPr="009F3597">
        <w:t xml:space="preserve">As a Te Tiriti o Waitangi </w:t>
      </w:r>
      <w:proofErr w:type="gramStart"/>
      <w:r w:rsidRPr="009F3597">
        <w:t>partner</w:t>
      </w:r>
      <w:proofErr w:type="gramEnd"/>
      <w:r w:rsidRPr="009F3597">
        <w:t xml:space="preserve"> we are committed to supporting and enabling Māori, whānau, hapū, Iwi and communities to realise their own potential and aspirations.</w:t>
      </w:r>
    </w:p>
    <w:p w14:paraId="043DF8FA" w14:textId="77777777" w:rsidR="00353CA5" w:rsidRPr="009F3597" w:rsidRDefault="005C0C81" w:rsidP="00353CA5">
      <w:pPr>
        <w:pStyle w:val="Heading2"/>
        <w:rPr>
          <w:szCs w:val="26"/>
        </w:rPr>
      </w:pPr>
      <w:r w:rsidRPr="009F3597">
        <w:rPr>
          <w:szCs w:val="26"/>
        </w:rPr>
        <w:t>He whakataukī*</w:t>
      </w:r>
    </w:p>
    <w:p w14:paraId="5885527B" w14:textId="77777777" w:rsidR="00353CA5" w:rsidRPr="009F3597" w:rsidRDefault="00353CA5" w:rsidP="00353CA5">
      <w:pPr>
        <w:spacing w:after="0"/>
        <w:rPr>
          <w:b/>
          <w:bCs/>
          <w:lang w:eastAsia="en-NZ"/>
        </w:rPr>
      </w:pPr>
      <w:r w:rsidRPr="009F3597">
        <w:rPr>
          <w:b/>
          <w:bCs/>
          <w:lang w:eastAsia="en-NZ"/>
        </w:rPr>
        <w:t>Unuhia te rito o te harakeke</w:t>
      </w:r>
    </w:p>
    <w:p w14:paraId="0DBA135A" w14:textId="77777777" w:rsidR="00353CA5" w:rsidRPr="009F3597" w:rsidRDefault="00353CA5" w:rsidP="00353CA5">
      <w:pPr>
        <w:spacing w:after="0"/>
        <w:rPr>
          <w:b/>
          <w:bCs/>
          <w:lang w:eastAsia="en-NZ"/>
        </w:rPr>
      </w:pPr>
      <w:r w:rsidRPr="009F3597">
        <w:rPr>
          <w:b/>
          <w:bCs/>
          <w:lang w:eastAsia="en-NZ"/>
        </w:rPr>
        <w:t>Kei hea te kōmako e kō?</w:t>
      </w:r>
    </w:p>
    <w:p w14:paraId="36850EEE" w14:textId="77777777" w:rsidR="00353CA5" w:rsidRPr="009F3597" w:rsidRDefault="00353CA5" w:rsidP="00353CA5">
      <w:pPr>
        <w:spacing w:after="0"/>
        <w:rPr>
          <w:b/>
          <w:bCs/>
          <w:lang w:eastAsia="en-NZ"/>
        </w:rPr>
      </w:pPr>
      <w:r w:rsidRPr="009F3597">
        <w:rPr>
          <w:b/>
          <w:bCs/>
          <w:lang w:eastAsia="en-NZ"/>
        </w:rPr>
        <w:t>Whakatairangitia, rere ki uta, rere ki tai;</w:t>
      </w:r>
    </w:p>
    <w:p w14:paraId="299A92E2" w14:textId="77777777" w:rsidR="00353CA5" w:rsidRPr="009F3597" w:rsidRDefault="00353CA5" w:rsidP="00353CA5">
      <w:pPr>
        <w:spacing w:after="0"/>
        <w:rPr>
          <w:b/>
          <w:bCs/>
          <w:lang w:eastAsia="en-NZ"/>
        </w:rPr>
      </w:pPr>
      <w:r w:rsidRPr="009F3597">
        <w:rPr>
          <w:b/>
          <w:bCs/>
          <w:lang w:eastAsia="en-NZ"/>
        </w:rPr>
        <w:t>Ui mai ki ahau,</w:t>
      </w:r>
    </w:p>
    <w:p w14:paraId="2A01BA73" w14:textId="77777777" w:rsidR="00353CA5" w:rsidRPr="009F3597" w:rsidRDefault="00353CA5" w:rsidP="00353CA5">
      <w:pPr>
        <w:spacing w:after="0"/>
        <w:rPr>
          <w:b/>
          <w:bCs/>
          <w:lang w:eastAsia="en-NZ"/>
        </w:rPr>
      </w:pPr>
      <w:r w:rsidRPr="009F3597">
        <w:rPr>
          <w:b/>
          <w:bCs/>
          <w:lang w:eastAsia="en-NZ"/>
        </w:rPr>
        <w:t>He aha te mea nui o te ao?</w:t>
      </w:r>
    </w:p>
    <w:p w14:paraId="1F5A9928" w14:textId="77777777" w:rsidR="00353CA5" w:rsidRPr="009F3597" w:rsidRDefault="00353CA5" w:rsidP="00353CA5">
      <w:pPr>
        <w:spacing w:after="0"/>
        <w:rPr>
          <w:b/>
          <w:bCs/>
          <w:lang w:eastAsia="en-NZ"/>
        </w:rPr>
      </w:pPr>
      <w:r w:rsidRPr="009F3597">
        <w:rPr>
          <w:b/>
          <w:bCs/>
          <w:lang w:eastAsia="en-NZ"/>
        </w:rPr>
        <w:t>Māku e kī atu,</w:t>
      </w:r>
    </w:p>
    <w:p w14:paraId="71B26307" w14:textId="77777777" w:rsidR="00353CA5" w:rsidRPr="009F3597" w:rsidRDefault="00353CA5" w:rsidP="00353CA5">
      <w:pPr>
        <w:spacing w:after="0"/>
        <w:rPr>
          <w:b/>
          <w:bCs/>
          <w:lang w:eastAsia="en-NZ"/>
        </w:rPr>
      </w:pPr>
      <w:r w:rsidRPr="009F3597">
        <w:rPr>
          <w:b/>
          <w:bCs/>
          <w:lang w:eastAsia="en-NZ"/>
        </w:rPr>
        <w:t>He tangata, he tangata, he tangata*</w:t>
      </w:r>
    </w:p>
    <w:p w14:paraId="638DF907" w14:textId="77777777" w:rsidR="00353CA5" w:rsidRPr="009F3597" w:rsidRDefault="00353CA5" w:rsidP="00353CA5">
      <w:pPr>
        <w:spacing w:after="0"/>
        <w:rPr>
          <w:lang w:eastAsia="en-NZ"/>
        </w:rPr>
      </w:pPr>
      <w:r w:rsidRPr="009F3597">
        <w:rPr>
          <w:lang w:eastAsia="en-NZ"/>
        </w:rPr>
        <w:t>If you remove the central shoot of the flaxbush</w:t>
      </w:r>
    </w:p>
    <w:p w14:paraId="58977A8D" w14:textId="77777777" w:rsidR="00353CA5" w:rsidRPr="009F3597" w:rsidRDefault="00353CA5" w:rsidP="00353CA5">
      <w:pPr>
        <w:spacing w:after="0"/>
        <w:rPr>
          <w:lang w:eastAsia="en-NZ"/>
        </w:rPr>
      </w:pPr>
      <w:r w:rsidRPr="009F3597">
        <w:rPr>
          <w:lang w:eastAsia="en-NZ"/>
        </w:rPr>
        <w:t>Where will the bellbird find rest?</w:t>
      </w:r>
    </w:p>
    <w:p w14:paraId="46455A79" w14:textId="77777777" w:rsidR="00353CA5" w:rsidRPr="009F3597" w:rsidRDefault="00353CA5" w:rsidP="00353CA5">
      <w:pPr>
        <w:spacing w:after="0"/>
        <w:rPr>
          <w:lang w:eastAsia="en-NZ"/>
        </w:rPr>
      </w:pPr>
      <w:r w:rsidRPr="009F3597">
        <w:rPr>
          <w:lang w:eastAsia="en-NZ"/>
        </w:rPr>
        <w:t>Will it fly inland, fly out to sea, or fly aimlessly;</w:t>
      </w:r>
    </w:p>
    <w:p w14:paraId="6DACB955" w14:textId="77777777" w:rsidR="00353CA5" w:rsidRPr="009F3597" w:rsidRDefault="00353CA5" w:rsidP="00353CA5">
      <w:pPr>
        <w:spacing w:after="0"/>
        <w:rPr>
          <w:lang w:eastAsia="en-NZ"/>
        </w:rPr>
      </w:pPr>
      <w:r w:rsidRPr="009F3597">
        <w:rPr>
          <w:lang w:eastAsia="en-NZ"/>
        </w:rPr>
        <w:t>If you were to ask me,</w:t>
      </w:r>
    </w:p>
    <w:p w14:paraId="164EE8DE" w14:textId="77777777" w:rsidR="00353CA5" w:rsidRPr="009F3597" w:rsidRDefault="00353CA5" w:rsidP="00353CA5">
      <w:pPr>
        <w:spacing w:after="0"/>
        <w:rPr>
          <w:lang w:eastAsia="en-NZ"/>
        </w:rPr>
      </w:pPr>
      <w:r w:rsidRPr="009F3597">
        <w:rPr>
          <w:lang w:eastAsia="en-NZ"/>
        </w:rPr>
        <w:t>What is the most important thing in the world?</w:t>
      </w:r>
    </w:p>
    <w:p w14:paraId="6C485135" w14:textId="77777777" w:rsidR="00353CA5" w:rsidRPr="009F3597" w:rsidRDefault="00353CA5" w:rsidP="00353CA5">
      <w:pPr>
        <w:spacing w:after="0"/>
        <w:rPr>
          <w:lang w:eastAsia="en-NZ"/>
        </w:rPr>
      </w:pPr>
      <w:r w:rsidRPr="009F3597">
        <w:rPr>
          <w:lang w:eastAsia="en-NZ"/>
        </w:rPr>
        <w:t>I will tell you,</w:t>
      </w:r>
    </w:p>
    <w:p w14:paraId="2D603FD0" w14:textId="77777777" w:rsidR="00353CA5" w:rsidRPr="009F3597" w:rsidRDefault="00353CA5" w:rsidP="00353CA5">
      <w:pPr>
        <w:spacing w:after="0"/>
        <w:rPr>
          <w:lang w:eastAsia="en-NZ"/>
        </w:rPr>
      </w:pPr>
      <w:r w:rsidRPr="009F3597">
        <w:rPr>
          <w:lang w:eastAsia="en-NZ"/>
        </w:rPr>
        <w:t>It is people, it is people, it is people</w:t>
      </w:r>
    </w:p>
    <w:p w14:paraId="607CD538" w14:textId="77777777" w:rsidR="00353CA5" w:rsidRPr="009F3597" w:rsidRDefault="00353CA5" w:rsidP="00353CA5"/>
    <w:p w14:paraId="300CAA33" w14:textId="77777777" w:rsidR="005C0C81" w:rsidRPr="009F3597" w:rsidRDefault="005C0C81" w:rsidP="00353CA5">
      <w:pPr>
        <w:rPr>
          <w:b/>
          <w:bCs/>
          <w:lang w:eastAsia="en-NZ"/>
        </w:rPr>
      </w:pPr>
      <w:r w:rsidRPr="009F3597">
        <w:rPr>
          <w:lang w:eastAsia="en-NZ"/>
        </w:rPr>
        <w:t>*</w:t>
      </w:r>
      <w:r w:rsidR="00353CA5" w:rsidRPr="009F3597">
        <w:rPr>
          <w:lang w:eastAsia="en-NZ"/>
        </w:rPr>
        <w:t xml:space="preserve"> </w:t>
      </w:r>
      <w:r w:rsidRPr="009F3597">
        <w:rPr>
          <w:lang w:eastAsia="en-NZ"/>
        </w:rPr>
        <w:t xml:space="preserve">We would like to acknowledge Te Rūnanga Nui o Te Aupōuri Trust for their permission to use this whakataukī </w:t>
      </w:r>
    </w:p>
    <w:p w14:paraId="70EA2CBC" w14:textId="77777777" w:rsidR="00BC35AE" w:rsidRPr="009F3597" w:rsidRDefault="00241016" w:rsidP="00C4259B">
      <w:pPr>
        <w:pStyle w:val="Heading2"/>
      </w:pPr>
      <w:r w:rsidRPr="009F3597">
        <w:lastRenderedPageBreak/>
        <w:t>Position Detail</w:t>
      </w:r>
    </w:p>
    <w:p w14:paraId="62C309B4" w14:textId="77777777" w:rsidR="00241016" w:rsidRPr="009F3597" w:rsidRDefault="00241016" w:rsidP="002A6600">
      <w:pPr>
        <w:pStyle w:val="Heading3"/>
      </w:pPr>
      <w:r w:rsidRPr="009F3597">
        <w:t>Overview of position</w:t>
      </w:r>
    </w:p>
    <w:p w14:paraId="3C6F5466" w14:textId="3128C302" w:rsidR="0083173F" w:rsidRPr="009F3597" w:rsidRDefault="00C56B93" w:rsidP="00F90B7C">
      <w:pPr>
        <w:spacing w:before="240" w:after="240"/>
      </w:pPr>
      <w:r w:rsidRPr="009F3597">
        <w:t xml:space="preserve">The Lead Advisor, Client Experience is a senior subject matter expert who provides authoritative advice and leads the coordination and delivery of work focused on understanding and improving the experience of clients across all channels. </w:t>
      </w:r>
    </w:p>
    <w:p w14:paraId="19F16432" w14:textId="172022BE" w:rsidR="00833289" w:rsidRPr="009F3597" w:rsidRDefault="00833289" w:rsidP="00833289">
      <w:pPr>
        <w:spacing w:line="288" w:lineRule="auto"/>
      </w:pPr>
      <w:r w:rsidRPr="009F3597">
        <w:t>Operating with a high degree of autonomy, the role translates client</w:t>
      </w:r>
      <w:r w:rsidRPr="009F3597">
        <w:noBreakHyphen/>
        <w:t xml:space="preserve">experience </w:t>
      </w:r>
      <w:r w:rsidR="00CC7503">
        <w:t xml:space="preserve">insights </w:t>
      </w:r>
      <w:r w:rsidRPr="009F3597">
        <w:t xml:space="preserve">into clear, actionable </w:t>
      </w:r>
      <w:r w:rsidR="00DF22B5">
        <w:t xml:space="preserve">information </w:t>
      </w:r>
      <w:r w:rsidRPr="009F3597">
        <w:t>that supports evidence</w:t>
      </w:r>
      <w:r w:rsidRPr="009F3597">
        <w:noBreakHyphen/>
        <w:t>informed decision making and continuous improvement across MSD.</w:t>
      </w:r>
    </w:p>
    <w:p w14:paraId="2F95E58A" w14:textId="53402DD5" w:rsidR="00E9591B" w:rsidRPr="009F3597" w:rsidRDefault="00E9591B" w:rsidP="009F3597">
      <w:r w:rsidRPr="009F3597">
        <w:t xml:space="preserve">The </w:t>
      </w:r>
      <w:r w:rsidR="00C120F1" w:rsidRPr="009F3597">
        <w:t xml:space="preserve">Lead Advisor </w:t>
      </w:r>
      <w:r w:rsidR="00DF22B5">
        <w:t xml:space="preserve">contributes to strengthening client experience practice </w:t>
      </w:r>
      <w:r w:rsidR="00E85D90" w:rsidRPr="009F3597">
        <w:t xml:space="preserve">within Continuous Improvement, </w:t>
      </w:r>
      <w:r w:rsidR="00DF22B5">
        <w:t xml:space="preserve">promoting the consistent use </w:t>
      </w:r>
      <w:r w:rsidR="009A0E85" w:rsidRPr="009F3597">
        <w:t xml:space="preserve">of </w:t>
      </w:r>
      <w:r w:rsidR="00E85D90" w:rsidRPr="009F3597">
        <w:t xml:space="preserve">client </w:t>
      </w:r>
      <w:r w:rsidR="009A0E85" w:rsidRPr="009F3597">
        <w:t xml:space="preserve">insight to </w:t>
      </w:r>
      <w:r w:rsidR="00E04F82">
        <w:t xml:space="preserve">support </w:t>
      </w:r>
      <w:r w:rsidR="009D6549" w:rsidRPr="009F3597">
        <w:t>service quality</w:t>
      </w:r>
      <w:r w:rsidR="00F7293C">
        <w:t>, system improvements,</w:t>
      </w:r>
      <w:r w:rsidR="009D216A" w:rsidRPr="009F3597">
        <w:t xml:space="preserve"> </w:t>
      </w:r>
      <w:r w:rsidR="009D6549" w:rsidRPr="009F3597">
        <w:t>and organisational capability.</w:t>
      </w:r>
      <w:r w:rsidR="00F7293C">
        <w:t xml:space="preserve"> </w:t>
      </w:r>
    </w:p>
    <w:p w14:paraId="2269D850" w14:textId="60E5AD1D" w:rsidR="005C0C81" w:rsidRPr="009F3597" w:rsidRDefault="005C0C81" w:rsidP="00353CA5">
      <w:pPr>
        <w:pStyle w:val="Heading4"/>
      </w:pPr>
      <w:r w:rsidRPr="009F3597">
        <w:t>Location</w:t>
      </w:r>
    </w:p>
    <w:p w14:paraId="20D85390" w14:textId="77777777" w:rsidR="00424673" w:rsidRPr="009F3597" w:rsidRDefault="00424673" w:rsidP="00353CA5">
      <w:pPr>
        <w:pStyle w:val="Heading4"/>
        <w:rPr>
          <w:rFonts w:eastAsiaTheme="minorHAnsi" w:cstheme="minorBidi"/>
          <w:b w:val="0"/>
          <w:bCs w:val="0"/>
          <w:iCs w:val="0"/>
          <w:color w:val="auto"/>
          <w:sz w:val="22"/>
        </w:rPr>
      </w:pPr>
      <w:r w:rsidRPr="009F3597">
        <w:rPr>
          <w:rFonts w:eastAsiaTheme="minorHAnsi" w:cstheme="minorBidi"/>
          <w:b w:val="0"/>
          <w:bCs w:val="0"/>
          <w:iCs w:val="0"/>
          <w:color w:val="auto"/>
          <w:sz w:val="22"/>
        </w:rPr>
        <w:t xml:space="preserve">National Office, Wellington </w:t>
      </w:r>
    </w:p>
    <w:p w14:paraId="72BFDA47" w14:textId="4F4B8FCC" w:rsidR="005C0C81" w:rsidRPr="009F3597" w:rsidRDefault="005C0C81" w:rsidP="00353CA5">
      <w:pPr>
        <w:pStyle w:val="Heading4"/>
      </w:pPr>
      <w:r w:rsidRPr="009F3597">
        <w:t>Reports to</w:t>
      </w:r>
    </w:p>
    <w:p w14:paraId="1DB96D38" w14:textId="77777777" w:rsidR="005C4B0E" w:rsidRPr="009F3597" w:rsidRDefault="005C4B0E" w:rsidP="005C4B0E">
      <w:pPr>
        <w:pStyle w:val="Heading4"/>
        <w:rPr>
          <w:rFonts w:eastAsiaTheme="minorHAnsi" w:cstheme="minorBidi"/>
          <w:b w:val="0"/>
          <w:bCs w:val="0"/>
          <w:iCs w:val="0"/>
          <w:color w:val="auto"/>
          <w:sz w:val="22"/>
        </w:rPr>
      </w:pPr>
      <w:r w:rsidRPr="009F3597">
        <w:rPr>
          <w:rFonts w:eastAsiaTheme="minorHAnsi" w:cstheme="minorBidi"/>
          <w:b w:val="0"/>
          <w:bCs w:val="0"/>
          <w:iCs w:val="0"/>
          <w:color w:val="auto"/>
          <w:sz w:val="22"/>
        </w:rPr>
        <w:t>Director, Continuous Improvement</w:t>
      </w:r>
    </w:p>
    <w:p w14:paraId="58921DBE" w14:textId="44EB9B81" w:rsidR="009357ED" w:rsidRPr="009F3597" w:rsidRDefault="00CB3BB8" w:rsidP="002A6600">
      <w:pPr>
        <w:pStyle w:val="Heading3"/>
      </w:pPr>
      <w:r w:rsidRPr="009F3597">
        <w:t>R</w:t>
      </w:r>
      <w:r w:rsidR="009357ED" w:rsidRPr="009F3597">
        <w:t>esponsibilities</w:t>
      </w:r>
    </w:p>
    <w:p w14:paraId="520C323B" w14:textId="77777777" w:rsidR="00424673" w:rsidRPr="009F3597" w:rsidRDefault="00424673" w:rsidP="00424673">
      <w:pPr>
        <w:pStyle w:val="Heading4"/>
      </w:pPr>
      <w:r w:rsidRPr="009F3597">
        <w:t xml:space="preserve">Key responsibilities </w:t>
      </w:r>
    </w:p>
    <w:p w14:paraId="34F748C1" w14:textId="7F602786" w:rsidR="00192767" w:rsidRPr="009F3597" w:rsidRDefault="00447548" w:rsidP="00862906">
      <w:pPr>
        <w:pStyle w:val="ListParagraph"/>
        <w:numPr>
          <w:ilvl w:val="0"/>
          <w:numId w:val="4"/>
        </w:numPr>
        <w:spacing w:line="240" w:lineRule="auto"/>
        <w:ind w:left="714" w:hanging="357"/>
        <w:contextualSpacing w:val="0"/>
      </w:pPr>
      <w:r w:rsidRPr="009F3597">
        <w:rPr>
          <w:lang w:val="en-US"/>
        </w:rPr>
        <w:t xml:space="preserve">In partnership with the Director, </w:t>
      </w:r>
      <w:r w:rsidR="006A77DA" w:rsidRPr="009F3597">
        <w:rPr>
          <w:lang w:val="en-US"/>
        </w:rPr>
        <w:t>Continuous</w:t>
      </w:r>
      <w:r w:rsidRPr="009F3597">
        <w:rPr>
          <w:lang w:val="en-US"/>
        </w:rPr>
        <w:t xml:space="preserve"> Improvement</w:t>
      </w:r>
      <w:r w:rsidR="00365A89" w:rsidRPr="009F3597">
        <w:rPr>
          <w:lang w:val="en-US"/>
        </w:rPr>
        <w:t>,</w:t>
      </w:r>
      <w:r w:rsidRPr="009F3597">
        <w:rPr>
          <w:lang w:val="en-US"/>
        </w:rPr>
        <w:t xml:space="preserve"> lead</w:t>
      </w:r>
      <w:r w:rsidR="00365A89" w:rsidRPr="009F3597">
        <w:rPr>
          <w:lang w:val="en-US"/>
        </w:rPr>
        <w:t>,</w:t>
      </w:r>
      <w:r w:rsidRPr="009F3597">
        <w:rPr>
          <w:lang w:val="en-US"/>
        </w:rPr>
        <w:t xml:space="preserve"> </w:t>
      </w:r>
      <w:r w:rsidR="006A77DA" w:rsidRPr="009F3597">
        <w:rPr>
          <w:lang w:val="en-US"/>
        </w:rPr>
        <w:t>maintain</w:t>
      </w:r>
      <w:r w:rsidR="00365A89" w:rsidRPr="009F3597">
        <w:rPr>
          <w:lang w:val="en-US"/>
        </w:rPr>
        <w:t>,</w:t>
      </w:r>
      <w:r w:rsidR="006A77DA" w:rsidRPr="009F3597">
        <w:rPr>
          <w:lang w:val="en-US"/>
        </w:rPr>
        <w:t xml:space="preserve"> and improve </w:t>
      </w:r>
      <w:r w:rsidR="00192767" w:rsidRPr="009F3597">
        <w:rPr>
          <w:lang w:val="en-US"/>
        </w:rPr>
        <w:t>the customer value proposition, using research and cross</w:t>
      </w:r>
      <w:r w:rsidR="00192767" w:rsidRPr="009F3597">
        <w:rPr>
          <w:rFonts w:ascii="Cambria Math" w:hAnsi="Cambria Math" w:cs="Cambria Math"/>
          <w:lang w:val="en-US"/>
        </w:rPr>
        <w:t>‑</w:t>
      </w:r>
      <w:r w:rsidR="00192767" w:rsidRPr="009F3597">
        <w:rPr>
          <w:lang w:val="en-US"/>
        </w:rPr>
        <w:t>channel client</w:t>
      </w:r>
      <w:r w:rsidR="00192767" w:rsidRPr="009F3597">
        <w:rPr>
          <w:rFonts w:ascii="Cambria Math" w:hAnsi="Cambria Math" w:cs="Cambria Math"/>
          <w:lang w:val="en-US"/>
        </w:rPr>
        <w:t>‑</w:t>
      </w:r>
      <w:r w:rsidR="00192767" w:rsidRPr="009F3597">
        <w:rPr>
          <w:lang w:val="en-US"/>
        </w:rPr>
        <w:t>experience principles and models to inform and guide service design and development activities.</w:t>
      </w:r>
    </w:p>
    <w:p w14:paraId="14D554E6" w14:textId="6AD934A5" w:rsidR="00B36051" w:rsidRPr="009F3597" w:rsidRDefault="00B36051" w:rsidP="00862906">
      <w:pPr>
        <w:pStyle w:val="ListParagraph"/>
        <w:numPr>
          <w:ilvl w:val="0"/>
          <w:numId w:val="4"/>
        </w:numPr>
        <w:spacing w:line="240" w:lineRule="auto"/>
        <w:ind w:left="714" w:hanging="357"/>
        <w:contextualSpacing w:val="0"/>
      </w:pPr>
      <w:r w:rsidRPr="009F3597">
        <w:t>Ensure insights from the Voice of the Client are systematically integrated into service design, applying appropriate client</w:t>
      </w:r>
      <w:r w:rsidRPr="009F3597">
        <w:rPr>
          <w:rFonts w:ascii="Cambria Math" w:hAnsi="Cambria Math" w:cs="Cambria Math"/>
        </w:rPr>
        <w:t>‑</w:t>
      </w:r>
      <w:r w:rsidRPr="009F3597">
        <w:t>segmentation and service</w:t>
      </w:r>
      <w:r w:rsidRPr="009F3597">
        <w:rPr>
          <w:rFonts w:ascii="Cambria Math" w:hAnsi="Cambria Math" w:cs="Cambria Math"/>
        </w:rPr>
        <w:t>‑</w:t>
      </w:r>
      <w:r w:rsidRPr="009F3597">
        <w:t>matching principles to support tailored and effective client experiences.</w:t>
      </w:r>
    </w:p>
    <w:p w14:paraId="6FD39728" w14:textId="317F3426" w:rsidR="00B36051" w:rsidRPr="009F3597" w:rsidRDefault="00B36051" w:rsidP="00862906">
      <w:pPr>
        <w:pStyle w:val="ListParagraph"/>
        <w:numPr>
          <w:ilvl w:val="0"/>
          <w:numId w:val="4"/>
        </w:numPr>
        <w:spacing w:line="240" w:lineRule="auto"/>
        <w:ind w:left="714" w:hanging="357"/>
        <w:contextualSpacing w:val="0"/>
      </w:pPr>
      <w:r w:rsidRPr="009F3597">
        <w:t>Monitor and assess client</w:t>
      </w:r>
      <w:r w:rsidRPr="009F3597">
        <w:rPr>
          <w:rFonts w:ascii="Cambria Math" w:hAnsi="Cambria Math" w:cs="Cambria Math"/>
        </w:rPr>
        <w:t>‑</w:t>
      </w:r>
      <w:r w:rsidRPr="009F3597">
        <w:t xml:space="preserve">experience quality against internal standards, identifying opportunities for improvement and providing </w:t>
      </w:r>
      <w:r w:rsidR="00D75F19" w:rsidRPr="009F3597">
        <w:t>expert</w:t>
      </w:r>
      <w:r w:rsidR="00BB2AC0" w:rsidRPr="009F3597">
        <w:t xml:space="preserve"> analysis and </w:t>
      </w:r>
      <w:r w:rsidRPr="009F3597">
        <w:t xml:space="preserve">advice to strengthen </w:t>
      </w:r>
      <w:r w:rsidR="00BB2AC0" w:rsidRPr="009F3597">
        <w:t xml:space="preserve">service </w:t>
      </w:r>
      <w:r w:rsidRPr="009F3597">
        <w:t>design, policy and delivery activities.</w:t>
      </w:r>
    </w:p>
    <w:p w14:paraId="1DC2E584" w14:textId="735F77AF" w:rsidR="002254A5" w:rsidRPr="009F3597" w:rsidRDefault="002254A5" w:rsidP="00862906">
      <w:pPr>
        <w:pStyle w:val="ListParagraph"/>
        <w:numPr>
          <w:ilvl w:val="0"/>
          <w:numId w:val="4"/>
        </w:numPr>
        <w:spacing w:line="240" w:lineRule="auto"/>
        <w:ind w:left="714" w:hanging="357"/>
        <w:contextualSpacing w:val="0"/>
      </w:pPr>
      <w:r w:rsidRPr="009F3597">
        <w:t xml:space="preserve">Translate complex </w:t>
      </w:r>
      <w:r w:rsidR="00337A69" w:rsidRPr="009F3597">
        <w:t xml:space="preserve">client experience </w:t>
      </w:r>
      <w:r w:rsidRPr="009F3597">
        <w:t>information into clear, actionable insights that support</w:t>
      </w:r>
      <w:r w:rsidR="00CD0059" w:rsidRPr="009F3597">
        <w:t xml:space="preserve">s </w:t>
      </w:r>
      <w:r w:rsidRPr="009F3597">
        <w:t>robust, evidence</w:t>
      </w:r>
      <w:r w:rsidRPr="009F3597">
        <w:rPr>
          <w:rFonts w:ascii="Cambria Math" w:hAnsi="Cambria Math" w:cs="Cambria Math"/>
        </w:rPr>
        <w:t>‑</w:t>
      </w:r>
      <w:r w:rsidRPr="009F3597">
        <w:t>informed decision</w:t>
      </w:r>
      <w:r w:rsidRPr="009F3597">
        <w:rPr>
          <w:rFonts w:ascii="Cambria Math" w:hAnsi="Cambria Math" w:cs="Cambria Math"/>
        </w:rPr>
        <w:t>‑</w:t>
      </w:r>
      <w:r w:rsidRPr="009F3597">
        <w:t xml:space="preserve">making </w:t>
      </w:r>
      <w:r w:rsidR="00CD0059" w:rsidRPr="009F3597">
        <w:t xml:space="preserve">and contributes to client-centred strategic and operational </w:t>
      </w:r>
      <w:r w:rsidR="00910A89" w:rsidRPr="009F3597">
        <w:t xml:space="preserve">priorities </w:t>
      </w:r>
      <w:r w:rsidRPr="009F3597">
        <w:t>across MSD</w:t>
      </w:r>
      <w:r w:rsidR="00910A89" w:rsidRPr="009F3597">
        <w:t xml:space="preserve">, </w:t>
      </w:r>
      <w:r w:rsidRPr="009F3597">
        <w:t>within a clear ministry-wide context.</w:t>
      </w:r>
    </w:p>
    <w:p w14:paraId="61A90068" w14:textId="4AAB9EC8" w:rsidR="001B6DC1" w:rsidRPr="009F3597" w:rsidRDefault="001B6DC1" w:rsidP="00862906">
      <w:pPr>
        <w:pStyle w:val="ListParagraph"/>
        <w:numPr>
          <w:ilvl w:val="0"/>
          <w:numId w:val="4"/>
        </w:numPr>
        <w:spacing w:line="240" w:lineRule="auto"/>
        <w:ind w:left="714" w:hanging="357"/>
        <w:contextualSpacing w:val="0"/>
      </w:pPr>
      <w:r w:rsidRPr="009F3597">
        <w:t>Provide authoritative specialist advice to senior stakeholders to lead the implementation of policy, projects, and change initiatives. Act as the lead escalation point for the team, resolving challenging queries and issues to enable consistent and well</w:t>
      </w:r>
      <w:r w:rsidR="000437BA" w:rsidRPr="009F3597">
        <w:t>-</w:t>
      </w:r>
      <w:r w:rsidRPr="009F3597">
        <w:t>informed decision-making</w:t>
      </w:r>
    </w:p>
    <w:p w14:paraId="017155EA" w14:textId="5C237239" w:rsidR="000437BA" w:rsidRPr="009F3597" w:rsidRDefault="000437BA" w:rsidP="00862906">
      <w:pPr>
        <w:pStyle w:val="ListParagraph"/>
        <w:numPr>
          <w:ilvl w:val="0"/>
          <w:numId w:val="4"/>
        </w:numPr>
        <w:spacing w:line="240" w:lineRule="auto"/>
        <w:ind w:left="714" w:hanging="357"/>
        <w:contextualSpacing w:val="0"/>
      </w:pPr>
      <w:r w:rsidRPr="009F3597">
        <w:lastRenderedPageBreak/>
        <w:t xml:space="preserve">Provide specialist insights and expertise to shape the development of the </w:t>
      </w:r>
      <w:r w:rsidR="006A77DA" w:rsidRPr="009F3597">
        <w:t>Continuous Improvement approach</w:t>
      </w:r>
      <w:r w:rsidRPr="009F3597">
        <w:t>, embedding the business group priorities within a clear ministry wide context.</w:t>
      </w:r>
    </w:p>
    <w:p w14:paraId="2DB995F5" w14:textId="02D86BE9" w:rsidR="000E11D9" w:rsidRPr="009F3597" w:rsidRDefault="000E11D9" w:rsidP="00862906">
      <w:pPr>
        <w:pStyle w:val="ListParagraph"/>
        <w:numPr>
          <w:ilvl w:val="0"/>
          <w:numId w:val="4"/>
        </w:numPr>
        <w:spacing w:line="240" w:lineRule="auto"/>
        <w:ind w:left="714" w:hanging="357"/>
        <w:contextualSpacing w:val="0"/>
      </w:pPr>
      <w:r w:rsidRPr="009F3597">
        <w:t>Identify and analyse complex problems to develop effective, evidence</w:t>
      </w:r>
      <w:r w:rsidR="1396C43D" w:rsidRPr="009F3597">
        <w:t xml:space="preserve"> </w:t>
      </w:r>
      <w:r w:rsidRPr="009F3597">
        <w:t>informed solutions, applying specialist expertise and sound judgement while strengthening practice through ongoing improvement and innovation.</w:t>
      </w:r>
    </w:p>
    <w:p w14:paraId="48F54577" w14:textId="40F587C0" w:rsidR="001C30AC" w:rsidRPr="009F3597" w:rsidRDefault="001C30AC" w:rsidP="00862906">
      <w:pPr>
        <w:pStyle w:val="ListParagraph"/>
        <w:numPr>
          <w:ilvl w:val="0"/>
          <w:numId w:val="4"/>
        </w:numPr>
        <w:spacing w:line="240" w:lineRule="auto"/>
        <w:ind w:left="714" w:hanging="357"/>
        <w:contextualSpacing w:val="0"/>
      </w:pPr>
      <w:r w:rsidRPr="009F3597">
        <w:t>Lead the preparation and delivery of complex reporting and analytical outputs, identifying trends, risks</w:t>
      </w:r>
      <w:r w:rsidR="00AA70D9" w:rsidRPr="009F3597">
        <w:t>, early signals of experience-related demand</w:t>
      </w:r>
      <w:r w:rsidR="00507672" w:rsidRPr="009F3597">
        <w:t>, quality</w:t>
      </w:r>
      <w:r w:rsidR="002865EC" w:rsidRPr="009F3597">
        <w:t xml:space="preserve"> risk, </w:t>
      </w:r>
      <w:r w:rsidR="00AA70D9" w:rsidRPr="009F3597">
        <w:t xml:space="preserve">or </w:t>
      </w:r>
      <w:r w:rsidR="002865EC" w:rsidRPr="009F3597">
        <w:t>system pressure</w:t>
      </w:r>
      <w:r w:rsidR="001C0301" w:rsidRPr="009F3597">
        <w:t xml:space="preserve">, </w:t>
      </w:r>
      <w:r w:rsidRPr="009F3597">
        <w:t xml:space="preserve">and opportunities, and presenting insights that inform performance monitoring and decision making.  </w:t>
      </w:r>
    </w:p>
    <w:p w14:paraId="1CF303ED" w14:textId="364E0766" w:rsidR="00053233" w:rsidRPr="009F3597" w:rsidRDefault="00053233" w:rsidP="00862906">
      <w:pPr>
        <w:pStyle w:val="ListParagraph"/>
        <w:numPr>
          <w:ilvl w:val="0"/>
          <w:numId w:val="4"/>
        </w:numPr>
        <w:spacing w:line="240" w:lineRule="auto"/>
        <w:ind w:left="714" w:hanging="357"/>
        <w:contextualSpacing w:val="0"/>
      </w:pPr>
      <w:r w:rsidRPr="009F3597">
        <w:t xml:space="preserve">Develop and maintain effective stakeholder engagement approaches, identifying key stakeholders, understanding their needs, and designing targeted engagement activities that support alignment, transparency and informed decision making. </w:t>
      </w:r>
    </w:p>
    <w:p w14:paraId="1F06C1C5" w14:textId="24F4BB96" w:rsidR="005209AC" w:rsidRPr="009F3597" w:rsidRDefault="005209AC" w:rsidP="00862906">
      <w:pPr>
        <w:pStyle w:val="ListParagraph"/>
        <w:numPr>
          <w:ilvl w:val="0"/>
          <w:numId w:val="4"/>
        </w:numPr>
        <w:spacing w:line="240" w:lineRule="auto"/>
        <w:ind w:left="714" w:hanging="357"/>
        <w:contextualSpacing w:val="0"/>
      </w:pPr>
      <w:r w:rsidRPr="009F3597">
        <w:t>Provide timely client</w:t>
      </w:r>
      <w:r w:rsidRPr="009F3597">
        <w:noBreakHyphen/>
        <w:t>experience feedback during periods of change or implementation, supporting learning, course</w:t>
      </w:r>
      <w:r w:rsidRPr="009F3597">
        <w:noBreakHyphen/>
        <w:t>correction, and continuous improvement across service delivery and transformation activity.</w:t>
      </w:r>
    </w:p>
    <w:p w14:paraId="2DCB3749" w14:textId="77777777" w:rsidR="00E30092" w:rsidRPr="009F3597" w:rsidRDefault="00E30092" w:rsidP="00862906">
      <w:pPr>
        <w:pStyle w:val="ListParagraph"/>
        <w:numPr>
          <w:ilvl w:val="0"/>
          <w:numId w:val="4"/>
        </w:numPr>
        <w:spacing w:line="240" w:lineRule="auto"/>
        <w:ind w:left="714" w:hanging="357"/>
        <w:contextualSpacing w:val="0"/>
      </w:pPr>
      <w:r w:rsidRPr="009F3597">
        <w:t>Identify and assess risks, issues, dependencies, and constraints within work programmes or initiatives, escalating where appropriate and developing effective mitigation strategies to ensure successful delivery.</w:t>
      </w:r>
    </w:p>
    <w:p w14:paraId="536C9A17" w14:textId="6412A65C" w:rsidR="005F4B2F" w:rsidRPr="009F3597" w:rsidRDefault="005F4B2F" w:rsidP="00862906">
      <w:pPr>
        <w:pStyle w:val="ListParagraph"/>
        <w:numPr>
          <w:ilvl w:val="0"/>
          <w:numId w:val="4"/>
        </w:numPr>
        <w:spacing w:line="240" w:lineRule="auto"/>
        <w:ind w:left="714" w:hanging="357"/>
        <w:contextualSpacing w:val="0"/>
      </w:pPr>
      <w:r w:rsidRPr="009F3597">
        <w:t xml:space="preserve">Act as a subject matter expert and capability builder, mentoring others, sharing specialist knowledge and </w:t>
      </w:r>
      <w:r w:rsidR="00BB4329" w:rsidRPr="009F3597">
        <w:t xml:space="preserve">strengthening client-experience practice, analytical judgement, and the confident use of insight across </w:t>
      </w:r>
      <w:r w:rsidR="00FE5424" w:rsidRPr="009F3597">
        <w:t xml:space="preserve">teams and stakeholders, </w:t>
      </w:r>
      <w:r w:rsidRPr="009F3597">
        <w:t xml:space="preserve">fostering a collaborative, high-performance environment that supports continuous improvement and professional growth. </w:t>
      </w:r>
    </w:p>
    <w:p w14:paraId="0E48B73C" w14:textId="5FF84B46" w:rsidR="005C0C81" w:rsidRPr="009F3597" w:rsidRDefault="005C0C81" w:rsidP="005C0C81">
      <w:pPr>
        <w:pStyle w:val="Heading3"/>
      </w:pPr>
      <w:r w:rsidRPr="009F3597">
        <w:t>Additional Responsibilities</w:t>
      </w:r>
    </w:p>
    <w:p w14:paraId="1DA58E2B" w14:textId="77777777" w:rsidR="00702B05" w:rsidRPr="009F3597" w:rsidRDefault="00702B05" w:rsidP="00702B05">
      <w:pPr>
        <w:pStyle w:val="Heading4"/>
      </w:pPr>
      <w:r w:rsidRPr="009F3597">
        <w:t>Embedding Te ao Māori</w:t>
      </w:r>
    </w:p>
    <w:p w14:paraId="734BDB03" w14:textId="77777777" w:rsidR="00702B05" w:rsidRPr="009F3597" w:rsidRDefault="00702B05" w:rsidP="00702B05">
      <w:pPr>
        <w:pStyle w:val="ListParagraph"/>
        <w:numPr>
          <w:ilvl w:val="0"/>
          <w:numId w:val="11"/>
        </w:numPr>
        <w:spacing w:line="240" w:lineRule="auto"/>
        <w:contextualSpacing w:val="0"/>
      </w:pPr>
      <w:r w:rsidRPr="009F3597">
        <w:t>Embedding Te ao Māori (Te Reo Māori, Tikanga, Kawa, Te Tiriti o Waitangi) into the way we do things at MSD.</w:t>
      </w:r>
    </w:p>
    <w:p w14:paraId="401E08A9" w14:textId="77777777" w:rsidR="00702B05" w:rsidRPr="009F3597" w:rsidRDefault="00702B05" w:rsidP="00702B05">
      <w:pPr>
        <w:pStyle w:val="ListParagraph"/>
        <w:numPr>
          <w:ilvl w:val="0"/>
          <w:numId w:val="11"/>
        </w:numPr>
        <w:spacing w:line="240" w:lineRule="auto"/>
        <w:contextualSpacing w:val="0"/>
      </w:pPr>
      <w:r w:rsidRPr="009F3597">
        <w:t>Building more experience, knowledge, skills, and capabilities to confidently engage with whānau, hapū and iwi.</w:t>
      </w:r>
    </w:p>
    <w:p w14:paraId="59A0AF03" w14:textId="77777777" w:rsidR="005C0C81" w:rsidRPr="009F3597" w:rsidRDefault="005C0C81" w:rsidP="002A6600">
      <w:pPr>
        <w:pStyle w:val="Heading4"/>
      </w:pPr>
      <w:r w:rsidRPr="009F3597">
        <w:t>Health, safety, and security</w:t>
      </w:r>
    </w:p>
    <w:p w14:paraId="0466EE9E" w14:textId="77777777" w:rsidR="005C0C81" w:rsidRPr="009F3597" w:rsidRDefault="005C0C81" w:rsidP="00554A98">
      <w:pPr>
        <w:pStyle w:val="ListParagraph"/>
        <w:numPr>
          <w:ilvl w:val="0"/>
          <w:numId w:val="4"/>
        </w:numPr>
        <w:spacing w:line="240" w:lineRule="auto"/>
        <w:ind w:left="714" w:hanging="357"/>
        <w:contextualSpacing w:val="0"/>
      </w:pPr>
      <w:r w:rsidRPr="009F3597">
        <w:t>Understand and implement your Health, Safety and Security (HSS) accountabilities as outlined in the HSS Accountability Framework.</w:t>
      </w:r>
    </w:p>
    <w:p w14:paraId="7BDCE5C8" w14:textId="77777777" w:rsidR="005C0C81" w:rsidRPr="009F3597" w:rsidRDefault="005C0C81" w:rsidP="00554A98">
      <w:pPr>
        <w:pStyle w:val="ListParagraph"/>
        <w:numPr>
          <w:ilvl w:val="0"/>
          <w:numId w:val="4"/>
        </w:numPr>
        <w:spacing w:line="240" w:lineRule="auto"/>
        <w:ind w:left="714" w:hanging="357"/>
        <w:contextualSpacing w:val="0"/>
      </w:pPr>
      <w:r w:rsidRPr="009F3597">
        <w:t>Ensure you understand, follow, and implement all Health, Safety and Security and wellbeing policies and procedures.</w:t>
      </w:r>
    </w:p>
    <w:p w14:paraId="6468274F" w14:textId="77777777" w:rsidR="005C0C81" w:rsidRPr="009F3597" w:rsidRDefault="005C0C81" w:rsidP="002A6600">
      <w:pPr>
        <w:pStyle w:val="Heading4"/>
      </w:pPr>
      <w:r w:rsidRPr="009F3597">
        <w:t>Emergency management and business continuity</w:t>
      </w:r>
    </w:p>
    <w:p w14:paraId="3E149BFC" w14:textId="77777777" w:rsidR="00664167" w:rsidRPr="009F3597" w:rsidRDefault="005C0C81" w:rsidP="00664167">
      <w:pPr>
        <w:pStyle w:val="ListParagraph"/>
        <w:numPr>
          <w:ilvl w:val="0"/>
          <w:numId w:val="4"/>
        </w:numPr>
        <w:spacing w:after="160" w:line="240" w:lineRule="auto"/>
        <w:ind w:left="714" w:hanging="357"/>
        <w:contextualSpacing w:val="0"/>
        <w:rPr>
          <w:lang w:val="en-US"/>
        </w:rPr>
      </w:pPr>
      <w:r w:rsidRPr="009F3597">
        <w:t>Remain familiar with the relevant provisions of the Emergency Management and Business Continuity Plans that impact your business group/team.</w:t>
      </w:r>
    </w:p>
    <w:p w14:paraId="0062A01C" w14:textId="2665B8E7" w:rsidR="005C0C81" w:rsidRPr="009F3597" w:rsidRDefault="005C0C81" w:rsidP="00664167">
      <w:pPr>
        <w:pStyle w:val="ListParagraph"/>
        <w:numPr>
          <w:ilvl w:val="0"/>
          <w:numId w:val="4"/>
        </w:numPr>
        <w:spacing w:after="160" w:line="240" w:lineRule="auto"/>
        <w:ind w:left="714" w:hanging="357"/>
        <w:contextualSpacing w:val="0"/>
        <w:rPr>
          <w:lang w:val="en-US"/>
        </w:rPr>
      </w:pPr>
      <w:r w:rsidRPr="009F3597">
        <w:lastRenderedPageBreak/>
        <w:t>Participate in periodic training, reviews and tests of the established Business Continuity Plans and operating procedures.</w:t>
      </w:r>
    </w:p>
    <w:p w14:paraId="6DA5B509" w14:textId="77777777" w:rsidR="005C0C81" w:rsidRPr="009F3597" w:rsidRDefault="00B305AE" w:rsidP="005C0C81">
      <w:pPr>
        <w:pStyle w:val="Heading3"/>
        <w:rPr>
          <w:szCs w:val="26"/>
        </w:rPr>
      </w:pPr>
      <w:r w:rsidRPr="009F3597">
        <w:rPr>
          <w:szCs w:val="26"/>
        </w:rPr>
        <w:t>Skills</w:t>
      </w:r>
    </w:p>
    <w:p w14:paraId="2F47710B" w14:textId="51345E34" w:rsidR="005C0C81" w:rsidRPr="009F3597" w:rsidRDefault="005C0C81" w:rsidP="00B305AE">
      <w:pPr>
        <w:pStyle w:val="Heading3"/>
        <w:rPr>
          <w:szCs w:val="26"/>
        </w:rPr>
      </w:pPr>
      <w:r w:rsidRPr="009F3597">
        <w:rPr>
          <w:szCs w:val="26"/>
        </w:rPr>
        <w:t>Education</w:t>
      </w:r>
      <w:r w:rsidR="00424673" w:rsidRPr="009F3597">
        <w:rPr>
          <w:szCs w:val="26"/>
        </w:rPr>
        <w:t xml:space="preserve"> &amp; </w:t>
      </w:r>
      <w:r w:rsidRPr="009F3597">
        <w:rPr>
          <w:szCs w:val="26"/>
        </w:rPr>
        <w:t>Experience</w:t>
      </w:r>
    </w:p>
    <w:p w14:paraId="42C6B875" w14:textId="0D9CF3C4" w:rsidR="00D57723" w:rsidRPr="009F3597" w:rsidRDefault="00E909C2" w:rsidP="00D57723">
      <w:pPr>
        <w:pStyle w:val="ListParagraph"/>
        <w:numPr>
          <w:ilvl w:val="0"/>
          <w:numId w:val="4"/>
        </w:numPr>
        <w:spacing w:line="240" w:lineRule="auto"/>
        <w:ind w:left="714" w:hanging="357"/>
        <w:contextualSpacing w:val="0"/>
        <w:rPr>
          <w:lang w:val="en-US"/>
        </w:rPr>
      </w:pPr>
      <w:r w:rsidRPr="009F3597">
        <w:rPr>
          <w:lang w:val="en-US"/>
        </w:rPr>
        <w:t xml:space="preserve">Previous experience in a </w:t>
      </w:r>
      <w:r w:rsidR="005A18FF" w:rsidRPr="009F3597">
        <w:rPr>
          <w:lang w:val="en-US"/>
        </w:rPr>
        <w:t>customer and user</w:t>
      </w:r>
      <w:r w:rsidR="005A18FF" w:rsidRPr="009F3597">
        <w:rPr>
          <w:lang w:val="en-US"/>
        </w:rPr>
        <w:noBreakHyphen/>
        <w:t xml:space="preserve">insight expertise </w:t>
      </w:r>
      <w:r w:rsidR="002C79ED" w:rsidRPr="009F3597">
        <w:rPr>
          <w:lang w:val="en-US"/>
        </w:rPr>
        <w:t xml:space="preserve">role, with the ability </w:t>
      </w:r>
      <w:r w:rsidR="00D57723" w:rsidRPr="009F3597">
        <w:rPr>
          <w:lang w:val="en-US"/>
        </w:rPr>
        <w:t>to gather, interpret and synthesise qualitative and quantitative client insights to understand client needs, behaviours and pain points.</w:t>
      </w:r>
    </w:p>
    <w:p w14:paraId="0B0134C5" w14:textId="149BC30B" w:rsidR="00554A98" w:rsidRPr="009F3597" w:rsidRDefault="00B27283" w:rsidP="00B27283">
      <w:pPr>
        <w:pStyle w:val="ListParagraph"/>
        <w:numPr>
          <w:ilvl w:val="0"/>
          <w:numId w:val="4"/>
        </w:numPr>
        <w:spacing w:line="240" w:lineRule="auto"/>
        <w:ind w:left="714" w:hanging="357"/>
        <w:contextualSpacing w:val="0"/>
        <w:rPr>
          <w:lang w:val="en-US"/>
        </w:rPr>
      </w:pPr>
      <w:r w:rsidRPr="009F3597">
        <w:rPr>
          <w:lang w:val="en-US"/>
        </w:rPr>
        <w:t>Previous experience working with service</w:t>
      </w:r>
      <w:r w:rsidRPr="009F3597">
        <w:rPr>
          <w:rFonts w:ascii="Cambria Math" w:hAnsi="Cambria Math" w:cs="Cambria Math"/>
          <w:lang w:val="en-US"/>
        </w:rPr>
        <w:t>‑</w:t>
      </w:r>
      <w:r w:rsidRPr="009F3597">
        <w:rPr>
          <w:lang w:val="en-US"/>
        </w:rPr>
        <w:t>design methods, journey</w:t>
      </w:r>
      <w:r w:rsidRPr="009F3597">
        <w:rPr>
          <w:rFonts w:ascii="Cambria Math" w:hAnsi="Cambria Math" w:cs="Cambria Math"/>
          <w:lang w:val="en-US"/>
        </w:rPr>
        <w:t>‑</w:t>
      </w:r>
      <w:r w:rsidRPr="009F3597">
        <w:rPr>
          <w:lang w:val="en-US"/>
        </w:rPr>
        <w:t>mapping, and experience</w:t>
      </w:r>
      <w:r w:rsidRPr="009F3597">
        <w:rPr>
          <w:rFonts w:ascii="Cambria Math" w:hAnsi="Cambria Math" w:cs="Cambria Math"/>
          <w:lang w:val="en-US"/>
        </w:rPr>
        <w:t>‑</w:t>
      </w:r>
      <w:r w:rsidRPr="009F3597">
        <w:rPr>
          <w:lang w:val="en-US"/>
        </w:rPr>
        <w:t xml:space="preserve">design principles </w:t>
      </w:r>
    </w:p>
    <w:p w14:paraId="432EEAF5" w14:textId="1D68A0D6" w:rsidR="00044408" w:rsidRPr="009F3597" w:rsidRDefault="00C87C89" w:rsidP="00044408">
      <w:pPr>
        <w:pStyle w:val="ListParagraph"/>
        <w:numPr>
          <w:ilvl w:val="0"/>
          <w:numId w:val="4"/>
        </w:numPr>
        <w:spacing w:line="240" w:lineRule="auto"/>
        <w:ind w:left="714" w:hanging="357"/>
        <w:contextualSpacing w:val="0"/>
        <w:rPr>
          <w:lang w:val="en-US"/>
        </w:rPr>
      </w:pPr>
      <w:r w:rsidRPr="009F3597">
        <w:rPr>
          <w:lang w:val="en-US"/>
        </w:rPr>
        <w:t xml:space="preserve">Significant experience with monitoring, interpreting and understanding policies and procedures and </w:t>
      </w:r>
      <w:proofErr w:type="gramStart"/>
      <w:r w:rsidRPr="009F3597">
        <w:rPr>
          <w:lang w:val="en-US"/>
        </w:rPr>
        <w:t>ensure</w:t>
      </w:r>
      <w:proofErr w:type="gramEnd"/>
      <w:r w:rsidRPr="009F3597">
        <w:rPr>
          <w:lang w:val="en-US"/>
        </w:rPr>
        <w:t xml:space="preserve"> their alignment with organisational strategies and work objectives</w:t>
      </w:r>
    </w:p>
    <w:p w14:paraId="10CDB73B" w14:textId="3FC6F622" w:rsidR="00187F72" w:rsidRPr="009F3597" w:rsidRDefault="00044408" w:rsidP="0044324B">
      <w:pPr>
        <w:pStyle w:val="ListParagraph"/>
        <w:numPr>
          <w:ilvl w:val="0"/>
          <w:numId w:val="4"/>
        </w:numPr>
        <w:spacing w:line="240" w:lineRule="auto"/>
        <w:ind w:left="714" w:hanging="357"/>
        <w:contextualSpacing w:val="0"/>
        <w:rPr>
          <w:lang w:val="en-US"/>
        </w:rPr>
      </w:pPr>
      <w:r w:rsidRPr="009F3597">
        <w:rPr>
          <w:lang w:val="en-US"/>
        </w:rPr>
        <w:t>Confident in communicating and articulating potential resolutions or strategies in a clear, compelling, and tailored manner to address specific challenges or meet organi</w:t>
      </w:r>
      <w:r w:rsidR="001E0465" w:rsidRPr="009F3597">
        <w:rPr>
          <w:lang w:val="en-US"/>
        </w:rPr>
        <w:t>s</w:t>
      </w:r>
      <w:r w:rsidRPr="009F3597">
        <w:rPr>
          <w:lang w:val="en-US"/>
        </w:rPr>
        <w:t>ational needs</w:t>
      </w:r>
      <w:r w:rsidR="00C87C89" w:rsidRPr="009F3597">
        <w:rPr>
          <w:lang w:val="en-US"/>
        </w:rPr>
        <w:t> </w:t>
      </w:r>
    </w:p>
    <w:p w14:paraId="425D47F1" w14:textId="609A1BC5" w:rsidR="00187F72" w:rsidRPr="009F3597" w:rsidRDefault="00187F72" w:rsidP="0044324B">
      <w:pPr>
        <w:pStyle w:val="ListParagraph"/>
        <w:numPr>
          <w:ilvl w:val="0"/>
          <w:numId w:val="4"/>
        </w:numPr>
        <w:spacing w:line="240" w:lineRule="auto"/>
        <w:ind w:left="714" w:hanging="357"/>
        <w:contextualSpacing w:val="0"/>
        <w:rPr>
          <w:lang w:val="en-US"/>
        </w:rPr>
      </w:pPr>
      <w:r w:rsidRPr="009F3597">
        <w:rPr>
          <w:lang w:val="en-US"/>
        </w:rPr>
        <w:t>Significant experience in identifying potential stakeholders, analyse their expectations, and develop strategies for managing stakeholders and their expectations</w:t>
      </w:r>
    </w:p>
    <w:p w14:paraId="02F77378" w14:textId="4B3E26A4" w:rsidR="00810BCB" w:rsidRPr="009F3597" w:rsidRDefault="00810BCB" w:rsidP="0044324B">
      <w:pPr>
        <w:pStyle w:val="ListParagraph"/>
        <w:numPr>
          <w:ilvl w:val="0"/>
          <w:numId w:val="4"/>
        </w:numPr>
        <w:spacing w:line="240" w:lineRule="auto"/>
        <w:ind w:left="714" w:hanging="357"/>
        <w:contextualSpacing w:val="0"/>
        <w:rPr>
          <w:lang w:val="en-US"/>
        </w:rPr>
      </w:pPr>
      <w:r w:rsidRPr="009F3597">
        <w:rPr>
          <w:lang w:val="en-US"/>
        </w:rPr>
        <w:t>Demonstrated experience providing authoritative advice to senior leaders on complex or ambiguous issues, integrating multiple evidence sources to inform strategic and operational decision making</w:t>
      </w:r>
      <w:r w:rsidR="00664167" w:rsidRPr="009F3597">
        <w:rPr>
          <w:lang w:val="en-US"/>
        </w:rPr>
        <w:t>.</w:t>
      </w:r>
    </w:p>
    <w:p w14:paraId="50B2F577" w14:textId="77777777" w:rsidR="008E3B02" w:rsidRPr="009F3597" w:rsidRDefault="008E3B02" w:rsidP="008E3B02">
      <w:pPr>
        <w:pStyle w:val="Heading3"/>
        <w:rPr>
          <w:szCs w:val="26"/>
        </w:rPr>
      </w:pPr>
      <w:r w:rsidRPr="009F3597">
        <w:t>Behavioural Competencies</w:t>
      </w:r>
    </w:p>
    <w:p w14:paraId="19F4782A" w14:textId="1AA46D20" w:rsidR="7B94A131" w:rsidRPr="009F3597" w:rsidRDefault="7B94A131" w:rsidP="217A26D8">
      <w:pPr>
        <w:spacing w:after="200" w:line="276" w:lineRule="auto"/>
      </w:pPr>
      <w:r w:rsidRPr="009F3597">
        <w:rPr>
          <w:rFonts w:eastAsia="Verdana" w:cs="Verdana"/>
          <w:lang w:val="en-US"/>
        </w:rPr>
        <w:t xml:space="preserve">Behavioural competencies describe the behaviours and ways of working expected at MSD. They complement role‑specific responsibilities and technical skills and set clear expectations for how work is done. </w:t>
      </w:r>
      <w:r w:rsidRPr="009F3597">
        <w:rPr>
          <w:rFonts w:eastAsia="Verdana" w:cs="Verdana"/>
        </w:rPr>
        <w:t xml:space="preserve">The first four competencies apply to all roles at </w:t>
      </w:r>
      <w:proofErr w:type="gramStart"/>
      <w:r w:rsidRPr="009F3597">
        <w:rPr>
          <w:rFonts w:eastAsia="Verdana" w:cs="Verdana"/>
        </w:rPr>
        <w:t>MSD</w:t>
      </w:r>
      <w:proofErr w:type="gramEnd"/>
      <w:r w:rsidRPr="009F3597">
        <w:rPr>
          <w:rFonts w:eastAsia="Verdana" w:cs="Verdana"/>
        </w:rPr>
        <w:t xml:space="preserve"> and the remaining competencies are specific to this role.</w:t>
      </w:r>
    </w:p>
    <w:p w14:paraId="5A8B8EDC" w14:textId="092D18D6" w:rsidR="7B94A131" w:rsidRPr="009F3597" w:rsidRDefault="7B94A131" w:rsidP="217A26D8">
      <w:pPr>
        <w:spacing w:after="200" w:line="276" w:lineRule="auto"/>
      </w:pPr>
      <w:proofErr w:type="gramStart"/>
      <w:r w:rsidRPr="009F3597">
        <w:rPr>
          <w:rFonts w:eastAsia="Verdana" w:cs="Verdana"/>
          <w:b/>
          <w:bCs/>
          <w:lang w:val="en-US"/>
        </w:rPr>
        <w:t>Builds</w:t>
      </w:r>
      <w:proofErr w:type="gramEnd"/>
      <w:r w:rsidRPr="009F3597">
        <w:rPr>
          <w:rFonts w:eastAsia="Verdana" w:cs="Verdana"/>
          <w:b/>
          <w:bCs/>
          <w:lang w:val="en-US"/>
        </w:rPr>
        <w:t xml:space="preserve"> Rapport - </w:t>
      </w:r>
      <w:r w:rsidRPr="009F3597">
        <w:rPr>
          <w:rFonts w:eastAsia="Verdana" w:cs="Verdana"/>
          <w:lang w:val="en-US"/>
        </w:rPr>
        <w:t>Relates openly and comfortably with diverse groups of people. This includes recognising even subtle social cues, responding nimbly to others’ needs and preferences, defusing difficult interpersonal situations through tact and sensitivity, and building rapport with ease.</w:t>
      </w:r>
    </w:p>
    <w:p w14:paraId="01FBA8F8" w14:textId="15D04A3B" w:rsidR="7B94A131" w:rsidRPr="009F3597" w:rsidRDefault="7B94A131" w:rsidP="217A26D8">
      <w:pPr>
        <w:spacing w:after="200" w:line="276" w:lineRule="auto"/>
      </w:pPr>
      <w:r w:rsidRPr="009F3597">
        <w:rPr>
          <w:rFonts w:eastAsia="Verdana" w:cs="Verdana"/>
          <w:b/>
          <w:bCs/>
          <w:lang w:val="en-US"/>
        </w:rPr>
        <w:t xml:space="preserve">Values Differences - </w:t>
      </w:r>
      <w:r w:rsidRPr="009F3597">
        <w:rPr>
          <w:rFonts w:eastAsia="Verdana" w:cs="Verdana"/>
          <w:lang w:val="en-US"/>
        </w:rPr>
        <w:t>Recognises the value that different perspectives and cultures bring to an organisation. This includes bringing together people with different perspectives, backgrounds, or styles, leveraging the unique capabilities of each, and speaking up when offensive or stereotyping behaviour occurs.</w:t>
      </w:r>
    </w:p>
    <w:p w14:paraId="233F6E4A" w14:textId="3904A388" w:rsidR="7B94A131" w:rsidRPr="009F3597" w:rsidRDefault="7B94A131" w:rsidP="217A26D8">
      <w:pPr>
        <w:spacing w:after="200" w:line="276" w:lineRule="auto"/>
      </w:pPr>
      <w:r w:rsidRPr="009F3597">
        <w:rPr>
          <w:rFonts w:eastAsia="Verdana" w:cs="Verdana"/>
          <w:b/>
          <w:bCs/>
          <w:lang w:val="en-US"/>
        </w:rPr>
        <w:t xml:space="preserve">Collaborates - </w:t>
      </w:r>
      <w:r w:rsidRPr="009F3597">
        <w:rPr>
          <w:rFonts w:eastAsia="Verdana" w:cs="Verdana"/>
          <w:lang w:val="en-US"/>
        </w:rPr>
        <w:t xml:space="preserve">Builds partnerships and works collaboratively with others to meet shared objectives. This includes enlisting a wide range of stakeholders to add value, ensuring people are well informed and surprises are avoided, confronting ‘us versus </w:t>
      </w:r>
      <w:proofErr w:type="gramStart"/>
      <w:r w:rsidRPr="009F3597">
        <w:rPr>
          <w:rFonts w:eastAsia="Verdana" w:cs="Verdana"/>
          <w:lang w:val="en-US"/>
        </w:rPr>
        <w:t>them’</w:t>
      </w:r>
      <w:proofErr w:type="gramEnd"/>
      <w:r w:rsidRPr="009F3597">
        <w:rPr>
          <w:rFonts w:eastAsia="Verdana" w:cs="Verdana"/>
          <w:lang w:val="en-US"/>
        </w:rPr>
        <w:t xml:space="preserve"> behaviour, and recognising others’ contributions to shared goals.</w:t>
      </w:r>
    </w:p>
    <w:p w14:paraId="01E0BF06" w14:textId="7C035328" w:rsidR="7B94A131" w:rsidRPr="009F3597" w:rsidRDefault="7B94A131" w:rsidP="217A26D8">
      <w:pPr>
        <w:spacing w:after="200" w:line="276" w:lineRule="auto"/>
      </w:pPr>
      <w:proofErr w:type="gramStart"/>
      <w:r w:rsidRPr="009F3597">
        <w:rPr>
          <w:rFonts w:eastAsia="Verdana" w:cs="Verdana"/>
          <w:b/>
          <w:bCs/>
          <w:lang w:val="en-US"/>
        </w:rPr>
        <w:lastRenderedPageBreak/>
        <w:t>Instils</w:t>
      </w:r>
      <w:proofErr w:type="gramEnd"/>
      <w:r w:rsidRPr="009F3597">
        <w:rPr>
          <w:rFonts w:eastAsia="Verdana" w:cs="Verdana"/>
          <w:b/>
          <w:bCs/>
          <w:lang w:val="en-US"/>
        </w:rPr>
        <w:t xml:space="preserve"> Trust - </w:t>
      </w:r>
      <w:r w:rsidRPr="009F3597">
        <w:rPr>
          <w:rFonts w:eastAsia="Verdana" w:cs="Verdana"/>
          <w:lang w:val="en-US"/>
        </w:rPr>
        <w:t>Gains the confidence and trust of others through honesty, integrity, and authenticity. This includes upholding professional codes of conduct, following through on commitments despite competing priorities, and being consistently honest and straightforward.</w:t>
      </w:r>
    </w:p>
    <w:p w14:paraId="2024BEB4" w14:textId="7AA691F0" w:rsidR="7B94A131" w:rsidRPr="009F3597" w:rsidRDefault="7B94A131" w:rsidP="217A26D8">
      <w:pPr>
        <w:spacing w:after="200" w:line="276" w:lineRule="auto"/>
      </w:pPr>
      <w:r w:rsidRPr="009F3597">
        <w:rPr>
          <w:rFonts w:eastAsia="Verdana" w:cs="Verdana"/>
          <w:b/>
          <w:bCs/>
          <w:lang w:val="en-US"/>
        </w:rPr>
        <w:t xml:space="preserve">Communicates Effectively - </w:t>
      </w:r>
      <w:r w:rsidRPr="009F3597">
        <w:rPr>
          <w:rFonts w:eastAsia="Verdana" w:cs="Verdana"/>
          <w:lang w:val="en-US"/>
        </w:rPr>
        <w:t>Develops and delivers multi-mode communications that convey a clear understanding of the unique needs of different audiences. This includes disseminating knowledge, insights, and updates in a polished and compelling manner, demonstrating genuine interest in others’ views, and creating high-quality documents and reports.</w:t>
      </w:r>
    </w:p>
    <w:p w14:paraId="578AA623" w14:textId="00CAF5FC" w:rsidR="7B94A131" w:rsidRPr="009F3597" w:rsidRDefault="7B94A131" w:rsidP="217A26D8">
      <w:pPr>
        <w:spacing w:after="200" w:line="276" w:lineRule="auto"/>
      </w:pPr>
      <w:r w:rsidRPr="009F3597">
        <w:rPr>
          <w:rFonts w:eastAsia="Verdana" w:cs="Verdana"/>
          <w:b/>
          <w:bCs/>
          <w:lang w:val="en-US"/>
        </w:rPr>
        <w:t xml:space="preserve">Manages Complexity - </w:t>
      </w:r>
      <w:r w:rsidRPr="009F3597">
        <w:rPr>
          <w:rFonts w:eastAsia="Verdana" w:cs="Verdana"/>
          <w:lang w:val="en-US"/>
        </w:rPr>
        <w:t>Makes sense of complex, high-quantity, and sometimes contradictory information to effectively solve problems. This includes examining issues from many angles, developing a deep understanding, cutting swiftly to the core of issues, and skilfully separating root causes from symptoms.</w:t>
      </w:r>
    </w:p>
    <w:p w14:paraId="30066B99" w14:textId="5625149A" w:rsidR="7B94A131" w:rsidRPr="009F3597" w:rsidRDefault="7B94A131" w:rsidP="217A26D8">
      <w:pPr>
        <w:spacing w:after="200" w:line="276" w:lineRule="auto"/>
      </w:pPr>
      <w:r w:rsidRPr="009F3597">
        <w:rPr>
          <w:rFonts w:eastAsia="Verdana" w:cs="Verdana"/>
          <w:b/>
          <w:bCs/>
          <w:lang w:val="en-US"/>
        </w:rPr>
        <w:t xml:space="preserve">Customer Focus - </w:t>
      </w:r>
      <w:r w:rsidRPr="009F3597">
        <w:rPr>
          <w:rFonts w:eastAsia="Verdana" w:cs="Verdana"/>
          <w:lang w:val="en-US"/>
        </w:rPr>
        <w:t>Builds strong customer relationships and delivers customer-centric solutions. This includes digging deeply into customer feedback, driving innovations that better meet future needs, and adjusting approaches to improve service outcomes.</w:t>
      </w:r>
    </w:p>
    <w:p w14:paraId="3395FDFB" w14:textId="26B0B764" w:rsidR="7B94A131" w:rsidRPr="009F3597" w:rsidRDefault="7B94A131" w:rsidP="217A26D8">
      <w:pPr>
        <w:spacing w:after="200" w:line="276" w:lineRule="auto"/>
      </w:pPr>
      <w:r w:rsidRPr="009F3597">
        <w:rPr>
          <w:rFonts w:eastAsia="Verdana" w:cs="Verdana"/>
          <w:b/>
          <w:bCs/>
          <w:lang w:val="en-US"/>
        </w:rPr>
        <w:t xml:space="preserve">Strategic Mindset - </w:t>
      </w:r>
      <w:r w:rsidRPr="009F3597">
        <w:rPr>
          <w:rFonts w:eastAsia="Verdana" w:cs="Verdana"/>
          <w:lang w:val="en-US"/>
        </w:rPr>
        <w:t>Sees ahead to future possibilities and translates them into breakthrough strategies. This includes identifying priorities with the greatest strategic impact, taking industry and market trends into account, and exploring future scenarios that may affect the team or organisation.</w:t>
      </w:r>
    </w:p>
    <w:p w14:paraId="42DE1EC4" w14:textId="77777777" w:rsidR="005C0C81" w:rsidRPr="009F3597" w:rsidRDefault="005C0C81" w:rsidP="002A6600">
      <w:pPr>
        <w:pStyle w:val="Heading3"/>
      </w:pPr>
      <w:r w:rsidRPr="009F3597">
        <w:t xml:space="preserve">Delegations </w:t>
      </w:r>
    </w:p>
    <w:p w14:paraId="5E4F3059" w14:textId="71ECDA65" w:rsidR="005C0C81" w:rsidRPr="009F3597" w:rsidRDefault="005C0C81" w:rsidP="00AA743C">
      <w:pPr>
        <w:pStyle w:val="Heading3"/>
        <w:ind w:firstLine="720"/>
        <w:rPr>
          <w:sz w:val="22"/>
          <w:szCs w:val="18"/>
        </w:rPr>
      </w:pPr>
      <w:r w:rsidRPr="009F3597">
        <w:rPr>
          <w:sz w:val="22"/>
          <w:szCs w:val="18"/>
        </w:rPr>
        <w:t xml:space="preserve">Direct reports </w:t>
      </w:r>
      <w:r w:rsidR="00A14A4B" w:rsidRPr="009F3597">
        <w:rPr>
          <w:sz w:val="22"/>
          <w:szCs w:val="18"/>
        </w:rPr>
        <w:t xml:space="preserve">- </w:t>
      </w:r>
      <w:r w:rsidR="004118BA" w:rsidRPr="009F3597">
        <w:rPr>
          <w:sz w:val="22"/>
          <w:szCs w:val="18"/>
          <w:lang w:eastAsia="en-GB"/>
        </w:rPr>
        <w:t>No</w:t>
      </w:r>
    </w:p>
    <w:p w14:paraId="1EFEBCCC" w14:textId="310EA2D7" w:rsidR="00AA743C" w:rsidRPr="009F3597" w:rsidRDefault="005C0C81" w:rsidP="00AA743C">
      <w:pPr>
        <w:pStyle w:val="Heading3"/>
        <w:ind w:firstLine="720"/>
        <w:rPr>
          <w:sz w:val="22"/>
          <w:szCs w:val="18"/>
        </w:rPr>
      </w:pPr>
      <w:r w:rsidRPr="009F3597">
        <w:rPr>
          <w:sz w:val="22"/>
          <w:szCs w:val="18"/>
        </w:rPr>
        <w:t>Security clearance</w:t>
      </w:r>
      <w:r w:rsidR="00A14A4B" w:rsidRPr="009F3597">
        <w:rPr>
          <w:sz w:val="22"/>
          <w:szCs w:val="18"/>
        </w:rPr>
        <w:t xml:space="preserve"> - No</w:t>
      </w:r>
    </w:p>
    <w:p w14:paraId="2D9D9841" w14:textId="3D2AF24D" w:rsidR="005C0C81" w:rsidRPr="009F3597" w:rsidRDefault="005C0C81" w:rsidP="00AA743C">
      <w:pPr>
        <w:pStyle w:val="Heading3"/>
        <w:ind w:firstLine="720"/>
        <w:rPr>
          <w:sz w:val="22"/>
          <w:szCs w:val="18"/>
        </w:rPr>
      </w:pPr>
      <w:r w:rsidRPr="009F3597">
        <w:rPr>
          <w:sz w:val="22"/>
          <w:szCs w:val="18"/>
        </w:rPr>
        <w:t>Children’s worker</w:t>
      </w:r>
      <w:r w:rsidR="00A14A4B" w:rsidRPr="009F3597">
        <w:rPr>
          <w:sz w:val="22"/>
          <w:szCs w:val="18"/>
        </w:rPr>
        <w:t xml:space="preserve"> - No</w:t>
      </w:r>
    </w:p>
    <w:p w14:paraId="11E6CDA8" w14:textId="6FDA53EE" w:rsidR="005C0C81" w:rsidRPr="009F3597" w:rsidRDefault="005C0C81" w:rsidP="00AA743C">
      <w:pPr>
        <w:pStyle w:val="Heading3"/>
        <w:ind w:firstLine="720"/>
        <w:rPr>
          <w:sz w:val="22"/>
          <w:szCs w:val="18"/>
        </w:rPr>
      </w:pPr>
      <w:r w:rsidRPr="009F3597">
        <w:rPr>
          <w:sz w:val="22"/>
          <w:szCs w:val="18"/>
        </w:rPr>
        <w:t>Travel</w:t>
      </w:r>
      <w:r w:rsidR="00A14A4B" w:rsidRPr="009F3597">
        <w:rPr>
          <w:sz w:val="22"/>
          <w:szCs w:val="18"/>
        </w:rPr>
        <w:t xml:space="preserve"> – </w:t>
      </w:r>
      <w:r w:rsidR="001F2495" w:rsidRPr="009F3597">
        <w:rPr>
          <w:rFonts w:eastAsia="Verdana" w:cs="Verdana"/>
          <w:b w:val="0"/>
          <w:bCs w:val="0"/>
          <w:color w:val="auto"/>
          <w:sz w:val="22"/>
          <w:lang w:val="en-US"/>
        </w:rPr>
        <w:t>Ad hoc travel may be required</w:t>
      </w:r>
    </w:p>
    <w:p w14:paraId="781FAC27" w14:textId="693F9FC2" w:rsidR="00554A98" w:rsidRPr="009F3597" w:rsidRDefault="00554A98" w:rsidP="00554A98">
      <w:pPr>
        <w:pStyle w:val="Heading3"/>
        <w:ind w:firstLine="720"/>
        <w:rPr>
          <w:sz w:val="22"/>
          <w:szCs w:val="18"/>
        </w:rPr>
      </w:pPr>
      <w:r w:rsidRPr="009F3597">
        <w:rPr>
          <w:sz w:val="22"/>
          <w:szCs w:val="18"/>
        </w:rPr>
        <w:t>HR delegation level</w:t>
      </w:r>
      <w:r w:rsidR="00A14A4B" w:rsidRPr="009F3597">
        <w:rPr>
          <w:sz w:val="22"/>
          <w:szCs w:val="18"/>
        </w:rPr>
        <w:t xml:space="preserve"> - </w:t>
      </w:r>
      <w:r w:rsidR="001F2495" w:rsidRPr="009F3597">
        <w:rPr>
          <w:sz w:val="22"/>
          <w:szCs w:val="18"/>
        </w:rPr>
        <w:t>No</w:t>
      </w:r>
    </w:p>
    <w:p w14:paraId="1210BC40" w14:textId="73A6AFA4" w:rsidR="00D9413B" w:rsidRDefault="00554A98" w:rsidP="00D9413B">
      <w:pPr>
        <w:pStyle w:val="Heading3"/>
        <w:ind w:firstLine="720"/>
        <w:rPr>
          <w:sz w:val="22"/>
          <w:szCs w:val="18"/>
        </w:rPr>
      </w:pPr>
      <w:r w:rsidRPr="009F3597">
        <w:rPr>
          <w:sz w:val="22"/>
          <w:szCs w:val="18"/>
        </w:rPr>
        <w:t>Financial delegation level</w:t>
      </w:r>
      <w:r w:rsidR="00A14A4B" w:rsidRPr="009F3597">
        <w:rPr>
          <w:sz w:val="22"/>
          <w:szCs w:val="18"/>
        </w:rPr>
        <w:t xml:space="preserve"> </w:t>
      </w:r>
      <w:r w:rsidR="00D9413B">
        <w:rPr>
          <w:sz w:val="22"/>
          <w:szCs w:val="18"/>
        </w:rPr>
        <w:t>–</w:t>
      </w:r>
      <w:r w:rsidR="00A14A4B" w:rsidRPr="009F3597">
        <w:rPr>
          <w:sz w:val="22"/>
          <w:szCs w:val="18"/>
        </w:rPr>
        <w:t xml:space="preserve"> </w:t>
      </w:r>
      <w:r w:rsidR="001F2495" w:rsidRPr="009F3597">
        <w:rPr>
          <w:sz w:val="22"/>
          <w:szCs w:val="18"/>
        </w:rPr>
        <w:t>No</w:t>
      </w:r>
    </w:p>
    <w:p w14:paraId="21E15259" w14:textId="77777777" w:rsidR="00D9413B" w:rsidRDefault="00D9413B">
      <w:pPr>
        <w:spacing w:after="160"/>
        <w:rPr>
          <w:rFonts w:eastAsiaTheme="majorEastAsia" w:cstheme="majorBidi"/>
          <w:b/>
          <w:bCs/>
          <w:color w:val="002060"/>
          <w:szCs w:val="18"/>
        </w:rPr>
      </w:pPr>
      <w:r>
        <w:rPr>
          <w:szCs w:val="18"/>
        </w:rPr>
        <w:br w:type="page"/>
      </w:r>
    </w:p>
    <w:p w14:paraId="1F366400" w14:textId="610EDBBD" w:rsidR="005C0C81" w:rsidRPr="009F3597" w:rsidRDefault="005C0C81" w:rsidP="005C0C81">
      <w:pPr>
        <w:pStyle w:val="Heading2"/>
      </w:pPr>
      <w:r w:rsidRPr="009F3597">
        <w:lastRenderedPageBreak/>
        <w:t>Working in public service</w:t>
      </w:r>
    </w:p>
    <w:p w14:paraId="04A7278D" w14:textId="77777777" w:rsidR="005C0C81" w:rsidRPr="009F3597" w:rsidRDefault="005C0C81" w:rsidP="005C0C81">
      <w:r w:rsidRPr="009F3597">
        <w:rPr>
          <w:lang w:eastAsia="en-NZ"/>
        </w:rPr>
        <w:t>In the public</w:t>
      </w:r>
      <w:r w:rsidRPr="009F3597">
        <w:rPr>
          <w:rFonts w:ascii="Arial" w:hAnsi="Arial"/>
          <w:lang w:eastAsia="en-NZ"/>
        </w:rPr>
        <w:t> </w:t>
      </w:r>
      <w:r w:rsidRPr="009F3597">
        <w:rPr>
          <w:lang w:eastAsia="en-NZ"/>
        </w:rPr>
        <w:t xml:space="preserve">service we work collectively to make a meaningful difference for New Zealanders now and in the future. We have an important role in supporting the Crown in its relationships with </w:t>
      </w:r>
      <w:r w:rsidRPr="009F3597">
        <w:rPr>
          <w:lang w:val="mi-NZ" w:eastAsia="en-NZ"/>
        </w:rPr>
        <w:t>Māori</w:t>
      </w:r>
      <w:r w:rsidRPr="009F3597">
        <w:rPr>
          <w:lang w:eastAsia="en-NZ"/>
        </w:rPr>
        <w:t xml:space="preserve"> under the Treaty of </w:t>
      </w:r>
      <w:r w:rsidRPr="009F3597">
        <w:rPr>
          <w:lang w:val="mi-NZ" w:eastAsia="en-NZ"/>
        </w:rPr>
        <w:t>Waitangi</w:t>
      </w:r>
      <w:r w:rsidRPr="009F3597">
        <w:rPr>
          <w:lang w:eastAsia="en-NZ"/>
        </w:rPr>
        <w:t>.</w:t>
      </w:r>
      <w:r w:rsidRPr="009F3597">
        <w:rPr>
          <w:rFonts w:ascii="Arial" w:hAnsi="Arial"/>
          <w:lang w:eastAsia="en-NZ"/>
        </w:rPr>
        <w:t> </w:t>
      </w:r>
      <w:r w:rsidRPr="009F3597">
        <w:rPr>
          <w:lang w:eastAsia="en-NZ"/>
        </w:rPr>
        <w:t xml:space="preserve"> We support democratic government. We are unified by a spirit of service to our communities and guided by the core principles and values of the public service in our work </w:t>
      </w:r>
      <w:r w:rsidRPr="009F3597">
        <w:t>potential and aspirations.</w:t>
      </w:r>
    </w:p>
    <w:p w14:paraId="1BA4FC08" w14:textId="77777777" w:rsidR="00CB3BB8" w:rsidRDefault="005C0C81" w:rsidP="00336686">
      <w:r w:rsidRPr="009F3597">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w:t>
      </w:r>
      <w:r w:rsidRPr="00336686">
        <w:rPr>
          <w:rStyle w:val="Strong"/>
        </w:rPr>
        <w:t xml:space="preserve"> </w:t>
      </w:r>
    </w:p>
    <w:sectPr w:rsidR="00CB3BB8" w:rsidSect="002A6600">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CECB" w14:textId="77777777" w:rsidR="00B4641B" w:rsidRDefault="00B4641B" w:rsidP="00336686">
      <w:r>
        <w:separator/>
      </w:r>
    </w:p>
  </w:endnote>
  <w:endnote w:type="continuationSeparator" w:id="0">
    <w:p w14:paraId="512FF2D0" w14:textId="77777777" w:rsidR="00B4641B" w:rsidRDefault="00B4641B" w:rsidP="00336686">
      <w:r>
        <w:continuationSeparator/>
      </w:r>
    </w:p>
  </w:endnote>
  <w:endnote w:type="continuationNotice" w:id="1">
    <w:p w14:paraId="37DEC042" w14:textId="77777777" w:rsidR="00B4641B" w:rsidRDefault="00B4641B"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52C6" w14:textId="77777777" w:rsidR="00742CD8" w:rsidRDefault="00742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32488283" w14:textId="3621E5D1"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5"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027B7E" w:rsidRPr="00027B7E">
          <w:rPr>
            <w:sz w:val="20"/>
            <w:szCs w:val="20"/>
          </w:rPr>
          <w:t>Lead</w:t>
        </w:r>
        <w:r w:rsidR="00554A98">
          <w:rPr>
            <w:sz w:val="20"/>
            <w:szCs w:val="20"/>
          </w:rPr>
          <w:t xml:space="preserve"> </w:t>
        </w:r>
        <w:r w:rsidR="00424673">
          <w:rPr>
            <w:sz w:val="20"/>
            <w:szCs w:val="20"/>
          </w:rPr>
          <w:t>Advisor</w:t>
        </w:r>
        <w:r w:rsidR="001F2495">
          <w:rPr>
            <w:sz w:val="20"/>
            <w:szCs w:val="20"/>
          </w:rPr>
          <w:t>, Client Experience</w:t>
        </w:r>
        <w:r w:rsidR="005C0C81">
          <w:rPr>
            <w:sz w:val="20"/>
            <w:szCs w:val="20"/>
          </w:rPr>
          <w:t xml:space="preserve"> – </w:t>
        </w:r>
        <w:r w:rsidR="0076742C">
          <w:rPr>
            <w:sz w:val="20"/>
            <w:szCs w:val="20"/>
          </w:rPr>
          <w:t>MSS05</w:t>
        </w:r>
        <w:r w:rsidR="005C0C81">
          <w:rPr>
            <w:sz w:val="20"/>
            <w:szCs w:val="20"/>
          </w:rPr>
          <w:t xml:space="preserve"> – </w:t>
        </w:r>
        <w:r w:rsidR="0076742C">
          <w:rPr>
            <w:sz w:val="20"/>
            <w:szCs w:val="20"/>
          </w:rPr>
          <w:t xml:space="preserve">May </w:t>
        </w:r>
        <w:r w:rsidR="00424673">
          <w:rPr>
            <w:sz w:val="20"/>
            <w:szCs w:val="20"/>
          </w:rPr>
          <w:t>202</w:t>
        </w:r>
        <w:r w:rsidR="0076742C">
          <w:rPr>
            <w:sz w:val="20"/>
            <w:szCs w:val="20"/>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4"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1344" w14:textId="77777777" w:rsidR="00B4641B" w:rsidRDefault="00B4641B" w:rsidP="00336686">
      <w:r>
        <w:separator/>
      </w:r>
    </w:p>
  </w:footnote>
  <w:footnote w:type="continuationSeparator" w:id="0">
    <w:p w14:paraId="29DDD4E8" w14:textId="77777777" w:rsidR="00B4641B" w:rsidRDefault="00B4641B" w:rsidP="00336686">
      <w:r>
        <w:continuationSeparator/>
      </w:r>
    </w:p>
  </w:footnote>
  <w:footnote w:type="continuationNotice" w:id="1">
    <w:p w14:paraId="5CA6DAC3" w14:textId="77777777" w:rsidR="00B4641B" w:rsidRDefault="00B4641B"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C4887D" w:rsidR="00C53480" w:rsidRDefault="00C53480" w:rsidP="00336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2B032D3" w:rsidR="00C53480" w:rsidRDefault="00336686" w:rsidP="00336686">
    <w:pPr>
      <w:pStyle w:val="Header"/>
    </w:pPr>
    <w:r>
      <w:rPr>
        <w:noProof/>
      </w:rPr>
      <w:drawing>
        <wp:anchor distT="0" distB="0" distL="114300" distR="114300" simplePos="0" relativeHeight="251658243" behindDoc="1" locked="0" layoutInCell="1" allowOverlap="1" wp14:anchorId="4AF78C75" wp14:editId="15D44F6E">
          <wp:simplePos x="0" y="0"/>
          <wp:positionH relativeFrom="column">
            <wp:posOffset>-902043</wp:posOffset>
          </wp:positionH>
          <wp:positionV relativeFrom="paragraph">
            <wp:posOffset>-326647</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3" w15:restartNumberingAfterBreak="0">
    <w:nsid w:val="1EE3299B"/>
    <w:multiLevelType w:val="hybridMultilevel"/>
    <w:tmpl w:val="4E2448BA"/>
    <w:lvl w:ilvl="0" w:tplc="D3D2BE9E">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3A2228B"/>
    <w:multiLevelType w:val="hybridMultilevel"/>
    <w:tmpl w:val="EA8229F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E3070BE"/>
    <w:multiLevelType w:val="hybridMultilevel"/>
    <w:tmpl w:val="E66415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833965">
    <w:abstractNumId w:val="2"/>
  </w:num>
  <w:num w:numId="2" w16cid:durableId="460002760">
    <w:abstractNumId w:val="0"/>
  </w:num>
  <w:num w:numId="3" w16cid:durableId="1259213211">
    <w:abstractNumId w:val="3"/>
  </w:num>
  <w:num w:numId="4" w16cid:durableId="651564553">
    <w:abstractNumId w:val="6"/>
  </w:num>
  <w:num w:numId="5" w16cid:durableId="1130243239">
    <w:abstractNumId w:val="1"/>
  </w:num>
  <w:num w:numId="6" w16cid:durableId="1127554186">
    <w:abstractNumId w:val="3"/>
  </w:num>
  <w:num w:numId="7" w16cid:durableId="1408770608">
    <w:abstractNumId w:val="5"/>
  </w:num>
  <w:num w:numId="8" w16cid:durableId="967509875">
    <w:abstractNumId w:val="3"/>
  </w:num>
  <w:num w:numId="9" w16cid:durableId="107816738">
    <w:abstractNumId w:val="3"/>
  </w:num>
  <w:num w:numId="10" w16cid:durableId="1754425437">
    <w:abstractNumId w:val="3"/>
  </w:num>
  <w:num w:numId="11" w16cid:durableId="184832753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389"/>
    <w:rsid w:val="00001691"/>
    <w:rsid w:val="000045BD"/>
    <w:rsid w:val="00005BBE"/>
    <w:rsid w:val="000106D0"/>
    <w:rsid w:val="00012D2E"/>
    <w:rsid w:val="00015791"/>
    <w:rsid w:val="00027B7E"/>
    <w:rsid w:val="00030E00"/>
    <w:rsid w:val="00034336"/>
    <w:rsid w:val="00037CB0"/>
    <w:rsid w:val="000437BA"/>
    <w:rsid w:val="00044408"/>
    <w:rsid w:val="00045765"/>
    <w:rsid w:val="00053233"/>
    <w:rsid w:val="00055B71"/>
    <w:rsid w:val="00064D89"/>
    <w:rsid w:val="000664C2"/>
    <w:rsid w:val="0007175E"/>
    <w:rsid w:val="00076114"/>
    <w:rsid w:val="0008363E"/>
    <w:rsid w:val="000903A2"/>
    <w:rsid w:val="00096B91"/>
    <w:rsid w:val="000A576B"/>
    <w:rsid w:val="000A6009"/>
    <w:rsid w:val="000B4B5D"/>
    <w:rsid w:val="000B6D09"/>
    <w:rsid w:val="000D28A7"/>
    <w:rsid w:val="000D3AF6"/>
    <w:rsid w:val="000E11D9"/>
    <w:rsid w:val="000E3BB9"/>
    <w:rsid w:val="000E5027"/>
    <w:rsid w:val="000F068A"/>
    <w:rsid w:val="000F219D"/>
    <w:rsid w:val="001027B0"/>
    <w:rsid w:val="001062C3"/>
    <w:rsid w:val="00106AED"/>
    <w:rsid w:val="001173C6"/>
    <w:rsid w:val="001176CF"/>
    <w:rsid w:val="00130581"/>
    <w:rsid w:val="0013109B"/>
    <w:rsid w:val="00136C27"/>
    <w:rsid w:val="0013747C"/>
    <w:rsid w:val="00141BC1"/>
    <w:rsid w:val="00142550"/>
    <w:rsid w:val="00145D9C"/>
    <w:rsid w:val="001564BF"/>
    <w:rsid w:val="00182F02"/>
    <w:rsid w:val="0018334B"/>
    <w:rsid w:val="00187F72"/>
    <w:rsid w:val="00192767"/>
    <w:rsid w:val="001A7785"/>
    <w:rsid w:val="001B6DC1"/>
    <w:rsid w:val="001C0301"/>
    <w:rsid w:val="001C2745"/>
    <w:rsid w:val="001C30AC"/>
    <w:rsid w:val="001C64DA"/>
    <w:rsid w:val="001C711B"/>
    <w:rsid w:val="001D1546"/>
    <w:rsid w:val="001D3744"/>
    <w:rsid w:val="001D45B8"/>
    <w:rsid w:val="001D6DA4"/>
    <w:rsid w:val="001E0465"/>
    <w:rsid w:val="001E2B3C"/>
    <w:rsid w:val="001E556E"/>
    <w:rsid w:val="001F179C"/>
    <w:rsid w:val="001F2495"/>
    <w:rsid w:val="001F44B2"/>
    <w:rsid w:val="001F46C6"/>
    <w:rsid w:val="00205A85"/>
    <w:rsid w:val="00213AFF"/>
    <w:rsid w:val="00213DA6"/>
    <w:rsid w:val="00216302"/>
    <w:rsid w:val="002254A5"/>
    <w:rsid w:val="00227C4F"/>
    <w:rsid w:val="00234F3B"/>
    <w:rsid w:val="00235BC4"/>
    <w:rsid w:val="00236D2D"/>
    <w:rsid w:val="00240D7E"/>
    <w:rsid w:val="00241016"/>
    <w:rsid w:val="00242200"/>
    <w:rsid w:val="00245A2B"/>
    <w:rsid w:val="0025317F"/>
    <w:rsid w:val="00256243"/>
    <w:rsid w:val="002645FF"/>
    <w:rsid w:val="00271262"/>
    <w:rsid w:val="0027186A"/>
    <w:rsid w:val="002865EC"/>
    <w:rsid w:val="002950A3"/>
    <w:rsid w:val="00296AD5"/>
    <w:rsid w:val="0029741C"/>
    <w:rsid w:val="002A539F"/>
    <w:rsid w:val="002A6600"/>
    <w:rsid w:val="002A673A"/>
    <w:rsid w:val="002A741B"/>
    <w:rsid w:val="002B4684"/>
    <w:rsid w:val="002B5AF6"/>
    <w:rsid w:val="002B7A33"/>
    <w:rsid w:val="002C79ED"/>
    <w:rsid w:val="002D148F"/>
    <w:rsid w:val="002D14AF"/>
    <w:rsid w:val="002D1C62"/>
    <w:rsid w:val="002D367B"/>
    <w:rsid w:val="002D6645"/>
    <w:rsid w:val="002F2B59"/>
    <w:rsid w:val="002F7A18"/>
    <w:rsid w:val="00310872"/>
    <w:rsid w:val="0031279D"/>
    <w:rsid w:val="00313A09"/>
    <w:rsid w:val="003206C4"/>
    <w:rsid w:val="00331B43"/>
    <w:rsid w:val="00336686"/>
    <w:rsid w:val="00337A69"/>
    <w:rsid w:val="003429A4"/>
    <w:rsid w:val="00353CA5"/>
    <w:rsid w:val="00354EC2"/>
    <w:rsid w:val="00357202"/>
    <w:rsid w:val="00361559"/>
    <w:rsid w:val="00365A89"/>
    <w:rsid w:val="00366AAD"/>
    <w:rsid w:val="0039174E"/>
    <w:rsid w:val="00395BDE"/>
    <w:rsid w:val="00397220"/>
    <w:rsid w:val="00397DBD"/>
    <w:rsid w:val="003A18EC"/>
    <w:rsid w:val="003A2AA2"/>
    <w:rsid w:val="003A6234"/>
    <w:rsid w:val="003B09A5"/>
    <w:rsid w:val="003B0A38"/>
    <w:rsid w:val="003B2B69"/>
    <w:rsid w:val="003B6C49"/>
    <w:rsid w:val="003C25A7"/>
    <w:rsid w:val="003C45A0"/>
    <w:rsid w:val="003C4607"/>
    <w:rsid w:val="003D182E"/>
    <w:rsid w:val="003D1898"/>
    <w:rsid w:val="003D5248"/>
    <w:rsid w:val="003D71F8"/>
    <w:rsid w:val="003D77BD"/>
    <w:rsid w:val="003E2869"/>
    <w:rsid w:val="003E3722"/>
    <w:rsid w:val="003E655B"/>
    <w:rsid w:val="003F551B"/>
    <w:rsid w:val="00404284"/>
    <w:rsid w:val="0040673E"/>
    <w:rsid w:val="004118BA"/>
    <w:rsid w:val="00417F9C"/>
    <w:rsid w:val="00421BDD"/>
    <w:rsid w:val="004227ED"/>
    <w:rsid w:val="00424673"/>
    <w:rsid w:val="0042772B"/>
    <w:rsid w:val="004322C6"/>
    <w:rsid w:val="0043277D"/>
    <w:rsid w:val="0043366F"/>
    <w:rsid w:val="004355A5"/>
    <w:rsid w:val="00436532"/>
    <w:rsid w:val="0044014C"/>
    <w:rsid w:val="00440807"/>
    <w:rsid w:val="0044324B"/>
    <w:rsid w:val="00443635"/>
    <w:rsid w:val="004441E8"/>
    <w:rsid w:val="00445BCE"/>
    <w:rsid w:val="00447548"/>
    <w:rsid w:val="004535A6"/>
    <w:rsid w:val="00454F25"/>
    <w:rsid w:val="00465072"/>
    <w:rsid w:val="0047088C"/>
    <w:rsid w:val="004710B8"/>
    <w:rsid w:val="00481590"/>
    <w:rsid w:val="00484950"/>
    <w:rsid w:val="00490CE6"/>
    <w:rsid w:val="0049248B"/>
    <w:rsid w:val="004A2876"/>
    <w:rsid w:val="004B0A86"/>
    <w:rsid w:val="004B4185"/>
    <w:rsid w:val="004B6F86"/>
    <w:rsid w:val="004C33D5"/>
    <w:rsid w:val="004E43DC"/>
    <w:rsid w:val="004F2EE1"/>
    <w:rsid w:val="00507672"/>
    <w:rsid w:val="0051374F"/>
    <w:rsid w:val="00513D66"/>
    <w:rsid w:val="00515156"/>
    <w:rsid w:val="005209AC"/>
    <w:rsid w:val="0053221B"/>
    <w:rsid w:val="00533E65"/>
    <w:rsid w:val="00536498"/>
    <w:rsid w:val="00537D47"/>
    <w:rsid w:val="00541230"/>
    <w:rsid w:val="005473A4"/>
    <w:rsid w:val="00554A98"/>
    <w:rsid w:val="00560C59"/>
    <w:rsid w:val="0056681E"/>
    <w:rsid w:val="005671A5"/>
    <w:rsid w:val="00572AA9"/>
    <w:rsid w:val="00572ACC"/>
    <w:rsid w:val="00573A76"/>
    <w:rsid w:val="00580279"/>
    <w:rsid w:val="005838FC"/>
    <w:rsid w:val="00590B20"/>
    <w:rsid w:val="00593FEC"/>
    <w:rsid w:val="00595906"/>
    <w:rsid w:val="00596B81"/>
    <w:rsid w:val="005A18FF"/>
    <w:rsid w:val="005B11F9"/>
    <w:rsid w:val="005B2AE4"/>
    <w:rsid w:val="005C0C81"/>
    <w:rsid w:val="005C4254"/>
    <w:rsid w:val="005C4B0E"/>
    <w:rsid w:val="005D1AB5"/>
    <w:rsid w:val="005D56AA"/>
    <w:rsid w:val="005D58A3"/>
    <w:rsid w:val="005D5E0F"/>
    <w:rsid w:val="005E0875"/>
    <w:rsid w:val="005F09BC"/>
    <w:rsid w:val="005F4B2F"/>
    <w:rsid w:val="0060148C"/>
    <w:rsid w:val="00631D73"/>
    <w:rsid w:val="00633975"/>
    <w:rsid w:val="00634AE8"/>
    <w:rsid w:val="006503B0"/>
    <w:rsid w:val="00657547"/>
    <w:rsid w:val="00664167"/>
    <w:rsid w:val="0067336C"/>
    <w:rsid w:val="00681D13"/>
    <w:rsid w:val="00690F4E"/>
    <w:rsid w:val="006930FB"/>
    <w:rsid w:val="006A5C63"/>
    <w:rsid w:val="006A5D98"/>
    <w:rsid w:val="006A77DA"/>
    <w:rsid w:val="006B19BD"/>
    <w:rsid w:val="006B1A7A"/>
    <w:rsid w:val="006D6117"/>
    <w:rsid w:val="006F3E61"/>
    <w:rsid w:val="006F3FBA"/>
    <w:rsid w:val="00702B05"/>
    <w:rsid w:val="007034D1"/>
    <w:rsid w:val="00712E73"/>
    <w:rsid w:val="00714E12"/>
    <w:rsid w:val="00736553"/>
    <w:rsid w:val="00737A25"/>
    <w:rsid w:val="00737C76"/>
    <w:rsid w:val="00742CD8"/>
    <w:rsid w:val="00745AE8"/>
    <w:rsid w:val="0075118C"/>
    <w:rsid w:val="0075331E"/>
    <w:rsid w:val="00762C88"/>
    <w:rsid w:val="007631D9"/>
    <w:rsid w:val="007641EE"/>
    <w:rsid w:val="00766795"/>
    <w:rsid w:val="00766FB5"/>
    <w:rsid w:val="0076742C"/>
    <w:rsid w:val="007706FE"/>
    <w:rsid w:val="007721C0"/>
    <w:rsid w:val="00774817"/>
    <w:rsid w:val="00796649"/>
    <w:rsid w:val="007A1DBC"/>
    <w:rsid w:val="007A2863"/>
    <w:rsid w:val="007B201A"/>
    <w:rsid w:val="007C2143"/>
    <w:rsid w:val="007C3D23"/>
    <w:rsid w:val="007D3444"/>
    <w:rsid w:val="007D5256"/>
    <w:rsid w:val="007D6B4C"/>
    <w:rsid w:val="007D7E69"/>
    <w:rsid w:val="007F172C"/>
    <w:rsid w:val="007F3ACD"/>
    <w:rsid w:val="007F4970"/>
    <w:rsid w:val="007F4ACF"/>
    <w:rsid w:val="0080133F"/>
    <w:rsid w:val="00802A08"/>
    <w:rsid w:val="0080498F"/>
    <w:rsid w:val="008062F2"/>
    <w:rsid w:val="00810BCB"/>
    <w:rsid w:val="0081624E"/>
    <w:rsid w:val="00820255"/>
    <w:rsid w:val="00823748"/>
    <w:rsid w:val="0083173F"/>
    <w:rsid w:val="00833289"/>
    <w:rsid w:val="008339D0"/>
    <w:rsid w:val="008414B1"/>
    <w:rsid w:val="00841CDF"/>
    <w:rsid w:val="00855AAE"/>
    <w:rsid w:val="00860654"/>
    <w:rsid w:val="00862906"/>
    <w:rsid w:val="0087517C"/>
    <w:rsid w:val="00876F23"/>
    <w:rsid w:val="00881AF0"/>
    <w:rsid w:val="008848F1"/>
    <w:rsid w:val="00886E2D"/>
    <w:rsid w:val="008879FF"/>
    <w:rsid w:val="00887A5F"/>
    <w:rsid w:val="008A00F5"/>
    <w:rsid w:val="008B2E4F"/>
    <w:rsid w:val="008B41B5"/>
    <w:rsid w:val="008C101F"/>
    <w:rsid w:val="008D2737"/>
    <w:rsid w:val="008D5377"/>
    <w:rsid w:val="008E3B02"/>
    <w:rsid w:val="008E55A0"/>
    <w:rsid w:val="00902071"/>
    <w:rsid w:val="009024F4"/>
    <w:rsid w:val="00903467"/>
    <w:rsid w:val="00906CFA"/>
    <w:rsid w:val="00906EAA"/>
    <w:rsid w:val="00910A89"/>
    <w:rsid w:val="00912E2E"/>
    <w:rsid w:val="009349DB"/>
    <w:rsid w:val="009357ED"/>
    <w:rsid w:val="0094176E"/>
    <w:rsid w:val="0094214B"/>
    <w:rsid w:val="0094396A"/>
    <w:rsid w:val="009604E6"/>
    <w:rsid w:val="00964E09"/>
    <w:rsid w:val="00970DD2"/>
    <w:rsid w:val="0097379D"/>
    <w:rsid w:val="0099793F"/>
    <w:rsid w:val="009A0026"/>
    <w:rsid w:val="009A0E85"/>
    <w:rsid w:val="009A312D"/>
    <w:rsid w:val="009A73F0"/>
    <w:rsid w:val="009D0F50"/>
    <w:rsid w:val="009D15F1"/>
    <w:rsid w:val="009D216A"/>
    <w:rsid w:val="009D2B10"/>
    <w:rsid w:val="009D6549"/>
    <w:rsid w:val="009F05A2"/>
    <w:rsid w:val="009F3597"/>
    <w:rsid w:val="00A03F37"/>
    <w:rsid w:val="00A14A4B"/>
    <w:rsid w:val="00A173FC"/>
    <w:rsid w:val="00A2199C"/>
    <w:rsid w:val="00A25335"/>
    <w:rsid w:val="00A27A48"/>
    <w:rsid w:val="00A315C5"/>
    <w:rsid w:val="00A33F87"/>
    <w:rsid w:val="00A36957"/>
    <w:rsid w:val="00A36AB8"/>
    <w:rsid w:val="00A43896"/>
    <w:rsid w:val="00A4711F"/>
    <w:rsid w:val="00A52367"/>
    <w:rsid w:val="00A524CC"/>
    <w:rsid w:val="00A55890"/>
    <w:rsid w:val="00A62084"/>
    <w:rsid w:val="00A6244E"/>
    <w:rsid w:val="00A630EE"/>
    <w:rsid w:val="00A66796"/>
    <w:rsid w:val="00A96DC6"/>
    <w:rsid w:val="00AA10B3"/>
    <w:rsid w:val="00AA3B95"/>
    <w:rsid w:val="00AA70D9"/>
    <w:rsid w:val="00AA743C"/>
    <w:rsid w:val="00AB062A"/>
    <w:rsid w:val="00AB1E67"/>
    <w:rsid w:val="00AC49FD"/>
    <w:rsid w:val="00AD16A6"/>
    <w:rsid w:val="00AD5DF4"/>
    <w:rsid w:val="00AD6305"/>
    <w:rsid w:val="00AF199B"/>
    <w:rsid w:val="00B02A8F"/>
    <w:rsid w:val="00B04D1D"/>
    <w:rsid w:val="00B27283"/>
    <w:rsid w:val="00B305AE"/>
    <w:rsid w:val="00B36051"/>
    <w:rsid w:val="00B407D6"/>
    <w:rsid w:val="00B41635"/>
    <w:rsid w:val="00B4641B"/>
    <w:rsid w:val="00B5357A"/>
    <w:rsid w:val="00B542E4"/>
    <w:rsid w:val="00B5634E"/>
    <w:rsid w:val="00B626AE"/>
    <w:rsid w:val="00B714B6"/>
    <w:rsid w:val="00B8332D"/>
    <w:rsid w:val="00B84E48"/>
    <w:rsid w:val="00B869BC"/>
    <w:rsid w:val="00B92B6D"/>
    <w:rsid w:val="00BA2526"/>
    <w:rsid w:val="00BA3675"/>
    <w:rsid w:val="00BB2AC0"/>
    <w:rsid w:val="00BB4329"/>
    <w:rsid w:val="00BB6450"/>
    <w:rsid w:val="00BB6997"/>
    <w:rsid w:val="00BC35AE"/>
    <w:rsid w:val="00BE0BCB"/>
    <w:rsid w:val="00BE6537"/>
    <w:rsid w:val="00BF0186"/>
    <w:rsid w:val="00BF23AB"/>
    <w:rsid w:val="00BF3B63"/>
    <w:rsid w:val="00BF46D7"/>
    <w:rsid w:val="00C020F0"/>
    <w:rsid w:val="00C041FA"/>
    <w:rsid w:val="00C100F0"/>
    <w:rsid w:val="00C120F1"/>
    <w:rsid w:val="00C12F94"/>
    <w:rsid w:val="00C161A3"/>
    <w:rsid w:val="00C20907"/>
    <w:rsid w:val="00C22164"/>
    <w:rsid w:val="00C22240"/>
    <w:rsid w:val="00C24180"/>
    <w:rsid w:val="00C276B2"/>
    <w:rsid w:val="00C35A4F"/>
    <w:rsid w:val="00C4259B"/>
    <w:rsid w:val="00C4358C"/>
    <w:rsid w:val="00C45EB5"/>
    <w:rsid w:val="00C46FA1"/>
    <w:rsid w:val="00C47DF4"/>
    <w:rsid w:val="00C503A7"/>
    <w:rsid w:val="00C50668"/>
    <w:rsid w:val="00C5215F"/>
    <w:rsid w:val="00C53480"/>
    <w:rsid w:val="00C54B15"/>
    <w:rsid w:val="00C56B93"/>
    <w:rsid w:val="00C64549"/>
    <w:rsid w:val="00C64ABC"/>
    <w:rsid w:val="00C72AA0"/>
    <w:rsid w:val="00C72AF6"/>
    <w:rsid w:val="00C7317E"/>
    <w:rsid w:val="00C865D6"/>
    <w:rsid w:val="00C87C89"/>
    <w:rsid w:val="00CA08C4"/>
    <w:rsid w:val="00CA42DB"/>
    <w:rsid w:val="00CB3BB8"/>
    <w:rsid w:val="00CB4A28"/>
    <w:rsid w:val="00CC291A"/>
    <w:rsid w:val="00CC5FDE"/>
    <w:rsid w:val="00CC7503"/>
    <w:rsid w:val="00CD0059"/>
    <w:rsid w:val="00CD27CE"/>
    <w:rsid w:val="00CD310F"/>
    <w:rsid w:val="00CE6C53"/>
    <w:rsid w:val="00CF090D"/>
    <w:rsid w:val="00CF6B2D"/>
    <w:rsid w:val="00D0273B"/>
    <w:rsid w:val="00D13804"/>
    <w:rsid w:val="00D17258"/>
    <w:rsid w:val="00D20B97"/>
    <w:rsid w:val="00D23F6F"/>
    <w:rsid w:val="00D30CE7"/>
    <w:rsid w:val="00D34053"/>
    <w:rsid w:val="00D34EA0"/>
    <w:rsid w:val="00D4185C"/>
    <w:rsid w:val="00D57723"/>
    <w:rsid w:val="00D70720"/>
    <w:rsid w:val="00D75F19"/>
    <w:rsid w:val="00D80DA6"/>
    <w:rsid w:val="00D80F03"/>
    <w:rsid w:val="00D843A4"/>
    <w:rsid w:val="00D8674C"/>
    <w:rsid w:val="00D9413B"/>
    <w:rsid w:val="00DA31FF"/>
    <w:rsid w:val="00DB1FC9"/>
    <w:rsid w:val="00DC71D5"/>
    <w:rsid w:val="00DD523E"/>
    <w:rsid w:val="00DD6907"/>
    <w:rsid w:val="00DD7526"/>
    <w:rsid w:val="00DE22DC"/>
    <w:rsid w:val="00DE26FF"/>
    <w:rsid w:val="00DF1661"/>
    <w:rsid w:val="00DF22B5"/>
    <w:rsid w:val="00DF2ADB"/>
    <w:rsid w:val="00DF513A"/>
    <w:rsid w:val="00DF62A2"/>
    <w:rsid w:val="00E04F82"/>
    <w:rsid w:val="00E206A8"/>
    <w:rsid w:val="00E22B62"/>
    <w:rsid w:val="00E30092"/>
    <w:rsid w:val="00E31E8F"/>
    <w:rsid w:val="00E3355F"/>
    <w:rsid w:val="00E42426"/>
    <w:rsid w:val="00E42617"/>
    <w:rsid w:val="00E45D7F"/>
    <w:rsid w:val="00E47D04"/>
    <w:rsid w:val="00E50E35"/>
    <w:rsid w:val="00E63ED3"/>
    <w:rsid w:val="00E65EDE"/>
    <w:rsid w:val="00E671C3"/>
    <w:rsid w:val="00E67C5E"/>
    <w:rsid w:val="00E704E7"/>
    <w:rsid w:val="00E71E92"/>
    <w:rsid w:val="00E82A81"/>
    <w:rsid w:val="00E85D90"/>
    <w:rsid w:val="00E90142"/>
    <w:rsid w:val="00E909C2"/>
    <w:rsid w:val="00E91282"/>
    <w:rsid w:val="00E9269E"/>
    <w:rsid w:val="00E9591B"/>
    <w:rsid w:val="00EA4B14"/>
    <w:rsid w:val="00EC012D"/>
    <w:rsid w:val="00EC52B6"/>
    <w:rsid w:val="00ED23DA"/>
    <w:rsid w:val="00ED776D"/>
    <w:rsid w:val="00EE2F4E"/>
    <w:rsid w:val="00EF3CF1"/>
    <w:rsid w:val="00F050D6"/>
    <w:rsid w:val="00F05C09"/>
    <w:rsid w:val="00F06EE8"/>
    <w:rsid w:val="00F07349"/>
    <w:rsid w:val="00F10AC2"/>
    <w:rsid w:val="00F10EE9"/>
    <w:rsid w:val="00F113EF"/>
    <w:rsid w:val="00F126F3"/>
    <w:rsid w:val="00F16CA7"/>
    <w:rsid w:val="00F22AE5"/>
    <w:rsid w:val="00F277C2"/>
    <w:rsid w:val="00F27D60"/>
    <w:rsid w:val="00F35322"/>
    <w:rsid w:val="00F46859"/>
    <w:rsid w:val="00F63C9F"/>
    <w:rsid w:val="00F7293C"/>
    <w:rsid w:val="00F75D6D"/>
    <w:rsid w:val="00F81516"/>
    <w:rsid w:val="00F829C0"/>
    <w:rsid w:val="00F829F6"/>
    <w:rsid w:val="00F90B7C"/>
    <w:rsid w:val="00F92D11"/>
    <w:rsid w:val="00F9356E"/>
    <w:rsid w:val="00F96FEE"/>
    <w:rsid w:val="00FA2E10"/>
    <w:rsid w:val="00FA515C"/>
    <w:rsid w:val="00FB47AE"/>
    <w:rsid w:val="00FB675F"/>
    <w:rsid w:val="00FC2426"/>
    <w:rsid w:val="00FC5A23"/>
    <w:rsid w:val="00FC71D5"/>
    <w:rsid w:val="00FD2534"/>
    <w:rsid w:val="00FD3C53"/>
    <w:rsid w:val="00FD4069"/>
    <w:rsid w:val="00FD5C15"/>
    <w:rsid w:val="00FE1317"/>
    <w:rsid w:val="00FE342C"/>
    <w:rsid w:val="00FE5424"/>
    <w:rsid w:val="00FF1C72"/>
    <w:rsid w:val="00FF3FE0"/>
    <w:rsid w:val="00FF64E0"/>
    <w:rsid w:val="014856C0"/>
    <w:rsid w:val="01C03E5A"/>
    <w:rsid w:val="01D6DE92"/>
    <w:rsid w:val="01DCEBA7"/>
    <w:rsid w:val="02CE435D"/>
    <w:rsid w:val="047531EC"/>
    <w:rsid w:val="0498820F"/>
    <w:rsid w:val="050C7C1B"/>
    <w:rsid w:val="056256DD"/>
    <w:rsid w:val="056D9204"/>
    <w:rsid w:val="05A1CA15"/>
    <w:rsid w:val="05D56DAB"/>
    <w:rsid w:val="068008D1"/>
    <w:rsid w:val="06893DE7"/>
    <w:rsid w:val="070C6C0F"/>
    <w:rsid w:val="080433CA"/>
    <w:rsid w:val="084F7147"/>
    <w:rsid w:val="086446E9"/>
    <w:rsid w:val="09644348"/>
    <w:rsid w:val="09BA2EED"/>
    <w:rsid w:val="0A0EFA6E"/>
    <w:rsid w:val="0A83307C"/>
    <w:rsid w:val="0B19A97C"/>
    <w:rsid w:val="0B3553CA"/>
    <w:rsid w:val="0BCE6B73"/>
    <w:rsid w:val="0BFB61AB"/>
    <w:rsid w:val="0C397D8A"/>
    <w:rsid w:val="0C80403A"/>
    <w:rsid w:val="0C9ADB11"/>
    <w:rsid w:val="0D8C6053"/>
    <w:rsid w:val="0D99AB38"/>
    <w:rsid w:val="0DC04552"/>
    <w:rsid w:val="0E5A1A53"/>
    <w:rsid w:val="0E89093F"/>
    <w:rsid w:val="0EB9F4C4"/>
    <w:rsid w:val="0FD2E540"/>
    <w:rsid w:val="11B8C287"/>
    <w:rsid w:val="1232E393"/>
    <w:rsid w:val="1283B965"/>
    <w:rsid w:val="135DAA10"/>
    <w:rsid w:val="1387C162"/>
    <w:rsid w:val="1396C43D"/>
    <w:rsid w:val="13BF5FFB"/>
    <w:rsid w:val="13C72948"/>
    <w:rsid w:val="13F094AE"/>
    <w:rsid w:val="14CAC771"/>
    <w:rsid w:val="151B9F63"/>
    <w:rsid w:val="158ED420"/>
    <w:rsid w:val="1738DB31"/>
    <w:rsid w:val="174297A1"/>
    <w:rsid w:val="185C085C"/>
    <w:rsid w:val="18ADE378"/>
    <w:rsid w:val="18E05072"/>
    <w:rsid w:val="18FE3A39"/>
    <w:rsid w:val="190E53BF"/>
    <w:rsid w:val="1B301802"/>
    <w:rsid w:val="1B6DA682"/>
    <w:rsid w:val="1BB45536"/>
    <w:rsid w:val="1BD55928"/>
    <w:rsid w:val="1C5EF52D"/>
    <w:rsid w:val="1CD6B15E"/>
    <w:rsid w:val="1EA1CC9C"/>
    <w:rsid w:val="1F073A62"/>
    <w:rsid w:val="1F4168B9"/>
    <w:rsid w:val="1F9B6C2D"/>
    <w:rsid w:val="1FB7D29F"/>
    <w:rsid w:val="1FC521A8"/>
    <w:rsid w:val="20AA8F48"/>
    <w:rsid w:val="2134DB01"/>
    <w:rsid w:val="217A26D8"/>
    <w:rsid w:val="218D13CD"/>
    <w:rsid w:val="221E1C7F"/>
    <w:rsid w:val="225A4B46"/>
    <w:rsid w:val="233C98A0"/>
    <w:rsid w:val="2421CC53"/>
    <w:rsid w:val="24AA0DCB"/>
    <w:rsid w:val="250F8D88"/>
    <w:rsid w:val="25284544"/>
    <w:rsid w:val="263E3097"/>
    <w:rsid w:val="26925853"/>
    <w:rsid w:val="26F6C17D"/>
    <w:rsid w:val="2796A4F4"/>
    <w:rsid w:val="27B0D916"/>
    <w:rsid w:val="27BDE16C"/>
    <w:rsid w:val="27CD05D4"/>
    <w:rsid w:val="28C08D27"/>
    <w:rsid w:val="290C895D"/>
    <w:rsid w:val="29233FB8"/>
    <w:rsid w:val="2947613E"/>
    <w:rsid w:val="2A345B3A"/>
    <w:rsid w:val="2A5337F8"/>
    <w:rsid w:val="2A593C26"/>
    <w:rsid w:val="2A87A36B"/>
    <w:rsid w:val="2AB68039"/>
    <w:rsid w:val="2C5C61A5"/>
    <w:rsid w:val="2C93DC23"/>
    <w:rsid w:val="2CE76C24"/>
    <w:rsid w:val="2D9EFEBA"/>
    <w:rsid w:val="2DAE1EFA"/>
    <w:rsid w:val="2E0BD369"/>
    <w:rsid w:val="2E403B7E"/>
    <w:rsid w:val="2EE55BDA"/>
    <w:rsid w:val="2F6FA286"/>
    <w:rsid w:val="2F8AF439"/>
    <w:rsid w:val="2FEFB037"/>
    <w:rsid w:val="3041180B"/>
    <w:rsid w:val="32386D62"/>
    <w:rsid w:val="32B18234"/>
    <w:rsid w:val="32DC93C0"/>
    <w:rsid w:val="33079A3B"/>
    <w:rsid w:val="33B0E2A7"/>
    <w:rsid w:val="3438CE2F"/>
    <w:rsid w:val="3475E7C5"/>
    <w:rsid w:val="3497A09F"/>
    <w:rsid w:val="3573B3BA"/>
    <w:rsid w:val="35CEA0A2"/>
    <w:rsid w:val="363ACF7A"/>
    <w:rsid w:val="36AA3BC1"/>
    <w:rsid w:val="36ED284B"/>
    <w:rsid w:val="36F0FB80"/>
    <w:rsid w:val="37DD64EA"/>
    <w:rsid w:val="39593610"/>
    <w:rsid w:val="3973E1C1"/>
    <w:rsid w:val="39B081AC"/>
    <w:rsid w:val="39E3AF27"/>
    <w:rsid w:val="3A29771F"/>
    <w:rsid w:val="3AC92233"/>
    <w:rsid w:val="3AF907B2"/>
    <w:rsid w:val="3BCEA0A2"/>
    <w:rsid w:val="3C1941E9"/>
    <w:rsid w:val="3D34B620"/>
    <w:rsid w:val="3D6E53CA"/>
    <w:rsid w:val="3DC70B8D"/>
    <w:rsid w:val="3DF5B0CD"/>
    <w:rsid w:val="3EB0996C"/>
    <w:rsid w:val="3ECE2842"/>
    <w:rsid w:val="3ED859B7"/>
    <w:rsid w:val="409FE1C0"/>
    <w:rsid w:val="4295B1EA"/>
    <w:rsid w:val="43172E59"/>
    <w:rsid w:val="439E0523"/>
    <w:rsid w:val="44541B5C"/>
    <w:rsid w:val="44667952"/>
    <w:rsid w:val="44A24C58"/>
    <w:rsid w:val="44B28EEA"/>
    <w:rsid w:val="4603586E"/>
    <w:rsid w:val="469D53B7"/>
    <w:rsid w:val="46AA6B2D"/>
    <w:rsid w:val="4733CC04"/>
    <w:rsid w:val="477C5449"/>
    <w:rsid w:val="47D16A37"/>
    <w:rsid w:val="482EF984"/>
    <w:rsid w:val="485D2E9C"/>
    <w:rsid w:val="48AB4474"/>
    <w:rsid w:val="48D3882A"/>
    <w:rsid w:val="49713714"/>
    <w:rsid w:val="4AA9F63C"/>
    <w:rsid w:val="4BDC86D1"/>
    <w:rsid w:val="4BE008DF"/>
    <w:rsid w:val="4C2127B5"/>
    <w:rsid w:val="4C45285D"/>
    <w:rsid w:val="4C77C7DD"/>
    <w:rsid w:val="4CF0E9BA"/>
    <w:rsid w:val="4D23F3EA"/>
    <w:rsid w:val="4D5A3C75"/>
    <w:rsid w:val="4D7EB8B2"/>
    <w:rsid w:val="4F2A5B3E"/>
    <w:rsid w:val="4FD3E2BB"/>
    <w:rsid w:val="4FDEF109"/>
    <w:rsid w:val="50679529"/>
    <w:rsid w:val="513697CB"/>
    <w:rsid w:val="5204AFC9"/>
    <w:rsid w:val="5216CC2C"/>
    <w:rsid w:val="528FCA4D"/>
    <w:rsid w:val="538B4F6C"/>
    <w:rsid w:val="53BB34AF"/>
    <w:rsid w:val="545C983A"/>
    <w:rsid w:val="54B83812"/>
    <w:rsid w:val="550B8FB3"/>
    <w:rsid w:val="5514498C"/>
    <w:rsid w:val="55CF8EE6"/>
    <w:rsid w:val="56D16549"/>
    <w:rsid w:val="571483C7"/>
    <w:rsid w:val="581A9E0D"/>
    <w:rsid w:val="583BB865"/>
    <w:rsid w:val="5866E628"/>
    <w:rsid w:val="58BFD179"/>
    <w:rsid w:val="58DBBF54"/>
    <w:rsid w:val="591F7648"/>
    <w:rsid w:val="5A2898BB"/>
    <w:rsid w:val="5A93BA8E"/>
    <w:rsid w:val="5C5BFA52"/>
    <w:rsid w:val="5C7B4751"/>
    <w:rsid w:val="5CDA8974"/>
    <w:rsid w:val="5D9A6684"/>
    <w:rsid w:val="5DA2B8EF"/>
    <w:rsid w:val="5E3B4FEC"/>
    <w:rsid w:val="5E763081"/>
    <w:rsid w:val="5F23EEF7"/>
    <w:rsid w:val="5FDA7F82"/>
    <w:rsid w:val="600319FE"/>
    <w:rsid w:val="607DDC5E"/>
    <w:rsid w:val="615533CE"/>
    <w:rsid w:val="6181E983"/>
    <w:rsid w:val="619C05D4"/>
    <w:rsid w:val="62A224D5"/>
    <w:rsid w:val="63108083"/>
    <w:rsid w:val="63E9183B"/>
    <w:rsid w:val="656D5030"/>
    <w:rsid w:val="65DEECC4"/>
    <w:rsid w:val="662DF8DC"/>
    <w:rsid w:val="66891568"/>
    <w:rsid w:val="6786551A"/>
    <w:rsid w:val="6859BA2A"/>
    <w:rsid w:val="688528C9"/>
    <w:rsid w:val="6887E867"/>
    <w:rsid w:val="689EFB12"/>
    <w:rsid w:val="693C950C"/>
    <w:rsid w:val="69D15F17"/>
    <w:rsid w:val="69D3FCD9"/>
    <w:rsid w:val="6A07621C"/>
    <w:rsid w:val="6A360B69"/>
    <w:rsid w:val="6A5BAFEF"/>
    <w:rsid w:val="6B05110E"/>
    <w:rsid w:val="6D28F315"/>
    <w:rsid w:val="6D3446AF"/>
    <w:rsid w:val="6E0186AC"/>
    <w:rsid w:val="6E92C000"/>
    <w:rsid w:val="6EB119C4"/>
    <w:rsid w:val="6EB7292B"/>
    <w:rsid w:val="6F3C08AD"/>
    <w:rsid w:val="6FAC6CB4"/>
    <w:rsid w:val="70089AD3"/>
    <w:rsid w:val="70A54FA4"/>
    <w:rsid w:val="70A6A504"/>
    <w:rsid w:val="70CA482F"/>
    <w:rsid w:val="71BBC22A"/>
    <w:rsid w:val="71C9A2C5"/>
    <w:rsid w:val="72F56497"/>
    <w:rsid w:val="73865B1B"/>
    <w:rsid w:val="73EDCD71"/>
    <w:rsid w:val="75F83869"/>
    <w:rsid w:val="7709B625"/>
    <w:rsid w:val="7714673D"/>
    <w:rsid w:val="79010F7C"/>
    <w:rsid w:val="7A76E2FE"/>
    <w:rsid w:val="7B94A131"/>
    <w:rsid w:val="7BAE7C5B"/>
    <w:rsid w:val="7BFBAF21"/>
    <w:rsid w:val="7C51529B"/>
    <w:rsid w:val="7CC5E32C"/>
    <w:rsid w:val="7D61B699"/>
    <w:rsid w:val="7D9AFE0B"/>
    <w:rsid w:val="7DBA1A7A"/>
    <w:rsid w:val="7EDCC5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69B9861B-2C92-4F17-9607-9D6B1582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Bullet2">
    <w:name w:val="Bullet2"/>
    <w:qFormat/>
    <w:rsid w:val="00A14A4B"/>
    <w:pPr>
      <w:numPr>
        <w:numId w:val="5"/>
      </w:numPr>
      <w:spacing w:before="120" w:after="0" w:line="240" w:lineRule="auto"/>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177429005">
      <w:bodyDiv w:val="1"/>
      <w:marLeft w:val="0"/>
      <w:marRight w:val="0"/>
      <w:marTop w:val="0"/>
      <w:marBottom w:val="0"/>
      <w:divBdr>
        <w:top w:val="none" w:sz="0" w:space="0" w:color="auto"/>
        <w:left w:val="none" w:sz="0" w:space="0" w:color="auto"/>
        <w:bottom w:val="none" w:sz="0" w:space="0" w:color="auto"/>
        <w:right w:val="none" w:sz="0" w:space="0" w:color="auto"/>
      </w:divBdr>
      <w:divsChild>
        <w:div w:id="1592541005">
          <w:marLeft w:val="0"/>
          <w:marRight w:val="0"/>
          <w:marTop w:val="0"/>
          <w:marBottom w:val="0"/>
          <w:divBdr>
            <w:top w:val="none" w:sz="0" w:space="0" w:color="auto"/>
            <w:left w:val="none" w:sz="0" w:space="0" w:color="auto"/>
            <w:bottom w:val="none" w:sz="0" w:space="0" w:color="auto"/>
            <w:right w:val="none" w:sz="0" w:space="0" w:color="auto"/>
          </w:divBdr>
        </w:div>
      </w:divsChild>
    </w:div>
    <w:div w:id="247540726">
      <w:bodyDiv w:val="1"/>
      <w:marLeft w:val="0"/>
      <w:marRight w:val="0"/>
      <w:marTop w:val="0"/>
      <w:marBottom w:val="0"/>
      <w:divBdr>
        <w:top w:val="none" w:sz="0" w:space="0" w:color="auto"/>
        <w:left w:val="none" w:sz="0" w:space="0" w:color="auto"/>
        <w:bottom w:val="none" w:sz="0" w:space="0" w:color="auto"/>
        <w:right w:val="none" w:sz="0" w:space="0" w:color="auto"/>
      </w:divBdr>
      <w:divsChild>
        <w:div w:id="67927830">
          <w:marLeft w:val="0"/>
          <w:marRight w:val="0"/>
          <w:marTop w:val="0"/>
          <w:marBottom w:val="0"/>
          <w:divBdr>
            <w:top w:val="none" w:sz="0" w:space="0" w:color="auto"/>
            <w:left w:val="none" w:sz="0" w:space="0" w:color="auto"/>
            <w:bottom w:val="none" w:sz="0" w:space="0" w:color="auto"/>
            <w:right w:val="none" w:sz="0" w:space="0" w:color="auto"/>
          </w:divBdr>
        </w:div>
      </w:divsChild>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324892751">
      <w:bodyDiv w:val="1"/>
      <w:marLeft w:val="0"/>
      <w:marRight w:val="0"/>
      <w:marTop w:val="0"/>
      <w:marBottom w:val="0"/>
      <w:divBdr>
        <w:top w:val="none" w:sz="0" w:space="0" w:color="auto"/>
        <w:left w:val="none" w:sz="0" w:space="0" w:color="auto"/>
        <w:bottom w:val="none" w:sz="0" w:space="0" w:color="auto"/>
        <w:right w:val="none" w:sz="0" w:space="0" w:color="auto"/>
      </w:divBdr>
      <w:divsChild>
        <w:div w:id="1985356646">
          <w:marLeft w:val="0"/>
          <w:marRight w:val="0"/>
          <w:marTop w:val="0"/>
          <w:marBottom w:val="0"/>
          <w:divBdr>
            <w:top w:val="none" w:sz="0" w:space="0" w:color="auto"/>
            <w:left w:val="none" w:sz="0" w:space="0" w:color="auto"/>
            <w:bottom w:val="none" w:sz="0" w:space="0" w:color="auto"/>
            <w:right w:val="none" w:sz="0" w:space="0" w:color="auto"/>
          </w:divBdr>
        </w:div>
      </w:divsChild>
    </w:div>
    <w:div w:id="427971274">
      <w:bodyDiv w:val="1"/>
      <w:marLeft w:val="0"/>
      <w:marRight w:val="0"/>
      <w:marTop w:val="0"/>
      <w:marBottom w:val="0"/>
      <w:divBdr>
        <w:top w:val="none" w:sz="0" w:space="0" w:color="auto"/>
        <w:left w:val="none" w:sz="0" w:space="0" w:color="auto"/>
        <w:bottom w:val="none" w:sz="0" w:space="0" w:color="auto"/>
        <w:right w:val="none" w:sz="0" w:space="0" w:color="auto"/>
      </w:divBdr>
      <w:divsChild>
        <w:div w:id="832339294">
          <w:marLeft w:val="0"/>
          <w:marRight w:val="0"/>
          <w:marTop w:val="0"/>
          <w:marBottom w:val="0"/>
          <w:divBdr>
            <w:top w:val="none" w:sz="0" w:space="0" w:color="auto"/>
            <w:left w:val="none" w:sz="0" w:space="0" w:color="auto"/>
            <w:bottom w:val="none" w:sz="0" w:space="0" w:color="auto"/>
            <w:right w:val="none" w:sz="0" w:space="0" w:color="auto"/>
          </w:divBdr>
        </w:div>
      </w:divsChild>
    </w:div>
    <w:div w:id="464738346">
      <w:bodyDiv w:val="1"/>
      <w:marLeft w:val="0"/>
      <w:marRight w:val="0"/>
      <w:marTop w:val="0"/>
      <w:marBottom w:val="0"/>
      <w:divBdr>
        <w:top w:val="none" w:sz="0" w:space="0" w:color="auto"/>
        <w:left w:val="none" w:sz="0" w:space="0" w:color="auto"/>
        <w:bottom w:val="none" w:sz="0" w:space="0" w:color="auto"/>
        <w:right w:val="none" w:sz="0" w:space="0" w:color="auto"/>
      </w:divBdr>
      <w:divsChild>
        <w:div w:id="1017315899">
          <w:marLeft w:val="0"/>
          <w:marRight w:val="0"/>
          <w:marTop w:val="0"/>
          <w:marBottom w:val="0"/>
          <w:divBdr>
            <w:top w:val="none" w:sz="0" w:space="0" w:color="auto"/>
            <w:left w:val="none" w:sz="0" w:space="0" w:color="auto"/>
            <w:bottom w:val="none" w:sz="0" w:space="0" w:color="auto"/>
            <w:right w:val="none" w:sz="0" w:space="0" w:color="auto"/>
          </w:divBdr>
        </w:div>
      </w:divsChild>
    </w:div>
    <w:div w:id="482084389">
      <w:bodyDiv w:val="1"/>
      <w:marLeft w:val="0"/>
      <w:marRight w:val="0"/>
      <w:marTop w:val="0"/>
      <w:marBottom w:val="0"/>
      <w:divBdr>
        <w:top w:val="none" w:sz="0" w:space="0" w:color="auto"/>
        <w:left w:val="none" w:sz="0" w:space="0" w:color="auto"/>
        <w:bottom w:val="none" w:sz="0" w:space="0" w:color="auto"/>
        <w:right w:val="none" w:sz="0" w:space="0" w:color="auto"/>
      </w:divBdr>
      <w:divsChild>
        <w:div w:id="350838306">
          <w:marLeft w:val="0"/>
          <w:marRight w:val="0"/>
          <w:marTop w:val="0"/>
          <w:marBottom w:val="0"/>
          <w:divBdr>
            <w:top w:val="none" w:sz="0" w:space="0" w:color="auto"/>
            <w:left w:val="none" w:sz="0" w:space="0" w:color="auto"/>
            <w:bottom w:val="none" w:sz="0" w:space="0" w:color="auto"/>
            <w:right w:val="none" w:sz="0" w:space="0" w:color="auto"/>
          </w:divBdr>
        </w:div>
        <w:div w:id="416948721">
          <w:marLeft w:val="0"/>
          <w:marRight w:val="0"/>
          <w:marTop w:val="0"/>
          <w:marBottom w:val="0"/>
          <w:divBdr>
            <w:top w:val="none" w:sz="0" w:space="0" w:color="auto"/>
            <w:left w:val="none" w:sz="0" w:space="0" w:color="auto"/>
            <w:bottom w:val="none" w:sz="0" w:space="0" w:color="auto"/>
            <w:right w:val="none" w:sz="0" w:space="0" w:color="auto"/>
          </w:divBdr>
        </w:div>
        <w:div w:id="838888716">
          <w:marLeft w:val="0"/>
          <w:marRight w:val="0"/>
          <w:marTop w:val="0"/>
          <w:marBottom w:val="0"/>
          <w:divBdr>
            <w:top w:val="none" w:sz="0" w:space="0" w:color="auto"/>
            <w:left w:val="none" w:sz="0" w:space="0" w:color="auto"/>
            <w:bottom w:val="none" w:sz="0" w:space="0" w:color="auto"/>
            <w:right w:val="none" w:sz="0" w:space="0" w:color="auto"/>
          </w:divBdr>
        </w:div>
        <w:div w:id="1214269199">
          <w:marLeft w:val="0"/>
          <w:marRight w:val="0"/>
          <w:marTop w:val="0"/>
          <w:marBottom w:val="0"/>
          <w:divBdr>
            <w:top w:val="none" w:sz="0" w:space="0" w:color="auto"/>
            <w:left w:val="none" w:sz="0" w:space="0" w:color="auto"/>
            <w:bottom w:val="none" w:sz="0" w:space="0" w:color="auto"/>
            <w:right w:val="none" w:sz="0" w:space="0" w:color="auto"/>
          </w:divBdr>
        </w:div>
        <w:div w:id="1313362882">
          <w:marLeft w:val="0"/>
          <w:marRight w:val="0"/>
          <w:marTop w:val="0"/>
          <w:marBottom w:val="0"/>
          <w:divBdr>
            <w:top w:val="none" w:sz="0" w:space="0" w:color="auto"/>
            <w:left w:val="none" w:sz="0" w:space="0" w:color="auto"/>
            <w:bottom w:val="none" w:sz="0" w:space="0" w:color="auto"/>
            <w:right w:val="none" w:sz="0" w:space="0" w:color="auto"/>
          </w:divBdr>
        </w:div>
        <w:div w:id="1549537472">
          <w:marLeft w:val="0"/>
          <w:marRight w:val="0"/>
          <w:marTop w:val="0"/>
          <w:marBottom w:val="0"/>
          <w:divBdr>
            <w:top w:val="none" w:sz="0" w:space="0" w:color="auto"/>
            <w:left w:val="none" w:sz="0" w:space="0" w:color="auto"/>
            <w:bottom w:val="none" w:sz="0" w:space="0" w:color="auto"/>
            <w:right w:val="none" w:sz="0" w:space="0" w:color="auto"/>
          </w:divBdr>
        </w:div>
      </w:divsChild>
    </w:div>
    <w:div w:id="548223268">
      <w:bodyDiv w:val="1"/>
      <w:marLeft w:val="0"/>
      <w:marRight w:val="0"/>
      <w:marTop w:val="0"/>
      <w:marBottom w:val="0"/>
      <w:divBdr>
        <w:top w:val="none" w:sz="0" w:space="0" w:color="auto"/>
        <w:left w:val="none" w:sz="0" w:space="0" w:color="auto"/>
        <w:bottom w:val="none" w:sz="0" w:space="0" w:color="auto"/>
        <w:right w:val="none" w:sz="0" w:space="0" w:color="auto"/>
      </w:divBdr>
      <w:divsChild>
        <w:div w:id="1698391305">
          <w:marLeft w:val="0"/>
          <w:marRight w:val="0"/>
          <w:marTop w:val="0"/>
          <w:marBottom w:val="0"/>
          <w:divBdr>
            <w:top w:val="none" w:sz="0" w:space="0" w:color="auto"/>
            <w:left w:val="none" w:sz="0" w:space="0" w:color="auto"/>
            <w:bottom w:val="none" w:sz="0" w:space="0" w:color="auto"/>
            <w:right w:val="none" w:sz="0" w:space="0" w:color="auto"/>
          </w:divBdr>
          <w:divsChild>
            <w:div w:id="1995985061">
              <w:marLeft w:val="0"/>
              <w:marRight w:val="0"/>
              <w:marTop w:val="0"/>
              <w:marBottom w:val="0"/>
              <w:divBdr>
                <w:top w:val="none" w:sz="0" w:space="0" w:color="auto"/>
                <w:left w:val="none" w:sz="0" w:space="0" w:color="auto"/>
                <w:bottom w:val="none" w:sz="0" w:space="0" w:color="auto"/>
                <w:right w:val="none" w:sz="0" w:space="0" w:color="auto"/>
              </w:divBdr>
            </w:div>
          </w:divsChild>
        </w:div>
        <w:div w:id="1843425826">
          <w:marLeft w:val="0"/>
          <w:marRight w:val="0"/>
          <w:marTop w:val="0"/>
          <w:marBottom w:val="0"/>
          <w:divBdr>
            <w:top w:val="none" w:sz="0" w:space="0" w:color="auto"/>
            <w:left w:val="none" w:sz="0" w:space="0" w:color="auto"/>
            <w:bottom w:val="none" w:sz="0" w:space="0" w:color="auto"/>
            <w:right w:val="none" w:sz="0" w:space="0" w:color="auto"/>
          </w:divBdr>
          <w:divsChild>
            <w:div w:id="121850687">
              <w:marLeft w:val="0"/>
              <w:marRight w:val="0"/>
              <w:marTop w:val="0"/>
              <w:marBottom w:val="0"/>
              <w:divBdr>
                <w:top w:val="none" w:sz="0" w:space="0" w:color="auto"/>
                <w:left w:val="none" w:sz="0" w:space="0" w:color="auto"/>
                <w:bottom w:val="none" w:sz="0" w:space="0" w:color="auto"/>
                <w:right w:val="none" w:sz="0" w:space="0" w:color="auto"/>
              </w:divBdr>
            </w:div>
            <w:div w:id="312955502">
              <w:marLeft w:val="0"/>
              <w:marRight w:val="0"/>
              <w:marTop w:val="0"/>
              <w:marBottom w:val="0"/>
              <w:divBdr>
                <w:top w:val="none" w:sz="0" w:space="0" w:color="auto"/>
                <w:left w:val="none" w:sz="0" w:space="0" w:color="auto"/>
                <w:bottom w:val="none" w:sz="0" w:space="0" w:color="auto"/>
                <w:right w:val="none" w:sz="0" w:space="0" w:color="auto"/>
              </w:divBdr>
            </w:div>
            <w:div w:id="431126457">
              <w:marLeft w:val="0"/>
              <w:marRight w:val="0"/>
              <w:marTop w:val="0"/>
              <w:marBottom w:val="0"/>
              <w:divBdr>
                <w:top w:val="none" w:sz="0" w:space="0" w:color="auto"/>
                <w:left w:val="none" w:sz="0" w:space="0" w:color="auto"/>
                <w:bottom w:val="none" w:sz="0" w:space="0" w:color="auto"/>
                <w:right w:val="none" w:sz="0" w:space="0" w:color="auto"/>
              </w:divBdr>
            </w:div>
            <w:div w:id="641152369">
              <w:marLeft w:val="0"/>
              <w:marRight w:val="0"/>
              <w:marTop w:val="0"/>
              <w:marBottom w:val="0"/>
              <w:divBdr>
                <w:top w:val="none" w:sz="0" w:space="0" w:color="auto"/>
                <w:left w:val="none" w:sz="0" w:space="0" w:color="auto"/>
                <w:bottom w:val="none" w:sz="0" w:space="0" w:color="auto"/>
                <w:right w:val="none" w:sz="0" w:space="0" w:color="auto"/>
              </w:divBdr>
            </w:div>
            <w:div w:id="1087532963">
              <w:marLeft w:val="0"/>
              <w:marRight w:val="0"/>
              <w:marTop w:val="0"/>
              <w:marBottom w:val="0"/>
              <w:divBdr>
                <w:top w:val="none" w:sz="0" w:space="0" w:color="auto"/>
                <w:left w:val="none" w:sz="0" w:space="0" w:color="auto"/>
                <w:bottom w:val="none" w:sz="0" w:space="0" w:color="auto"/>
                <w:right w:val="none" w:sz="0" w:space="0" w:color="auto"/>
              </w:divBdr>
            </w:div>
            <w:div w:id="1698890884">
              <w:marLeft w:val="0"/>
              <w:marRight w:val="0"/>
              <w:marTop w:val="0"/>
              <w:marBottom w:val="0"/>
              <w:divBdr>
                <w:top w:val="none" w:sz="0" w:space="0" w:color="auto"/>
                <w:left w:val="none" w:sz="0" w:space="0" w:color="auto"/>
                <w:bottom w:val="none" w:sz="0" w:space="0" w:color="auto"/>
                <w:right w:val="none" w:sz="0" w:space="0" w:color="auto"/>
              </w:divBdr>
            </w:div>
            <w:div w:id="19769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161005">
      <w:bodyDiv w:val="1"/>
      <w:marLeft w:val="0"/>
      <w:marRight w:val="0"/>
      <w:marTop w:val="0"/>
      <w:marBottom w:val="0"/>
      <w:divBdr>
        <w:top w:val="none" w:sz="0" w:space="0" w:color="auto"/>
        <w:left w:val="none" w:sz="0" w:space="0" w:color="auto"/>
        <w:bottom w:val="none" w:sz="0" w:space="0" w:color="auto"/>
        <w:right w:val="none" w:sz="0" w:space="0" w:color="auto"/>
      </w:divBdr>
      <w:divsChild>
        <w:div w:id="543298435">
          <w:marLeft w:val="0"/>
          <w:marRight w:val="0"/>
          <w:marTop w:val="0"/>
          <w:marBottom w:val="0"/>
          <w:divBdr>
            <w:top w:val="none" w:sz="0" w:space="0" w:color="auto"/>
            <w:left w:val="none" w:sz="0" w:space="0" w:color="auto"/>
            <w:bottom w:val="none" w:sz="0" w:space="0" w:color="auto"/>
            <w:right w:val="none" w:sz="0" w:space="0" w:color="auto"/>
          </w:divBdr>
        </w:div>
      </w:divsChild>
    </w:div>
    <w:div w:id="595134649">
      <w:bodyDiv w:val="1"/>
      <w:marLeft w:val="0"/>
      <w:marRight w:val="0"/>
      <w:marTop w:val="0"/>
      <w:marBottom w:val="0"/>
      <w:divBdr>
        <w:top w:val="none" w:sz="0" w:space="0" w:color="auto"/>
        <w:left w:val="none" w:sz="0" w:space="0" w:color="auto"/>
        <w:bottom w:val="none" w:sz="0" w:space="0" w:color="auto"/>
        <w:right w:val="none" w:sz="0" w:space="0" w:color="auto"/>
      </w:divBdr>
      <w:divsChild>
        <w:div w:id="2053383105">
          <w:marLeft w:val="0"/>
          <w:marRight w:val="0"/>
          <w:marTop w:val="0"/>
          <w:marBottom w:val="0"/>
          <w:divBdr>
            <w:top w:val="none" w:sz="0" w:space="0" w:color="auto"/>
            <w:left w:val="none" w:sz="0" w:space="0" w:color="auto"/>
            <w:bottom w:val="none" w:sz="0" w:space="0" w:color="auto"/>
            <w:right w:val="none" w:sz="0" w:space="0" w:color="auto"/>
          </w:divBdr>
        </w:div>
      </w:divsChild>
    </w:div>
    <w:div w:id="678771747">
      <w:bodyDiv w:val="1"/>
      <w:marLeft w:val="0"/>
      <w:marRight w:val="0"/>
      <w:marTop w:val="0"/>
      <w:marBottom w:val="0"/>
      <w:divBdr>
        <w:top w:val="none" w:sz="0" w:space="0" w:color="auto"/>
        <w:left w:val="none" w:sz="0" w:space="0" w:color="auto"/>
        <w:bottom w:val="none" w:sz="0" w:space="0" w:color="auto"/>
        <w:right w:val="none" w:sz="0" w:space="0" w:color="auto"/>
      </w:divBdr>
      <w:divsChild>
        <w:div w:id="369915533">
          <w:marLeft w:val="0"/>
          <w:marRight w:val="0"/>
          <w:marTop w:val="0"/>
          <w:marBottom w:val="0"/>
          <w:divBdr>
            <w:top w:val="none" w:sz="0" w:space="0" w:color="auto"/>
            <w:left w:val="none" w:sz="0" w:space="0" w:color="auto"/>
            <w:bottom w:val="none" w:sz="0" w:space="0" w:color="auto"/>
            <w:right w:val="none" w:sz="0" w:space="0" w:color="auto"/>
          </w:divBdr>
          <w:divsChild>
            <w:div w:id="38018340">
              <w:marLeft w:val="0"/>
              <w:marRight w:val="0"/>
              <w:marTop w:val="0"/>
              <w:marBottom w:val="0"/>
              <w:divBdr>
                <w:top w:val="none" w:sz="0" w:space="0" w:color="auto"/>
                <w:left w:val="none" w:sz="0" w:space="0" w:color="auto"/>
                <w:bottom w:val="none" w:sz="0" w:space="0" w:color="auto"/>
                <w:right w:val="none" w:sz="0" w:space="0" w:color="auto"/>
              </w:divBdr>
            </w:div>
            <w:div w:id="1219517927">
              <w:marLeft w:val="0"/>
              <w:marRight w:val="0"/>
              <w:marTop w:val="0"/>
              <w:marBottom w:val="0"/>
              <w:divBdr>
                <w:top w:val="none" w:sz="0" w:space="0" w:color="auto"/>
                <w:left w:val="none" w:sz="0" w:space="0" w:color="auto"/>
                <w:bottom w:val="none" w:sz="0" w:space="0" w:color="auto"/>
                <w:right w:val="none" w:sz="0" w:space="0" w:color="auto"/>
              </w:divBdr>
            </w:div>
            <w:div w:id="1475676358">
              <w:marLeft w:val="0"/>
              <w:marRight w:val="0"/>
              <w:marTop w:val="0"/>
              <w:marBottom w:val="0"/>
              <w:divBdr>
                <w:top w:val="none" w:sz="0" w:space="0" w:color="auto"/>
                <w:left w:val="none" w:sz="0" w:space="0" w:color="auto"/>
                <w:bottom w:val="none" w:sz="0" w:space="0" w:color="auto"/>
                <w:right w:val="none" w:sz="0" w:space="0" w:color="auto"/>
              </w:divBdr>
            </w:div>
            <w:div w:id="1741976733">
              <w:marLeft w:val="0"/>
              <w:marRight w:val="0"/>
              <w:marTop w:val="0"/>
              <w:marBottom w:val="0"/>
              <w:divBdr>
                <w:top w:val="none" w:sz="0" w:space="0" w:color="auto"/>
                <w:left w:val="none" w:sz="0" w:space="0" w:color="auto"/>
                <w:bottom w:val="none" w:sz="0" w:space="0" w:color="auto"/>
                <w:right w:val="none" w:sz="0" w:space="0" w:color="auto"/>
              </w:divBdr>
            </w:div>
            <w:div w:id="1965576033">
              <w:marLeft w:val="0"/>
              <w:marRight w:val="0"/>
              <w:marTop w:val="0"/>
              <w:marBottom w:val="0"/>
              <w:divBdr>
                <w:top w:val="none" w:sz="0" w:space="0" w:color="auto"/>
                <w:left w:val="none" w:sz="0" w:space="0" w:color="auto"/>
                <w:bottom w:val="none" w:sz="0" w:space="0" w:color="auto"/>
                <w:right w:val="none" w:sz="0" w:space="0" w:color="auto"/>
              </w:divBdr>
            </w:div>
            <w:div w:id="2118713829">
              <w:marLeft w:val="0"/>
              <w:marRight w:val="0"/>
              <w:marTop w:val="0"/>
              <w:marBottom w:val="0"/>
              <w:divBdr>
                <w:top w:val="none" w:sz="0" w:space="0" w:color="auto"/>
                <w:left w:val="none" w:sz="0" w:space="0" w:color="auto"/>
                <w:bottom w:val="none" w:sz="0" w:space="0" w:color="auto"/>
                <w:right w:val="none" w:sz="0" w:space="0" w:color="auto"/>
              </w:divBdr>
            </w:div>
            <w:div w:id="2139762550">
              <w:marLeft w:val="0"/>
              <w:marRight w:val="0"/>
              <w:marTop w:val="0"/>
              <w:marBottom w:val="0"/>
              <w:divBdr>
                <w:top w:val="none" w:sz="0" w:space="0" w:color="auto"/>
                <w:left w:val="none" w:sz="0" w:space="0" w:color="auto"/>
                <w:bottom w:val="none" w:sz="0" w:space="0" w:color="auto"/>
                <w:right w:val="none" w:sz="0" w:space="0" w:color="auto"/>
              </w:divBdr>
            </w:div>
          </w:divsChild>
        </w:div>
        <w:div w:id="1524203000">
          <w:marLeft w:val="0"/>
          <w:marRight w:val="0"/>
          <w:marTop w:val="0"/>
          <w:marBottom w:val="0"/>
          <w:divBdr>
            <w:top w:val="none" w:sz="0" w:space="0" w:color="auto"/>
            <w:left w:val="none" w:sz="0" w:space="0" w:color="auto"/>
            <w:bottom w:val="none" w:sz="0" w:space="0" w:color="auto"/>
            <w:right w:val="none" w:sz="0" w:space="0" w:color="auto"/>
          </w:divBdr>
          <w:divsChild>
            <w:div w:id="6678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774666464">
      <w:bodyDiv w:val="1"/>
      <w:marLeft w:val="0"/>
      <w:marRight w:val="0"/>
      <w:marTop w:val="0"/>
      <w:marBottom w:val="0"/>
      <w:divBdr>
        <w:top w:val="none" w:sz="0" w:space="0" w:color="auto"/>
        <w:left w:val="none" w:sz="0" w:space="0" w:color="auto"/>
        <w:bottom w:val="none" w:sz="0" w:space="0" w:color="auto"/>
        <w:right w:val="none" w:sz="0" w:space="0" w:color="auto"/>
      </w:divBdr>
      <w:divsChild>
        <w:div w:id="332535957">
          <w:marLeft w:val="0"/>
          <w:marRight w:val="0"/>
          <w:marTop w:val="0"/>
          <w:marBottom w:val="0"/>
          <w:divBdr>
            <w:top w:val="none" w:sz="0" w:space="0" w:color="auto"/>
            <w:left w:val="none" w:sz="0" w:space="0" w:color="auto"/>
            <w:bottom w:val="none" w:sz="0" w:space="0" w:color="auto"/>
            <w:right w:val="none" w:sz="0" w:space="0" w:color="auto"/>
          </w:divBdr>
        </w:div>
        <w:div w:id="513496057">
          <w:marLeft w:val="0"/>
          <w:marRight w:val="0"/>
          <w:marTop w:val="0"/>
          <w:marBottom w:val="0"/>
          <w:divBdr>
            <w:top w:val="none" w:sz="0" w:space="0" w:color="auto"/>
            <w:left w:val="none" w:sz="0" w:space="0" w:color="auto"/>
            <w:bottom w:val="none" w:sz="0" w:space="0" w:color="auto"/>
            <w:right w:val="none" w:sz="0" w:space="0" w:color="auto"/>
          </w:divBdr>
        </w:div>
        <w:div w:id="917128975">
          <w:marLeft w:val="0"/>
          <w:marRight w:val="0"/>
          <w:marTop w:val="0"/>
          <w:marBottom w:val="0"/>
          <w:divBdr>
            <w:top w:val="none" w:sz="0" w:space="0" w:color="auto"/>
            <w:left w:val="none" w:sz="0" w:space="0" w:color="auto"/>
            <w:bottom w:val="none" w:sz="0" w:space="0" w:color="auto"/>
            <w:right w:val="none" w:sz="0" w:space="0" w:color="auto"/>
          </w:divBdr>
        </w:div>
        <w:div w:id="1090273689">
          <w:marLeft w:val="0"/>
          <w:marRight w:val="0"/>
          <w:marTop w:val="0"/>
          <w:marBottom w:val="0"/>
          <w:divBdr>
            <w:top w:val="none" w:sz="0" w:space="0" w:color="auto"/>
            <w:left w:val="none" w:sz="0" w:space="0" w:color="auto"/>
            <w:bottom w:val="none" w:sz="0" w:space="0" w:color="auto"/>
            <w:right w:val="none" w:sz="0" w:space="0" w:color="auto"/>
          </w:divBdr>
        </w:div>
        <w:div w:id="1708526292">
          <w:marLeft w:val="0"/>
          <w:marRight w:val="0"/>
          <w:marTop w:val="0"/>
          <w:marBottom w:val="0"/>
          <w:divBdr>
            <w:top w:val="none" w:sz="0" w:space="0" w:color="auto"/>
            <w:left w:val="none" w:sz="0" w:space="0" w:color="auto"/>
            <w:bottom w:val="none" w:sz="0" w:space="0" w:color="auto"/>
            <w:right w:val="none" w:sz="0" w:space="0" w:color="auto"/>
          </w:divBdr>
        </w:div>
        <w:div w:id="1977372587">
          <w:marLeft w:val="0"/>
          <w:marRight w:val="0"/>
          <w:marTop w:val="0"/>
          <w:marBottom w:val="0"/>
          <w:divBdr>
            <w:top w:val="none" w:sz="0" w:space="0" w:color="auto"/>
            <w:left w:val="none" w:sz="0" w:space="0" w:color="auto"/>
            <w:bottom w:val="none" w:sz="0" w:space="0" w:color="auto"/>
            <w:right w:val="none" w:sz="0" w:space="0" w:color="auto"/>
          </w:divBdr>
        </w:div>
      </w:divsChild>
    </w:div>
    <w:div w:id="785125471">
      <w:bodyDiv w:val="1"/>
      <w:marLeft w:val="0"/>
      <w:marRight w:val="0"/>
      <w:marTop w:val="0"/>
      <w:marBottom w:val="0"/>
      <w:divBdr>
        <w:top w:val="none" w:sz="0" w:space="0" w:color="auto"/>
        <w:left w:val="none" w:sz="0" w:space="0" w:color="auto"/>
        <w:bottom w:val="none" w:sz="0" w:space="0" w:color="auto"/>
        <w:right w:val="none" w:sz="0" w:space="0" w:color="auto"/>
      </w:divBdr>
      <w:divsChild>
        <w:div w:id="1884323596">
          <w:marLeft w:val="0"/>
          <w:marRight w:val="0"/>
          <w:marTop w:val="0"/>
          <w:marBottom w:val="0"/>
          <w:divBdr>
            <w:top w:val="none" w:sz="0" w:space="0" w:color="auto"/>
            <w:left w:val="none" w:sz="0" w:space="0" w:color="auto"/>
            <w:bottom w:val="none" w:sz="0" w:space="0" w:color="auto"/>
            <w:right w:val="none" w:sz="0" w:space="0" w:color="auto"/>
          </w:divBdr>
        </w:div>
      </w:divsChild>
    </w:div>
    <w:div w:id="838425821">
      <w:bodyDiv w:val="1"/>
      <w:marLeft w:val="0"/>
      <w:marRight w:val="0"/>
      <w:marTop w:val="0"/>
      <w:marBottom w:val="0"/>
      <w:divBdr>
        <w:top w:val="none" w:sz="0" w:space="0" w:color="auto"/>
        <w:left w:val="none" w:sz="0" w:space="0" w:color="auto"/>
        <w:bottom w:val="none" w:sz="0" w:space="0" w:color="auto"/>
        <w:right w:val="none" w:sz="0" w:space="0" w:color="auto"/>
      </w:divBdr>
      <w:divsChild>
        <w:div w:id="345133864">
          <w:marLeft w:val="0"/>
          <w:marRight w:val="0"/>
          <w:marTop w:val="0"/>
          <w:marBottom w:val="0"/>
          <w:divBdr>
            <w:top w:val="none" w:sz="0" w:space="0" w:color="auto"/>
            <w:left w:val="none" w:sz="0" w:space="0" w:color="auto"/>
            <w:bottom w:val="none" w:sz="0" w:space="0" w:color="auto"/>
            <w:right w:val="none" w:sz="0" w:space="0" w:color="auto"/>
          </w:divBdr>
        </w:div>
        <w:div w:id="886382299">
          <w:marLeft w:val="0"/>
          <w:marRight w:val="0"/>
          <w:marTop w:val="0"/>
          <w:marBottom w:val="0"/>
          <w:divBdr>
            <w:top w:val="none" w:sz="0" w:space="0" w:color="auto"/>
            <w:left w:val="none" w:sz="0" w:space="0" w:color="auto"/>
            <w:bottom w:val="none" w:sz="0" w:space="0" w:color="auto"/>
            <w:right w:val="none" w:sz="0" w:space="0" w:color="auto"/>
          </w:divBdr>
        </w:div>
        <w:div w:id="1196311806">
          <w:marLeft w:val="0"/>
          <w:marRight w:val="0"/>
          <w:marTop w:val="0"/>
          <w:marBottom w:val="0"/>
          <w:divBdr>
            <w:top w:val="none" w:sz="0" w:space="0" w:color="auto"/>
            <w:left w:val="none" w:sz="0" w:space="0" w:color="auto"/>
            <w:bottom w:val="none" w:sz="0" w:space="0" w:color="auto"/>
            <w:right w:val="none" w:sz="0" w:space="0" w:color="auto"/>
          </w:divBdr>
        </w:div>
        <w:div w:id="1319529544">
          <w:marLeft w:val="0"/>
          <w:marRight w:val="0"/>
          <w:marTop w:val="0"/>
          <w:marBottom w:val="0"/>
          <w:divBdr>
            <w:top w:val="none" w:sz="0" w:space="0" w:color="auto"/>
            <w:left w:val="none" w:sz="0" w:space="0" w:color="auto"/>
            <w:bottom w:val="none" w:sz="0" w:space="0" w:color="auto"/>
            <w:right w:val="none" w:sz="0" w:space="0" w:color="auto"/>
          </w:divBdr>
        </w:div>
        <w:div w:id="1504658959">
          <w:marLeft w:val="0"/>
          <w:marRight w:val="0"/>
          <w:marTop w:val="0"/>
          <w:marBottom w:val="0"/>
          <w:divBdr>
            <w:top w:val="none" w:sz="0" w:space="0" w:color="auto"/>
            <w:left w:val="none" w:sz="0" w:space="0" w:color="auto"/>
            <w:bottom w:val="none" w:sz="0" w:space="0" w:color="auto"/>
            <w:right w:val="none" w:sz="0" w:space="0" w:color="auto"/>
          </w:divBdr>
        </w:div>
        <w:div w:id="1511793784">
          <w:marLeft w:val="0"/>
          <w:marRight w:val="0"/>
          <w:marTop w:val="0"/>
          <w:marBottom w:val="0"/>
          <w:divBdr>
            <w:top w:val="none" w:sz="0" w:space="0" w:color="auto"/>
            <w:left w:val="none" w:sz="0" w:space="0" w:color="auto"/>
            <w:bottom w:val="none" w:sz="0" w:space="0" w:color="auto"/>
            <w:right w:val="none" w:sz="0" w:space="0" w:color="auto"/>
          </w:divBdr>
        </w:div>
        <w:div w:id="1833327027">
          <w:marLeft w:val="0"/>
          <w:marRight w:val="0"/>
          <w:marTop w:val="0"/>
          <w:marBottom w:val="0"/>
          <w:divBdr>
            <w:top w:val="none" w:sz="0" w:space="0" w:color="auto"/>
            <w:left w:val="none" w:sz="0" w:space="0" w:color="auto"/>
            <w:bottom w:val="none" w:sz="0" w:space="0" w:color="auto"/>
            <w:right w:val="none" w:sz="0" w:space="0" w:color="auto"/>
          </w:divBdr>
        </w:div>
        <w:div w:id="1998413873">
          <w:marLeft w:val="0"/>
          <w:marRight w:val="0"/>
          <w:marTop w:val="0"/>
          <w:marBottom w:val="0"/>
          <w:divBdr>
            <w:top w:val="none" w:sz="0" w:space="0" w:color="auto"/>
            <w:left w:val="none" w:sz="0" w:space="0" w:color="auto"/>
            <w:bottom w:val="none" w:sz="0" w:space="0" w:color="auto"/>
            <w:right w:val="none" w:sz="0" w:space="0" w:color="auto"/>
          </w:divBdr>
        </w:div>
        <w:div w:id="2029672679">
          <w:marLeft w:val="0"/>
          <w:marRight w:val="0"/>
          <w:marTop w:val="0"/>
          <w:marBottom w:val="0"/>
          <w:divBdr>
            <w:top w:val="none" w:sz="0" w:space="0" w:color="auto"/>
            <w:left w:val="none" w:sz="0" w:space="0" w:color="auto"/>
            <w:bottom w:val="none" w:sz="0" w:space="0" w:color="auto"/>
            <w:right w:val="none" w:sz="0" w:space="0" w:color="auto"/>
          </w:divBdr>
        </w:div>
      </w:divsChild>
    </w:div>
    <w:div w:id="887373484">
      <w:bodyDiv w:val="1"/>
      <w:marLeft w:val="0"/>
      <w:marRight w:val="0"/>
      <w:marTop w:val="0"/>
      <w:marBottom w:val="0"/>
      <w:divBdr>
        <w:top w:val="none" w:sz="0" w:space="0" w:color="auto"/>
        <w:left w:val="none" w:sz="0" w:space="0" w:color="auto"/>
        <w:bottom w:val="none" w:sz="0" w:space="0" w:color="auto"/>
        <w:right w:val="none" w:sz="0" w:space="0" w:color="auto"/>
      </w:divBdr>
      <w:divsChild>
        <w:div w:id="42216215">
          <w:marLeft w:val="0"/>
          <w:marRight w:val="0"/>
          <w:marTop w:val="0"/>
          <w:marBottom w:val="0"/>
          <w:divBdr>
            <w:top w:val="none" w:sz="0" w:space="0" w:color="auto"/>
            <w:left w:val="none" w:sz="0" w:space="0" w:color="auto"/>
            <w:bottom w:val="none" w:sz="0" w:space="0" w:color="auto"/>
            <w:right w:val="none" w:sz="0" w:space="0" w:color="auto"/>
          </w:divBdr>
        </w:div>
      </w:divsChild>
    </w:div>
    <w:div w:id="908343475">
      <w:bodyDiv w:val="1"/>
      <w:marLeft w:val="0"/>
      <w:marRight w:val="0"/>
      <w:marTop w:val="0"/>
      <w:marBottom w:val="0"/>
      <w:divBdr>
        <w:top w:val="none" w:sz="0" w:space="0" w:color="auto"/>
        <w:left w:val="none" w:sz="0" w:space="0" w:color="auto"/>
        <w:bottom w:val="none" w:sz="0" w:space="0" w:color="auto"/>
        <w:right w:val="none" w:sz="0" w:space="0" w:color="auto"/>
      </w:divBdr>
      <w:divsChild>
        <w:div w:id="5402693">
          <w:marLeft w:val="0"/>
          <w:marRight w:val="0"/>
          <w:marTop w:val="0"/>
          <w:marBottom w:val="0"/>
          <w:divBdr>
            <w:top w:val="none" w:sz="0" w:space="0" w:color="auto"/>
            <w:left w:val="none" w:sz="0" w:space="0" w:color="auto"/>
            <w:bottom w:val="none" w:sz="0" w:space="0" w:color="auto"/>
            <w:right w:val="none" w:sz="0" w:space="0" w:color="auto"/>
          </w:divBdr>
        </w:div>
        <w:div w:id="375086051">
          <w:marLeft w:val="0"/>
          <w:marRight w:val="0"/>
          <w:marTop w:val="0"/>
          <w:marBottom w:val="0"/>
          <w:divBdr>
            <w:top w:val="none" w:sz="0" w:space="0" w:color="auto"/>
            <w:left w:val="none" w:sz="0" w:space="0" w:color="auto"/>
            <w:bottom w:val="none" w:sz="0" w:space="0" w:color="auto"/>
            <w:right w:val="none" w:sz="0" w:space="0" w:color="auto"/>
          </w:divBdr>
        </w:div>
        <w:div w:id="1011957065">
          <w:marLeft w:val="0"/>
          <w:marRight w:val="0"/>
          <w:marTop w:val="0"/>
          <w:marBottom w:val="0"/>
          <w:divBdr>
            <w:top w:val="none" w:sz="0" w:space="0" w:color="auto"/>
            <w:left w:val="none" w:sz="0" w:space="0" w:color="auto"/>
            <w:bottom w:val="none" w:sz="0" w:space="0" w:color="auto"/>
            <w:right w:val="none" w:sz="0" w:space="0" w:color="auto"/>
          </w:divBdr>
        </w:div>
        <w:div w:id="1187258310">
          <w:marLeft w:val="0"/>
          <w:marRight w:val="0"/>
          <w:marTop w:val="0"/>
          <w:marBottom w:val="0"/>
          <w:divBdr>
            <w:top w:val="none" w:sz="0" w:space="0" w:color="auto"/>
            <w:left w:val="none" w:sz="0" w:space="0" w:color="auto"/>
            <w:bottom w:val="none" w:sz="0" w:space="0" w:color="auto"/>
            <w:right w:val="none" w:sz="0" w:space="0" w:color="auto"/>
          </w:divBdr>
        </w:div>
        <w:div w:id="1573661890">
          <w:marLeft w:val="0"/>
          <w:marRight w:val="0"/>
          <w:marTop w:val="0"/>
          <w:marBottom w:val="0"/>
          <w:divBdr>
            <w:top w:val="none" w:sz="0" w:space="0" w:color="auto"/>
            <w:left w:val="none" w:sz="0" w:space="0" w:color="auto"/>
            <w:bottom w:val="none" w:sz="0" w:space="0" w:color="auto"/>
            <w:right w:val="none" w:sz="0" w:space="0" w:color="auto"/>
          </w:divBdr>
        </w:div>
        <w:div w:id="1586300820">
          <w:marLeft w:val="0"/>
          <w:marRight w:val="0"/>
          <w:marTop w:val="0"/>
          <w:marBottom w:val="0"/>
          <w:divBdr>
            <w:top w:val="none" w:sz="0" w:space="0" w:color="auto"/>
            <w:left w:val="none" w:sz="0" w:space="0" w:color="auto"/>
            <w:bottom w:val="none" w:sz="0" w:space="0" w:color="auto"/>
            <w:right w:val="none" w:sz="0" w:space="0" w:color="auto"/>
          </w:divBdr>
        </w:div>
        <w:div w:id="1799446847">
          <w:marLeft w:val="0"/>
          <w:marRight w:val="0"/>
          <w:marTop w:val="0"/>
          <w:marBottom w:val="0"/>
          <w:divBdr>
            <w:top w:val="none" w:sz="0" w:space="0" w:color="auto"/>
            <w:left w:val="none" w:sz="0" w:space="0" w:color="auto"/>
            <w:bottom w:val="none" w:sz="0" w:space="0" w:color="auto"/>
            <w:right w:val="none" w:sz="0" w:space="0" w:color="auto"/>
          </w:divBdr>
        </w:div>
        <w:div w:id="1938556068">
          <w:marLeft w:val="0"/>
          <w:marRight w:val="0"/>
          <w:marTop w:val="0"/>
          <w:marBottom w:val="0"/>
          <w:divBdr>
            <w:top w:val="none" w:sz="0" w:space="0" w:color="auto"/>
            <w:left w:val="none" w:sz="0" w:space="0" w:color="auto"/>
            <w:bottom w:val="none" w:sz="0" w:space="0" w:color="auto"/>
            <w:right w:val="none" w:sz="0" w:space="0" w:color="auto"/>
          </w:divBdr>
        </w:div>
        <w:div w:id="2035492632">
          <w:marLeft w:val="0"/>
          <w:marRight w:val="0"/>
          <w:marTop w:val="0"/>
          <w:marBottom w:val="0"/>
          <w:divBdr>
            <w:top w:val="none" w:sz="0" w:space="0" w:color="auto"/>
            <w:left w:val="none" w:sz="0" w:space="0" w:color="auto"/>
            <w:bottom w:val="none" w:sz="0" w:space="0" w:color="auto"/>
            <w:right w:val="none" w:sz="0" w:space="0" w:color="auto"/>
          </w:divBdr>
        </w:div>
      </w:divsChild>
    </w:div>
    <w:div w:id="919213303">
      <w:bodyDiv w:val="1"/>
      <w:marLeft w:val="0"/>
      <w:marRight w:val="0"/>
      <w:marTop w:val="0"/>
      <w:marBottom w:val="0"/>
      <w:divBdr>
        <w:top w:val="none" w:sz="0" w:space="0" w:color="auto"/>
        <w:left w:val="none" w:sz="0" w:space="0" w:color="auto"/>
        <w:bottom w:val="none" w:sz="0" w:space="0" w:color="auto"/>
        <w:right w:val="none" w:sz="0" w:space="0" w:color="auto"/>
      </w:divBdr>
    </w:div>
    <w:div w:id="1136534945">
      <w:bodyDiv w:val="1"/>
      <w:marLeft w:val="0"/>
      <w:marRight w:val="0"/>
      <w:marTop w:val="0"/>
      <w:marBottom w:val="0"/>
      <w:divBdr>
        <w:top w:val="none" w:sz="0" w:space="0" w:color="auto"/>
        <w:left w:val="none" w:sz="0" w:space="0" w:color="auto"/>
        <w:bottom w:val="none" w:sz="0" w:space="0" w:color="auto"/>
        <w:right w:val="none" w:sz="0" w:space="0" w:color="auto"/>
      </w:divBdr>
    </w:div>
    <w:div w:id="1162157333">
      <w:bodyDiv w:val="1"/>
      <w:marLeft w:val="0"/>
      <w:marRight w:val="0"/>
      <w:marTop w:val="0"/>
      <w:marBottom w:val="0"/>
      <w:divBdr>
        <w:top w:val="none" w:sz="0" w:space="0" w:color="auto"/>
        <w:left w:val="none" w:sz="0" w:space="0" w:color="auto"/>
        <w:bottom w:val="none" w:sz="0" w:space="0" w:color="auto"/>
        <w:right w:val="none" w:sz="0" w:space="0" w:color="auto"/>
      </w:divBdr>
      <w:divsChild>
        <w:div w:id="459029473">
          <w:marLeft w:val="0"/>
          <w:marRight w:val="0"/>
          <w:marTop w:val="0"/>
          <w:marBottom w:val="0"/>
          <w:divBdr>
            <w:top w:val="none" w:sz="0" w:space="0" w:color="auto"/>
            <w:left w:val="none" w:sz="0" w:space="0" w:color="auto"/>
            <w:bottom w:val="none" w:sz="0" w:space="0" w:color="auto"/>
            <w:right w:val="none" w:sz="0" w:space="0" w:color="auto"/>
          </w:divBdr>
        </w:div>
      </w:divsChild>
    </w:div>
    <w:div w:id="1165130385">
      <w:bodyDiv w:val="1"/>
      <w:marLeft w:val="0"/>
      <w:marRight w:val="0"/>
      <w:marTop w:val="0"/>
      <w:marBottom w:val="0"/>
      <w:divBdr>
        <w:top w:val="none" w:sz="0" w:space="0" w:color="auto"/>
        <w:left w:val="none" w:sz="0" w:space="0" w:color="auto"/>
        <w:bottom w:val="none" w:sz="0" w:space="0" w:color="auto"/>
        <w:right w:val="none" w:sz="0" w:space="0" w:color="auto"/>
      </w:divBdr>
      <w:divsChild>
        <w:div w:id="1788394">
          <w:marLeft w:val="0"/>
          <w:marRight w:val="0"/>
          <w:marTop w:val="0"/>
          <w:marBottom w:val="0"/>
          <w:divBdr>
            <w:top w:val="none" w:sz="0" w:space="0" w:color="auto"/>
            <w:left w:val="none" w:sz="0" w:space="0" w:color="auto"/>
            <w:bottom w:val="none" w:sz="0" w:space="0" w:color="auto"/>
            <w:right w:val="none" w:sz="0" w:space="0" w:color="auto"/>
          </w:divBdr>
        </w:div>
      </w:divsChild>
    </w:div>
    <w:div w:id="1219170104">
      <w:bodyDiv w:val="1"/>
      <w:marLeft w:val="0"/>
      <w:marRight w:val="0"/>
      <w:marTop w:val="0"/>
      <w:marBottom w:val="0"/>
      <w:divBdr>
        <w:top w:val="none" w:sz="0" w:space="0" w:color="auto"/>
        <w:left w:val="none" w:sz="0" w:space="0" w:color="auto"/>
        <w:bottom w:val="none" w:sz="0" w:space="0" w:color="auto"/>
        <w:right w:val="none" w:sz="0" w:space="0" w:color="auto"/>
      </w:divBdr>
      <w:divsChild>
        <w:div w:id="449782021">
          <w:marLeft w:val="0"/>
          <w:marRight w:val="0"/>
          <w:marTop w:val="0"/>
          <w:marBottom w:val="0"/>
          <w:divBdr>
            <w:top w:val="none" w:sz="0" w:space="0" w:color="auto"/>
            <w:left w:val="none" w:sz="0" w:space="0" w:color="auto"/>
            <w:bottom w:val="none" w:sz="0" w:space="0" w:color="auto"/>
            <w:right w:val="none" w:sz="0" w:space="0" w:color="auto"/>
          </w:divBdr>
        </w:div>
      </w:divsChild>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7059801">
      <w:bodyDiv w:val="1"/>
      <w:marLeft w:val="0"/>
      <w:marRight w:val="0"/>
      <w:marTop w:val="0"/>
      <w:marBottom w:val="0"/>
      <w:divBdr>
        <w:top w:val="none" w:sz="0" w:space="0" w:color="auto"/>
        <w:left w:val="none" w:sz="0" w:space="0" w:color="auto"/>
        <w:bottom w:val="none" w:sz="0" w:space="0" w:color="auto"/>
        <w:right w:val="none" w:sz="0" w:space="0" w:color="auto"/>
      </w:divBdr>
      <w:divsChild>
        <w:div w:id="1916740259">
          <w:marLeft w:val="0"/>
          <w:marRight w:val="0"/>
          <w:marTop w:val="0"/>
          <w:marBottom w:val="0"/>
          <w:divBdr>
            <w:top w:val="none" w:sz="0" w:space="0" w:color="auto"/>
            <w:left w:val="none" w:sz="0" w:space="0" w:color="auto"/>
            <w:bottom w:val="none" w:sz="0" w:space="0" w:color="auto"/>
            <w:right w:val="none" w:sz="0" w:space="0" w:color="auto"/>
          </w:divBdr>
        </w:div>
      </w:divsChild>
    </w:div>
    <w:div w:id="1278761114">
      <w:bodyDiv w:val="1"/>
      <w:marLeft w:val="0"/>
      <w:marRight w:val="0"/>
      <w:marTop w:val="0"/>
      <w:marBottom w:val="0"/>
      <w:divBdr>
        <w:top w:val="none" w:sz="0" w:space="0" w:color="auto"/>
        <w:left w:val="none" w:sz="0" w:space="0" w:color="auto"/>
        <w:bottom w:val="none" w:sz="0" w:space="0" w:color="auto"/>
        <w:right w:val="none" w:sz="0" w:space="0" w:color="auto"/>
      </w:divBdr>
      <w:divsChild>
        <w:div w:id="517739029">
          <w:marLeft w:val="0"/>
          <w:marRight w:val="0"/>
          <w:marTop w:val="0"/>
          <w:marBottom w:val="0"/>
          <w:divBdr>
            <w:top w:val="none" w:sz="0" w:space="0" w:color="auto"/>
            <w:left w:val="none" w:sz="0" w:space="0" w:color="auto"/>
            <w:bottom w:val="none" w:sz="0" w:space="0" w:color="auto"/>
            <w:right w:val="none" w:sz="0" w:space="0" w:color="auto"/>
          </w:divBdr>
        </w:div>
      </w:divsChild>
    </w:div>
    <w:div w:id="1328746502">
      <w:bodyDiv w:val="1"/>
      <w:marLeft w:val="0"/>
      <w:marRight w:val="0"/>
      <w:marTop w:val="0"/>
      <w:marBottom w:val="0"/>
      <w:divBdr>
        <w:top w:val="none" w:sz="0" w:space="0" w:color="auto"/>
        <w:left w:val="none" w:sz="0" w:space="0" w:color="auto"/>
        <w:bottom w:val="none" w:sz="0" w:space="0" w:color="auto"/>
        <w:right w:val="none" w:sz="0" w:space="0" w:color="auto"/>
      </w:divBdr>
      <w:divsChild>
        <w:div w:id="65416821">
          <w:marLeft w:val="0"/>
          <w:marRight w:val="0"/>
          <w:marTop w:val="0"/>
          <w:marBottom w:val="0"/>
          <w:divBdr>
            <w:top w:val="none" w:sz="0" w:space="0" w:color="auto"/>
            <w:left w:val="none" w:sz="0" w:space="0" w:color="auto"/>
            <w:bottom w:val="none" w:sz="0" w:space="0" w:color="auto"/>
            <w:right w:val="none" w:sz="0" w:space="0" w:color="auto"/>
          </w:divBdr>
        </w:div>
      </w:divsChild>
    </w:div>
    <w:div w:id="1350520085">
      <w:bodyDiv w:val="1"/>
      <w:marLeft w:val="0"/>
      <w:marRight w:val="0"/>
      <w:marTop w:val="0"/>
      <w:marBottom w:val="0"/>
      <w:divBdr>
        <w:top w:val="none" w:sz="0" w:space="0" w:color="auto"/>
        <w:left w:val="none" w:sz="0" w:space="0" w:color="auto"/>
        <w:bottom w:val="none" w:sz="0" w:space="0" w:color="auto"/>
        <w:right w:val="none" w:sz="0" w:space="0" w:color="auto"/>
      </w:divBdr>
      <w:divsChild>
        <w:div w:id="561864809">
          <w:marLeft w:val="0"/>
          <w:marRight w:val="0"/>
          <w:marTop w:val="0"/>
          <w:marBottom w:val="0"/>
          <w:divBdr>
            <w:top w:val="none" w:sz="0" w:space="0" w:color="auto"/>
            <w:left w:val="none" w:sz="0" w:space="0" w:color="auto"/>
            <w:bottom w:val="none" w:sz="0" w:space="0" w:color="auto"/>
            <w:right w:val="none" w:sz="0" w:space="0" w:color="auto"/>
          </w:divBdr>
        </w:div>
      </w:divsChild>
    </w:div>
    <w:div w:id="1435785212">
      <w:bodyDiv w:val="1"/>
      <w:marLeft w:val="0"/>
      <w:marRight w:val="0"/>
      <w:marTop w:val="0"/>
      <w:marBottom w:val="0"/>
      <w:divBdr>
        <w:top w:val="none" w:sz="0" w:space="0" w:color="auto"/>
        <w:left w:val="none" w:sz="0" w:space="0" w:color="auto"/>
        <w:bottom w:val="none" w:sz="0" w:space="0" w:color="auto"/>
        <w:right w:val="none" w:sz="0" w:space="0" w:color="auto"/>
      </w:divBdr>
      <w:divsChild>
        <w:div w:id="183248931">
          <w:marLeft w:val="0"/>
          <w:marRight w:val="0"/>
          <w:marTop w:val="0"/>
          <w:marBottom w:val="0"/>
          <w:divBdr>
            <w:top w:val="none" w:sz="0" w:space="0" w:color="auto"/>
            <w:left w:val="none" w:sz="0" w:space="0" w:color="auto"/>
            <w:bottom w:val="none" w:sz="0" w:space="0" w:color="auto"/>
            <w:right w:val="none" w:sz="0" w:space="0" w:color="auto"/>
          </w:divBdr>
        </w:div>
        <w:div w:id="712733910">
          <w:marLeft w:val="0"/>
          <w:marRight w:val="0"/>
          <w:marTop w:val="0"/>
          <w:marBottom w:val="0"/>
          <w:divBdr>
            <w:top w:val="none" w:sz="0" w:space="0" w:color="auto"/>
            <w:left w:val="none" w:sz="0" w:space="0" w:color="auto"/>
            <w:bottom w:val="none" w:sz="0" w:space="0" w:color="auto"/>
            <w:right w:val="none" w:sz="0" w:space="0" w:color="auto"/>
          </w:divBdr>
        </w:div>
        <w:div w:id="747925667">
          <w:marLeft w:val="0"/>
          <w:marRight w:val="0"/>
          <w:marTop w:val="0"/>
          <w:marBottom w:val="0"/>
          <w:divBdr>
            <w:top w:val="none" w:sz="0" w:space="0" w:color="auto"/>
            <w:left w:val="none" w:sz="0" w:space="0" w:color="auto"/>
            <w:bottom w:val="none" w:sz="0" w:space="0" w:color="auto"/>
            <w:right w:val="none" w:sz="0" w:space="0" w:color="auto"/>
          </w:divBdr>
        </w:div>
        <w:div w:id="1401291969">
          <w:marLeft w:val="0"/>
          <w:marRight w:val="0"/>
          <w:marTop w:val="0"/>
          <w:marBottom w:val="0"/>
          <w:divBdr>
            <w:top w:val="none" w:sz="0" w:space="0" w:color="auto"/>
            <w:left w:val="none" w:sz="0" w:space="0" w:color="auto"/>
            <w:bottom w:val="none" w:sz="0" w:space="0" w:color="auto"/>
            <w:right w:val="none" w:sz="0" w:space="0" w:color="auto"/>
          </w:divBdr>
        </w:div>
        <w:div w:id="1881046109">
          <w:marLeft w:val="0"/>
          <w:marRight w:val="0"/>
          <w:marTop w:val="0"/>
          <w:marBottom w:val="0"/>
          <w:divBdr>
            <w:top w:val="none" w:sz="0" w:space="0" w:color="auto"/>
            <w:left w:val="none" w:sz="0" w:space="0" w:color="auto"/>
            <w:bottom w:val="none" w:sz="0" w:space="0" w:color="auto"/>
            <w:right w:val="none" w:sz="0" w:space="0" w:color="auto"/>
          </w:divBdr>
        </w:div>
        <w:div w:id="2081709572">
          <w:marLeft w:val="0"/>
          <w:marRight w:val="0"/>
          <w:marTop w:val="0"/>
          <w:marBottom w:val="0"/>
          <w:divBdr>
            <w:top w:val="none" w:sz="0" w:space="0" w:color="auto"/>
            <w:left w:val="none" w:sz="0" w:space="0" w:color="auto"/>
            <w:bottom w:val="none" w:sz="0" w:space="0" w:color="auto"/>
            <w:right w:val="none" w:sz="0" w:space="0" w:color="auto"/>
          </w:divBdr>
        </w:div>
      </w:divsChild>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558930959">
      <w:bodyDiv w:val="1"/>
      <w:marLeft w:val="0"/>
      <w:marRight w:val="0"/>
      <w:marTop w:val="0"/>
      <w:marBottom w:val="0"/>
      <w:divBdr>
        <w:top w:val="none" w:sz="0" w:space="0" w:color="auto"/>
        <w:left w:val="none" w:sz="0" w:space="0" w:color="auto"/>
        <w:bottom w:val="none" w:sz="0" w:space="0" w:color="auto"/>
        <w:right w:val="none" w:sz="0" w:space="0" w:color="auto"/>
      </w:divBdr>
      <w:divsChild>
        <w:div w:id="323556913">
          <w:marLeft w:val="0"/>
          <w:marRight w:val="0"/>
          <w:marTop w:val="0"/>
          <w:marBottom w:val="0"/>
          <w:divBdr>
            <w:top w:val="none" w:sz="0" w:space="0" w:color="auto"/>
            <w:left w:val="none" w:sz="0" w:space="0" w:color="auto"/>
            <w:bottom w:val="none" w:sz="0" w:space="0" w:color="auto"/>
            <w:right w:val="none" w:sz="0" w:space="0" w:color="auto"/>
          </w:divBdr>
        </w:div>
      </w:divsChild>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3983370">
      <w:bodyDiv w:val="1"/>
      <w:marLeft w:val="0"/>
      <w:marRight w:val="0"/>
      <w:marTop w:val="0"/>
      <w:marBottom w:val="0"/>
      <w:divBdr>
        <w:top w:val="none" w:sz="0" w:space="0" w:color="auto"/>
        <w:left w:val="none" w:sz="0" w:space="0" w:color="auto"/>
        <w:bottom w:val="none" w:sz="0" w:space="0" w:color="auto"/>
        <w:right w:val="none" w:sz="0" w:space="0" w:color="auto"/>
      </w:divBdr>
      <w:divsChild>
        <w:div w:id="1871648936">
          <w:marLeft w:val="0"/>
          <w:marRight w:val="0"/>
          <w:marTop w:val="0"/>
          <w:marBottom w:val="0"/>
          <w:divBdr>
            <w:top w:val="none" w:sz="0" w:space="0" w:color="auto"/>
            <w:left w:val="none" w:sz="0" w:space="0" w:color="auto"/>
            <w:bottom w:val="none" w:sz="0" w:space="0" w:color="auto"/>
            <w:right w:val="none" w:sz="0" w:space="0" w:color="auto"/>
          </w:divBdr>
        </w:div>
      </w:divsChild>
    </w:div>
    <w:div w:id="1889802657">
      <w:bodyDiv w:val="1"/>
      <w:marLeft w:val="0"/>
      <w:marRight w:val="0"/>
      <w:marTop w:val="0"/>
      <w:marBottom w:val="0"/>
      <w:divBdr>
        <w:top w:val="none" w:sz="0" w:space="0" w:color="auto"/>
        <w:left w:val="none" w:sz="0" w:space="0" w:color="auto"/>
        <w:bottom w:val="none" w:sz="0" w:space="0" w:color="auto"/>
        <w:right w:val="none" w:sz="0" w:space="0" w:color="auto"/>
      </w:divBdr>
      <w:divsChild>
        <w:div w:id="1020425190">
          <w:marLeft w:val="0"/>
          <w:marRight w:val="0"/>
          <w:marTop w:val="0"/>
          <w:marBottom w:val="0"/>
          <w:divBdr>
            <w:top w:val="none" w:sz="0" w:space="0" w:color="auto"/>
            <w:left w:val="none" w:sz="0" w:space="0" w:color="auto"/>
            <w:bottom w:val="none" w:sz="0" w:space="0" w:color="auto"/>
            <w:right w:val="none" w:sz="0" w:space="0" w:color="auto"/>
          </w:divBdr>
        </w:div>
      </w:divsChild>
    </w:div>
    <w:div w:id="2006855495">
      <w:bodyDiv w:val="1"/>
      <w:marLeft w:val="0"/>
      <w:marRight w:val="0"/>
      <w:marTop w:val="0"/>
      <w:marBottom w:val="0"/>
      <w:divBdr>
        <w:top w:val="none" w:sz="0" w:space="0" w:color="auto"/>
        <w:left w:val="none" w:sz="0" w:space="0" w:color="auto"/>
        <w:bottom w:val="none" w:sz="0" w:space="0" w:color="auto"/>
        <w:right w:val="none" w:sz="0" w:space="0" w:color="auto"/>
      </w:divBdr>
      <w:divsChild>
        <w:div w:id="1193038313">
          <w:marLeft w:val="0"/>
          <w:marRight w:val="0"/>
          <w:marTop w:val="0"/>
          <w:marBottom w:val="0"/>
          <w:divBdr>
            <w:top w:val="none" w:sz="0" w:space="0" w:color="auto"/>
            <w:left w:val="none" w:sz="0" w:space="0" w:color="auto"/>
            <w:bottom w:val="none" w:sz="0" w:space="0" w:color="auto"/>
            <w:right w:val="none" w:sz="0" w:space="0" w:color="auto"/>
          </w:divBdr>
        </w:div>
      </w:divsChild>
    </w:div>
    <w:div w:id="2052723114">
      <w:bodyDiv w:val="1"/>
      <w:marLeft w:val="0"/>
      <w:marRight w:val="0"/>
      <w:marTop w:val="0"/>
      <w:marBottom w:val="0"/>
      <w:divBdr>
        <w:top w:val="none" w:sz="0" w:space="0" w:color="auto"/>
        <w:left w:val="none" w:sz="0" w:space="0" w:color="auto"/>
        <w:bottom w:val="none" w:sz="0" w:space="0" w:color="auto"/>
        <w:right w:val="none" w:sz="0" w:space="0" w:color="auto"/>
      </w:divBdr>
      <w:divsChild>
        <w:div w:id="1141849726">
          <w:marLeft w:val="0"/>
          <w:marRight w:val="0"/>
          <w:marTop w:val="0"/>
          <w:marBottom w:val="0"/>
          <w:divBdr>
            <w:top w:val="none" w:sz="0" w:space="0" w:color="auto"/>
            <w:left w:val="none" w:sz="0" w:space="0" w:color="auto"/>
            <w:bottom w:val="none" w:sz="0" w:space="0" w:color="auto"/>
            <w:right w:val="none" w:sz="0" w:space="0" w:color="auto"/>
          </w:divBdr>
        </w:div>
      </w:divsChild>
    </w:div>
    <w:div w:id="2055959200">
      <w:bodyDiv w:val="1"/>
      <w:marLeft w:val="0"/>
      <w:marRight w:val="0"/>
      <w:marTop w:val="0"/>
      <w:marBottom w:val="0"/>
      <w:divBdr>
        <w:top w:val="none" w:sz="0" w:space="0" w:color="auto"/>
        <w:left w:val="none" w:sz="0" w:space="0" w:color="auto"/>
        <w:bottom w:val="none" w:sz="0" w:space="0" w:color="auto"/>
        <w:right w:val="none" w:sz="0" w:space="0" w:color="auto"/>
      </w:divBdr>
    </w:div>
    <w:div w:id="2064714236">
      <w:bodyDiv w:val="1"/>
      <w:marLeft w:val="0"/>
      <w:marRight w:val="0"/>
      <w:marTop w:val="0"/>
      <w:marBottom w:val="0"/>
      <w:divBdr>
        <w:top w:val="none" w:sz="0" w:space="0" w:color="auto"/>
        <w:left w:val="none" w:sz="0" w:space="0" w:color="auto"/>
        <w:bottom w:val="none" w:sz="0" w:space="0" w:color="auto"/>
        <w:right w:val="none" w:sz="0" w:space="0" w:color="auto"/>
      </w:divBdr>
      <w:divsChild>
        <w:div w:id="49574580">
          <w:marLeft w:val="0"/>
          <w:marRight w:val="0"/>
          <w:marTop w:val="0"/>
          <w:marBottom w:val="0"/>
          <w:divBdr>
            <w:top w:val="none" w:sz="0" w:space="0" w:color="auto"/>
            <w:left w:val="none" w:sz="0" w:space="0" w:color="auto"/>
            <w:bottom w:val="none" w:sz="0" w:space="0" w:color="auto"/>
            <w:right w:val="none" w:sz="0" w:space="0" w:color="auto"/>
          </w:divBdr>
        </w:div>
        <w:div w:id="183642061">
          <w:marLeft w:val="0"/>
          <w:marRight w:val="0"/>
          <w:marTop w:val="0"/>
          <w:marBottom w:val="0"/>
          <w:divBdr>
            <w:top w:val="none" w:sz="0" w:space="0" w:color="auto"/>
            <w:left w:val="none" w:sz="0" w:space="0" w:color="auto"/>
            <w:bottom w:val="none" w:sz="0" w:space="0" w:color="auto"/>
            <w:right w:val="none" w:sz="0" w:space="0" w:color="auto"/>
          </w:divBdr>
        </w:div>
        <w:div w:id="955677781">
          <w:marLeft w:val="0"/>
          <w:marRight w:val="0"/>
          <w:marTop w:val="0"/>
          <w:marBottom w:val="0"/>
          <w:divBdr>
            <w:top w:val="none" w:sz="0" w:space="0" w:color="auto"/>
            <w:left w:val="none" w:sz="0" w:space="0" w:color="auto"/>
            <w:bottom w:val="none" w:sz="0" w:space="0" w:color="auto"/>
            <w:right w:val="none" w:sz="0" w:space="0" w:color="auto"/>
          </w:divBdr>
        </w:div>
        <w:div w:id="1715352190">
          <w:marLeft w:val="0"/>
          <w:marRight w:val="0"/>
          <w:marTop w:val="0"/>
          <w:marBottom w:val="0"/>
          <w:divBdr>
            <w:top w:val="none" w:sz="0" w:space="0" w:color="auto"/>
            <w:left w:val="none" w:sz="0" w:space="0" w:color="auto"/>
            <w:bottom w:val="none" w:sz="0" w:space="0" w:color="auto"/>
            <w:right w:val="none" w:sz="0" w:space="0" w:color="auto"/>
          </w:divBdr>
        </w:div>
        <w:div w:id="1971547174">
          <w:marLeft w:val="0"/>
          <w:marRight w:val="0"/>
          <w:marTop w:val="0"/>
          <w:marBottom w:val="0"/>
          <w:divBdr>
            <w:top w:val="none" w:sz="0" w:space="0" w:color="auto"/>
            <w:left w:val="none" w:sz="0" w:space="0" w:color="auto"/>
            <w:bottom w:val="none" w:sz="0" w:space="0" w:color="auto"/>
            <w:right w:val="none" w:sz="0" w:space="0" w:color="auto"/>
          </w:divBdr>
        </w:div>
        <w:div w:id="198924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7" ma:contentTypeDescription="Create a new document." ma:contentTypeScope="" ma:versionID="2ee20b785b29a7bd2bdac305c38c4ccc">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3f1e49c1714679bd8f681dee444c963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element ref="ns1:_ip_UnifiedCompliancePolicyProperties" minOccurs="0"/>
                <xsd:element ref="ns1:_ip_UnifiedCompliancePolicyUIAction" minOccurs="0"/>
                <xsd:element ref="ns3:Script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5;#Administration|ab083b9c-0a84-4592-bd7a-546ef51980a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criptsent" ma:index="26" nillable="true" ma:displayName="Script sent" ma:format="RadioButtons" ma:internalName="Scriptsent">
      <xsd:simpleType>
        <xsd:union memberTypes="dms:Text">
          <xsd:simpleType>
            <xsd:restriction base="dms:Choice">
              <xsd:enumeration value="Yes"/>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4a4208d-6389-4ccf-93db-5bf6e7a6ca4d">
      <Value>5</Value>
    </TaxCatchAll>
    <lcf76f155ced4ddcb4097134ff3c332f xmlns="ea7f3347-cc1f-4827-9798-b3543c6f111f">
      <Terms xmlns="http://schemas.microsoft.com/office/infopath/2007/PartnerControls"/>
    </lcf76f155ced4ddcb4097134ff3c332f>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ab083b9c-0a84-4592-bd7a-546ef51980a9</TermId>
        </TermInfo>
      </Terms>
    </i0f84bba906045b4af568ee102a52dcb>
    <_dlc_DocId xmlns="f5655c14-143d-4812-9d48-85cb4e9489a4">INFO-1382905582-13547</_dlc_DocId>
    <_dlc_DocIdUrl xmlns="f5655c14-143d-4812-9d48-85cb4e9489a4">
      <Url>https://msdgovtnz.sharepoint.com/sites/COP-People-Group-Change-Practice/_layouts/15/DocIdRedir.aspx?ID=INFO-1382905582-13547</Url>
      <Description>INFO-1382905582-13547</Description>
    </_dlc_DocIdUrl>
    <_ip_UnifiedCompliancePolicyUIAction xmlns="http://schemas.microsoft.com/sharepoint/v3" xsi:nil="true"/>
    <_ip_UnifiedCompliancePolicyProperties xmlns="http://schemas.microsoft.com/sharepoint/v3" xsi:nil="true"/>
    <Scriptsent xmlns="ea7f3347-cc1f-4827-9798-b3543c6f111f" xsi:nil="true"/>
  </documentManagement>
</p:properties>
</file>

<file path=customXml/itemProps1.xml><?xml version="1.0" encoding="utf-8"?>
<ds:datastoreItem xmlns:ds="http://schemas.openxmlformats.org/officeDocument/2006/customXml" ds:itemID="{E9AAB669-711F-4BF7-9A1A-DF01ADA5C9C7}">
  <ds:schemaRefs>
    <ds:schemaRef ds:uri="http://schemas.microsoft.com/sharepoint/events"/>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AF392852-9A5D-4238-A7B1-2F9283BCA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F2A88B-10AE-4F61-A6BE-83FF105A8F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4a4208d-6389-4ccf-93db-5bf6e7a6ca4d"/>
    <ds:schemaRef ds:uri="http://purl.org/dc/elements/1.1/"/>
    <ds:schemaRef ds:uri="http://schemas.microsoft.com/office/2006/metadata/properties"/>
    <ds:schemaRef ds:uri="f5655c14-143d-4812-9d48-85cb4e9489a4"/>
    <ds:schemaRef ds:uri="http://schemas.microsoft.com/sharepoint/v3"/>
    <ds:schemaRef ds:uri="ea7f3347-cc1f-4827-9798-b3543c6f11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1594</Words>
  <Characters>9090</Characters>
  <Application>Microsoft Office Word</Application>
  <DocSecurity>0</DocSecurity>
  <Lines>75</Lines>
  <Paragraphs>21</Paragraphs>
  <ScaleCrop>false</ScaleCrop>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Zara Aydon</cp:lastModifiedBy>
  <cp:revision>4</cp:revision>
  <cp:lastPrinted>2025-09-13T17:32:00Z</cp:lastPrinted>
  <dcterms:created xsi:type="dcterms:W3CDTF">2026-05-25T22:46:00Z</dcterms:created>
  <dcterms:modified xsi:type="dcterms:W3CDTF">2026-05-27T03:28:00Z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5;#Administration|ab083b9c-0a84-4592-bd7a-546ef51980a9</vt:lpwstr>
  </property>
  <property fmtid="{D5CDD505-2E9C-101B-9397-08002B2CF9AE}" pid="24" name="_dlc_DocIdItemGuid">
    <vt:lpwstr>65db77ae-c3aa-4a13-9f86-ac707b79d426</vt:lpwstr>
  </property>
</Properties>
</file>