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381D9" w14:textId="6CDDFC60" w:rsidR="007E51D5" w:rsidRDefault="00A5501F" w:rsidP="002A190A">
      <w:pPr>
        <w:pStyle w:val="Heading3"/>
        <w:spacing w:before="1600" w:after="720"/>
        <w:rPr>
          <w:rStyle w:val="Heading1Char"/>
        </w:rPr>
      </w:pPr>
      <w:r>
        <w:rPr>
          <w:rStyle w:val="Heading1Char"/>
          <w:b/>
        </w:rPr>
        <w:t>Team</w:t>
      </w:r>
      <w:r w:rsidR="006813BA">
        <w:rPr>
          <w:rStyle w:val="Heading1Char"/>
          <w:b/>
        </w:rPr>
        <w:t xml:space="preserve"> Manager </w:t>
      </w:r>
      <w:r w:rsidR="007E51D5" w:rsidRPr="00CE4A77">
        <w:br/>
      </w:r>
      <w:r w:rsidR="002702B4">
        <w:rPr>
          <w:rStyle w:val="Heading1Char"/>
        </w:rPr>
        <w:t>Service Delivery Communications</w:t>
      </w:r>
    </w:p>
    <w:p w14:paraId="64C3F2C1" w14:textId="77777777" w:rsidR="002702B4" w:rsidRPr="002702B4" w:rsidRDefault="002702B4" w:rsidP="002702B4"/>
    <w:p w14:paraId="785F1BE2" w14:textId="77777777" w:rsidR="00F05C09" w:rsidRPr="00C4259B" w:rsidRDefault="00F05C09" w:rsidP="00C4259B">
      <w:pPr>
        <w:pStyle w:val="Heading2"/>
      </w:pPr>
      <w:r w:rsidRPr="00C4259B">
        <w:t>Our purpose</w:t>
      </w:r>
    </w:p>
    <w:p w14:paraId="73BD9985" w14:textId="77777777" w:rsidR="00F05C09" w:rsidRDefault="00F05C09" w:rsidP="00331B43">
      <w:pPr>
        <w:spacing w:after="0"/>
      </w:pPr>
      <w:r w:rsidRPr="00336686">
        <w:t>We help New Zealanders to be safe, strong, and independent</w:t>
      </w:r>
      <w:r w:rsidR="00F050D6" w:rsidRPr="00336686">
        <w:t>.</w:t>
      </w:r>
    </w:p>
    <w:p w14:paraId="4BB77D39" w14:textId="77777777" w:rsidR="00C4259B" w:rsidRPr="00C4259B" w:rsidRDefault="00C4259B" w:rsidP="00C4259B">
      <w:pPr>
        <w:rPr>
          <w:rStyle w:val="Strong"/>
        </w:rPr>
      </w:pPr>
      <w:r w:rsidRPr="00C4259B">
        <w:rPr>
          <w:rStyle w:val="Strong"/>
        </w:rPr>
        <w:t xml:space="preserve">Manaaki </w:t>
      </w:r>
      <w:proofErr w:type="spellStart"/>
      <w:r w:rsidRPr="00C4259B">
        <w:rPr>
          <w:rStyle w:val="Strong"/>
        </w:rPr>
        <w:t>tangata</w:t>
      </w:r>
      <w:proofErr w:type="spellEnd"/>
      <w:r w:rsidRPr="00C4259B">
        <w:rPr>
          <w:rStyle w:val="Strong"/>
        </w:rPr>
        <w:t>, Manaaki whānau</w:t>
      </w:r>
    </w:p>
    <w:p w14:paraId="594BE1ED" w14:textId="77777777" w:rsidR="1B301802" w:rsidRDefault="1B301802" w:rsidP="00C4259B">
      <w:pPr>
        <w:pStyle w:val="Heading2"/>
      </w:pPr>
      <w:r w:rsidRPr="3D34B620">
        <w:t>Our values</w:t>
      </w:r>
    </w:p>
    <w:p w14:paraId="4F27225B" w14:textId="77777777" w:rsidR="00336686" w:rsidRDefault="00336686" w:rsidP="00331B43">
      <w:pPr>
        <w:spacing w:before="120" w:after="0"/>
      </w:pPr>
      <w:r w:rsidRPr="00336686">
        <w:rPr>
          <w:rStyle w:val="Strong"/>
        </w:rPr>
        <w:t>Manaaki:</w:t>
      </w:r>
      <w:r>
        <w:t xml:space="preserve"> We care about the wellbeing of people</w:t>
      </w:r>
    </w:p>
    <w:p w14:paraId="2B5DCE0F" w14:textId="77777777" w:rsidR="00336686" w:rsidRDefault="00336686" w:rsidP="00331B43">
      <w:pPr>
        <w:spacing w:after="0"/>
      </w:pPr>
      <w:r w:rsidRPr="00336686">
        <w:rPr>
          <w:rStyle w:val="Strong"/>
        </w:rPr>
        <w:t>Whānau:</w:t>
      </w:r>
      <w:r>
        <w:t xml:space="preserve"> We are inclusive and build belonging</w:t>
      </w:r>
    </w:p>
    <w:p w14:paraId="48B6D67D" w14:textId="77777777" w:rsidR="00336686" w:rsidRDefault="00336686" w:rsidP="00331B43">
      <w:pPr>
        <w:spacing w:after="0"/>
      </w:pPr>
      <w:r w:rsidRPr="00336686">
        <w:rPr>
          <w:rStyle w:val="Strong"/>
        </w:rPr>
        <w:t xml:space="preserve">Mahi </w:t>
      </w:r>
      <w:proofErr w:type="spellStart"/>
      <w:r w:rsidRPr="00336686">
        <w:rPr>
          <w:rStyle w:val="Strong"/>
        </w:rPr>
        <w:t>tahi</w:t>
      </w:r>
      <w:proofErr w:type="spellEnd"/>
      <w:r w:rsidRPr="00336686">
        <w:rPr>
          <w:rStyle w:val="Strong"/>
        </w:rPr>
        <w:t>:</w:t>
      </w:r>
      <w:r>
        <w:t xml:space="preserve"> We work together, making a difference for communities</w:t>
      </w:r>
    </w:p>
    <w:p w14:paraId="294F465D" w14:textId="77777777" w:rsidR="00336686" w:rsidRPr="005C0C81" w:rsidRDefault="00336686" w:rsidP="00331B43">
      <w:pPr>
        <w:rPr>
          <w:rStyle w:val="Strong"/>
        </w:rPr>
      </w:pPr>
      <w:r w:rsidRPr="00336686">
        <w:rPr>
          <w:rStyle w:val="Strong"/>
        </w:rPr>
        <w:t xml:space="preserve">Tika me te pono: </w:t>
      </w:r>
      <w:r w:rsidRPr="005C0C81">
        <w:rPr>
          <w:rStyle w:val="Strong"/>
          <w:b w:val="0"/>
          <w:bCs/>
        </w:rPr>
        <w:t>We do the right thing, with integrity</w:t>
      </w:r>
    </w:p>
    <w:p w14:paraId="614B262A" w14:textId="77777777" w:rsidR="005C0C81" w:rsidRPr="004F3212" w:rsidRDefault="005C0C81" w:rsidP="005C0C81">
      <w:pPr>
        <w:pStyle w:val="Heading2"/>
      </w:pPr>
      <w:r w:rsidRPr="004F3212">
        <w:t>Our commitment to Māori</w:t>
      </w:r>
    </w:p>
    <w:p w14:paraId="1B0404EF" w14:textId="77777777" w:rsidR="005C0C81" w:rsidRPr="004F3212" w:rsidRDefault="005C0C81" w:rsidP="005C0C81">
      <w:pPr>
        <w:spacing w:line="240" w:lineRule="auto"/>
      </w:pPr>
      <w:r w:rsidRPr="004F3212">
        <w:t xml:space="preserve">As a Te Tiriti o Waitangi </w:t>
      </w:r>
      <w:proofErr w:type="gramStart"/>
      <w:r w:rsidRPr="004F3212">
        <w:t>partner</w:t>
      </w:r>
      <w:proofErr w:type="gramEnd"/>
      <w:r w:rsidRPr="004F3212">
        <w:t xml:space="preserve"> we are committed to supporting and enabling Māori, whānau, hapū, Iwi and communities to realise their own potential and aspirations.</w:t>
      </w:r>
    </w:p>
    <w:p w14:paraId="043DF8FA" w14:textId="77777777" w:rsidR="00353CA5" w:rsidRDefault="005C0C81" w:rsidP="00353CA5">
      <w:pPr>
        <w:pStyle w:val="Heading2"/>
        <w:rPr>
          <w:szCs w:val="26"/>
        </w:rPr>
      </w:pPr>
      <w:r w:rsidRPr="00ED7955">
        <w:rPr>
          <w:szCs w:val="26"/>
        </w:rPr>
        <w:t xml:space="preserve">He </w:t>
      </w:r>
      <w:proofErr w:type="spellStart"/>
      <w:r w:rsidRPr="00ED7955">
        <w:rPr>
          <w:szCs w:val="26"/>
        </w:rPr>
        <w:t>whakataukī</w:t>
      </w:r>
      <w:proofErr w:type="spellEnd"/>
      <w:r w:rsidRPr="00ED7955">
        <w:rPr>
          <w:szCs w:val="26"/>
        </w:rPr>
        <w:t>*</w:t>
      </w:r>
    </w:p>
    <w:p w14:paraId="5885527B" w14:textId="77777777" w:rsidR="00353CA5" w:rsidRPr="00353CA5" w:rsidRDefault="00353CA5" w:rsidP="00353CA5">
      <w:pPr>
        <w:spacing w:after="0"/>
        <w:rPr>
          <w:b/>
          <w:bCs/>
          <w:lang w:eastAsia="en-NZ"/>
        </w:rPr>
      </w:pPr>
      <w:proofErr w:type="spellStart"/>
      <w:r w:rsidRPr="00353CA5">
        <w:rPr>
          <w:b/>
          <w:bCs/>
          <w:lang w:eastAsia="en-NZ"/>
        </w:rPr>
        <w:t>Unuhia</w:t>
      </w:r>
      <w:proofErr w:type="spellEnd"/>
      <w:r w:rsidRPr="00353CA5">
        <w:rPr>
          <w:b/>
          <w:bCs/>
          <w:lang w:eastAsia="en-NZ"/>
        </w:rPr>
        <w:t xml:space="preserve"> te </w:t>
      </w:r>
      <w:proofErr w:type="spellStart"/>
      <w:r w:rsidRPr="00353CA5">
        <w:rPr>
          <w:b/>
          <w:bCs/>
          <w:lang w:eastAsia="en-NZ"/>
        </w:rPr>
        <w:t>rito</w:t>
      </w:r>
      <w:proofErr w:type="spellEnd"/>
      <w:r w:rsidRPr="00353CA5">
        <w:rPr>
          <w:b/>
          <w:bCs/>
          <w:lang w:eastAsia="en-NZ"/>
        </w:rPr>
        <w:t xml:space="preserve"> o te harakeke</w:t>
      </w:r>
    </w:p>
    <w:p w14:paraId="0DBA135A" w14:textId="77777777" w:rsidR="00353CA5" w:rsidRPr="00353CA5" w:rsidRDefault="00353CA5" w:rsidP="00353CA5">
      <w:pPr>
        <w:spacing w:after="0"/>
        <w:rPr>
          <w:b/>
          <w:bCs/>
          <w:lang w:eastAsia="en-NZ"/>
        </w:rPr>
      </w:pPr>
      <w:r w:rsidRPr="00353CA5">
        <w:rPr>
          <w:b/>
          <w:bCs/>
          <w:lang w:eastAsia="en-NZ"/>
        </w:rPr>
        <w:t xml:space="preserve">Kei </w:t>
      </w:r>
      <w:proofErr w:type="spellStart"/>
      <w:r w:rsidRPr="00353CA5">
        <w:rPr>
          <w:b/>
          <w:bCs/>
          <w:lang w:eastAsia="en-NZ"/>
        </w:rPr>
        <w:t>hea</w:t>
      </w:r>
      <w:proofErr w:type="spellEnd"/>
      <w:r w:rsidRPr="00353CA5">
        <w:rPr>
          <w:b/>
          <w:bCs/>
          <w:lang w:eastAsia="en-NZ"/>
        </w:rPr>
        <w:t xml:space="preserve"> te </w:t>
      </w:r>
      <w:proofErr w:type="spellStart"/>
      <w:r w:rsidRPr="00353CA5">
        <w:rPr>
          <w:b/>
          <w:bCs/>
          <w:lang w:eastAsia="en-NZ"/>
        </w:rPr>
        <w:t>kōmako</w:t>
      </w:r>
      <w:proofErr w:type="spellEnd"/>
      <w:r w:rsidRPr="00353CA5">
        <w:rPr>
          <w:b/>
          <w:bCs/>
          <w:lang w:eastAsia="en-NZ"/>
        </w:rPr>
        <w:t xml:space="preserve"> e kō?</w:t>
      </w:r>
    </w:p>
    <w:p w14:paraId="36850EEE" w14:textId="77777777" w:rsidR="00353CA5" w:rsidRPr="00353CA5" w:rsidRDefault="00353CA5" w:rsidP="00353CA5">
      <w:pPr>
        <w:spacing w:after="0"/>
        <w:rPr>
          <w:b/>
          <w:bCs/>
          <w:lang w:eastAsia="en-NZ"/>
        </w:rPr>
      </w:pPr>
      <w:r w:rsidRPr="00353CA5">
        <w:rPr>
          <w:b/>
          <w:bCs/>
          <w:lang w:eastAsia="en-NZ"/>
        </w:rPr>
        <w:t>Whakatairangitia, rere ki uta, rere ki tai;</w:t>
      </w:r>
    </w:p>
    <w:p w14:paraId="299A92E2" w14:textId="77777777" w:rsidR="00353CA5" w:rsidRPr="00353CA5" w:rsidRDefault="00353CA5" w:rsidP="00353CA5">
      <w:pPr>
        <w:spacing w:after="0"/>
        <w:rPr>
          <w:b/>
          <w:bCs/>
          <w:lang w:eastAsia="en-NZ"/>
        </w:rPr>
      </w:pPr>
      <w:r w:rsidRPr="00353CA5">
        <w:rPr>
          <w:b/>
          <w:bCs/>
          <w:lang w:eastAsia="en-NZ"/>
        </w:rPr>
        <w:t xml:space="preserve">Ui </w:t>
      </w:r>
      <w:proofErr w:type="spellStart"/>
      <w:r w:rsidRPr="00353CA5">
        <w:rPr>
          <w:b/>
          <w:bCs/>
          <w:lang w:eastAsia="en-NZ"/>
        </w:rPr>
        <w:t>mai</w:t>
      </w:r>
      <w:proofErr w:type="spellEnd"/>
      <w:r w:rsidRPr="00353CA5">
        <w:rPr>
          <w:b/>
          <w:bCs/>
          <w:lang w:eastAsia="en-NZ"/>
        </w:rPr>
        <w:t xml:space="preserve"> ki ahau,</w:t>
      </w:r>
    </w:p>
    <w:p w14:paraId="2A01BA73" w14:textId="77777777" w:rsidR="00353CA5" w:rsidRPr="00353CA5" w:rsidRDefault="00353CA5" w:rsidP="00353CA5">
      <w:pPr>
        <w:spacing w:after="0"/>
        <w:rPr>
          <w:b/>
          <w:bCs/>
          <w:lang w:eastAsia="en-NZ"/>
        </w:rPr>
      </w:pPr>
      <w:r w:rsidRPr="00353CA5">
        <w:rPr>
          <w:b/>
          <w:bCs/>
          <w:lang w:eastAsia="en-NZ"/>
        </w:rPr>
        <w:t xml:space="preserve">He aha te </w:t>
      </w:r>
      <w:proofErr w:type="spellStart"/>
      <w:r w:rsidRPr="00353CA5">
        <w:rPr>
          <w:b/>
          <w:bCs/>
          <w:lang w:eastAsia="en-NZ"/>
        </w:rPr>
        <w:t>mea</w:t>
      </w:r>
      <w:proofErr w:type="spellEnd"/>
      <w:r w:rsidRPr="00353CA5">
        <w:rPr>
          <w:b/>
          <w:bCs/>
          <w:lang w:eastAsia="en-NZ"/>
        </w:rPr>
        <w:t xml:space="preserve"> </w:t>
      </w:r>
      <w:proofErr w:type="spellStart"/>
      <w:r w:rsidRPr="00353CA5">
        <w:rPr>
          <w:b/>
          <w:bCs/>
          <w:lang w:eastAsia="en-NZ"/>
        </w:rPr>
        <w:t>nui</w:t>
      </w:r>
      <w:proofErr w:type="spellEnd"/>
      <w:r w:rsidRPr="00353CA5">
        <w:rPr>
          <w:b/>
          <w:bCs/>
          <w:lang w:eastAsia="en-NZ"/>
        </w:rPr>
        <w:t xml:space="preserve"> o te </w:t>
      </w:r>
      <w:proofErr w:type="spellStart"/>
      <w:r w:rsidRPr="00353CA5">
        <w:rPr>
          <w:b/>
          <w:bCs/>
          <w:lang w:eastAsia="en-NZ"/>
        </w:rPr>
        <w:t>ao</w:t>
      </w:r>
      <w:proofErr w:type="spellEnd"/>
      <w:r w:rsidRPr="00353CA5">
        <w:rPr>
          <w:b/>
          <w:bCs/>
          <w:lang w:eastAsia="en-NZ"/>
        </w:rPr>
        <w:t>?</w:t>
      </w:r>
    </w:p>
    <w:p w14:paraId="1F5A9928" w14:textId="77777777" w:rsidR="00353CA5" w:rsidRPr="00353CA5" w:rsidRDefault="00353CA5" w:rsidP="00353CA5">
      <w:pPr>
        <w:spacing w:after="0"/>
        <w:rPr>
          <w:b/>
          <w:bCs/>
          <w:lang w:eastAsia="en-NZ"/>
        </w:rPr>
      </w:pPr>
      <w:proofErr w:type="spellStart"/>
      <w:r w:rsidRPr="00353CA5">
        <w:rPr>
          <w:b/>
          <w:bCs/>
          <w:lang w:eastAsia="en-NZ"/>
        </w:rPr>
        <w:t>Māku</w:t>
      </w:r>
      <w:proofErr w:type="spellEnd"/>
      <w:r w:rsidRPr="00353CA5">
        <w:rPr>
          <w:b/>
          <w:bCs/>
          <w:lang w:eastAsia="en-NZ"/>
        </w:rPr>
        <w:t xml:space="preserve"> e </w:t>
      </w:r>
      <w:proofErr w:type="spellStart"/>
      <w:r w:rsidRPr="00353CA5">
        <w:rPr>
          <w:b/>
          <w:bCs/>
          <w:lang w:eastAsia="en-NZ"/>
        </w:rPr>
        <w:t>kī</w:t>
      </w:r>
      <w:proofErr w:type="spellEnd"/>
      <w:r w:rsidRPr="00353CA5">
        <w:rPr>
          <w:b/>
          <w:bCs/>
          <w:lang w:eastAsia="en-NZ"/>
        </w:rPr>
        <w:t xml:space="preserve"> </w:t>
      </w:r>
      <w:proofErr w:type="spellStart"/>
      <w:r w:rsidRPr="00353CA5">
        <w:rPr>
          <w:b/>
          <w:bCs/>
          <w:lang w:eastAsia="en-NZ"/>
        </w:rPr>
        <w:t>atu</w:t>
      </w:r>
      <w:proofErr w:type="spellEnd"/>
      <w:r w:rsidRPr="00353CA5">
        <w:rPr>
          <w:b/>
          <w:bCs/>
          <w:lang w:eastAsia="en-NZ"/>
        </w:rPr>
        <w:t>,</w:t>
      </w:r>
    </w:p>
    <w:p w14:paraId="71B26307" w14:textId="77777777" w:rsidR="00353CA5" w:rsidRPr="00353CA5" w:rsidRDefault="00353CA5" w:rsidP="00353CA5">
      <w:pPr>
        <w:spacing w:after="0"/>
        <w:rPr>
          <w:b/>
          <w:bCs/>
          <w:lang w:eastAsia="en-NZ"/>
        </w:rPr>
      </w:pPr>
      <w:r w:rsidRPr="00353CA5">
        <w:rPr>
          <w:b/>
          <w:bCs/>
          <w:lang w:eastAsia="en-NZ"/>
        </w:rPr>
        <w:t xml:space="preserve">He </w:t>
      </w:r>
      <w:proofErr w:type="spellStart"/>
      <w:r w:rsidRPr="00353CA5">
        <w:rPr>
          <w:b/>
          <w:bCs/>
          <w:lang w:eastAsia="en-NZ"/>
        </w:rPr>
        <w:t>tangata</w:t>
      </w:r>
      <w:proofErr w:type="spellEnd"/>
      <w:r w:rsidRPr="00353CA5">
        <w:rPr>
          <w:b/>
          <w:bCs/>
          <w:lang w:eastAsia="en-NZ"/>
        </w:rPr>
        <w:t xml:space="preserve">, he </w:t>
      </w:r>
      <w:proofErr w:type="spellStart"/>
      <w:r w:rsidRPr="00353CA5">
        <w:rPr>
          <w:b/>
          <w:bCs/>
          <w:lang w:eastAsia="en-NZ"/>
        </w:rPr>
        <w:t>tangata</w:t>
      </w:r>
      <w:proofErr w:type="spellEnd"/>
      <w:r w:rsidRPr="00353CA5">
        <w:rPr>
          <w:b/>
          <w:bCs/>
          <w:lang w:eastAsia="en-NZ"/>
        </w:rPr>
        <w:t xml:space="preserve">, he </w:t>
      </w:r>
      <w:proofErr w:type="spellStart"/>
      <w:r w:rsidRPr="00353CA5">
        <w:rPr>
          <w:b/>
          <w:bCs/>
          <w:lang w:eastAsia="en-NZ"/>
        </w:rPr>
        <w:t>tangata</w:t>
      </w:r>
      <w:proofErr w:type="spellEnd"/>
      <w:r w:rsidRPr="00353CA5">
        <w:rPr>
          <w:b/>
          <w:bCs/>
          <w:lang w:eastAsia="en-NZ"/>
        </w:rPr>
        <w:t>*</w:t>
      </w:r>
    </w:p>
    <w:p w14:paraId="638DF907" w14:textId="77777777" w:rsidR="00353CA5" w:rsidRPr="004F3212" w:rsidRDefault="00353CA5" w:rsidP="00353CA5">
      <w:pPr>
        <w:spacing w:after="0"/>
        <w:rPr>
          <w:lang w:eastAsia="en-NZ"/>
        </w:rPr>
      </w:pPr>
      <w:r w:rsidRPr="004F3212">
        <w:rPr>
          <w:lang w:eastAsia="en-NZ"/>
        </w:rPr>
        <w:t xml:space="preserve">If you remove the central shoot of the </w:t>
      </w:r>
      <w:proofErr w:type="spellStart"/>
      <w:r w:rsidRPr="004F3212">
        <w:rPr>
          <w:lang w:eastAsia="en-NZ"/>
        </w:rPr>
        <w:t>flaxbush</w:t>
      </w:r>
      <w:proofErr w:type="spellEnd"/>
    </w:p>
    <w:p w14:paraId="58977A8D" w14:textId="77777777" w:rsidR="00353CA5" w:rsidRPr="004F3212" w:rsidRDefault="00353CA5" w:rsidP="00353CA5">
      <w:pPr>
        <w:spacing w:after="0"/>
        <w:rPr>
          <w:lang w:eastAsia="en-NZ"/>
        </w:rPr>
      </w:pPr>
      <w:r w:rsidRPr="004F3212">
        <w:rPr>
          <w:lang w:eastAsia="en-NZ"/>
        </w:rPr>
        <w:t>Where will the bellbird find rest?</w:t>
      </w:r>
    </w:p>
    <w:p w14:paraId="46455A79" w14:textId="77777777" w:rsidR="00353CA5" w:rsidRPr="004F3212" w:rsidRDefault="00353CA5" w:rsidP="00353CA5">
      <w:pPr>
        <w:spacing w:after="0"/>
        <w:rPr>
          <w:lang w:eastAsia="en-NZ"/>
        </w:rPr>
      </w:pPr>
      <w:r w:rsidRPr="004F3212">
        <w:rPr>
          <w:lang w:eastAsia="en-NZ"/>
        </w:rPr>
        <w:t>Will it fly inland, fly out to sea, or fly aimlessly;</w:t>
      </w:r>
    </w:p>
    <w:p w14:paraId="6DACB955" w14:textId="77777777" w:rsidR="00353CA5" w:rsidRPr="004F3212" w:rsidRDefault="00353CA5" w:rsidP="00353CA5">
      <w:pPr>
        <w:spacing w:after="0"/>
        <w:rPr>
          <w:lang w:eastAsia="en-NZ"/>
        </w:rPr>
      </w:pPr>
      <w:r w:rsidRPr="004F3212">
        <w:rPr>
          <w:lang w:eastAsia="en-NZ"/>
        </w:rPr>
        <w:t>If you were to ask me,</w:t>
      </w:r>
    </w:p>
    <w:p w14:paraId="164EE8DE" w14:textId="77777777" w:rsidR="00353CA5" w:rsidRPr="004F3212" w:rsidRDefault="00353CA5" w:rsidP="00353CA5">
      <w:pPr>
        <w:spacing w:after="0"/>
        <w:rPr>
          <w:lang w:eastAsia="en-NZ"/>
        </w:rPr>
      </w:pPr>
      <w:r w:rsidRPr="004F3212">
        <w:rPr>
          <w:lang w:eastAsia="en-NZ"/>
        </w:rPr>
        <w:t>What is the most important thing in the world?</w:t>
      </w:r>
    </w:p>
    <w:p w14:paraId="6C485135" w14:textId="77777777" w:rsidR="00353CA5" w:rsidRPr="004F3212" w:rsidRDefault="00353CA5" w:rsidP="00353CA5">
      <w:pPr>
        <w:spacing w:after="0"/>
        <w:rPr>
          <w:lang w:eastAsia="en-NZ"/>
        </w:rPr>
      </w:pPr>
      <w:r w:rsidRPr="004F3212">
        <w:rPr>
          <w:lang w:eastAsia="en-NZ"/>
        </w:rPr>
        <w:t>I will tell you,</w:t>
      </w:r>
    </w:p>
    <w:p w14:paraId="2D603FD0" w14:textId="77777777" w:rsidR="00353CA5" w:rsidRPr="004F3212" w:rsidRDefault="00353CA5" w:rsidP="00353CA5">
      <w:pPr>
        <w:spacing w:after="0"/>
        <w:rPr>
          <w:lang w:eastAsia="en-NZ"/>
        </w:rPr>
      </w:pPr>
      <w:r w:rsidRPr="004F3212">
        <w:rPr>
          <w:lang w:eastAsia="en-NZ"/>
        </w:rPr>
        <w:t>It is people, it is people, it is people</w:t>
      </w:r>
    </w:p>
    <w:p w14:paraId="607CD538" w14:textId="77777777" w:rsidR="00353CA5" w:rsidRPr="00353CA5" w:rsidRDefault="00353CA5" w:rsidP="00353CA5"/>
    <w:p w14:paraId="300CAA33" w14:textId="77777777" w:rsidR="005C0C81" w:rsidRPr="00353CA5" w:rsidRDefault="005C0C81" w:rsidP="00353CA5">
      <w:pPr>
        <w:rPr>
          <w:b/>
          <w:bCs/>
          <w:lang w:eastAsia="en-NZ"/>
        </w:rPr>
      </w:pPr>
      <w:r w:rsidRPr="004F3212">
        <w:rPr>
          <w:lang w:eastAsia="en-NZ"/>
        </w:rPr>
        <w:t>*</w:t>
      </w:r>
      <w:r w:rsidR="00353CA5">
        <w:rPr>
          <w:lang w:eastAsia="en-NZ"/>
        </w:rPr>
        <w:t xml:space="preserve"> </w:t>
      </w:r>
      <w:r w:rsidRPr="004F3212">
        <w:rPr>
          <w:lang w:eastAsia="en-NZ"/>
        </w:rPr>
        <w:t xml:space="preserve">We would like to acknowledge Te </w:t>
      </w:r>
      <w:proofErr w:type="spellStart"/>
      <w:r w:rsidRPr="004F3212">
        <w:rPr>
          <w:lang w:eastAsia="en-NZ"/>
        </w:rPr>
        <w:t>Rūnanga</w:t>
      </w:r>
      <w:proofErr w:type="spellEnd"/>
      <w:r w:rsidRPr="004F3212">
        <w:rPr>
          <w:lang w:eastAsia="en-NZ"/>
        </w:rPr>
        <w:t xml:space="preserve"> Nui o Te </w:t>
      </w:r>
      <w:proofErr w:type="spellStart"/>
      <w:r w:rsidRPr="004F3212">
        <w:rPr>
          <w:lang w:eastAsia="en-NZ"/>
        </w:rPr>
        <w:t>Aupōuri</w:t>
      </w:r>
      <w:proofErr w:type="spellEnd"/>
      <w:r w:rsidRPr="004F3212">
        <w:rPr>
          <w:lang w:eastAsia="en-NZ"/>
        </w:rPr>
        <w:t xml:space="preserve"> Trust for their permission to use this </w:t>
      </w:r>
      <w:proofErr w:type="spellStart"/>
      <w:r w:rsidRPr="004F3212">
        <w:rPr>
          <w:lang w:eastAsia="en-NZ"/>
        </w:rPr>
        <w:t>whakataukī</w:t>
      </w:r>
      <w:proofErr w:type="spellEnd"/>
      <w:r w:rsidRPr="004F3212">
        <w:rPr>
          <w:lang w:eastAsia="en-NZ"/>
        </w:rPr>
        <w:t xml:space="preserve"> </w:t>
      </w:r>
    </w:p>
    <w:p w14:paraId="70EA2CBC" w14:textId="77777777" w:rsidR="00BC35AE" w:rsidRDefault="00241016" w:rsidP="00C4259B">
      <w:pPr>
        <w:pStyle w:val="Heading2"/>
      </w:pPr>
      <w:r>
        <w:lastRenderedPageBreak/>
        <w:t>Position Detail</w:t>
      </w:r>
    </w:p>
    <w:p w14:paraId="62C309B4" w14:textId="77777777" w:rsidR="00241016" w:rsidRDefault="00241016" w:rsidP="002A6600">
      <w:pPr>
        <w:pStyle w:val="Heading3"/>
      </w:pPr>
      <w:r w:rsidRPr="003B2B69">
        <w:t>Overview of position</w:t>
      </w:r>
    </w:p>
    <w:p w14:paraId="6583B354" w14:textId="1E688B18" w:rsidR="008B124E" w:rsidRPr="0042784E" w:rsidRDefault="008B124E" w:rsidP="008B124E">
      <w:pPr>
        <w:rPr>
          <w:rFonts w:asciiTheme="minorHAnsi" w:hAnsiTheme="minorHAnsi" w:cstheme="minorHAnsi"/>
          <w:szCs w:val="18"/>
        </w:rPr>
      </w:pPr>
      <w:r w:rsidRPr="0042784E">
        <w:rPr>
          <w:rFonts w:asciiTheme="minorHAnsi" w:hAnsiTheme="minorHAnsi" w:cstheme="minorHAnsi"/>
          <w:szCs w:val="18"/>
        </w:rPr>
        <w:t>The Team Manager</w:t>
      </w:r>
      <w:r w:rsidR="00F10B00">
        <w:rPr>
          <w:rFonts w:asciiTheme="minorHAnsi" w:hAnsiTheme="minorHAnsi" w:cstheme="minorHAnsi"/>
          <w:szCs w:val="18"/>
        </w:rPr>
        <w:t>,</w:t>
      </w:r>
      <w:r w:rsidRPr="0042784E">
        <w:rPr>
          <w:rFonts w:asciiTheme="minorHAnsi" w:hAnsiTheme="minorHAnsi" w:cstheme="minorHAnsi"/>
          <w:szCs w:val="18"/>
        </w:rPr>
        <w:t xml:space="preserve"> </w:t>
      </w:r>
      <w:r w:rsidR="00763E35">
        <w:rPr>
          <w:rFonts w:asciiTheme="minorHAnsi" w:hAnsiTheme="minorHAnsi" w:cstheme="minorHAnsi"/>
          <w:szCs w:val="18"/>
        </w:rPr>
        <w:t xml:space="preserve">Communications </w:t>
      </w:r>
      <w:r w:rsidRPr="0042784E">
        <w:rPr>
          <w:rFonts w:asciiTheme="minorHAnsi" w:hAnsiTheme="minorHAnsi" w:cstheme="minorHAnsi"/>
          <w:szCs w:val="18"/>
        </w:rPr>
        <w:t>Channels and Content is responsible for the day-to-day delivery of communications across channels and content, ensuring outputs are accurate, consistent, timely, and tailored to audience needs.</w:t>
      </w:r>
    </w:p>
    <w:p w14:paraId="5D6AB89C" w14:textId="159868D9" w:rsidR="009C54D0" w:rsidRPr="00A3793E" w:rsidRDefault="008B124E" w:rsidP="009C54D0">
      <w:pPr>
        <w:rPr>
          <w:rFonts w:asciiTheme="minorHAnsi" w:hAnsiTheme="minorHAnsi" w:cstheme="minorHAnsi"/>
          <w:szCs w:val="18"/>
        </w:rPr>
      </w:pPr>
      <w:r w:rsidRPr="0042784E">
        <w:rPr>
          <w:rFonts w:asciiTheme="minorHAnsi" w:hAnsiTheme="minorHAnsi" w:cstheme="minorHAnsi"/>
          <w:szCs w:val="18"/>
        </w:rPr>
        <w:t>This role leads the workflow and delivery across channels and/or content, supports the development of multi-channel communications, and maintains strong standards for quality, tone, and accessibility.</w:t>
      </w:r>
      <w:r w:rsidR="00A3793E">
        <w:rPr>
          <w:rFonts w:asciiTheme="minorHAnsi" w:hAnsiTheme="minorHAnsi" w:cstheme="minorHAnsi"/>
          <w:szCs w:val="18"/>
        </w:rPr>
        <w:t xml:space="preserve"> </w:t>
      </w:r>
      <w:r w:rsidR="009C54D0" w:rsidRPr="00A3793E">
        <w:rPr>
          <w:rFonts w:asciiTheme="minorHAnsi" w:hAnsiTheme="minorHAnsi" w:cstheme="minorHAnsi"/>
          <w:szCs w:val="18"/>
        </w:rPr>
        <w:t>The role develops and ensures communications practice standards that support consistent, high-quality delivery across Service Delivery.</w:t>
      </w:r>
    </w:p>
    <w:p w14:paraId="0553BA43" w14:textId="0E963B0F" w:rsidR="008B124E" w:rsidRPr="0042784E" w:rsidRDefault="008B124E" w:rsidP="008B124E">
      <w:pPr>
        <w:rPr>
          <w:rFonts w:asciiTheme="minorHAnsi" w:hAnsiTheme="minorHAnsi" w:cstheme="minorHAnsi"/>
          <w:szCs w:val="18"/>
        </w:rPr>
      </w:pPr>
      <w:r w:rsidRPr="00A3793E">
        <w:rPr>
          <w:rFonts w:asciiTheme="minorHAnsi" w:hAnsiTheme="minorHAnsi" w:cstheme="minorHAnsi"/>
          <w:szCs w:val="18"/>
        </w:rPr>
        <w:t>The Team Manager provides day-to-day leadership to team members, manages workload and delivery priorities, and uses performance information and feedback to improve processes and outputs.</w:t>
      </w:r>
      <w:r w:rsidR="00A3793E">
        <w:rPr>
          <w:rFonts w:asciiTheme="minorHAnsi" w:hAnsiTheme="minorHAnsi" w:cstheme="minorHAnsi"/>
          <w:szCs w:val="18"/>
        </w:rPr>
        <w:t xml:space="preserve"> </w:t>
      </w:r>
      <w:r w:rsidRPr="0042784E">
        <w:rPr>
          <w:rFonts w:asciiTheme="minorHAnsi" w:hAnsiTheme="minorHAnsi" w:cstheme="minorHAnsi"/>
          <w:szCs w:val="18"/>
        </w:rPr>
        <w:t>The role may have a primary focus on either channels or content, but it is expected to work across both areas as needed to support team priorities and delivery demands.</w:t>
      </w:r>
    </w:p>
    <w:p w14:paraId="2269D850" w14:textId="456C7C04" w:rsidR="005C0C81" w:rsidRPr="00015D5E" w:rsidRDefault="005C0C81" w:rsidP="00CE6AD3">
      <w:pPr>
        <w:pStyle w:val="Heading4"/>
      </w:pPr>
      <w:r w:rsidRPr="00015D5E">
        <w:t>Location</w:t>
      </w:r>
    </w:p>
    <w:p w14:paraId="519C42EA" w14:textId="09921AF2" w:rsidR="005C0C81" w:rsidRDefault="006813BA" w:rsidP="005C0C81">
      <w:pPr>
        <w:spacing w:line="240" w:lineRule="auto"/>
      </w:pPr>
      <w:r>
        <w:t>Wellington</w:t>
      </w:r>
    </w:p>
    <w:p w14:paraId="72BFDA47" w14:textId="52D321E7" w:rsidR="005C0C81" w:rsidRPr="00015D5E" w:rsidRDefault="005C0C81" w:rsidP="006D6A2B">
      <w:pPr>
        <w:pStyle w:val="Heading4"/>
        <w:tabs>
          <w:tab w:val="center" w:pos="4513"/>
        </w:tabs>
      </w:pPr>
      <w:r w:rsidRPr="00015D5E">
        <w:t>Reports to</w:t>
      </w:r>
      <w:r w:rsidR="006D6A2B">
        <w:tab/>
      </w:r>
    </w:p>
    <w:p w14:paraId="4525DCBD" w14:textId="6781C71F" w:rsidR="005C0C81" w:rsidRPr="00ED7955" w:rsidRDefault="00B65454" w:rsidP="005C0C81">
      <w:pPr>
        <w:spacing w:line="240" w:lineRule="auto"/>
      </w:pPr>
      <w:r>
        <w:t>Manager Communication</w:t>
      </w:r>
      <w:r w:rsidR="00932248">
        <w:t>s</w:t>
      </w:r>
      <w:r>
        <w:t xml:space="preserve"> Channels and Content</w:t>
      </w:r>
    </w:p>
    <w:p w14:paraId="58921DBE" w14:textId="77777777" w:rsidR="009357ED" w:rsidRDefault="00CB3BB8" w:rsidP="002A6600">
      <w:pPr>
        <w:pStyle w:val="Heading3"/>
      </w:pPr>
      <w:r>
        <w:t>R</w:t>
      </w:r>
      <w:r w:rsidR="009357ED">
        <w:t>esponsibilities</w:t>
      </w:r>
    </w:p>
    <w:p w14:paraId="31A6764D" w14:textId="77777777" w:rsidR="00367F19" w:rsidRDefault="00367F19" w:rsidP="00367F19">
      <w:pPr>
        <w:pStyle w:val="Heading4"/>
      </w:pPr>
      <w:r w:rsidRPr="00C24D80">
        <w:t>Enterprise Leadership</w:t>
      </w:r>
    </w:p>
    <w:p w14:paraId="5A1529E9" w14:textId="77777777" w:rsidR="00367F19" w:rsidRPr="00857B9F" w:rsidRDefault="00367F19" w:rsidP="00857B9F">
      <w:pPr>
        <w:pStyle w:val="ListParagraph"/>
        <w:numPr>
          <w:ilvl w:val="0"/>
          <w:numId w:val="43"/>
        </w:numPr>
        <w:spacing w:before="120" w:line="240" w:lineRule="auto"/>
        <w:ind w:left="357" w:hanging="357"/>
        <w:contextualSpacing w:val="0"/>
      </w:pPr>
      <w:r w:rsidRPr="00857B9F">
        <w:t>Demonstrate MSD’s purpose and values by role</w:t>
      </w:r>
      <w:r w:rsidRPr="00857B9F">
        <w:rPr>
          <w:rFonts w:ascii="Cambria Math" w:hAnsi="Cambria Math" w:cs="Cambria Math"/>
        </w:rPr>
        <w:t>‑</w:t>
      </w:r>
      <w:r w:rsidRPr="00857B9F">
        <w:t>modelling positive leadership behaviours within your immediate team and with peers, building trust and encouraging collaboration across related work areas.</w:t>
      </w:r>
    </w:p>
    <w:p w14:paraId="78F5A37C" w14:textId="77777777" w:rsidR="00367F19" w:rsidRPr="00857B9F" w:rsidRDefault="00367F19" w:rsidP="00857B9F">
      <w:pPr>
        <w:pStyle w:val="ListParagraph"/>
        <w:numPr>
          <w:ilvl w:val="0"/>
          <w:numId w:val="43"/>
        </w:numPr>
        <w:spacing w:before="120" w:line="240" w:lineRule="auto"/>
        <w:ind w:left="357" w:hanging="357"/>
        <w:contextualSpacing w:val="0"/>
      </w:pPr>
      <w:r w:rsidRPr="00857B9F">
        <w:t>Contribute to effective planning and decision</w:t>
      </w:r>
      <w:r w:rsidRPr="00857B9F">
        <w:rPr>
          <w:rFonts w:ascii="Cambria Math" w:hAnsi="Cambria Math" w:cs="Cambria Math"/>
        </w:rPr>
        <w:t>‑</w:t>
      </w:r>
      <w:r w:rsidRPr="00857B9F">
        <w:t>making by providing clear, timely insights from your team’s work, identifying issues, risks, and opportunities, and escalating matters that require wider attention.</w:t>
      </w:r>
    </w:p>
    <w:p w14:paraId="028DD612" w14:textId="77777777" w:rsidR="00367F19" w:rsidRPr="00857B9F" w:rsidRDefault="00367F19" w:rsidP="00857B9F">
      <w:pPr>
        <w:pStyle w:val="ListParagraph"/>
        <w:numPr>
          <w:ilvl w:val="0"/>
          <w:numId w:val="43"/>
        </w:numPr>
        <w:spacing w:before="120" w:line="240" w:lineRule="auto"/>
        <w:ind w:left="357" w:hanging="357"/>
        <w:contextualSpacing w:val="0"/>
      </w:pPr>
      <w:r w:rsidRPr="00857B9F">
        <w:t>Manage the delivery of services, activities, or projects within your team, ensuring work is well</w:t>
      </w:r>
      <w:r w:rsidRPr="00857B9F">
        <w:rPr>
          <w:rFonts w:ascii="Cambria Math" w:hAnsi="Cambria Math" w:cs="Cambria Math"/>
        </w:rPr>
        <w:t>‑</w:t>
      </w:r>
      <w:r w:rsidRPr="00857B9F">
        <w:t>planned, your team is supported through change, and outputs contribute to your group’s priorities and MSD’s strategic direction.</w:t>
      </w:r>
    </w:p>
    <w:p w14:paraId="165A1422" w14:textId="77777777" w:rsidR="00367F19" w:rsidRPr="00857B9F" w:rsidRDefault="00367F19" w:rsidP="00857B9F">
      <w:pPr>
        <w:pStyle w:val="ListParagraph"/>
        <w:numPr>
          <w:ilvl w:val="0"/>
          <w:numId w:val="43"/>
        </w:numPr>
        <w:spacing w:before="120" w:line="240" w:lineRule="auto"/>
        <w:ind w:left="357" w:hanging="357"/>
        <w:contextualSpacing w:val="0"/>
      </w:pPr>
      <w:r w:rsidRPr="00857B9F">
        <w:t>Demonstrate sound leadership and apply due diligence to ensure your team meets its obligations as part of a public sector agency, including compliance with policies, processes, and statutory requirements.</w:t>
      </w:r>
    </w:p>
    <w:p w14:paraId="72881A2C" w14:textId="77777777" w:rsidR="00B96CB7" w:rsidRDefault="00B96CB7" w:rsidP="00B96CB7">
      <w:pPr>
        <w:pStyle w:val="Heading4"/>
      </w:pPr>
      <w:r>
        <w:t>Team</w:t>
      </w:r>
      <w:r w:rsidRPr="006F5503">
        <w:t xml:space="preserve"> Leadership</w:t>
      </w:r>
    </w:p>
    <w:p w14:paraId="26B6F1DC" w14:textId="7D047ACE" w:rsidR="00B96CB7" w:rsidRPr="00857B9F" w:rsidRDefault="00B96CB7" w:rsidP="00857B9F">
      <w:pPr>
        <w:pStyle w:val="ListParagraph"/>
        <w:numPr>
          <w:ilvl w:val="0"/>
          <w:numId w:val="43"/>
        </w:numPr>
        <w:spacing w:before="120" w:line="240" w:lineRule="auto"/>
        <w:ind w:left="357" w:hanging="357"/>
        <w:contextualSpacing w:val="0"/>
      </w:pPr>
      <w:r w:rsidRPr="00857B9F">
        <w:t xml:space="preserve">Communicate the team's action plan and explain how this links to the </w:t>
      </w:r>
      <w:r w:rsidR="00307D49" w:rsidRPr="00857B9F">
        <w:t>Service Delivery Communication</w:t>
      </w:r>
      <w:r w:rsidR="00901816" w:rsidRPr="00857B9F">
        <w:t>s</w:t>
      </w:r>
      <w:r w:rsidRPr="00857B9F">
        <w:t xml:space="preserve"> group</w:t>
      </w:r>
      <w:r w:rsidR="00A7521B" w:rsidRPr="00857B9F">
        <w:t>’</w:t>
      </w:r>
      <w:r w:rsidRPr="00857B9F">
        <w:t>s objectives and MSD's purpose, vision, and values. Motivate and guide people to deliver successful business outcomes.</w:t>
      </w:r>
    </w:p>
    <w:p w14:paraId="6EE76CE2" w14:textId="77777777" w:rsidR="00857B9F" w:rsidRDefault="00857B9F">
      <w:pPr>
        <w:spacing w:after="160"/>
        <w:rPr>
          <w:lang w:val="en-GB"/>
        </w:rPr>
      </w:pPr>
      <w:r>
        <w:br w:type="page"/>
      </w:r>
    </w:p>
    <w:p w14:paraId="53695325" w14:textId="49A23566" w:rsidR="00B96CB7" w:rsidRPr="00857B9F" w:rsidRDefault="00B96CB7" w:rsidP="00857B9F">
      <w:pPr>
        <w:pStyle w:val="ListParagraph"/>
        <w:numPr>
          <w:ilvl w:val="0"/>
          <w:numId w:val="43"/>
        </w:numPr>
        <w:spacing w:before="120" w:line="240" w:lineRule="auto"/>
        <w:ind w:left="357" w:hanging="357"/>
        <w:contextualSpacing w:val="0"/>
      </w:pPr>
      <w:r w:rsidRPr="00857B9F">
        <w:lastRenderedPageBreak/>
        <w:t xml:space="preserve">Oversee and report on the performance of </w:t>
      </w:r>
      <w:r w:rsidR="00307D49" w:rsidRPr="00857B9F">
        <w:t>your team</w:t>
      </w:r>
      <w:r w:rsidRPr="00857B9F">
        <w:t>. Set clear performance goals and support your people to achieve these. Take proactive steps to address challenges early, minimising impacts on our people and the services we provide, to ensure business objectives are met.</w:t>
      </w:r>
    </w:p>
    <w:p w14:paraId="5C60CDED" w14:textId="65A0DE94" w:rsidR="00B96CB7" w:rsidRPr="00857B9F" w:rsidRDefault="00B96CB7" w:rsidP="00857B9F">
      <w:pPr>
        <w:pStyle w:val="ListParagraph"/>
        <w:numPr>
          <w:ilvl w:val="0"/>
          <w:numId w:val="43"/>
        </w:numPr>
        <w:spacing w:before="120" w:line="240" w:lineRule="auto"/>
        <w:ind w:left="357" w:hanging="357"/>
        <w:contextualSpacing w:val="0"/>
      </w:pPr>
      <w:r w:rsidRPr="00857B9F">
        <w:t xml:space="preserve">Influence and develop key aspects of the </w:t>
      </w:r>
      <w:r w:rsidR="00117C51" w:rsidRPr="00857B9F">
        <w:t xml:space="preserve">Service Delivery Communications strategy </w:t>
      </w:r>
      <w:r w:rsidRPr="00857B9F">
        <w:t>by applying specialist knowledge and insights, ensuring it reflects the needs of the organisation</w:t>
      </w:r>
    </w:p>
    <w:p w14:paraId="1CF8BAB5" w14:textId="77777777" w:rsidR="00B96CB7" w:rsidRPr="00857B9F" w:rsidRDefault="00B96CB7" w:rsidP="00857B9F">
      <w:pPr>
        <w:pStyle w:val="ListParagraph"/>
        <w:numPr>
          <w:ilvl w:val="0"/>
          <w:numId w:val="43"/>
        </w:numPr>
        <w:spacing w:before="120" w:line="240" w:lineRule="auto"/>
        <w:ind w:left="357" w:hanging="357"/>
        <w:contextualSpacing w:val="0"/>
      </w:pPr>
      <w:r w:rsidRPr="00857B9F">
        <w:t>Use MSD’s development tools, frameworks and resources to assess team capability needs and plan targeted development activities. Support professional growth through coaching, mentoring, and informal training in own area of expertise.</w:t>
      </w:r>
    </w:p>
    <w:p w14:paraId="0D1F6109" w14:textId="33592125" w:rsidR="00B96CB7" w:rsidRPr="0050620D" w:rsidRDefault="00B96CB7" w:rsidP="00857B9F">
      <w:pPr>
        <w:pStyle w:val="ListParagraph"/>
        <w:numPr>
          <w:ilvl w:val="0"/>
          <w:numId w:val="43"/>
        </w:numPr>
        <w:spacing w:before="120" w:line="240" w:lineRule="auto"/>
        <w:ind w:left="357" w:hanging="357"/>
        <w:contextualSpacing w:val="0"/>
        <w:rPr>
          <w:lang w:val="en-US"/>
        </w:rPr>
      </w:pPr>
      <w:r w:rsidRPr="00857B9F">
        <w:t xml:space="preserve">Develop and implement changes in business processes, culture, and behaviour within your team to be more inclusive in line with the needs of the </w:t>
      </w:r>
      <w:r w:rsidR="00117C51" w:rsidRPr="00857B9F">
        <w:t>Service Delivery Communications</w:t>
      </w:r>
      <w:r w:rsidRPr="00857B9F">
        <w:t xml:space="preserve"> Group and MSD.</w:t>
      </w:r>
    </w:p>
    <w:p w14:paraId="33FCA2EA" w14:textId="481BC006" w:rsidR="00117C51" w:rsidRPr="00117C51" w:rsidRDefault="00117C51" w:rsidP="00117C51">
      <w:pPr>
        <w:pStyle w:val="Heading4"/>
      </w:pPr>
      <w:r w:rsidRPr="00117C51">
        <w:t xml:space="preserve">Technical Leadership </w:t>
      </w:r>
    </w:p>
    <w:p w14:paraId="433A43CC" w14:textId="77777777" w:rsidR="007E1D8A" w:rsidRPr="00857B9F" w:rsidRDefault="007E1D8A" w:rsidP="00857B9F">
      <w:pPr>
        <w:pStyle w:val="ListParagraph"/>
        <w:numPr>
          <w:ilvl w:val="0"/>
          <w:numId w:val="43"/>
        </w:numPr>
        <w:spacing w:before="120" w:line="240" w:lineRule="auto"/>
        <w:ind w:left="357" w:hanging="357"/>
        <w:contextualSpacing w:val="0"/>
      </w:pPr>
      <w:r w:rsidRPr="00857B9F">
        <w:t>Manage the delivery of communications across channels and content, ensuring outputs are timely, accurate, and aligned to agreed plans and priorities.</w:t>
      </w:r>
    </w:p>
    <w:p w14:paraId="2D47D30D" w14:textId="323821BB" w:rsidR="007E1D8A" w:rsidRPr="00857B9F" w:rsidRDefault="007E1D8A" w:rsidP="00857B9F">
      <w:pPr>
        <w:pStyle w:val="ListParagraph"/>
        <w:numPr>
          <w:ilvl w:val="0"/>
          <w:numId w:val="43"/>
        </w:numPr>
        <w:spacing w:before="120" w:line="240" w:lineRule="auto"/>
        <w:ind w:left="357" w:hanging="357"/>
        <w:contextualSpacing w:val="0"/>
      </w:pPr>
      <w:r w:rsidRPr="00857B9F">
        <w:t>Implement channel</w:t>
      </w:r>
      <w:r w:rsidR="00C14D8C" w:rsidRPr="00857B9F">
        <w:t>s</w:t>
      </w:r>
      <w:r w:rsidRPr="00857B9F">
        <w:t xml:space="preserve"> and content plans to support service delivery and organisational initiatives, adapting to changing needs as required.</w:t>
      </w:r>
    </w:p>
    <w:p w14:paraId="37785E22" w14:textId="77777777" w:rsidR="007E1D8A" w:rsidRPr="00857B9F" w:rsidRDefault="007E1D8A" w:rsidP="00857B9F">
      <w:pPr>
        <w:pStyle w:val="ListParagraph"/>
        <w:numPr>
          <w:ilvl w:val="0"/>
          <w:numId w:val="43"/>
        </w:numPr>
        <w:spacing w:before="120" w:line="240" w:lineRule="auto"/>
        <w:ind w:left="357" w:hanging="357"/>
        <w:contextualSpacing w:val="0"/>
      </w:pPr>
      <w:r w:rsidRPr="00857B9F">
        <w:t>Oversee the development of content across a range of formats (digital, print, visual), ensuring it is audience-appropriate and fit for purpose.</w:t>
      </w:r>
    </w:p>
    <w:p w14:paraId="1FC011F9" w14:textId="77777777" w:rsidR="007E1D8A" w:rsidRPr="00857B9F" w:rsidRDefault="007E1D8A" w:rsidP="00857B9F">
      <w:pPr>
        <w:pStyle w:val="ListParagraph"/>
        <w:numPr>
          <w:ilvl w:val="0"/>
          <w:numId w:val="43"/>
        </w:numPr>
        <w:spacing w:before="120" w:line="240" w:lineRule="auto"/>
        <w:ind w:left="357" w:hanging="357"/>
        <w:contextualSpacing w:val="0"/>
      </w:pPr>
      <w:r w:rsidRPr="00857B9F">
        <w:t>Maintain consistency in communication standards, including language, tone, style, and accessibility across all outputs.</w:t>
      </w:r>
    </w:p>
    <w:p w14:paraId="267E4C35" w14:textId="065C9A2E" w:rsidR="007E1D8A" w:rsidRPr="00857B9F" w:rsidRDefault="007E1D8A" w:rsidP="00857B9F">
      <w:pPr>
        <w:pStyle w:val="ListParagraph"/>
        <w:numPr>
          <w:ilvl w:val="0"/>
          <w:numId w:val="43"/>
        </w:numPr>
        <w:spacing w:before="120" w:line="240" w:lineRule="auto"/>
        <w:ind w:left="357" w:hanging="357"/>
        <w:contextualSpacing w:val="0"/>
      </w:pPr>
      <w:r w:rsidRPr="00857B9F">
        <w:t>Monitor channel</w:t>
      </w:r>
      <w:r w:rsidR="008C7DD4" w:rsidRPr="00857B9F">
        <w:t>s</w:t>
      </w:r>
      <w:r w:rsidRPr="00857B9F">
        <w:t xml:space="preserve"> and content performance, using data and feedback to identify improvements and optimise delivery.</w:t>
      </w:r>
    </w:p>
    <w:p w14:paraId="563E636C" w14:textId="77777777" w:rsidR="007E1D8A" w:rsidRPr="00857B9F" w:rsidRDefault="007E1D8A" w:rsidP="00857B9F">
      <w:pPr>
        <w:pStyle w:val="ListParagraph"/>
        <w:numPr>
          <w:ilvl w:val="0"/>
          <w:numId w:val="43"/>
        </w:numPr>
        <w:spacing w:before="120" w:line="240" w:lineRule="auto"/>
        <w:ind w:left="357" w:hanging="357"/>
        <w:contextualSpacing w:val="0"/>
      </w:pPr>
      <w:r w:rsidRPr="00857B9F">
        <w:t>Provide day-to-day leadership and support to team members, ensuring clear direction, workload management, and capability development.</w:t>
      </w:r>
    </w:p>
    <w:p w14:paraId="3278FBBB" w14:textId="77777777" w:rsidR="007E1D8A" w:rsidRPr="00857B9F" w:rsidRDefault="007E1D8A" w:rsidP="00857B9F">
      <w:pPr>
        <w:pStyle w:val="ListParagraph"/>
        <w:numPr>
          <w:ilvl w:val="0"/>
          <w:numId w:val="43"/>
        </w:numPr>
        <w:spacing w:before="120" w:line="240" w:lineRule="auto"/>
        <w:ind w:left="357" w:hanging="357"/>
        <w:contextualSpacing w:val="0"/>
      </w:pPr>
      <w:r w:rsidRPr="00857B9F">
        <w:t>Work collaboratively with internal stakeholders to deliver coordinated communications that meet business needs and deadlines.</w:t>
      </w:r>
    </w:p>
    <w:p w14:paraId="0BEF0FC4" w14:textId="77777777" w:rsidR="007E1D8A" w:rsidRPr="00857B9F" w:rsidRDefault="007E1D8A" w:rsidP="00857B9F">
      <w:pPr>
        <w:pStyle w:val="ListParagraph"/>
        <w:numPr>
          <w:ilvl w:val="0"/>
          <w:numId w:val="43"/>
        </w:numPr>
        <w:spacing w:before="120" w:line="240" w:lineRule="auto"/>
        <w:ind w:left="357" w:hanging="357"/>
        <w:contextualSpacing w:val="0"/>
      </w:pPr>
      <w:r w:rsidRPr="00857B9F">
        <w:t>Contribute to continuous improvement of tools, processes, and practices to enhance efficiency and communication effectiveness.</w:t>
      </w:r>
    </w:p>
    <w:p w14:paraId="77ECDF09" w14:textId="5F242907" w:rsidR="00C51CB3" w:rsidRPr="00857B9F" w:rsidRDefault="00C51CB3" w:rsidP="00857B9F">
      <w:pPr>
        <w:pStyle w:val="ListParagraph"/>
        <w:numPr>
          <w:ilvl w:val="0"/>
          <w:numId w:val="43"/>
        </w:numPr>
        <w:spacing w:before="120" w:line="240" w:lineRule="auto"/>
        <w:ind w:left="357" w:hanging="357"/>
        <w:contextualSpacing w:val="0"/>
      </w:pPr>
      <w:r w:rsidRPr="00857B9F">
        <w:t>Support implementation of the direction, standards, and priorities set by the Manager Communications Channels and Content.</w:t>
      </w:r>
    </w:p>
    <w:p w14:paraId="0E48B73C" w14:textId="77777777" w:rsidR="005C0C81" w:rsidRDefault="005C0C81" w:rsidP="005C0C81">
      <w:pPr>
        <w:pStyle w:val="Heading3"/>
      </w:pPr>
      <w:r>
        <w:t>Additional Responsibilities</w:t>
      </w:r>
    </w:p>
    <w:p w14:paraId="16AA22AF" w14:textId="77777777" w:rsidR="005C0C81" w:rsidRPr="00ED7955" w:rsidRDefault="005C0C81" w:rsidP="002A6600">
      <w:pPr>
        <w:pStyle w:val="Heading4"/>
      </w:pPr>
      <w:r w:rsidRPr="00ED7955">
        <w:t xml:space="preserve">Embedding te </w:t>
      </w:r>
      <w:proofErr w:type="spellStart"/>
      <w:r w:rsidRPr="00ED7955">
        <w:t>ao</w:t>
      </w:r>
      <w:proofErr w:type="spellEnd"/>
      <w:r w:rsidRPr="00ED7955">
        <w:t xml:space="preserve"> Māori </w:t>
      </w:r>
    </w:p>
    <w:p w14:paraId="3E4B190A" w14:textId="77777777" w:rsidR="00042A74" w:rsidRPr="00857B9F" w:rsidRDefault="00042A74" w:rsidP="00857B9F">
      <w:pPr>
        <w:pStyle w:val="ListParagraph"/>
        <w:numPr>
          <w:ilvl w:val="0"/>
          <w:numId w:val="43"/>
        </w:numPr>
        <w:spacing w:before="120" w:line="240" w:lineRule="auto"/>
        <w:ind w:left="357" w:hanging="357"/>
        <w:contextualSpacing w:val="0"/>
      </w:pPr>
      <w:bookmarkStart w:id="0" w:name="_Hlk213060737"/>
      <w:r w:rsidRPr="00857B9F">
        <w:t>Embedding and building on Te Ao Māori within their leadership role.</w:t>
      </w:r>
    </w:p>
    <w:p w14:paraId="620C69C0" w14:textId="77777777" w:rsidR="00042A74" w:rsidRPr="00857B9F" w:rsidRDefault="00042A74" w:rsidP="00857B9F">
      <w:pPr>
        <w:pStyle w:val="ListParagraph"/>
        <w:numPr>
          <w:ilvl w:val="0"/>
          <w:numId w:val="43"/>
        </w:numPr>
        <w:spacing w:before="120" w:line="240" w:lineRule="auto"/>
        <w:ind w:left="357" w:hanging="357"/>
        <w:contextualSpacing w:val="0"/>
      </w:pPr>
      <w:r w:rsidRPr="00857B9F">
        <w:t>Create the conditions for Te Ao Māori and Te Tiriti o Waitangi in all decisions to ensure Te Pae Tata is delivered and embedded in your business group.</w:t>
      </w:r>
    </w:p>
    <w:bookmarkEnd w:id="0"/>
    <w:p w14:paraId="1A651BDC" w14:textId="77777777" w:rsidR="00857B9F" w:rsidRDefault="00857B9F">
      <w:pPr>
        <w:spacing w:after="160"/>
        <w:rPr>
          <w:rFonts w:eastAsiaTheme="majorEastAsia" w:cstheme="majorBidi"/>
          <w:b/>
          <w:bCs/>
          <w:iCs/>
          <w:color w:val="000000" w:themeColor="text1"/>
          <w:sz w:val="24"/>
        </w:rPr>
      </w:pPr>
      <w:r>
        <w:br w:type="page"/>
      </w:r>
    </w:p>
    <w:p w14:paraId="59A0AF03" w14:textId="2B0282EA" w:rsidR="005C0C81" w:rsidRPr="00ED7955" w:rsidRDefault="005C0C81" w:rsidP="002A6600">
      <w:pPr>
        <w:pStyle w:val="Heading4"/>
      </w:pPr>
      <w:r w:rsidRPr="00ED7955">
        <w:lastRenderedPageBreak/>
        <w:t>Health, safety, and security</w:t>
      </w:r>
    </w:p>
    <w:p w14:paraId="3F88EA1A" w14:textId="77777777" w:rsidR="00905B53" w:rsidRPr="00857B9F" w:rsidRDefault="00905B53" w:rsidP="00857B9F">
      <w:pPr>
        <w:pStyle w:val="ListParagraph"/>
        <w:numPr>
          <w:ilvl w:val="0"/>
          <w:numId w:val="43"/>
        </w:numPr>
        <w:spacing w:before="120" w:line="240" w:lineRule="auto"/>
        <w:ind w:left="357" w:hanging="357"/>
        <w:contextualSpacing w:val="0"/>
      </w:pPr>
      <w:bookmarkStart w:id="1" w:name="_Hlk213060727"/>
      <w:r w:rsidRPr="00857B9F">
        <w:t>Understand and implement your manager accountabilities as outlined in the HSS Accountability Framework.</w:t>
      </w:r>
    </w:p>
    <w:p w14:paraId="0289CF86" w14:textId="77777777" w:rsidR="00905B53" w:rsidRPr="00857B9F" w:rsidRDefault="00905B53" w:rsidP="00857B9F">
      <w:pPr>
        <w:pStyle w:val="ListParagraph"/>
        <w:numPr>
          <w:ilvl w:val="0"/>
          <w:numId w:val="43"/>
        </w:numPr>
        <w:spacing w:before="120" w:line="240" w:lineRule="auto"/>
        <w:ind w:left="357" w:hanging="357"/>
        <w:contextualSpacing w:val="0"/>
      </w:pPr>
      <w:r w:rsidRPr="00857B9F">
        <w:t>Ensure health, safety, security and wellbeing policies and procedures are understood, followed and implemented by all employees.</w:t>
      </w:r>
    </w:p>
    <w:bookmarkEnd w:id="1"/>
    <w:p w14:paraId="6468274F" w14:textId="77777777" w:rsidR="005C0C81" w:rsidRPr="00ED7955" w:rsidRDefault="005C0C81" w:rsidP="002A6600">
      <w:pPr>
        <w:pStyle w:val="Heading4"/>
      </w:pPr>
      <w:r w:rsidRPr="00ED7955">
        <w:t>Emergency management and business continuity</w:t>
      </w:r>
    </w:p>
    <w:p w14:paraId="279D0489" w14:textId="77777777" w:rsidR="00924ED5" w:rsidRPr="00857B9F" w:rsidRDefault="00924ED5" w:rsidP="00857B9F">
      <w:pPr>
        <w:pStyle w:val="ListParagraph"/>
        <w:numPr>
          <w:ilvl w:val="0"/>
          <w:numId w:val="43"/>
        </w:numPr>
        <w:spacing w:before="120" w:line="240" w:lineRule="auto"/>
        <w:ind w:left="357" w:hanging="357"/>
        <w:contextualSpacing w:val="0"/>
      </w:pPr>
      <w:bookmarkStart w:id="2" w:name="_Hlk213060732"/>
      <w:r w:rsidRPr="00857B9F">
        <w:t>Take responsibility for emergency management and business continuity confirming management of the critical functions that satisfy legislative, regulatory and client obligations are in place during and after a disruptive event.</w:t>
      </w:r>
    </w:p>
    <w:p w14:paraId="4DC3BE15" w14:textId="77777777" w:rsidR="00924ED5" w:rsidRPr="00857B9F" w:rsidRDefault="00924ED5" w:rsidP="00857B9F">
      <w:pPr>
        <w:pStyle w:val="ListParagraph"/>
        <w:numPr>
          <w:ilvl w:val="0"/>
          <w:numId w:val="43"/>
        </w:numPr>
        <w:spacing w:before="120" w:line="240" w:lineRule="auto"/>
        <w:ind w:left="357" w:hanging="357"/>
        <w:contextualSpacing w:val="0"/>
      </w:pPr>
      <w:r w:rsidRPr="00857B9F">
        <w:t>Ensure that policies and procedures encompassing emergency management, business continuity and crisis management arrangements are understood, followed and implemented by employees.</w:t>
      </w:r>
    </w:p>
    <w:bookmarkEnd w:id="2"/>
    <w:p w14:paraId="6DA5B509" w14:textId="07046069" w:rsidR="005C0C81" w:rsidRDefault="0064787B" w:rsidP="005C0C81">
      <w:pPr>
        <w:pStyle w:val="Heading3"/>
        <w:rPr>
          <w:szCs w:val="26"/>
        </w:rPr>
      </w:pPr>
      <w:r>
        <w:rPr>
          <w:szCs w:val="26"/>
        </w:rPr>
        <w:t>Education</w:t>
      </w:r>
      <w:r w:rsidR="00EF50E3">
        <w:rPr>
          <w:szCs w:val="26"/>
        </w:rPr>
        <w:t>,</w:t>
      </w:r>
      <w:r>
        <w:rPr>
          <w:szCs w:val="26"/>
        </w:rPr>
        <w:t xml:space="preserve"> Experience</w:t>
      </w:r>
      <w:r w:rsidR="00EF50E3">
        <w:rPr>
          <w:szCs w:val="26"/>
        </w:rPr>
        <w:t xml:space="preserve"> and Skills</w:t>
      </w:r>
    </w:p>
    <w:p w14:paraId="496C4A76" w14:textId="77777777" w:rsidR="00CA6E21" w:rsidRPr="00857B9F" w:rsidRDefault="00CA6E21" w:rsidP="00857B9F">
      <w:pPr>
        <w:pStyle w:val="ListParagraph"/>
        <w:numPr>
          <w:ilvl w:val="0"/>
          <w:numId w:val="43"/>
        </w:numPr>
        <w:spacing w:before="120" w:line="240" w:lineRule="auto"/>
        <w:ind w:left="357" w:hanging="357"/>
        <w:contextualSpacing w:val="0"/>
      </w:pPr>
      <w:bookmarkStart w:id="3" w:name="_Hlk213060338"/>
      <w:r w:rsidRPr="00857B9F">
        <w:t>Experience in communications delivery roles, including managing content and channels across multiple platforms within a complex environment.</w:t>
      </w:r>
    </w:p>
    <w:p w14:paraId="5A7171D3" w14:textId="77777777" w:rsidR="00CA6E21" w:rsidRPr="00857B9F" w:rsidRDefault="00CA6E21" w:rsidP="00857B9F">
      <w:pPr>
        <w:pStyle w:val="ListParagraph"/>
        <w:numPr>
          <w:ilvl w:val="0"/>
          <w:numId w:val="43"/>
        </w:numPr>
        <w:spacing w:before="120" w:line="240" w:lineRule="auto"/>
        <w:ind w:left="357" w:hanging="357"/>
        <w:contextualSpacing w:val="0"/>
      </w:pPr>
      <w:r w:rsidRPr="00857B9F">
        <w:t>Practical expertise in developing and coordinating content, with the ability to ensure quality and consistency across formats and channels.</w:t>
      </w:r>
    </w:p>
    <w:p w14:paraId="4D288724" w14:textId="77777777" w:rsidR="00CA6E21" w:rsidRPr="00857B9F" w:rsidRDefault="00CA6E21" w:rsidP="00857B9F">
      <w:pPr>
        <w:pStyle w:val="ListParagraph"/>
        <w:numPr>
          <w:ilvl w:val="0"/>
          <w:numId w:val="43"/>
        </w:numPr>
        <w:spacing w:before="120" w:line="240" w:lineRule="auto"/>
        <w:ind w:left="357" w:hanging="357"/>
        <w:contextualSpacing w:val="0"/>
      </w:pPr>
      <w:r w:rsidRPr="00857B9F">
        <w:t>Experience supporting or leading teams, with the ability to guide day-to-day work and contribute to a positive team environment.</w:t>
      </w:r>
    </w:p>
    <w:p w14:paraId="74D9B45F" w14:textId="77777777" w:rsidR="00CA6E21" w:rsidRPr="00857B9F" w:rsidRDefault="00CA6E21" w:rsidP="00857B9F">
      <w:pPr>
        <w:pStyle w:val="ListParagraph"/>
        <w:numPr>
          <w:ilvl w:val="0"/>
          <w:numId w:val="43"/>
        </w:numPr>
        <w:spacing w:before="120" w:line="240" w:lineRule="auto"/>
        <w:ind w:left="357" w:hanging="357"/>
        <w:contextualSpacing w:val="0"/>
      </w:pPr>
      <w:r w:rsidRPr="00857B9F">
        <w:t>Relevant qualification in communications, marketing, public relations, or equivalent experience, with working knowledge of performance metrics and audience-focused communication practices.</w:t>
      </w:r>
    </w:p>
    <w:p w14:paraId="577CA3FB" w14:textId="2AD2D247" w:rsidR="00636040" w:rsidRPr="00857B9F" w:rsidRDefault="00636040" w:rsidP="00857B9F">
      <w:pPr>
        <w:pStyle w:val="ListParagraph"/>
        <w:numPr>
          <w:ilvl w:val="0"/>
          <w:numId w:val="43"/>
        </w:numPr>
        <w:spacing w:before="120" w:line="240" w:lineRule="auto"/>
        <w:ind w:left="357" w:hanging="357"/>
        <w:contextualSpacing w:val="0"/>
      </w:pPr>
      <w:r w:rsidRPr="00857B9F">
        <w:t>Ability to lead and develop high</w:t>
      </w:r>
      <w:r w:rsidRPr="00857B9F">
        <w:rPr>
          <w:rFonts w:ascii="Cambria Math" w:hAnsi="Cambria Math" w:cs="Cambria Math"/>
        </w:rPr>
        <w:t>‑</w:t>
      </w:r>
      <w:r w:rsidRPr="00857B9F">
        <w:t>performing teams, fostering a client</w:t>
      </w:r>
      <w:r w:rsidRPr="00857B9F">
        <w:rPr>
          <w:rFonts w:ascii="Cambria Math" w:hAnsi="Cambria Math" w:cs="Cambria Math"/>
        </w:rPr>
        <w:t>‑</w:t>
      </w:r>
      <w:r w:rsidRPr="00857B9F">
        <w:t>centred culture and maintaining high standards of quality and operational performance.</w:t>
      </w:r>
    </w:p>
    <w:p w14:paraId="62460E56" w14:textId="77777777" w:rsidR="00636040" w:rsidRPr="00857B9F" w:rsidRDefault="00636040" w:rsidP="00857B9F">
      <w:pPr>
        <w:pStyle w:val="ListParagraph"/>
        <w:numPr>
          <w:ilvl w:val="0"/>
          <w:numId w:val="43"/>
        </w:numPr>
        <w:spacing w:before="120" w:line="240" w:lineRule="auto"/>
        <w:ind w:left="357" w:hanging="357"/>
        <w:contextualSpacing w:val="0"/>
      </w:pPr>
      <w:r w:rsidRPr="00857B9F">
        <w:t>Skilled in analysing feedback and operational data to drive improvements and implement effective service</w:t>
      </w:r>
      <w:r w:rsidRPr="00857B9F">
        <w:rPr>
          <w:rFonts w:ascii="Cambria Math" w:hAnsi="Cambria Math" w:cs="Cambria Math"/>
        </w:rPr>
        <w:t>‑</w:t>
      </w:r>
      <w:r w:rsidRPr="00857B9F">
        <w:t>enhancement initiatives.</w:t>
      </w:r>
    </w:p>
    <w:p w14:paraId="21CD0077" w14:textId="3DC6CF39" w:rsidR="00CC70CB" w:rsidRPr="00857B9F" w:rsidRDefault="00CC70CB" w:rsidP="00857B9F">
      <w:pPr>
        <w:pStyle w:val="ListParagraph"/>
        <w:numPr>
          <w:ilvl w:val="0"/>
          <w:numId w:val="43"/>
        </w:numPr>
        <w:spacing w:before="120" w:line="240" w:lineRule="auto"/>
        <w:ind w:left="357" w:hanging="357"/>
        <w:contextualSpacing w:val="0"/>
      </w:pPr>
      <w:r w:rsidRPr="00857B9F">
        <w:t>Strong understanding of communications practice standards and the ability to apply and uphold them, ensuring consistency, quality and alignment with organisational expectations.</w:t>
      </w:r>
    </w:p>
    <w:p w14:paraId="391D979E" w14:textId="26B75509" w:rsidR="00722C6E" w:rsidRPr="00857B9F" w:rsidRDefault="00722C6E" w:rsidP="00857B9F">
      <w:pPr>
        <w:pStyle w:val="ListParagraph"/>
        <w:numPr>
          <w:ilvl w:val="0"/>
          <w:numId w:val="43"/>
        </w:numPr>
        <w:spacing w:before="120" w:line="240" w:lineRule="auto"/>
        <w:ind w:left="357" w:hanging="357"/>
        <w:contextualSpacing w:val="0"/>
      </w:pPr>
      <w:r w:rsidRPr="00857B9F">
        <w:t>Proven ability to remove constraints and blockers by putting the needs of the employees first and help people develop and perform in their roles.</w:t>
      </w:r>
    </w:p>
    <w:p w14:paraId="415978E3" w14:textId="511C666D" w:rsidR="0064787B" w:rsidRPr="00857B9F" w:rsidRDefault="00B824A2" w:rsidP="00857B9F">
      <w:pPr>
        <w:pStyle w:val="ListParagraph"/>
        <w:numPr>
          <w:ilvl w:val="0"/>
          <w:numId w:val="43"/>
        </w:numPr>
        <w:spacing w:before="120" w:line="240" w:lineRule="auto"/>
        <w:ind w:left="357" w:hanging="357"/>
        <w:contextualSpacing w:val="0"/>
      </w:pPr>
      <w:r w:rsidRPr="00857B9F">
        <w:t>E</w:t>
      </w:r>
      <w:r w:rsidR="0064787B" w:rsidRPr="00857B9F">
        <w:t>xperience in strategic planning, operational management, project management, financial management and performance monitoring processes.</w:t>
      </w:r>
    </w:p>
    <w:p w14:paraId="62C88D35" w14:textId="3ABFC3A4" w:rsidR="00AA743C" w:rsidRPr="00021027" w:rsidRDefault="0064787B" w:rsidP="00857B9F">
      <w:pPr>
        <w:pStyle w:val="ListParagraph"/>
        <w:numPr>
          <w:ilvl w:val="0"/>
          <w:numId w:val="43"/>
        </w:numPr>
        <w:spacing w:before="120" w:line="240" w:lineRule="auto"/>
        <w:ind w:left="357" w:hanging="357"/>
        <w:contextualSpacing w:val="0"/>
        <w:rPr>
          <w:lang w:val="en-NZ"/>
        </w:rPr>
      </w:pPr>
      <w:r w:rsidRPr="00857B9F">
        <w:t>Proven ability to</w:t>
      </w:r>
      <w:bookmarkEnd w:id="3"/>
      <w:r w:rsidR="003D0EC1" w:rsidRPr="00857B9F">
        <w:t xml:space="preserve"> demonstrate a change mindset as well as plan, execute and monitor activities during times of change whilst keeping performance levels up</w:t>
      </w:r>
      <w:r w:rsidR="00901816" w:rsidRPr="00857B9F">
        <w:t>.</w:t>
      </w:r>
      <w:r w:rsidR="0043366F" w:rsidRPr="00021027">
        <w:rPr>
          <w:lang w:val="en-NZ"/>
        </w:rPr>
        <w:br/>
      </w:r>
    </w:p>
    <w:p w14:paraId="48100CE2" w14:textId="77777777" w:rsidR="00857B9F" w:rsidRDefault="00857B9F">
      <w:pPr>
        <w:spacing w:after="160"/>
        <w:rPr>
          <w:rFonts w:eastAsiaTheme="majorEastAsia" w:cstheme="majorBidi"/>
          <w:b/>
          <w:bCs/>
          <w:color w:val="002060"/>
          <w:sz w:val="28"/>
          <w:szCs w:val="26"/>
        </w:rPr>
      </w:pPr>
      <w:r>
        <w:rPr>
          <w:szCs w:val="26"/>
        </w:rPr>
        <w:br w:type="page"/>
      </w:r>
    </w:p>
    <w:p w14:paraId="50B2F577" w14:textId="270D6608" w:rsidR="008E3B02" w:rsidRDefault="008E3B02" w:rsidP="008E3B02">
      <w:pPr>
        <w:pStyle w:val="Heading3"/>
        <w:rPr>
          <w:szCs w:val="26"/>
        </w:rPr>
      </w:pPr>
      <w:r w:rsidRPr="00B305AE">
        <w:rPr>
          <w:szCs w:val="26"/>
        </w:rPr>
        <w:lastRenderedPageBreak/>
        <w:t>Behavioural Competencies</w:t>
      </w:r>
    </w:p>
    <w:p w14:paraId="72ECEB52" w14:textId="5D6CF69E" w:rsidR="005E0364" w:rsidRPr="008E03AB" w:rsidRDefault="005E0364" w:rsidP="00857B9F">
      <w:pPr>
        <w:pStyle w:val="ListParagraph"/>
        <w:numPr>
          <w:ilvl w:val="0"/>
          <w:numId w:val="25"/>
        </w:numPr>
        <w:spacing w:before="240" w:line="240" w:lineRule="auto"/>
        <w:contextualSpacing w:val="0"/>
      </w:pPr>
      <w:bookmarkStart w:id="4" w:name="_Hlk213054284"/>
      <w:bookmarkStart w:id="5" w:name="_Hlk213054325"/>
      <w:r w:rsidRPr="00FA371C">
        <w:rPr>
          <w:b/>
          <w:bCs/>
        </w:rPr>
        <w:t>Builds Rapport:</w:t>
      </w:r>
      <w:r>
        <w:t xml:space="preserve"> </w:t>
      </w:r>
      <w:r w:rsidR="00CF59BC" w:rsidRPr="00CF59BC">
        <w:rPr>
          <w:lang w:val="en-NZ"/>
        </w:rPr>
        <w:t xml:space="preserve">Relates openly and comfortably with diverse groups of people. </w:t>
      </w:r>
      <w:r w:rsidR="004B748A">
        <w:rPr>
          <w:lang w:val="en-NZ"/>
        </w:rPr>
        <w:t>This includes</w:t>
      </w:r>
      <w:r w:rsidR="00CF59BC" w:rsidRPr="00CF59BC">
        <w:rPr>
          <w:lang w:val="en-NZ"/>
        </w:rPr>
        <w:t xml:space="preserve"> recogni</w:t>
      </w:r>
      <w:r w:rsidR="00CF59BC">
        <w:rPr>
          <w:lang w:val="en-NZ"/>
        </w:rPr>
        <w:t>s</w:t>
      </w:r>
      <w:r w:rsidR="004B748A">
        <w:rPr>
          <w:lang w:val="en-NZ"/>
        </w:rPr>
        <w:t>ing</w:t>
      </w:r>
      <w:r w:rsidR="00CF59BC" w:rsidRPr="00CF59BC">
        <w:rPr>
          <w:lang w:val="en-NZ"/>
        </w:rPr>
        <w:t xml:space="preserve"> even subtle social cues and nimbly responds to others' needs and preferences. Helps to defuse difficult interpersonal situations by showing high levels of tact, sensitivity, and consideration. Builds rapport with eas</w:t>
      </w:r>
      <w:r w:rsidR="00CF59BC">
        <w:rPr>
          <w:lang w:val="en-NZ"/>
        </w:rPr>
        <w:t>e</w:t>
      </w:r>
    </w:p>
    <w:p w14:paraId="060C9417" w14:textId="777F94B8" w:rsidR="005E0364" w:rsidRDefault="005E0364" w:rsidP="00857B9F">
      <w:pPr>
        <w:pStyle w:val="ListParagraph"/>
        <w:numPr>
          <w:ilvl w:val="0"/>
          <w:numId w:val="25"/>
        </w:numPr>
        <w:spacing w:line="240" w:lineRule="auto"/>
        <w:contextualSpacing w:val="0"/>
      </w:pPr>
      <w:r w:rsidRPr="005A797F">
        <w:rPr>
          <w:b/>
          <w:bCs/>
        </w:rPr>
        <w:t>Values Difference:</w:t>
      </w:r>
      <w:r>
        <w:t xml:space="preserve"> </w:t>
      </w:r>
      <w:r w:rsidR="008C11FD" w:rsidRPr="008C11FD">
        <w:rPr>
          <w:lang w:val="en-NZ"/>
        </w:rPr>
        <w:t>Recogni</w:t>
      </w:r>
      <w:r w:rsidR="008C11FD">
        <w:rPr>
          <w:lang w:val="en-NZ"/>
        </w:rPr>
        <w:t>s</w:t>
      </w:r>
      <w:r w:rsidR="008C11FD" w:rsidRPr="008C11FD">
        <w:rPr>
          <w:lang w:val="en-NZ"/>
        </w:rPr>
        <w:t xml:space="preserve">es the value that different perspectives and cultures bring to </w:t>
      </w:r>
      <w:r w:rsidR="008C11FD">
        <w:rPr>
          <w:lang w:val="en-NZ"/>
        </w:rPr>
        <w:t>MSD</w:t>
      </w:r>
      <w:r w:rsidR="008C11FD" w:rsidRPr="008C11FD">
        <w:rPr>
          <w:lang w:val="en-NZ"/>
        </w:rPr>
        <w:t xml:space="preserve">. </w:t>
      </w:r>
      <w:r w:rsidR="008C11FD">
        <w:rPr>
          <w:lang w:val="en-NZ"/>
        </w:rPr>
        <w:t>This includes</w:t>
      </w:r>
      <w:r w:rsidR="008C11FD" w:rsidRPr="008C11FD">
        <w:rPr>
          <w:lang w:val="en-NZ"/>
        </w:rPr>
        <w:t xml:space="preserve"> bring</w:t>
      </w:r>
      <w:r w:rsidR="008C11FD">
        <w:rPr>
          <w:lang w:val="en-NZ"/>
        </w:rPr>
        <w:t>ing</w:t>
      </w:r>
      <w:r w:rsidR="008C11FD" w:rsidRPr="008C11FD">
        <w:rPr>
          <w:lang w:val="en-NZ"/>
        </w:rPr>
        <w:t xml:space="preserve"> together people of different perspectives, backgrounds, and/or styles and skilfully leverag</w:t>
      </w:r>
      <w:r w:rsidR="008C11FD">
        <w:rPr>
          <w:lang w:val="en-NZ"/>
        </w:rPr>
        <w:t>ing</w:t>
      </w:r>
      <w:r w:rsidR="008C11FD" w:rsidRPr="008C11FD">
        <w:rPr>
          <w:lang w:val="en-NZ"/>
        </w:rPr>
        <w:t xml:space="preserve"> the unique capabilities of each. </w:t>
      </w:r>
    </w:p>
    <w:p w14:paraId="2B99EE07" w14:textId="5B10A30E" w:rsidR="005E0364" w:rsidRDefault="005E0364" w:rsidP="00857B9F">
      <w:pPr>
        <w:pStyle w:val="ListParagraph"/>
        <w:numPr>
          <w:ilvl w:val="0"/>
          <w:numId w:val="25"/>
        </w:numPr>
        <w:spacing w:line="240" w:lineRule="auto"/>
        <w:contextualSpacing w:val="0"/>
      </w:pPr>
      <w:r w:rsidRPr="005A797F">
        <w:rPr>
          <w:b/>
          <w:bCs/>
        </w:rPr>
        <w:t>Collaborates:</w:t>
      </w:r>
      <w:r>
        <w:t xml:space="preserve"> </w:t>
      </w:r>
      <w:r w:rsidR="00C319E9" w:rsidRPr="00C319E9">
        <w:rPr>
          <w:lang w:val="en-NZ"/>
        </w:rPr>
        <w:t xml:space="preserve">Builds partnerships and works collaboratively with others to meet shared objectives. </w:t>
      </w:r>
      <w:r w:rsidR="00FC5A62">
        <w:rPr>
          <w:lang w:val="en-NZ"/>
        </w:rPr>
        <w:t>This includes</w:t>
      </w:r>
      <w:r w:rsidR="00C319E9" w:rsidRPr="00C319E9">
        <w:rPr>
          <w:lang w:val="en-NZ"/>
        </w:rPr>
        <w:t xml:space="preserve"> readily involv</w:t>
      </w:r>
      <w:r w:rsidR="00FC5A62">
        <w:rPr>
          <w:lang w:val="en-NZ"/>
        </w:rPr>
        <w:t>ing</w:t>
      </w:r>
      <w:r w:rsidR="00C319E9" w:rsidRPr="00C319E9">
        <w:rPr>
          <w:lang w:val="en-NZ"/>
        </w:rPr>
        <w:t xml:space="preserve"> others to accomplish goals; stays in touch and shares information; discourages "us versus them" thinking; shows appreciation for others' ideas and input.</w:t>
      </w:r>
    </w:p>
    <w:p w14:paraId="4B4D5ACF" w14:textId="2EBDE644" w:rsidR="005E0364" w:rsidRPr="008E03AB" w:rsidRDefault="005E0364" w:rsidP="00857B9F">
      <w:pPr>
        <w:pStyle w:val="ListParagraph"/>
        <w:numPr>
          <w:ilvl w:val="0"/>
          <w:numId w:val="25"/>
        </w:numPr>
        <w:spacing w:line="240" w:lineRule="auto"/>
        <w:contextualSpacing w:val="0"/>
      </w:pPr>
      <w:r w:rsidRPr="00E132FD">
        <w:rPr>
          <w:b/>
          <w:bCs/>
        </w:rPr>
        <w:t>Instils Trust:</w:t>
      </w:r>
      <w:r w:rsidRPr="00E132FD">
        <w:rPr>
          <w:rFonts w:ascii="Helvetica" w:hAnsi="Helvetica" w:cs="Helvetica"/>
          <w:color w:val="000000"/>
          <w:spacing w:val="6"/>
          <w:sz w:val="21"/>
          <w:szCs w:val="21"/>
          <w:lang w:val="en-NZ"/>
        </w:rPr>
        <w:t xml:space="preserve"> </w:t>
      </w:r>
      <w:r w:rsidR="005E407F" w:rsidRPr="005E407F">
        <w:rPr>
          <w:lang w:val="en-NZ"/>
        </w:rPr>
        <w:t xml:space="preserve">Gains the confidence and trust of others through honesty, integrity, and authenticity. </w:t>
      </w:r>
      <w:r w:rsidR="005E407F">
        <w:rPr>
          <w:lang w:val="en-NZ"/>
        </w:rPr>
        <w:t>This includes</w:t>
      </w:r>
      <w:r w:rsidR="005E407F" w:rsidRPr="005E407F">
        <w:rPr>
          <w:lang w:val="en-NZ"/>
        </w:rPr>
        <w:t xml:space="preserve"> demonstra</w:t>
      </w:r>
      <w:r w:rsidR="005E407F">
        <w:rPr>
          <w:lang w:val="en-NZ"/>
        </w:rPr>
        <w:t>ting</w:t>
      </w:r>
      <w:r w:rsidR="005E407F" w:rsidRPr="005E407F">
        <w:rPr>
          <w:lang w:val="en-NZ"/>
        </w:rPr>
        <w:t xml:space="preserve"> integrity, upholding professional codes of conduct. Instils trust by following through on agreements and commitments despite competing priorities and by being honest and straightforward.</w:t>
      </w:r>
    </w:p>
    <w:p w14:paraId="71A18FFD" w14:textId="7F9BCC3D" w:rsidR="005E0364" w:rsidRPr="00F62708" w:rsidRDefault="004B748A" w:rsidP="00857B9F">
      <w:pPr>
        <w:pStyle w:val="ListParagraph"/>
        <w:numPr>
          <w:ilvl w:val="0"/>
          <w:numId w:val="25"/>
        </w:numPr>
        <w:spacing w:line="240" w:lineRule="auto"/>
        <w:contextualSpacing w:val="0"/>
      </w:pPr>
      <w:r w:rsidRPr="004B748A">
        <w:rPr>
          <w:b/>
          <w:bCs/>
          <w:lang w:val="en-NZ"/>
        </w:rPr>
        <w:t>Plans and Aligns</w:t>
      </w:r>
      <w:r w:rsidR="005E0364" w:rsidRPr="00B81B46">
        <w:rPr>
          <w:b/>
          <w:bCs/>
          <w:lang w:val="en-NZ"/>
        </w:rPr>
        <w:t>:</w:t>
      </w:r>
      <w:r w:rsidR="005E0364">
        <w:rPr>
          <w:lang w:val="en-NZ"/>
        </w:rPr>
        <w:t xml:space="preserve"> </w:t>
      </w:r>
      <w:r w:rsidRPr="004B748A">
        <w:rPr>
          <w:lang w:val="en-NZ"/>
        </w:rPr>
        <w:t>Plans and prioriti</w:t>
      </w:r>
      <w:r>
        <w:rPr>
          <w:lang w:val="en-NZ"/>
        </w:rPr>
        <w:t>s</w:t>
      </w:r>
      <w:r w:rsidRPr="004B748A">
        <w:rPr>
          <w:lang w:val="en-NZ"/>
        </w:rPr>
        <w:t xml:space="preserve">es work to meet commitments aligned with </w:t>
      </w:r>
      <w:r>
        <w:rPr>
          <w:lang w:val="en-NZ"/>
        </w:rPr>
        <w:t>MSD’s</w:t>
      </w:r>
      <w:r w:rsidRPr="004B748A">
        <w:rPr>
          <w:lang w:val="en-NZ"/>
        </w:rPr>
        <w:t xml:space="preserve"> goals. </w:t>
      </w:r>
      <w:r>
        <w:rPr>
          <w:lang w:val="en-NZ"/>
        </w:rPr>
        <w:t xml:space="preserve">This includes </w:t>
      </w:r>
      <w:r w:rsidRPr="004B748A">
        <w:rPr>
          <w:lang w:val="en-NZ"/>
        </w:rPr>
        <w:t>strengthen</w:t>
      </w:r>
      <w:r>
        <w:rPr>
          <w:lang w:val="en-NZ"/>
        </w:rPr>
        <w:t>ing</w:t>
      </w:r>
      <w:r w:rsidRPr="004B748A">
        <w:rPr>
          <w:lang w:val="en-NZ"/>
        </w:rPr>
        <w:t xml:space="preserve"> alignment and coordination between own work and others', providing well-sequenced activities and exact time frames. Foresees and resolves many potential bottlenecks and delays.</w:t>
      </w:r>
    </w:p>
    <w:bookmarkEnd w:id="4"/>
    <w:p w14:paraId="5E1DC01D" w14:textId="36F9811E" w:rsidR="005E0364" w:rsidRPr="00087DAB" w:rsidRDefault="00D2402E" w:rsidP="00857B9F">
      <w:pPr>
        <w:pStyle w:val="ListParagraph"/>
        <w:numPr>
          <w:ilvl w:val="0"/>
          <w:numId w:val="25"/>
        </w:numPr>
        <w:spacing w:line="240" w:lineRule="auto"/>
        <w:contextualSpacing w:val="0"/>
      </w:pPr>
      <w:r w:rsidRPr="00D2402E">
        <w:rPr>
          <w:b/>
          <w:bCs/>
          <w:lang w:val="en-NZ"/>
        </w:rPr>
        <w:t>Develops Talent</w:t>
      </w:r>
      <w:r w:rsidR="005E0364" w:rsidRPr="00DC0E93">
        <w:rPr>
          <w:b/>
          <w:bCs/>
          <w:lang w:val="en-NZ"/>
        </w:rPr>
        <w:t>:</w:t>
      </w:r>
      <w:r w:rsidR="005E0364">
        <w:rPr>
          <w:lang w:val="en-NZ"/>
        </w:rPr>
        <w:t xml:space="preserve"> </w:t>
      </w:r>
      <w:r w:rsidRPr="00D2402E">
        <w:rPr>
          <w:lang w:val="en-NZ"/>
        </w:rPr>
        <w:t xml:space="preserve">Develops people to meet both their career goals and </w:t>
      </w:r>
      <w:r>
        <w:rPr>
          <w:lang w:val="en-NZ"/>
        </w:rPr>
        <w:t>MSD’s</w:t>
      </w:r>
      <w:r w:rsidRPr="00D2402E">
        <w:rPr>
          <w:lang w:val="en-NZ"/>
        </w:rPr>
        <w:t xml:space="preserve"> goals. </w:t>
      </w:r>
      <w:r w:rsidR="004B748A">
        <w:rPr>
          <w:lang w:val="en-NZ"/>
        </w:rPr>
        <w:t>This includes</w:t>
      </w:r>
      <w:r w:rsidRPr="00D2402E">
        <w:rPr>
          <w:lang w:val="en-NZ"/>
        </w:rPr>
        <w:t xml:space="preserve"> emphasi</w:t>
      </w:r>
      <w:r w:rsidR="004800AC">
        <w:rPr>
          <w:lang w:val="en-NZ"/>
        </w:rPr>
        <w:t>s</w:t>
      </w:r>
      <w:r w:rsidR="004B748A">
        <w:rPr>
          <w:lang w:val="en-NZ"/>
        </w:rPr>
        <w:t>ing</w:t>
      </w:r>
      <w:r w:rsidRPr="00D2402E">
        <w:rPr>
          <w:lang w:val="en-NZ"/>
        </w:rPr>
        <w:t xml:space="preserve"> the importance of learning, urges people to build new skills, and provides opportunities for them to develop their careers. Provides useful real-time coaching, development activities, and stretch assignments.</w:t>
      </w:r>
    </w:p>
    <w:p w14:paraId="36600542" w14:textId="07DDE57E" w:rsidR="005E0364" w:rsidRPr="00641221" w:rsidRDefault="0084798C" w:rsidP="00857B9F">
      <w:pPr>
        <w:pStyle w:val="ListParagraph"/>
        <w:numPr>
          <w:ilvl w:val="0"/>
          <w:numId w:val="25"/>
        </w:numPr>
        <w:spacing w:line="240" w:lineRule="auto"/>
        <w:contextualSpacing w:val="0"/>
      </w:pPr>
      <w:bookmarkStart w:id="6" w:name="_Hlk213054300"/>
      <w:r w:rsidRPr="0084798C">
        <w:rPr>
          <w:b/>
          <w:bCs/>
          <w:lang w:val="en-NZ"/>
        </w:rPr>
        <w:t>Builds Effective Teams</w:t>
      </w:r>
      <w:r w:rsidR="005E0364" w:rsidRPr="00DC0E93">
        <w:rPr>
          <w:b/>
          <w:bCs/>
          <w:lang w:val="en-NZ"/>
        </w:rPr>
        <w:t>:</w:t>
      </w:r>
      <w:r w:rsidR="005E0364">
        <w:rPr>
          <w:lang w:val="en-NZ"/>
        </w:rPr>
        <w:t xml:space="preserve"> </w:t>
      </w:r>
      <w:r w:rsidR="00FC5A62" w:rsidRPr="00FC5A62">
        <w:rPr>
          <w:lang w:val="en-NZ"/>
        </w:rPr>
        <w:t xml:space="preserve">Builds strong-identity teams that apply their diverse skills and perspectives to achieve common goals. </w:t>
      </w:r>
      <w:r w:rsidR="00FC5A62">
        <w:rPr>
          <w:lang w:val="en-NZ"/>
        </w:rPr>
        <w:t>This includes</w:t>
      </w:r>
      <w:r w:rsidR="00FC5A62" w:rsidRPr="00FC5A62">
        <w:rPr>
          <w:lang w:val="en-NZ"/>
        </w:rPr>
        <w:t xml:space="preserve"> hold</w:t>
      </w:r>
      <w:r w:rsidR="00FC5A62">
        <w:rPr>
          <w:lang w:val="en-NZ"/>
        </w:rPr>
        <w:t>ing</w:t>
      </w:r>
      <w:r w:rsidR="00FC5A62" w:rsidRPr="00FC5A62">
        <w:rPr>
          <w:lang w:val="en-NZ"/>
        </w:rPr>
        <w:t xml:space="preserve"> constructive dialogue with the team regularly; takes multiple perspectives into account when making decisions. Commits to and prioriti</w:t>
      </w:r>
      <w:r w:rsidR="00FC5A62">
        <w:rPr>
          <w:lang w:val="en-NZ"/>
        </w:rPr>
        <w:t>s</w:t>
      </w:r>
      <w:r w:rsidR="00FC5A62" w:rsidRPr="00FC5A62">
        <w:rPr>
          <w:lang w:val="en-NZ"/>
        </w:rPr>
        <w:t>es the team's decisions in most situations; conveys team spirit</w:t>
      </w:r>
    </w:p>
    <w:bookmarkEnd w:id="6"/>
    <w:p w14:paraId="3AB5948B" w14:textId="1B033795" w:rsidR="00901968" w:rsidRPr="00CB42D7" w:rsidRDefault="0084798C" w:rsidP="00857B9F">
      <w:pPr>
        <w:pStyle w:val="ListParagraph"/>
        <w:numPr>
          <w:ilvl w:val="0"/>
          <w:numId w:val="25"/>
        </w:numPr>
        <w:spacing w:line="240" w:lineRule="auto"/>
        <w:contextualSpacing w:val="0"/>
      </w:pPr>
      <w:r w:rsidRPr="0084798C">
        <w:rPr>
          <w:b/>
          <w:bCs/>
          <w:lang w:val="en-NZ"/>
        </w:rPr>
        <w:t>Communicates Effectively</w:t>
      </w:r>
      <w:r w:rsidR="005E0364" w:rsidRPr="0042595E">
        <w:rPr>
          <w:b/>
          <w:bCs/>
          <w:lang w:val="en-NZ"/>
        </w:rPr>
        <w:t>:</w:t>
      </w:r>
      <w:r w:rsidR="005E0364">
        <w:rPr>
          <w:lang w:val="en-NZ"/>
        </w:rPr>
        <w:t xml:space="preserve"> </w:t>
      </w:r>
      <w:r w:rsidR="00067902" w:rsidRPr="00067902">
        <w:rPr>
          <w:lang w:val="en-NZ"/>
        </w:rPr>
        <w:t xml:space="preserve">Develops and delivers communications that convey a clear understanding of the unique needs of different audiences. </w:t>
      </w:r>
      <w:r w:rsidR="00067902">
        <w:rPr>
          <w:lang w:val="en-NZ"/>
        </w:rPr>
        <w:t>This includes</w:t>
      </w:r>
      <w:r w:rsidR="00067902" w:rsidRPr="00067902">
        <w:rPr>
          <w:lang w:val="en-NZ"/>
        </w:rPr>
        <w:t xml:space="preserve"> disseminat</w:t>
      </w:r>
      <w:r w:rsidR="00067902">
        <w:rPr>
          <w:lang w:val="en-NZ"/>
        </w:rPr>
        <w:t>ing</w:t>
      </w:r>
      <w:r w:rsidR="00067902" w:rsidRPr="00067902">
        <w:rPr>
          <w:lang w:val="en-NZ"/>
        </w:rPr>
        <w:t xml:space="preserve"> knowledge, insights, and updates in a polished, precise, and compelling manner. Demonstrates a deep interest in others' comments. Creates rich documents and reports.</w:t>
      </w:r>
    </w:p>
    <w:bookmarkEnd w:id="5"/>
    <w:p w14:paraId="42DE1EC4" w14:textId="77777777" w:rsidR="005C0C81" w:rsidRPr="00015D5E" w:rsidRDefault="005C0C81" w:rsidP="002A6600">
      <w:pPr>
        <w:pStyle w:val="Heading3"/>
      </w:pPr>
      <w:r w:rsidRPr="00015D5E">
        <w:lastRenderedPageBreak/>
        <w:t xml:space="preserve">Delegations </w:t>
      </w:r>
    </w:p>
    <w:p w14:paraId="5E4F3059" w14:textId="77A94C10" w:rsidR="005C0C81" w:rsidRPr="006A7D23" w:rsidRDefault="005C0C81" w:rsidP="00690E0F">
      <w:pPr>
        <w:pStyle w:val="Heading3"/>
        <w:numPr>
          <w:ilvl w:val="0"/>
          <w:numId w:val="32"/>
        </w:numPr>
        <w:rPr>
          <w:sz w:val="24"/>
          <w:szCs w:val="20"/>
        </w:rPr>
      </w:pPr>
      <w:r w:rsidRPr="006A7D23">
        <w:rPr>
          <w:rFonts w:asciiTheme="minorHAnsi" w:hAnsiTheme="minorHAnsi"/>
          <w:color w:val="000000" w:themeColor="text1"/>
          <w:sz w:val="22"/>
        </w:rPr>
        <w:t xml:space="preserve">Direct reports </w:t>
      </w:r>
      <w:r w:rsidR="006A7D23" w:rsidRPr="006A7D23">
        <w:rPr>
          <w:rFonts w:asciiTheme="minorHAnsi" w:hAnsiTheme="minorHAnsi"/>
          <w:color w:val="000000" w:themeColor="text1"/>
          <w:sz w:val="22"/>
        </w:rPr>
        <w:t>–</w:t>
      </w:r>
      <w:r w:rsidR="004B748A" w:rsidRPr="00891D7D">
        <w:rPr>
          <w:rFonts w:asciiTheme="minorHAnsi" w:hAnsiTheme="minorHAnsi"/>
          <w:b w:val="0"/>
          <w:bCs w:val="0"/>
          <w:color w:val="000000" w:themeColor="text1"/>
          <w:sz w:val="22"/>
        </w:rPr>
        <w:t xml:space="preserve"> </w:t>
      </w:r>
      <w:r w:rsidR="002702B4" w:rsidRPr="00891D7D">
        <w:rPr>
          <w:rFonts w:asciiTheme="minorHAnsi" w:hAnsiTheme="minorHAnsi"/>
          <w:b w:val="0"/>
          <w:bCs w:val="0"/>
          <w:color w:val="000000" w:themeColor="text1"/>
          <w:sz w:val="22"/>
        </w:rPr>
        <w:t>Yes</w:t>
      </w:r>
    </w:p>
    <w:p w14:paraId="1EFEBCCC" w14:textId="136214EB" w:rsidR="00AA743C" w:rsidRPr="006A7D23" w:rsidRDefault="005C0C81" w:rsidP="00690E0F">
      <w:pPr>
        <w:pStyle w:val="Heading3"/>
        <w:numPr>
          <w:ilvl w:val="0"/>
          <w:numId w:val="32"/>
        </w:numPr>
        <w:rPr>
          <w:sz w:val="24"/>
          <w:szCs w:val="20"/>
        </w:rPr>
      </w:pPr>
      <w:r w:rsidRPr="006A7D23">
        <w:rPr>
          <w:rFonts w:asciiTheme="minorHAnsi" w:hAnsiTheme="minorHAnsi"/>
          <w:color w:val="000000" w:themeColor="text1"/>
          <w:sz w:val="22"/>
        </w:rPr>
        <w:t>Security clearance</w:t>
      </w:r>
      <w:r w:rsidR="00901968" w:rsidRPr="006A7D23">
        <w:rPr>
          <w:rFonts w:asciiTheme="minorHAnsi" w:hAnsiTheme="minorHAnsi"/>
          <w:color w:val="000000" w:themeColor="text1"/>
          <w:sz w:val="22"/>
        </w:rPr>
        <w:t xml:space="preserve"> -</w:t>
      </w:r>
      <w:r w:rsidR="00901968" w:rsidRPr="00891D7D">
        <w:rPr>
          <w:rFonts w:asciiTheme="minorHAnsi" w:hAnsiTheme="minorHAnsi"/>
          <w:b w:val="0"/>
          <w:bCs w:val="0"/>
          <w:color w:val="000000" w:themeColor="text1"/>
          <w:sz w:val="22"/>
        </w:rPr>
        <w:t xml:space="preserve"> </w:t>
      </w:r>
      <w:r w:rsidR="006A7D23" w:rsidRPr="00891D7D">
        <w:rPr>
          <w:rFonts w:asciiTheme="minorHAnsi" w:hAnsiTheme="minorHAnsi"/>
          <w:b w:val="0"/>
          <w:bCs w:val="0"/>
          <w:color w:val="000000" w:themeColor="text1"/>
          <w:sz w:val="22"/>
        </w:rPr>
        <w:t>No</w:t>
      </w:r>
    </w:p>
    <w:p w14:paraId="2D9D9841" w14:textId="0398DDF5" w:rsidR="005C0C81" w:rsidRPr="006A7D23" w:rsidRDefault="005C0C81" w:rsidP="00690E0F">
      <w:pPr>
        <w:pStyle w:val="Heading3"/>
        <w:numPr>
          <w:ilvl w:val="0"/>
          <w:numId w:val="32"/>
        </w:numPr>
        <w:rPr>
          <w:sz w:val="24"/>
          <w:szCs w:val="20"/>
        </w:rPr>
      </w:pPr>
      <w:r w:rsidRPr="006A7D23">
        <w:rPr>
          <w:rFonts w:asciiTheme="minorHAnsi" w:hAnsiTheme="minorHAnsi"/>
          <w:color w:val="000000" w:themeColor="text1"/>
          <w:sz w:val="22"/>
        </w:rPr>
        <w:t>Children’s worker</w:t>
      </w:r>
      <w:r w:rsidR="00901968" w:rsidRPr="006A7D23">
        <w:rPr>
          <w:rFonts w:asciiTheme="minorHAnsi" w:hAnsiTheme="minorHAnsi"/>
          <w:color w:val="000000" w:themeColor="text1"/>
          <w:sz w:val="22"/>
        </w:rPr>
        <w:t xml:space="preserve"> - </w:t>
      </w:r>
      <w:r w:rsidR="006A7D23" w:rsidRPr="00891D7D">
        <w:rPr>
          <w:rFonts w:asciiTheme="minorHAnsi" w:hAnsiTheme="minorHAnsi"/>
          <w:b w:val="0"/>
          <w:bCs w:val="0"/>
          <w:color w:val="000000" w:themeColor="text1"/>
          <w:sz w:val="22"/>
        </w:rPr>
        <w:t>No</w:t>
      </w:r>
    </w:p>
    <w:p w14:paraId="11E6CDA8" w14:textId="350C1E15" w:rsidR="005C0C81" w:rsidRPr="006A7D23" w:rsidRDefault="005C0C81" w:rsidP="00690E0F">
      <w:pPr>
        <w:pStyle w:val="Heading3"/>
        <w:numPr>
          <w:ilvl w:val="0"/>
          <w:numId w:val="32"/>
        </w:numPr>
        <w:rPr>
          <w:sz w:val="24"/>
          <w:szCs w:val="20"/>
        </w:rPr>
      </w:pPr>
      <w:r w:rsidRPr="006A7D23">
        <w:rPr>
          <w:rFonts w:asciiTheme="minorHAnsi" w:hAnsiTheme="minorHAnsi"/>
          <w:color w:val="000000" w:themeColor="text1"/>
          <w:sz w:val="22"/>
        </w:rPr>
        <w:t>Travel</w:t>
      </w:r>
      <w:r w:rsidR="00901968" w:rsidRPr="006A7D23">
        <w:rPr>
          <w:rFonts w:asciiTheme="minorHAnsi" w:hAnsiTheme="minorHAnsi"/>
          <w:color w:val="000000" w:themeColor="text1"/>
          <w:sz w:val="22"/>
        </w:rPr>
        <w:t xml:space="preserve"> </w:t>
      </w:r>
      <w:r w:rsidR="006A7D23" w:rsidRPr="006A7D23">
        <w:rPr>
          <w:rFonts w:asciiTheme="minorHAnsi" w:hAnsiTheme="minorHAnsi"/>
          <w:color w:val="000000" w:themeColor="text1"/>
          <w:sz w:val="22"/>
        </w:rPr>
        <w:t>–</w:t>
      </w:r>
      <w:r w:rsidR="00901968" w:rsidRPr="006A7D23">
        <w:rPr>
          <w:rFonts w:asciiTheme="minorHAnsi" w:hAnsiTheme="minorHAnsi"/>
          <w:color w:val="000000" w:themeColor="text1"/>
          <w:sz w:val="22"/>
        </w:rPr>
        <w:t xml:space="preserve"> </w:t>
      </w:r>
      <w:r w:rsidR="006A7D23" w:rsidRPr="00891D7D">
        <w:rPr>
          <w:rFonts w:asciiTheme="minorHAnsi" w:hAnsiTheme="minorHAnsi"/>
          <w:b w:val="0"/>
          <w:bCs w:val="0"/>
          <w:color w:val="000000" w:themeColor="text1"/>
          <w:sz w:val="22"/>
        </w:rPr>
        <w:t>Ad hoc travel required</w:t>
      </w:r>
    </w:p>
    <w:p w14:paraId="7CE8B5F0" w14:textId="685CF88F" w:rsidR="000911E3" w:rsidRPr="006A7D23" w:rsidRDefault="00141ACE" w:rsidP="00690E0F">
      <w:pPr>
        <w:pStyle w:val="Heading3"/>
        <w:numPr>
          <w:ilvl w:val="0"/>
          <w:numId w:val="32"/>
        </w:numPr>
        <w:rPr>
          <w:b w:val="0"/>
          <w:bCs w:val="0"/>
          <w:sz w:val="24"/>
          <w:szCs w:val="20"/>
        </w:rPr>
      </w:pPr>
      <w:r w:rsidRPr="006A7D23">
        <w:rPr>
          <w:rFonts w:asciiTheme="minorHAnsi" w:hAnsiTheme="minorHAnsi"/>
          <w:color w:val="000000" w:themeColor="text1"/>
          <w:sz w:val="22"/>
        </w:rPr>
        <w:t xml:space="preserve">HR </w:t>
      </w:r>
      <w:r w:rsidR="005C6B8C" w:rsidRPr="006A7D23">
        <w:rPr>
          <w:rFonts w:asciiTheme="minorHAnsi" w:hAnsiTheme="minorHAnsi"/>
          <w:color w:val="000000" w:themeColor="text1"/>
          <w:sz w:val="22"/>
        </w:rPr>
        <w:t xml:space="preserve">Delegation </w:t>
      </w:r>
      <w:r w:rsidR="00891D7D">
        <w:rPr>
          <w:rFonts w:asciiTheme="minorHAnsi" w:hAnsiTheme="minorHAnsi"/>
          <w:color w:val="000000" w:themeColor="text1"/>
          <w:sz w:val="22"/>
        </w:rPr>
        <w:t>–</w:t>
      </w:r>
      <w:r w:rsidR="006A7D23" w:rsidRPr="00891D7D">
        <w:rPr>
          <w:rFonts w:asciiTheme="minorHAnsi" w:hAnsiTheme="minorHAnsi"/>
          <w:b w:val="0"/>
          <w:bCs w:val="0"/>
          <w:color w:val="000000" w:themeColor="text1"/>
          <w:sz w:val="22"/>
        </w:rPr>
        <w:t xml:space="preserve"> Yes</w:t>
      </w:r>
      <w:r w:rsidR="00891D7D">
        <w:rPr>
          <w:rFonts w:asciiTheme="minorHAnsi" w:hAnsiTheme="minorHAnsi"/>
          <w:b w:val="0"/>
          <w:bCs w:val="0"/>
          <w:color w:val="000000" w:themeColor="text1"/>
          <w:sz w:val="22"/>
        </w:rPr>
        <w:t>, level 5</w:t>
      </w:r>
    </w:p>
    <w:p w14:paraId="2778ADB8" w14:textId="67AE716B" w:rsidR="005C6B8C" w:rsidRPr="006A7D23" w:rsidRDefault="005C6B8C" w:rsidP="00690E0F">
      <w:pPr>
        <w:pStyle w:val="Heading3"/>
        <w:numPr>
          <w:ilvl w:val="0"/>
          <w:numId w:val="32"/>
        </w:numPr>
        <w:rPr>
          <w:sz w:val="24"/>
          <w:szCs w:val="20"/>
        </w:rPr>
      </w:pPr>
      <w:r w:rsidRPr="006A7D23">
        <w:rPr>
          <w:rFonts w:asciiTheme="minorHAnsi" w:hAnsiTheme="minorHAnsi"/>
          <w:color w:val="000000" w:themeColor="text1"/>
          <w:sz w:val="22"/>
        </w:rPr>
        <w:t xml:space="preserve">Financial Delegation </w:t>
      </w:r>
      <w:r w:rsidR="00870729">
        <w:rPr>
          <w:rFonts w:asciiTheme="minorHAnsi" w:hAnsiTheme="minorHAnsi"/>
          <w:color w:val="000000" w:themeColor="text1"/>
          <w:sz w:val="22"/>
        </w:rPr>
        <w:t>–</w:t>
      </w:r>
      <w:r w:rsidR="006A7D23" w:rsidRPr="006A7D23">
        <w:rPr>
          <w:rFonts w:asciiTheme="minorHAnsi" w:hAnsiTheme="minorHAnsi"/>
          <w:color w:val="000000" w:themeColor="text1"/>
          <w:sz w:val="22"/>
        </w:rPr>
        <w:t xml:space="preserve"> </w:t>
      </w:r>
      <w:r w:rsidR="00857B9F">
        <w:rPr>
          <w:rFonts w:asciiTheme="minorHAnsi" w:hAnsiTheme="minorHAnsi"/>
          <w:b w:val="0"/>
          <w:bCs w:val="0"/>
          <w:color w:val="000000" w:themeColor="text1"/>
          <w:sz w:val="22"/>
        </w:rPr>
        <w:t>No</w:t>
      </w:r>
    </w:p>
    <w:p w14:paraId="1F366400" w14:textId="7A2FD791" w:rsidR="005C0C81" w:rsidRPr="00A36957" w:rsidRDefault="005C0C81" w:rsidP="005C0C81">
      <w:pPr>
        <w:pStyle w:val="Heading2"/>
      </w:pPr>
      <w:r w:rsidRPr="3D34B620">
        <w:t>Working in public service</w:t>
      </w:r>
    </w:p>
    <w:p w14:paraId="04A7278D" w14:textId="77777777" w:rsidR="005C0C81" w:rsidRDefault="005C0C81" w:rsidP="005C0C81">
      <w:r w:rsidRPr="09644348">
        <w:rPr>
          <w:lang w:eastAsia="en-NZ"/>
        </w:rPr>
        <w:t>In the public</w:t>
      </w:r>
      <w:r w:rsidRPr="09644348">
        <w:rPr>
          <w:rFonts w:ascii="Arial" w:hAnsi="Arial"/>
          <w:lang w:eastAsia="en-NZ"/>
        </w:rPr>
        <w:t> </w:t>
      </w:r>
      <w:r w:rsidRPr="09644348">
        <w:rPr>
          <w:lang w:eastAsia="en-NZ"/>
        </w:rPr>
        <w:t xml:space="preserve">service we work collectively to make a meaningful difference for New Zealanders now and in the future. We have an important role in supporting the Crown in its relationships with </w:t>
      </w:r>
      <w:r w:rsidRPr="09644348">
        <w:rPr>
          <w:lang w:val="mi-NZ" w:eastAsia="en-NZ"/>
        </w:rPr>
        <w:t>Māori</w:t>
      </w:r>
      <w:r w:rsidRPr="09644348">
        <w:rPr>
          <w:lang w:eastAsia="en-NZ"/>
        </w:rPr>
        <w:t xml:space="preserve"> under the Treaty of </w:t>
      </w:r>
      <w:r w:rsidRPr="09644348">
        <w:rPr>
          <w:lang w:val="mi-NZ" w:eastAsia="en-NZ"/>
        </w:rPr>
        <w:t>Waitangi</w:t>
      </w:r>
      <w:r w:rsidRPr="09644348">
        <w:rPr>
          <w:lang w:eastAsia="en-NZ"/>
        </w:rPr>
        <w:t>.</w:t>
      </w:r>
      <w:r w:rsidRPr="09644348">
        <w:rPr>
          <w:rFonts w:ascii="Arial" w:hAnsi="Arial"/>
          <w:lang w:eastAsia="en-NZ"/>
        </w:rPr>
        <w:t> </w:t>
      </w:r>
      <w:r w:rsidRPr="09644348">
        <w:rPr>
          <w:lang w:eastAsia="en-NZ"/>
        </w:rPr>
        <w:t xml:space="preserve"> We support democratic government. We are unified by a spirit of service to our communities and guided by the core principles and values of the public service in our work </w:t>
      </w:r>
      <w:r>
        <w:t>potential and aspirations.</w:t>
      </w:r>
    </w:p>
    <w:p w14:paraId="1BA4FC08" w14:textId="77777777" w:rsidR="00CB3BB8" w:rsidRDefault="005C0C81" w:rsidP="00336686">
      <w:r w:rsidRPr="00336686">
        <w:rPr>
          <w:rStyle w:val="Strong"/>
        </w:rPr>
        <w:t xml:space="preserve">Ka </w:t>
      </w:r>
      <w:proofErr w:type="spellStart"/>
      <w:r w:rsidRPr="00336686">
        <w:rPr>
          <w:rStyle w:val="Strong"/>
        </w:rPr>
        <w:t>mahitahi</w:t>
      </w:r>
      <w:proofErr w:type="spellEnd"/>
      <w:r w:rsidRPr="00336686">
        <w:rPr>
          <w:rStyle w:val="Strong"/>
        </w:rPr>
        <w:t xml:space="preserve"> </w:t>
      </w:r>
      <w:proofErr w:type="spellStart"/>
      <w:r w:rsidRPr="00336686">
        <w:rPr>
          <w:rStyle w:val="Strong"/>
        </w:rPr>
        <w:t>mātou</w:t>
      </w:r>
      <w:proofErr w:type="spellEnd"/>
      <w:r w:rsidRPr="00336686">
        <w:rPr>
          <w:rStyle w:val="Strong"/>
        </w:rPr>
        <w:t xml:space="preserve"> o te </w:t>
      </w:r>
      <w:proofErr w:type="spellStart"/>
      <w:r w:rsidRPr="00336686">
        <w:rPr>
          <w:rStyle w:val="Strong"/>
        </w:rPr>
        <w:t>ratonga</w:t>
      </w:r>
      <w:proofErr w:type="spellEnd"/>
      <w:r w:rsidRPr="00336686">
        <w:rPr>
          <w:rStyle w:val="Strong"/>
        </w:rPr>
        <w:t xml:space="preserve"> </w:t>
      </w:r>
      <w:proofErr w:type="spellStart"/>
      <w:r w:rsidRPr="00336686">
        <w:rPr>
          <w:rStyle w:val="Strong"/>
        </w:rPr>
        <w:t>tūmatanui</w:t>
      </w:r>
      <w:proofErr w:type="spellEnd"/>
      <w:r w:rsidRPr="00336686">
        <w:rPr>
          <w:rStyle w:val="Strong"/>
        </w:rPr>
        <w:t xml:space="preserve"> kia </w:t>
      </w:r>
      <w:proofErr w:type="spellStart"/>
      <w:r w:rsidRPr="00336686">
        <w:rPr>
          <w:rStyle w:val="Strong"/>
        </w:rPr>
        <w:t>hei</w:t>
      </w:r>
      <w:proofErr w:type="spellEnd"/>
      <w:r w:rsidRPr="00336686">
        <w:rPr>
          <w:rStyle w:val="Strong"/>
        </w:rPr>
        <w:t xml:space="preserve"> </w:t>
      </w:r>
      <w:proofErr w:type="spellStart"/>
      <w:r w:rsidRPr="00336686">
        <w:rPr>
          <w:rStyle w:val="Strong"/>
        </w:rPr>
        <w:t>painga</w:t>
      </w:r>
      <w:proofErr w:type="spellEnd"/>
      <w:r w:rsidRPr="00336686">
        <w:rPr>
          <w:rStyle w:val="Strong"/>
        </w:rPr>
        <w:t xml:space="preserve"> </w:t>
      </w:r>
      <w:proofErr w:type="spellStart"/>
      <w:r w:rsidRPr="00336686">
        <w:rPr>
          <w:rStyle w:val="Strong"/>
        </w:rPr>
        <w:t>mō</w:t>
      </w:r>
      <w:proofErr w:type="spellEnd"/>
      <w:r w:rsidRPr="00336686">
        <w:rPr>
          <w:rStyle w:val="Strong"/>
        </w:rPr>
        <w:t xml:space="preserve"> </w:t>
      </w:r>
      <w:proofErr w:type="spellStart"/>
      <w:r w:rsidRPr="00336686">
        <w:rPr>
          <w:rStyle w:val="Strong"/>
        </w:rPr>
        <w:t>ngā</w:t>
      </w:r>
      <w:proofErr w:type="spellEnd"/>
      <w:r w:rsidRPr="00336686">
        <w:rPr>
          <w:rStyle w:val="Strong"/>
        </w:rPr>
        <w:t xml:space="preserve"> tāngata o Aotearoa </w:t>
      </w:r>
      <w:proofErr w:type="spellStart"/>
      <w:r w:rsidRPr="00336686">
        <w:rPr>
          <w:rStyle w:val="Strong"/>
        </w:rPr>
        <w:t>i</w:t>
      </w:r>
      <w:proofErr w:type="spellEnd"/>
      <w:r w:rsidRPr="00336686">
        <w:rPr>
          <w:rStyle w:val="Strong"/>
        </w:rPr>
        <w:t xml:space="preserve"> </w:t>
      </w:r>
      <w:proofErr w:type="spellStart"/>
      <w:r w:rsidRPr="00336686">
        <w:rPr>
          <w:rStyle w:val="Strong"/>
        </w:rPr>
        <w:t>āianei</w:t>
      </w:r>
      <w:proofErr w:type="spellEnd"/>
      <w:r w:rsidRPr="00336686">
        <w:rPr>
          <w:rStyle w:val="Strong"/>
        </w:rPr>
        <w:t xml:space="preserve">, ā, </w:t>
      </w:r>
      <w:proofErr w:type="spellStart"/>
      <w:r w:rsidRPr="00336686">
        <w:rPr>
          <w:rStyle w:val="Strong"/>
        </w:rPr>
        <w:t>hei</w:t>
      </w:r>
      <w:proofErr w:type="spellEnd"/>
      <w:r w:rsidRPr="00336686">
        <w:rPr>
          <w:rStyle w:val="Strong"/>
        </w:rPr>
        <w:t xml:space="preserve"> </w:t>
      </w:r>
      <w:proofErr w:type="spellStart"/>
      <w:r w:rsidRPr="00336686">
        <w:rPr>
          <w:rStyle w:val="Strong"/>
        </w:rPr>
        <w:t>ngā</w:t>
      </w:r>
      <w:proofErr w:type="spellEnd"/>
      <w:r w:rsidRPr="00336686">
        <w:rPr>
          <w:rStyle w:val="Strong"/>
        </w:rPr>
        <w:t xml:space="preserve"> </w:t>
      </w:r>
      <w:proofErr w:type="spellStart"/>
      <w:r w:rsidRPr="00336686">
        <w:rPr>
          <w:rStyle w:val="Strong"/>
        </w:rPr>
        <w:t>rā</w:t>
      </w:r>
      <w:proofErr w:type="spellEnd"/>
      <w:r w:rsidRPr="00336686">
        <w:rPr>
          <w:rStyle w:val="Strong"/>
        </w:rPr>
        <w:t xml:space="preserve"> ki </w:t>
      </w:r>
      <w:proofErr w:type="spellStart"/>
      <w:r w:rsidRPr="00336686">
        <w:rPr>
          <w:rStyle w:val="Strong"/>
        </w:rPr>
        <w:t>tua</w:t>
      </w:r>
      <w:proofErr w:type="spellEnd"/>
      <w:r w:rsidRPr="00336686">
        <w:rPr>
          <w:rStyle w:val="Strong"/>
        </w:rPr>
        <w:t xml:space="preserve"> </w:t>
      </w:r>
      <w:proofErr w:type="spellStart"/>
      <w:r w:rsidRPr="00336686">
        <w:rPr>
          <w:rStyle w:val="Strong"/>
        </w:rPr>
        <w:t>hoki</w:t>
      </w:r>
      <w:proofErr w:type="spellEnd"/>
      <w:r w:rsidRPr="00336686">
        <w:rPr>
          <w:rStyle w:val="Strong"/>
        </w:rPr>
        <w:t xml:space="preserve">. He </w:t>
      </w:r>
      <w:proofErr w:type="spellStart"/>
      <w:r w:rsidRPr="00336686">
        <w:rPr>
          <w:rStyle w:val="Strong"/>
        </w:rPr>
        <w:t>kawenga</w:t>
      </w:r>
      <w:proofErr w:type="spellEnd"/>
      <w:r w:rsidRPr="00336686">
        <w:rPr>
          <w:rStyle w:val="Strong"/>
        </w:rPr>
        <w:t xml:space="preserve"> </w:t>
      </w:r>
      <w:proofErr w:type="spellStart"/>
      <w:r w:rsidRPr="00336686">
        <w:rPr>
          <w:rStyle w:val="Strong"/>
        </w:rPr>
        <w:t>tino</w:t>
      </w:r>
      <w:proofErr w:type="spellEnd"/>
      <w:r w:rsidRPr="00336686">
        <w:rPr>
          <w:rStyle w:val="Strong"/>
        </w:rPr>
        <w:t xml:space="preserve"> </w:t>
      </w:r>
      <w:proofErr w:type="spellStart"/>
      <w:r w:rsidRPr="00336686">
        <w:rPr>
          <w:rStyle w:val="Strong"/>
        </w:rPr>
        <w:t>whaitake</w:t>
      </w:r>
      <w:proofErr w:type="spellEnd"/>
      <w:r w:rsidRPr="00336686">
        <w:rPr>
          <w:rStyle w:val="Strong"/>
        </w:rPr>
        <w:t xml:space="preserve"> </w:t>
      </w:r>
      <w:proofErr w:type="spellStart"/>
      <w:r w:rsidRPr="00336686">
        <w:rPr>
          <w:rStyle w:val="Strong"/>
        </w:rPr>
        <w:t>tā</w:t>
      </w:r>
      <w:proofErr w:type="spellEnd"/>
      <w:r w:rsidRPr="00336686">
        <w:rPr>
          <w:rStyle w:val="Strong"/>
        </w:rPr>
        <w:t xml:space="preserve"> </w:t>
      </w:r>
      <w:proofErr w:type="spellStart"/>
      <w:r w:rsidRPr="00336686">
        <w:rPr>
          <w:rStyle w:val="Strong"/>
        </w:rPr>
        <w:t>mātou</w:t>
      </w:r>
      <w:proofErr w:type="spellEnd"/>
      <w:r w:rsidRPr="00336686">
        <w:rPr>
          <w:rStyle w:val="Strong"/>
        </w:rPr>
        <w:t xml:space="preserve"> </w:t>
      </w:r>
      <w:proofErr w:type="spellStart"/>
      <w:r w:rsidRPr="00336686">
        <w:rPr>
          <w:rStyle w:val="Strong"/>
        </w:rPr>
        <w:t>hei</w:t>
      </w:r>
      <w:proofErr w:type="spellEnd"/>
      <w:r w:rsidRPr="00336686">
        <w:rPr>
          <w:rStyle w:val="Strong"/>
        </w:rPr>
        <w:t xml:space="preserve"> </w:t>
      </w:r>
      <w:proofErr w:type="spellStart"/>
      <w:r w:rsidRPr="00336686">
        <w:rPr>
          <w:rStyle w:val="Strong"/>
        </w:rPr>
        <w:t>tautoko</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te </w:t>
      </w:r>
      <w:proofErr w:type="spellStart"/>
      <w:r w:rsidRPr="00336686">
        <w:rPr>
          <w:rStyle w:val="Strong"/>
        </w:rPr>
        <w:t>Karauna</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w:t>
      </w:r>
      <w:proofErr w:type="spellStart"/>
      <w:r w:rsidRPr="00336686">
        <w:rPr>
          <w:rStyle w:val="Strong"/>
        </w:rPr>
        <w:t>runga</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w:t>
      </w:r>
      <w:proofErr w:type="spellStart"/>
      <w:r w:rsidRPr="00336686">
        <w:rPr>
          <w:rStyle w:val="Strong"/>
        </w:rPr>
        <w:t>āna</w:t>
      </w:r>
      <w:proofErr w:type="spellEnd"/>
      <w:r w:rsidRPr="00336686">
        <w:rPr>
          <w:rStyle w:val="Strong"/>
        </w:rPr>
        <w:t xml:space="preserve"> </w:t>
      </w:r>
      <w:proofErr w:type="spellStart"/>
      <w:r w:rsidRPr="00336686">
        <w:rPr>
          <w:rStyle w:val="Strong"/>
        </w:rPr>
        <w:t>hononga</w:t>
      </w:r>
      <w:proofErr w:type="spellEnd"/>
      <w:r w:rsidRPr="00336686">
        <w:rPr>
          <w:rStyle w:val="Strong"/>
        </w:rPr>
        <w:t xml:space="preserve"> ki a </w:t>
      </w:r>
      <w:proofErr w:type="spellStart"/>
      <w:r w:rsidRPr="00336686">
        <w:rPr>
          <w:rStyle w:val="Strong"/>
        </w:rPr>
        <w:t>ngāi</w:t>
      </w:r>
      <w:proofErr w:type="spellEnd"/>
      <w:r w:rsidRPr="00336686">
        <w:rPr>
          <w:rStyle w:val="Strong"/>
        </w:rPr>
        <w:t xml:space="preserve"> Māori </w:t>
      </w:r>
      <w:proofErr w:type="spellStart"/>
      <w:r w:rsidRPr="00336686">
        <w:rPr>
          <w:rStyle w:val="Strong"/>
        </w:rPr>
        <w:t>i</w:t>
      </w:r>
      <w:proofErr w:type="spellEnd"/>
      <w:r w:rsidRPr="00336686">
        <w:rPr>
          <w:rStyle w:val="Strong"/>
        </w:rPr>
        <w:t xml:space="preserve"> </w:t>
      </w:r>
      <w:proofErr w:type="spellStart"/>
      <w:r w:rsidRPr="00336686">
        <w:rPr>
          <w:rStyle w:val="Strong"/>
        </w:rPr>
        <w:t>raro</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te Tiriti o Waitangi. Ka </w:t>
      </w:r>
      <w:proofErr w:type="spellStart"/>
      <w:r w:rsidRPr="00336686">
        <w:rPr>
          <w:rStyle w:val="Strong"/>
        </w:rPr>
        <w:t>tautoko</w:t>
      </w:r>
      <w:proofErr w:type="spellEnd"/>
      <w:r w:rsidRPr="00336686">
        <w:rPr>
          <w:rStyle w:val="Strong"/>
        </w:rPr>
        <w:t xml:space="preserve"> </w:t>
      </w:r>
      <w:proofErr w:type="spellStart"/>
      <w:r w:rsidRPr="00336686">
        <w:rPr>
          <w:rStyle w:val="Strong"/>
        </w:rPr>
        <w:t>mātou</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te kāwanatanga </w:t>
      </w:r>
      <w:proofErr w:type="spellStart"/>
      <w:r w:rsidRPr="00336686">
        <w:rPr>
          <w:rStyle w:val="Strong"/>
        </w:rPr>
        <w:t>manapori</w:t>
      </w:r>
      <w:proofErr w:type="spellEnd"/>
      <w:r w:rsidRPr="00336686">
        <w:rPr>
          <w:rStyle w:val="Strong"/>
        </w:rPr>
        <w:t xml:space="preserve">. Ka </w:t>
      </w:r>
      <w:proofErr w:type="spellStart"/>
      <w:r w:rsidRPr="00336686">
        <w:rPr>
          <w:rStyle w:val="Strong"/>
        </w:rPr>
        <w:t>whakakotahingia</w:t>
      </w:r>
      <w:proofErr w:type="spellEnd"/>
      <w:r w:rsidRPr="00336686">
        <w:rPr>
          <w:rStyle w:val="Strong"/>
        </w:rPr>
        <w:t xml:space="preserve"> </w:t>
      </w:r>
      <w:proofErr w:type="spellStart"/>
      <w:r w:rsidRPr="00336686">
        <w:rPr>
          <w:rStyle w:val="Strong"/>
        </w:rPr>
        <w:t>mātou</w:t>
      </w:r>
      <w:proofErr w:type="spellEnd"/>
      <w:r w:rsidRPr="00336686">
        <w:rPr>
          <w:rStyle w:val="Strong"/>
        </w:rPr>
        <w:t xml:space="preserve"> e te wairua </w:t>
      </w:r>
      <w:proofErr w:type="spellStart"/>
      <w:r w:rsidRPr="00336686">
        <w:rPr>
          <w:rStyle w:val="Strong"/>
        </w:rPr>
        <w:t>whakarato</w:t>
      </w:r>
      <w:proofErr w:type="spellEnd"/>
      <w:r w:rsidRPr="00336686">
        <w:rPr>
          <w:rStyle w:val="Strong"/>
        </w:rPr>
        <w:t xml:space="preserve"> ki ō </w:t>
      </w:r>
      <w:proofErr w:type="spellStart"/>
      <w:r w:rsidRPr="00336686">
        <w:rPr>
          <w:rStyle w:val="Strong"/>
        </w:rPr>
        <w:t>mātou</w:t>
      </w:r>
      <w:proofErr w:type="spellEnd"/>
      <w:r w:rsidRPr="00336686">
        <w:rPr>
          <w:rStyle w:val="Strong"/>
        </w:rPr>
        <w:t xml:space="preserve"> </w:t>
      </w:r>
      <w:proofErr w:type="spellStart"/>
      <w:r w:rsidRPr="00336686">
        <w:rPr>
          <w:rStyle w:val="Strong"/>
        </w:rPr>
        <w:t>hapori</w:t>
      </w:r>
      <w:proofErr w:type="spellEnd"/>
      <w:r w:rsidRPr="00336686">
        <w:rPr>
          <w:rStyle w:val="Strong"/>
        </w:rPr>
        <w:t xml:space="preserve">, ā, e </w:t>
      </w:r>
      <w:proofErr w:type="spellStart"/>
      <w:r w:rsidRPr="00336686">
        <w:rPr>
          <w:rStyle w:val="Strong"/>
        </w:rPr>
        <w:t>arahina</w:t>
      </w:r>
      <w:proofErr w:type="spellEnd"/>
      <w:r w:rsidRPr="00336686">
        <w:rPr>
          <w:rStyle w:val="Strong"/>
        </w:rPr>
        <w:t xml:space="preserve"> ana </w:t>
      </w:r>
      <w:proofErr w:type="spellStart"/>
      <w:r w:rsidRPr="00336686">
        <w:rPr>
          <w:rStyle w:val="Strong"/>
        </w:rPr>
        <w:t>mātou</w:t>
      </w:r>
      <w:proofErr w:type="spellEnd"/>
      <w:r w:rsidRPr="00336686">
        <w:rPr>
          <w:rStyle w:val="Strong"/>
        </w:rPr>
        <w:t xml:space="preserve"> e </w:t>
      </w:r>
      <w:proofErr w:type="spellStart"/>
      <w:r w:rsidRPr="00336686">
        <w:rPr>
          <w:rStyle w:val="Strong"/>
        </w:rPr>
        <w:t>ngā</w:t>
      </w:r>
      <w:proofErr w:type="spellEnd"/>
      <w:r w:rsidRPr="00336686">
        <w:rPr>
          <w:rStyle w:val="Strong"/>
        </w:rPr>
        <w:t xml:space="preserve"> </w:t>
      </w:r>
      <w:proofErr w:type="spellStart"/>
      <w:r w:rsidRPr="00336686">
        <w:rPr>
          <w:rStyle w:val="Strong"/>
        </w:rPr>
        <w:t>mātāpono</w:t>
      </w:r>
      <w:proofErr w:type="spellEnd"/>
      <w:r>
        <w:rPr>
          <w:rStyle w:val="Strong"/>
        </w:rPr>
        <w:t xml:space="preserve"> </w:t>
      </w:r>
      <w:r w:rsidRPr="00336686">
        <w:rPr>
          <w:rStyle w:val="Strong"/>
        </w:rPr>
        <w:t xml:space="preserve">me </w:t>
      </w:r>
      <w:proofErr w:type="spellStart"/>
      <w:r w:rsidRPr="00336686">
        <w:rPr>
          <w:rStyle w:val="Strong"/>
        </w:rPr>
        <w:t>ngā</w:t>
      </w:r>
      <w:proofErr w:type="spellEnd"/>
      <w:r w:rsidRPr="00336686">
        <w:rPr>
          <w:rStyle w:val="Strong"/>
        </w:rPr>
        <w:t xml:space="preserve"> tikanga </w:t>
      </w:r>
      <w:proofErr w:type="spellStart"/>
      <w:r w:rsidRPr="00336686">
        <w:rPr>
          <w:rStyle w:val="Strong"/>
        </w:rPr>
        <w:t>matua</w:t>
      </w:r>
      <w:proofErr w:type="spellEnd"/>
      <w:r w:rsidRPr="00336686">
        <w:rPr>
          <w:rStyle w:val="Strong"/>
        </w:rPr>
        <w:t xml:space="preserve"> o te </w:t>
      </w:r>
      <w:proofErr w:type="spellStart"/>
      <w:r w:rsidRPr="00336686">
        <w:rPr>
          <w:rStyle w:val="Strong"/>
        </w:rPr>
        <w:t>ratonga</w:t>
      </w:r>
      <w:proofErr w:type="spellEnd"/>
      <w:r w:rsidRPr="00336686">
        <w:rPr>
          <w:rStyle w:val="Strong"/>
        </w:rPr>
        <w:t xml:space="preserve"> </w:t>
      </w:r>
      <w:proofErr w:type="spellStart"/>
      <w:r w:rsidRPr="00336686">
        <w:rPr>
          <w:rStyle w:val="Strong"/>
        </w:rPr>
        <w:t>tūmatanui</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roto </w:t>
      </w:r>
      <w:proofErr w:type="spellStart"/>
      <w:r w:rsidRPr="00336686">
        <w:rPr>
          <w:rStyle w:val="Strong"/>
        </w:rPr>
        <w:t>i</w:t>
      </w:r>
      <w:proofErr w:type="spellEnd"/>
      <w:r w:rsidRPr="00336686">
        <w:rPr>
          <w:rStyle w:val="Strong"/>
        </w:rPr>
        <w:t xml:space="preserve"> ā </w:t>
      </w:r>
      <w:proofErr w:type="spellStart"/>
      <w:r w:rsidRPr="00336686">
        <w:rPr>
          <w:rStyle w:val="Strong"/>
        </w:rPr>
        <w:t>mātou</w:t>
      </w:r>
      <w:proofErr w:type="spellEnd"/>
      <w:r w:rsidRPr="00336686">
        <w:rPr>
          <w:rStyle w:val="Strong"/>
        </w:rPr>
        <w:t xml:space="preserve"> mahi. </w:t>
      </w:r>
    </w:p>
    <w:sectPr w:rsidR="00CB3BB8" w:rsidSect="002A6600">
      <w:headerReference w:type="even" r:id="rId12"/>
      <w:footerReference w:type="default" r:id="rId13"/>
      <w:headerReference w:type="first" r:id="rId14"/>
      <w:footerReference w:type="first" r:id="rId15"/>
      <w:pgSz w:w="11906" w:h="16838"/>
      <w:pgMar w:top="1134"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EBB85" w14:textId="77777777" w:rsidR="00172992" w:rsidRDefault="00172992" w:rsidP="00336686">
      <w:r>
        <w:separator/>
      </w:r>
    </w:p>
  </w:endnote>
  <w:endnote w:type="continuationSeparator" w:id="0">
    <w:p w14:paraId="07D01684" w14:textId="77777777" w:rsidR="00172992" w:rsidRDefault="00172992" w:rsidP="00336686">
      <w:r>
        <w:continuationSeparator/>
      </w:r>
    </w:p>
  </w:endnote>
  <w:endnote w:type="continuationNotice" w:id="1">
    <w:p w14:paraId="76C24BFF" w14:textId="77777777" w:rsidR="00172992" w:rsidRDefault="00172992" w:rsidP="003366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2302770"/>
      <w:docPartObj>
        <w:docPartGallery w:val="Page Numbers (Bottom of Page)"/>
        <w:docPartUnique/>
      </w:docPartObj>
    </w:sdtPr>
    <w:sdtEndPr>
      <w:rPr>
        <w:noProof/>
        <w:sz w:val="20"/>
        <w:szCs w:val="20"/>
      </w:rPr>
    </w:sdtEndPr>
    <w:sdtContent>
      <w:p w14:paraId="32488283" w14:textId="1F18708E" w:rsidR="00C7317E" w:rsidRPr="00857B9F" w:rsidRDefault="008A00F5" w:rsidP="005C0C81">
        <w:pPr>
          <w:pStyle w:val="Footer"/>
          <w:tabs>
            <w:tab w:val="clear" w:pos="4513"/>
            <w:tab w:val="clear" w:pos="9026"/>
            <w:tab w:val="left" w:pos="3927"/>
          </w:tabs>
          <w:spacing w:before="100" w:beforeAutospacing="1"/>
          <w:rPr>
            <w:sz w:val="20"/>
            <w:szCs w:val="20"/>
          </w:rPr>
        </w:pPr>
        <w:r w:rsidRPr="00857B9F">
          <w:rPr>
            <w:noProof/>
            <w:sz w:val="20"/>
            <w:szCs w:val="20"/>
          </w:rPr>
          <w:drawing>
            <wp:anchor distT="0" distB="0" distL="114300" distR="114300" simplePos="0" relativeHeight="251658243" behindDoc="1" locked="0" layoutInCell="1" allowOverlap="1" wp14:anchorId="663ACD51" wp14:editId="78E381CD">
              <wp:simplePos x="0" y="0"/>
              <wp:positionH relativeFrom="column">
                <wp:posOffset>-900430</wp:posOffset>
              </wp:positionH>
              <wp:positionV relativeFrom="paragraph">
                <wp:posOffset>-306185</wp:posOffset>
              </wp:positionV>
              <wp:extent cx="7636689" cy="1089900"/>
              <wp:effectExtent l="0" t="0" r="2540" b="0"/>
              <wp:wrapNone/>
              <wp:docPr id="79966925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669258"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36689" cy="1089900"/>
                      </a:xfrm>
                      <a:prstGeom prst="rect">
                        <a:avLst/>
                      </a:prstGeom>
                    </pic:spPr>
                  </pic:pic>
                </a:graphicData>
              </a:graphic>
              <wp14:sizeRelH relativeFrom="margin">
                <wp14:pctWidth>0</wp14:pctWidth>
              </wp14:sizeRelH>
              <wp14:sizeRelV relativeFrom="margin">
                <wp14:pctHeight>0</wp14:pctHeight>
              </wp14:sizeRelV>
            </wp:anchor>
          </w:drawing>
        </w:r>
        <w:r w:rsidR="0094396A" w:rsidRPr="00857B9F">
          <w:rPr>
            <w:sz w:val="20"/>
            <w:szCs w:val="20"/>
          </w:rPr>
          <w:t xml:space="preserve">Page </w:t>
        </w:r>
        <w:r w:rsidR="00C45EB5" w:rsidRPr="00857B9F">
          <w:rPr>
            <w:sz w:val="20"/>
            <w:szCs w:val="20"/>
          </w:rPr>
          <w:fldChar w:fldCharType="begin"/>
        </w:r>
        <w:r w:rsidR="00C45EB5" w:rsidRPr="00857B9F">
          <w:rPr>
            <w:sz w:val="20"/>
            <w:szCs w:val="20"/>
          </w:rPr>
          <w:instrText xml:space="preserve"> PAGE   \* MERGEFORMAT </w:instrText>
        </w:r>
        <w:r w:rsidR="00C45EB5" w:rsidRPr="00857B9F">
          <w:rPr>
            <w:sz w:val="20"/>
            <w:szCs w:val="20"/>
          </w:rPr>
          <w:fldChar w:fldCharType="separate"/>
        </w:r>
        <w:r w:rsidR="00C45EB5" w:rsidRPr="00857B9F">
          <w:rPr>
            <w:noProof/>
            <w:sz w:val="20"/>
            <w:szCs w:val="20"/>
          </w:rPr>
          <w:t>1</w:t>
        </w:r>
        <w:r w:rsidR="00C45EB5" w:rsidRPr="00857B9F">
          <w:rPr>
            <w:noProof/>
            <w:sz w:val="20"/>
            <w:szCs w:val="20"/>
          </w:rPr>
          <w:fldChar w:fldCharType="end"/>
        </w:r>
        <w:r w:rsidR="005C0C81" w:rsidRPr="00857B9F">
          <w:rPr>
            <w:noProof/>
            <w:sz w:val="20"/>
            <w:szCs w:val="20"/>
          </w:rPr>
          <w:tab/>
        </w:r>
        <w:r w:rsidR="0094396A" w:rsidRPr="00857B9F">
          <w:rPr>
            <w:sz w:val="20"/>
            <w:szCs w:val="20"/>
          </w:rPr>
          <w:br/>
        </w:r>
        <w:r w:rsidR="002702B4" w:rsidRPr="00857B9F">
          <w:rPr>
            <w:sz w:val="20"/>
            <w:szCs w:val="20"/>
          </w:rPr>
          <w:t>Team Manager</w:t>
        </w:r>
        <w:r w:rsidR="005C0C81" w:rsidRPr="00857B9F">
          <w:rPr>
            <w:sz w:val="20"/>
            <w:szCs w:val="20"/>
          </w:rPr>
          <w:t xml:space="preserve"> –</w:t>
        </w:r>
        <w:r w:rsidR="00857B9F" w:rsidRPr="00857B9F">
          <w:rPr>
            <w:sz w:val="20"/>
            <w:szCs w:val="20"/>
          </w:rPr>
          <w:t xml:space="preserve"> </w:t>
        </w:r>
        <w:r w:rsidR="00A3793E" w:rsidRPr="00857B9F">
          <w:rPr>
            <w:sz w:val="20"/>
            <w:szCs w:val="20"/>
          </w:rPr>
          <w:t>Service Delivery Communications</w:t>
        </w:r>
        <w:r w:rsidR="00857B9F" w:rsidRPr="00857B9F">
          <w:rPr>
            <w:sz w:val="20"/>
            <w:szCs w:val="20"/>
          </w:rPr>
          <w:t xml:space="preserve"> – August 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9DF32" w14:textId="77777777" w:rsidR="00404284" w:rsidRDefault="00404284">
    <w:pPr>
      <w:pStyle w:val="Footer"/>
    </w:pPr>
    <w:r>
      <w:rPr>
        <w:noProof/>
      </w:rPr>
      <w:drawing>
        <wp:anchor distT="0" distB="0" distL="114300" distR="114300" simplePos="0" relativeHeight="251658242" behindDoc="1" locked="0" layoutInCell="1" allowOverlap="1" wp14:anchorId="0686A18E" wp14:editId="75F06CAB">
          <wp:simplePos x="0" y="0"/>
          <wp:positionH relativeFrom="column">
            <wp:posOffset>-900430</wp:posOffset>
          </wp:positionH>
          <wp:positionV relativeFrom="paragraph">
            <wp:posOffset>-322060</wp:posOffset>
          </wp:positionV>
          <wp:extent cx="7520803" cy="1073360"/>
          <wp:effectExtent l="0" t="0" r="4445" b="0"/>
          <wp:wrapNone/>
          <wp:docPr id="132453744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537448"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803" cy="10733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B18EA" w14:textId="77777777" w:rsidR="00172992" w:rsidRDefault="00172992" w:rsidP="00336686">
      <w:r>
        <w:separator/>
      </w:r>
    </w:p>
  </w:footnote>
  <w:footnote w:type="continuationSeparator" w:id="0">
    <w:p w14:paraId="7D211C04" w14:textId="77777777" w:rsidR="00172992" w:rsidRDefault="00172992" w:rsidP="00336686">
      <w:r>
        <w:continuationSeparator/>
      </w:r>
    </w:p>
  </w:footnote>
  <w:footnote w:type="continuationNotice" w:id="1">
    <w:p w14:paraId="065B2818" w14:textId="77777777" w:rsidR="00172992" w:rsidRDefault="00172992" w:rsidP="003366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0F4B9" w14:textId="77777777" w:rsidR="00C53480" w:rsidRDefault="00C53480" w:rsidP="00336686">
    <w:pPr>
      <w:pStyle w:val="Header"/>
    </w:pPr>
    <w:r>
      <w:rPr>
        <w:noProof/>
      </w:rPr>
      <mc:AlternateContent>
        <mc:Choice Requires="wps">
          <w:drawing>
            <wp:anchor distT="0" distB="0" distL="0" distR="0" simplePos="0" relativeHeight="251658240" behindDoc="0" locked="0" layoutInCell="1" allowOverlap="1" wp14:anchorId="424975AB" wp14:editId="1733EC80">
              <wp:simplePos x="635" y="635"/>
              <wp:positionH relativeFrom="page">
                <wp:align>center</wp:align>
              </wp:positionH>
              <wp:positionV relativeFrom="page">
                <wp:align>top</wp:align>
              </wp:positionV>
              <wp:extent cx="443865" cy="443865"/>
              <wp:effectExtent l="0" t="0" r="8890" b="4445"/>
              <wp:wrapNone/>
              <wp:docPr id="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85E325" w14:textId="77777777" w:rsidR="00C53480" w:rsidRPr="00C53480" w:rsidRDefault="00C53480" w:rsidP="00336686">
                          <w:pPr>
                            <w:rPr>
                              <w:noProof/>
                            </w:rPr>
                          </w:pPr>
                          <w:r w:rsidRPr="00C53480">
                            <w:rPr>
                              <w:noProof/>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4975AB" id="_x0000_t202" coordsize="21600,21600" o:spt="202" path="m,l,21600r21600,l21600,xe">
              <v:stroke joinstyle="miter"/>
              <v:path gradientshapeok="t" o:connecttype="rect"/>
            </v:shapetype>
            <v:shape id="Text Box 2" o:spid="_x0000_s1026" type="#_x0000_t202" alt="IN-CONFIDENCE"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385E325" w14:textId="77777777" w:rsidR="00C53480" w:rsidRPr="00C53480" w:rsidRDefault="00C53480" w:rsidP="00336686">
                    <w:pPr>
                      <w:rPr>
                        <w:noProof/>
                      </w:rPr>
                    </w:pPr>
                    <w:r w:rsidRPr="00C53480">
                      <w:rPr>
                        <w:noProof/>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7211" w14:textId="62D75675" w:rsidR="00C53480" w:rsidRDefault="00336686" w:rsidP="00336686">
    <w:pPr>
      <w:pStyle w:val="Header"/>
    </w:pPr>
    <w:r>
      <w:rPr>
        <w:noProof/>
      </w:rPr>
      <w:drawing>
        <wp:anchor distT="0" distB="0" distL="114300" distR="114300" simplePos="0" relativeHeight="251658241" behindDoc="1" locked="0" layoutInCell="1" allowOverlap="1" wp14:anchorId="4AF78C75" wp14:editId="3C0D421A">
          <wp:simplePos x="0" y="0"/>
          <wp:positionH relativeFrom="column">
            <wp:posOffset>-909114</wp:posOffset>
          </wp:positionH>
          <wp:positionV relativeFrom="paragraph">
            <wp:posOffset>-344504</wp:posOffset>
          </wp:positionV>
          <wp:extent cx="7519095" cy="2875339"/>
          <wp:effectExtent l="0" t="0" r="5715" b="1270"/>
          <wp:wrapNone/>
          <wp:docPr id="20727974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9744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35826" cy="288173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2844FC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59A974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EC19D6"/>
    <w:multiLevelType w:val="hybridMultilevel"/>
    <w:tmpl w:val="B7A8417C"/>
    <w:lvl w:ilvl="0" w:tplc="A4ACF6BA">
      <w:start w:val="1"/>
      <w:numFmt w:val="bullet"/>
      <w:lvlText w:val=""/>
      <w:lvlJc w:val="left"/>
      <w:pPr>
        <w:ind w:left="720" w:hanging="360"/>
      </w:pPr>
      <w:rPr>
        <w:rFonts w:ascii="Symbol" w:hAnsi="Symbol"/>
      </w:rPr>
    </w:lvl>
    <w:lvl w:ilvl="1" w:tplc="DF681DA2">
      <w:start w:val="1"/>
      <w:numFmt w:val="bullet"/>
      <w:lvlText w:val=""/>
      <w:lvlJc w:val="left"/>
      <w:pPr>
        <w:ind w:left="720" w:hanging="360"/>
      </w:pPr>
      <w:rPr>
        <w:rFonts w:ascii="Symbol" w:hAnsi="Symbol"/>
      </w:rPr>
    </w:lvl>
    <w:lvl w:ilvl="2" w:tplc="2BA83A4C">
      <w:start w:val="1"/>
      <w:numFmt w:val="bullet"/>
      <w:lvlText w:val=""/>
      <w:lvlJc w:val="left"/>
      <w:pPr>
        <w:ind w:left="720" w:hanging="360"/>
      </w:pPr>
      <w:rPr>
        <w:rFonts w:ascii="Symbol" w:hAnsi="Symbol"/>
      </w:rPr>
    </w:lvl>
    <w:lvl w:ilvl="3" w:tplc="077695D4">
      <w:start w:val="1"/>
      <w:numFmt w:val="bullet"/>
      <w:lvlText w:val=""/>
      <w:lvlJc w:val="left"/>
      <w:pPr>
        <w:ind w:left="720" w:hanging="360"/>
      </w:pPr>
      <w:rPr>
        <w:rFonts w:ascii="Symbol" w:hAnsi="Symbol"/>
      </w:rPr>
    </w:lvl>
    <w:lvl w:ilvl="4" w:tplc="62DCFF7E">
      <w:start w:val="1"/>
      <w:numFmt w:val="bullet"/>
      <w:lvlText w:val=""/>
      <w:lvlJc w:val="left"/>
      <w:pPr>
        <w:ind w:left="720" w:hanging="360"/>
      </w:pPr>
      <w:rPr>
        <w:rFonts w:ascii="Symbol" w:hAnsi="Symbol"/>
      </w:rPr>
    </w:lvl>
    <w:lvl w:ilvl="5" w:tplc="2C369FC0">
      <w:start w:val="1"/>
      <w:numFmt w:val="bullet"/>
      <w:lvlText w:val=""/>
      <w:lvlJc w:val="left"/>
      <w:pPr>
        <w:ind w:left="720" w:hanging="360"/>
      </w:pPr>
      <w:rPr>
        <w:rFonts w:ascii="Symbol" w:hAnsi="Symbol"/>
      </w:rPr>
    </w:lvl>
    <w:lvl w:ilvl="6" w:tplc="2B4EBFF2">
      <w:start w:val="1"/>
      <w:numFmt w:val="bullet"/>
      <w:lvlText w:val=""/>
      <w:lvlJc w:val="left"/>
      <w:pPr>
        <w:ind w:left="720" w:hanging="360"/>
      </w:pPr>
      <w:rPr>
        <w:rFonts w:ascii="Symbol" w:hAnsi="Symbol"/>
      </w:rPr>
    </w:lvl>
    <w:lvl w:ilvl="7" w:tplc="226AC4E6">
      <w:start w:val="1"/>
      <w:numFmt w:val="bullet"/>
      <w:lvlText w:val=""/>
      <w:lvlJc w:val="left"/>
      <w:pPr>
        <w:ind w:left="720" w:hanging="360"/>
      </w:pPr>
      <w:rPr>
        <w:rFonts w:ascii="Symbol" w:hAnsi="Symbol"/>
      </w:rPr>
    </w:lvl>
    <w:lvl w:ilvl="8" w:tplc="4AC6179C">
      <w:start w:val="1"/>
      <w:numFmt w:val="bullet"/>
      <w:lvlText w:val=""/>
      <w:lvlJc w:val="left"/>
      <w:pPr>
        <w:ind w:left="720" w:hanging="360"/>
      </w:pPr>
      <w:rPr>
        <w:rFonts w:ascii="Symbol" w:hAnsi="Symbol"/>
      </w:rPr>
    </w:lvl>
  </w:abstractNum>
  <w:abstractNum w:abstractNumId="3" w15:restartNumberingAfterBreak="0">
    <w:nsid w:val="08EA3330"/>
    <w:multiLevelType w:val="hybridMultilevel"/>
    <w:tmpl w:val="D6006EB6"/>
    <w:lvl w:ilvl="0" w:tplc="CF5698E4">
      <w:start w:val="1"/>
      <w:numFmt w:val="bullet"/>
      <w:lvlText w:val=""/>
      <w:lvlJc w:val="left"/>
      <w:pPr>
        <w:ind w:left="720" w:hanging="360"/>
      </w:pPr>
      <w:rPr>
        <w:rFonts w:ascii="Symbol" w:hAnsi="Symbol"/>
      </w:rPr>
    </w:lvl>
    <w:lvl w:ilvl="1" w:tplc="0C36B0CE">
      <w:start w:val="1"/>
      <w:numFmt w:val="bullet"/>
      <w:lvlText w:val=""/>
      <w:lvlJc w:val="left"/>
      <w:pPr>
        <w:ind w:left="720" w:hanging="360"/>
      </w:pPr>
      <w:rPr>
        <w:rFonts w:ascii="Symbol" w:hAnsi="Symbol"/>
      </w:rPr>
    </w:lvl>
    <w:lvl w:ilvl="2" w:tplc="5E6CEB00">
      <w:start w:val="1"/>
      <w:numFmt w:val="bullet"/>
      <w:lvlText w:val=""/>
      <w:lvlJc w:val="left"/>
      <w:pPr>
        <w:ind w:left="720" w:hanging="360"/>
      </w:pPr>
      <w:rPr>
        <w:rFonts w:ascii="Symbol" w:hAnsi="Symbol"/>
      </w:rPr>
    </w:lvl>
    <w:lvl w:ilvl="3" w:tplc="EE1EAB52">
      <w:start w:val="1"/>
      <w:numFmt w:val="bullet"/>
      <w:lvlText w:val=""/>
      <w:lvlJc w:val="left"/>
      <w:pPr>
        <w:ind w:left="720" w:hanging="360"/>
      </w:pPr>
      <w:rPr>
        <w:rFonts w:ascii="Symbol" w:hAnsi="Symbol"/>
      </w:rPr>
    </w:lvl>
    <w:lvl w:ilvl="4" w:tplc="D7569D76">
      <w:start w:val="1"/>
      <w:numFmt w:val="bullet"/>
      <w:lvlText w:val=""/>
      <w:lvlJc w:val="left"/>
      <w:pPr>
        <w:ind w:left="720" w:hanging="360"/>
      </w:pPr>
      <w:rPr>
        <w:rFonts w:ascii="Symbol" w:hAnsi="Symbol"/>
      </w:rPr>
    </w:lvl>
    <w:lvl w:ilvl="5" w:tplc="35788E8A">
      <w:start w:val="1"/>
      <w:numFmt w:val="bullet"/>
      <w:lvlText w:val=""/>
      <w:lvlJc w:val="left"/>
      <w:pPr>
        <w:ind w:left="720" w:hanging="360"/>
      </w:pPr>
      <w:rPr>
        <w:rFonts w:ascii="Symbol" w:hAnsi="Symbol"/>
      </w:rPr>
    </w:lvl>
    <w:lvl w:ilvl="6" w:tplc="D48C9588">
      <w:start w:val="1"/>
      <w:numFmt w:val="bullet"/>
      <w:lvlText w:val=""/>
      <w:lvlJc w:val="left"/>
      <w:pPr>
        <w:ind w:left="720" w:hanging="360"/>
      </w:pPr>
      <w:rPr>
        <w:rFonts w:ascii="Symbol" w:hAnsi="Symbol"/>
      </w:rPr>
    </w:lvl>
    <w:lvl w:ilvl="7" w:tplc="1362EC92">
      <w:start w:val="1"/>
      <w:numFmt w:val="bullet"/>
      <w:lvlText w:val=""/>
      <w:lvlJc w:val="left"/>
      <w:pPr>
        <w:ind w:left="720" w:hanging="360"/>
      </w:pPr>
      <w:rPr>
        <w:rFonts w:ascii="Symbol" w:hAnsi="Symbol"/>
      </w:rPr>
    </w:lvl>
    <w:lvl w:ilvl="8" w:tplc="28F0FFEA">
      <w:start w:val="1"/>
      <w:numFmt w:val="bullet"/>
      <w:lvlText w:val=""/>
      <w:lvlJc w:val="left"/>
      <w:pPr>
        <w:ind w:left="720" w:hanging="360"/>
      </w:pPr>
      <w:rPr>
        <w:rFonts w:ascii="Symbol" w:hAnsi="Symbol"/>
      </w:rPr>
    </w:lvl>
  </w:abstractNum>
  <w:abstractNum w:abstractNumId="4" w15:restartNumberingAfterBreak="0">
    <w:nsid w:val="118D00F0"/>
    <w:multiLevelType w:val="hybridMultilevel"/>
    <w:tmpl w:val="F3640996"/>
    <w:lvl w:ilvl="0" w:tplc="0726C1B6">
      <w:start w:val="1"/>
      <w:numFmt w:val="bullet"/>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795745"/>
    <w:multiLevelType w:val="hybridMultilevel"/>
    <w:tmpl w:val="962206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89002CC"/>
    <w:multiLevelType w:val="multilevel"/>
    <w:tmpl w:val="2332A8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7" w15:restartNumberingAfterBreak="0">
    <w:nsid w:val="1B5E1D51"/>
    <w:multiLevelType w:val="hybridMultilevel"/>
    <w:tmpl w:val="A1441446"/>
    <w:lvl w:ilvl="0" w:tplc="1754538A">
      <w:start w:val="1"/>
      <w:numFmt w:val="bullet"/>
      <w:lvlText w:val=""/>
      <w:lvlJc w:val="left"/>
      <w:pPr>
        <w:ind w:left="720" w:hanging="360"/>
      </w:pPr>
      <w:rPr>
        <w:rFonts w:ascii="Symbol" w:hAnsi="Symbol"/>
      </w:rPr>
    </w:lvl>
    <w:lvl w:ilvl="1" w:tplc="67349236">
      <w:start w:val="1"/>
      <w:numFmt w:val="bullet"/>
      <w:lvlText w:val=""/>
      <w:lvlJc w:val="left"/>
      <w:pPr>
        <w:ind w:left="720" w:hanging="360"/>
      </w:pPr>
      <w:rPr>
        <w:rFonts w:ascii="Symbol" w:hAnsi="Symbol"/>
      </w:rPr>
    </w:lvl>
    <w:lvl w:ilvl="2" w:tplc="C7CEE7E4">
      <w:start w:val="1"/>
      <w:numFmt w:val="bullet"/>
      <w:lvlText w:val=""/>
      <w:lvlJc w:val="left"/>
      <w:pPr>
        <w:ind w:left="720" w:hanging="360"/>
      </w:pPr>
      <w:rPr>
        <w:rFonts w:ascii="Symbol" w:hAnsi="Symbol"/>
      </w:rPr>
    </w:lvl>
    <w:lvl w:ilvl="3" w:tplc="C4BA9FF8">
      <w:start w:val="1"/>
      <w:numFmt w:val="bullet"/>
      <w:lvlText w:val=""/>
      <w:lvlJc w:val="left"/>
      <w:pPr>
        <w:ind w:left="720" w:hanging="360"/>
      </w:pPr>
      <w:rPr>
        <w:rFonts w:ascii="Symbol" w:hAnsi="Symbol"/>
      </w:rPr>
    </w:lvl>
    <w:lvl w:ilvl="4" w:tplc="6CA6A808">
      <w:start w:val="1"/>
      <w:numFmt w:val="bullet"/>
      <w:lvlText w:val=""/>
      <w:lvlJc w:val="left"/>
      <w:pPr>
        <w:ind w:left="720" w:hanging="360"/>
      </w:pPr>
      <w:rPr>
        <w:rFonts w:ascii="Symbol" w:hAnsi="Symbol"/>
      </w:rPr>
    </w:lvl>
    <w:lvl w:ilvl="5" w:tplc="BE0099DC">
      <w:start w:val="1"/>
      <w:numFmt w:val="bullet"/>
      <w:lvlText w:val=""/>
      <w:lvlJc w:val="left"/>
      <w:pPr>
        <w:ind w:left="720" w:hanging="360"/>
      </w:pPr>
      <w:rPr>
        <w:rFonts w:ascii="Symbol" w:hAnsi="Symbol"/>
      </w:rPr>
    </w:lvl>
    <w:lvl w:ilvl="6" w:tplc="F8521DB0">
      <w:start w:val="1"/>
      <w:numFmt w:val="bullet"/>
      <w:lvlText w:val=""/>
      <w:lvlJc w:val="left"/>
      <w:pPr>
        <w:ind w:left="720" w:hanging="360"/>
      </w:pPr>
      <w:rPr>
        <w:rFonts w:ascii="Symbol" w:hAnsi="Symbol"/>
      </w:rPr>
    </w:lvl>
    <w:lvl w:ilvl="7" w:tplc="44783C06">
      <w:start w:val="1"/>
      <w:numFmt w:val="bullet"/>
      <w:lvlText w:val=""/>
      <w:lvlJc w:val="left"/>
      <w:pPr>
        <w:ind w:left="720" w:hanging="360"/>
      </w:pPr>
      <w:rPr>
        <w:rFonts w:ascii="Symbol" w:hAnsi="Symbol"/>
      </w:rPr>
    </w:lvl>
    <w:lvl w:ilvl="8" w:tplc="1C3CB20C">
      <w:start w:val="1"/>
      <w:numFmt w:val="bullet"/>
      <w:lvlText w:val=""/>
      <w:lvlJc w:val="left"/>
      <w:pPr>
        <w:ind w:left="720" w:hanging="360"/>
      </w:pPr>
      <w:rPr>
        <w:rFonts w:ascii="Symbol" w:hAnsi="Symbol"/>
      </w:rPr>
    </w:lvl>
  </w:abstractNum>
  <w:abstractNum w:abstractNumId="8" w15:restartNumberingAfterBreak="0">
    <w:nsid w:val="1E0B3ED5"/>
    <w:multiLevelType w:val="hybridMultilevel"/>
    <w:tmpl w:val="74EE44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EE3299B"/>
    <w:multiLevelType w:val="hybridMultilevel"/>
    <w:tmpl w:val="77845D18"/>
    <w:lvl w:ilvl="0" w:tplc="D3D2BE9E">
      <w:start w:val="1"/>
      <w:numFmt w:val="bullet"/>
      <w:pStyle w:val="ListParagraph"/>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9FA252C"/>
    <w:multiLevelType w:val="hybridMultilevel"/>
    <w:tmpl w:val="764CB8F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2FDC4C57"/>
    <w:multiLevelType w:val="hybridMultilevel"/>
    <w:tmpl w:val="BA641908"/>
    <w:lvl w:ilvl="0" w:tplc="B4B28662">
      <w:start w:val="1"/>
      <w:numFmt w:val="bullet"/>
      <w:lvlText w:val=""/>
      <w:lvlJc w:val="left"/>
      <w:pPr>
        <w:ind w:left="720" w:hanging="360"/>
      </w:pPr>
      <w:rPr>
        <w:rFonts w:ascii="Symbol" w:hAnsi="Symbol"/>
      </w:rPr>
    </w:lvl>
    <w:lvl w:ilvl="1" w:tplc="E748345A">
      <w:start w:val="1"/>
      <w:numFmt w:val="bullet"/>
      <w:lvlText w:val=""/>
      <w:lvlJc w:val="left"/>
      <w:pPr>
        <w:ind w:left="720" w:hanging="360"/>
      </w:pPr>
      <w:rPr>
        <w:rFonts w:ascii="Symbol" w:hAnsi="Symbol"/>
      </w:rPr>
    </w:lvl>
    <w:lvl w:ilvl="2" w:tplc="DB805F6A">
      <w:start w:val="1"/>
      <w:numFmt w:val="bullet"/>
      <w:lvlText w:val=""/>
      <w:lvlJc w:val="left"/>
      <w:pPr>
        <w:ind w:left="720" w:hanging="360"/>
      </w:pPr>
      <w:rPr>
        <w:rFonts w:ascii="Symbol" w:hAnsi="Symbol"/>
      </w:rPr>
    </w:lvl>
    <w:lvl w:ilvl="3" w:tplc="EAFC45D2">
      <w:start w:val="1"/>
      <w:numFmt w:val="bullet"/>
      <w:lvlText w:val=""/>
      <w:lvlJc w:val="left"/>
      <w:pPr>
        <w:ind w:left="720" w:hanging="360"/>
      </w:pPr>
      <w:rPr>
        <w:rFonts w:ascii="Symbol" w:hAnsi="Symbol"/>
      </w:rPr>
    </w:lvl>
    <w:lvl w:ilvl="4" w:tplc="FF340050">
      <w:start w:val="1"/>
      <w:numFmt w:val="bullet"/>
      <w:lvlText w:val=""/>
      <w:lvlJc w:val="left"/>
      <w:pPr>
        <w:ind w:left="720" w:hanging="360"/>
      </w:pPr>
      <w:rPr>
        <w:rFonts w:ascii="Symbol" w:hAnsi="Symbol"/>
      </w:rPr>
    </w:lvl>
    <w:lvl w:ilvl="5" w:tplc="3B5212D0">
      <w:start w:val="1"/>
      <w:numFmt w:val="bullet"/>
      <w:lvlText w:val=""/>
      <w:lvlJc w:val="left"/>
      <w:pPr>
        <w:ind w:left="720" w:hanging="360"/>
      </w:pPr>
      <w:rPr>
        <w:rFonts w:ascii="Symbol" w:hAnsi="Symbol"/>
      </w:rPr>
    </w:lvl>
    <w:lvl w:ilvl="6" w:tplc="2E12D252">
      <w:start w:val="1"/>
      <w:numFmt w:val="bullet"/>
      <w:lvlText w:val=""/>
      <w:lvlJc w:val="left"/>
      <w:pPr>
        <w:ind w:left="720" w:hanging="360"/>
      </w:pPr>
      <w:rPr>
        <w:rFonts w:ascii="Symbol" w:hAnsi="Symbol"/>
      </w:rPr>
    </w:lvl>
    <w:lvl w:ilvl="7" w:tplc="29061F1A">
      <w:start w:val="1"/>
      <w:numFmt w:val="bullet"/>
      <w:lvlText w:val=""/>
      <w:lvlJc w:val="left"/>
      <w:pPr>
        <w:ind w:left="720" w:hanging="360"/>
      </w:pPr>
      <w:rPr>
        <w:rFonts w:ascii="Symbol" w:hAnsi="Symbol"/>
      </w:rPr>
    </w:lvl>
    <w:lvl w:ilvl="8" w:tplc="AB08CC86">
      <w:start w:val="1"/>
      <w:numFmt w:val="bullet"/>
      <w:lvlText w:val=""/>
      <w:lvlJc w:val="left"/>
      <w:pPr>
        <w:ind w:left="720" w:hanging="360"/>
      </w:pPr>
      <w:rPr>
        <w:rFonts w:ascii="Symbol" w:hAnsi="Symbol"/>
      </w:rPr>
    </w:lvl>
  </w:abstractNum>
  <w:abstractNum w:abstractNumId="12" w15:restartNumberingAfterBreak="0">
    <w:nsid w:val="2FEE6DD1"/>
    <w:multiLevelType w:val="hybridMultilevel"/>
    <w:tmpl w:val="857EA644"/>
    <w:lvl w:ilvl="0" w:tplc="0538B2FE">
      <w:start w:val="1"/>
      <w:numFmt w:val="bullet"/>
      <w:lvlText w:val=""/>
      <w:lvlJc w:val="left"/>
      <w:pPr>
        <w:ind w:left="720" w:hanging="360"/>
      </w:pPr>
      <w:rPr>
        <w:rFonts w:ascii="Symbol" w:hAnsi="Symbol"/>
      </w:rPr>
    </w:lvl>
    <w:lvl w:ilvl="1" w:tplc="39E8FF70">
      <w:start w:val="1"/>
      <w:numFmt w:val="bullet"/>
      <w:lvlText w:val=""/>
      <w:lvlJc w:val="left"/>
      <w:pPr>
        <w:ind w:left="720" w:hanging="360"/>
      </w:pPr>
      <w:rPr>
        <w:rFonts w:ascii="Symbol" w:hAnsi="Symbol"/>
      </w:rPr>
    </w:lvl>
    <w:lvl w:ilvl="2" w:tplc="FE86FA76">
      <w:start w:val="1"/>
      <w:numFmt w:val="bullet"/>
      <w:lvlText w:val=""/>
      <w:lvlJc w:val="left"/>
      <w:pPr>
        <w:ind w:left="720" w:hanging="360"/>
      </w:pPr>
      <w:rPr>
        <w:rFonts w:ascii="Symbol" w:hAnsi="Symbol"/>
      </w:rPr>
    </w:lvl>
    <w:lvl w:ilvl="3" w:tplc="4A5E5546">
      <w:start w:val="1"/>
      <w:numFmt w:val="bullet"/>
      <w:lvlText w:val=""/>
      <w:lvlJc w:val="left"/>
      <w:pPr>
        <w:ind w:left="720" w:hanging="360"/>
      </w:pPr>
      <w:rPr>
        <w:rFonts w:ascii="Symbol" w:hAnsi="Symbol"/>
      </w:rPr>
    </w:lvl>
    <w:lvl w:ilvl="4" w:tplc="C4FC74B4">
      <w:start w:val="1"/>
      <w:numFmt w:val="bullet"/>
      <w:lvlText w:val=""/>
      <w:lvlJc w:val="left"/>
      <w:pPr>
        <w:ind w:left="720" w:hanging="360"/>
      </w:pPr>
      <w:rPr>
        <w:rFonts w:ascii="Symbol" w:hAnsi="Symbol"/>
      </w:rPr>
    </w:lvl>
    <w:lvl w:ilvl="5" w:tplc="8E4A252C">
      <w:start w:val="1"/>
      <w:numFmt w:val="bullet"/>
      <w:lvlText w:val=""/>
      <w:lvlJc w:val="left"/>
      <w:pPr>
        <w:ind w:left="720" w:hanging="360"/>
      </w:pPr>
      <w:rPr>
        <w:rFonts w:ascii="Symbol" w:hAnsi="Symbol"/>
      </w:rPr>
    </w:lvl>
    <w:lvl w:ilvl="6" w:tplc="5E66CD82">
      <w:start w:val="1"/>
      <w:numFmt w:val="bullet"/>
      <w:lvlText w:val=""/>
      <w:lvlJc w:val="left"/>
      <w:pPr>
        <w:ind w:left="720" w:hanging="360"/>
      </w:pPr>
      <w:rPr>
        <w:rFonts w:ascii="Symbol" w:hAnsi="Symbol"/>
      </w:rPr>
    </w:lvl>
    <w:lvl w:ilvl="7" w:tplc="B3B6BD40">
      <w:start w:val="1"/>
      <w:numFmt w:val="bullet"/>
      <w:lvlText w:val=""/>
      <w:lvlJc w:val="left"/>
      <w:pPr>
        <w:ind w:left="720" w:hanging="360"/>
      </w:pPr>
      <w:rPr>
        <w:rFonts w:ascii="Symbol" w:hAnsi="Symbol"/>
      </w:rPr>
    </w:lvl>
    <w:lvl w:ilvl="8" w:tplc="DA709D94">
      <w:start w:val="1"/>
      <w:numFmt w:val="bullet"/>
      <w:lvlText w:val=""/>
      <w:lvlJc w:val="left"/>
      <w:pPr>
        <w:ind w:left="720" w:hanging="360"/>
      </w:pPr>
      <w:rPr>
        <w:rFonts w:ascii="Symbol" w:hAnsi="Symbol"/>
      </w:rPr>
    </w:lvl>
  </w:abstractNum>
  <w:abstractNum w:abstractNumId="13" w15:restartNumberingAfterBreak="0">
    <w:nsid w:val="30C52FB0"/>
    <w:multiLevelType w:val="hybridMultilevel"/>
    <w:tmpl w:val="C6240E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2A77318"/>
    <w:multiLevelType w:val="hybridMultilevel"/>
    <w:tmpl w:val="7BCE15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ABD1A55"/>
    <w:multiLevelType w:val="hybridMultilevel"/>
    <w:tmpl w:val="BA98F59A"/>
    <w:lvl w:ilvl="0" w:tplc="CDA0F1B2">
      <w:start w:val="1"/>
      <w:numFmt w:val="bullet"/>
      <w:lvlText w:val=""/>
      <w:lvlJc w:val="left"/>
      <w:pPr>
        <w:ind w:left="720" w:hanging="360"/>
      </w:pPr>
      <w:rPr>
        <w:rFonts w:ascii="Symbol" w:hAnsi="Symbol"/>
      </w:rPr>
    </w:lvl>
    <w:lvl w:ilvl="1" w:tplc="D53621A6">
      <w:start w:val="1"/>
      <w:numFmt w:val="bullet"/>
      <w:lvlText w:val=""/>
      <w:lvlJc w:val="left"/>
      <w:pPr>
        <w:ind w:left="720" w:hanging="360"/>
      </w:pPr>
      <w:rPr>
        <w:rFonts w:ascii="Symbol" w:hAnsi="Symbol"/>
      </w:rPr>
    </w:lvl>
    <w:lvl w:ilvl="2" w:tplc="6816776A">
      <w:start w:val="1"/>
      <w:numFmt w:val="bullet"/>
      <w:lvlText w:val=""/>
      <w:lvlJc w:val="left"/>
      <w:pPr>
        <w:ind w:left="720" w:hanging="360"/>
      </w:pPr>
      <w:rPr>
        <w:rFonts w:ascii="Symbol" w:hAnsi="Symbol"/>
      </w:rPr>
    </w:lvl>
    <w:lvl w:ilvl="3" w:tplc="AC38593C">
      <w:start w:val="1"/>
      <w:numFmt w:val="bullet"/>
      <w:lvlText w:val=""/>
      <w:lvlJc w:val="left"/>
      <w:pPr>
        <w:ind w:left="720" w:hanging="360"/>
      </w:pPr>
      <w:rPr>
        <w:rFonts w:ascii="Symbol" w:hAnsi="Symbol"/>
      </w:rPr>
    </w:lvl>
    <w:lvl w:ilvl="4" w:tplc="E884B398">
      <w:start w:val="1"/>
      <w:numFmt w:val="bullet"/>
      <w:lvlText w:val=""/>
      <w:lvlJc w:val="left"/>
      <w:pPr>
        <w:ind w:left="720" w:hanging="360"/>
      </w:pPr>
      <w:rPr>
        <w:rFonts w:ascii="Symbol" w:hAnsi="Symbol"/>
      </w:rPr>
    </w:lvl>
    <w:lvl w:ilvl="5" w:tplc="4300A206">
      <w:start w:val="1"/>
      <w:numFmt w:val="bullet"/>
      <w:lvlText w:val=""/>
      <w:lvlJc w:val="left"/>
      <w:pPr>
        <w:ind w:left="720" w:hanging="360"/>
      </w:pPr>
      <w:rPr>
        <w:rFonts w:ascii="Symbol" w:hAnsi="Symbol"/>
      </w:rPr>
    </w:lvl>
    <w:lvl w:ilvl="6" w:tplc="54C697A4">
      <w:start w:val="1"/>
      <w:numFmt w:val="bullet"/>
      <w:lvlText w:val=""/>
      <w:lvlJc w:val="left"/>
      <w:pPr>
        <w:ind w:left="720" w:hanging="360"/>
      </w:pPr>
      <w:rPr>
        <w:rFonts w:ascii="Symbol" w:hAnsi="Symbol"/>
      </w:rPr>
    </w:lvl>
    <w:lvl w:ilvl="7" w:tplc="F7CAC068">
      <w:start w:val="1"/>
      <w:numFmt w:val="bullet"/>
      <w:lvlText w:val=""/>
      <w:lvlJc w:val="left"/>
      <w:pPr>
        <w:ind w:left="720" w:hanging="360"/>
      </w:pPr>
      <w:rPr>
        <w:rFonts w:ascii="Symbol" w:hAnsi="Symbol"/>
      </w:rPr>
    </w:lvl>
    <w:lvl w:ilvl="8" w:tplc="08506560">
      <w:start w:val="1"/>
      <w:numFmt w:val="bullet"/>
      <w:lvlText w:val=""/>
      <w:lvlJc w:val="left"/>
      <w:pPr>
        <w:ind w:left="720" w:hanging="360"/>
      </w:pPr>
      <w:rPr>
        <w:rFonts w:ascii="Symbol" w:hAnsi="Symbol"/>
      </w:rPr>
    </w:lvl>
  </w:abstractNum>
  <w:abstractNum w:abstractNumId="16" w15:restartNumberingAfterBreak="0">
    <w:nsid w:val="4FD9055C"/>
    <w:multiLevelType w:val="hybridMultilevel"/>
    <w:tmpl w:val="B1CA11F4"/>
    <w:lvl w:ilvl="0" w:tplc="1AD6DE28">
      <w:start w:val="1"/>
      <w:numFmt w:val="bullet"/>
      <w:lvlText w:val=""/>
      <w:lvlJc w:val="left"/>
      <w:pPr>
        <w:ind w:left="720" w:hanging="360"/>
      </w:pPr>
      <w:rPr>
        <w:rFonts w:ascii="Symbol" w:hAnsi="Symbol"/>
      </w:rPr>
    </w:lvl>
    <w:lvl w:ilvl="1" w:tplc="50CC3A48">
      <w:start w:val="1"/>
      <w:numFmt w:val="bullet"/>
      <w:lvlText w:val=""/>
      <w:lvlJc w:val="left"/>
      <w:pPr>
        <w:ind w:left="720" w:hanging="360"/>
      </w:pPr>
      <w:rPr>
        <w:rFonts w:ascii="Symbol" w:hAnsi="Symbol"/>
      </w:rPr>
    </w:lvl>
    <w:lvl w:ilvl="2" w:tplc="66D69286">
      <w:start w:val="1"/>
      <w:numFmt w:val="bullet"/>
      <w:lvlText w:val=""/>
      <w:lvlJc w:val="left"/>
      <w:pPr>
        <w:ind w:left="720" w:hanging="360"/>
      </w:pPr>
      <w:rPr>
        <w:rFonts w:ascii="Symbol" w:hAnsi="Symbol"/>
      </w:rPr>
    </w:lvl>
    <w:lvl w:ilvl="3" w:tplc="8E20D294">
      <w:start w:val="1"/>
      <w:numFmt w:val="bullet"/>
      <w:lvlText w:val=""/>
      <w:lvlJc w:val="left"/>
      <w:pPr>
        <w:ind w:left="720" w:hanging="360"/>
      </w:pPr>
      <w:rPr>
        <w:rFonts w:ascii="Symbol" w:hAnsi="Symbol"/>
      </w:rPr>
    </w:lvl>
    <w:lvl w:ilvl="4" w:tplc="16120130">
      <w:start w:val="1"/>
      <w:numFmt w:val="bullet"/>
      <w:lvlText w:val=""/>
      <w:lvlJc w:val="left"/>
      <w:pPr>
        <w:ind w:left="720" w:hanging="360"/>
      </w:pPr>
      <w:rPr>
        <w:rFonts w:ascii="Symbol" w:hAnsi="Symbol"/>
      </w:rPr>
    </w:lvl>
    <w:lvl w:ilvl="5" w:tplc="DCB6AC42">
      <w:start w:val="1"/>
      <w:numFmt w:val="bullet"/>
      <w:lvlText w:val=""/>
      <w:lvlJc w:val="left"/>
      <w:pPr>
        <w:ind w:left="720" w:hanging="360"/>
      </w:pPr>
      <w:rPr>
        <w:rFonts w:ascii="Symbol" w:hAnsi="Symbol"/>
      </w:rPr>
    </w:lvl>
    <w:lvl w:ilvl="6" w:tplc="F442255E">
      <w:start w:val="1"/>
      <w:numFmt w:val="bullet"/>
      <w:lvlText w:val=""/>
      <w:lvlJc w:val="left"/>
      <w:pPr>
        <w:ind w:left="720" w:hanging="360"/>
      </w:pPr>
      <w:rPr>
        <w:rFonts w:ascii="Symbol" w:hAnsi="Symbol"/>
      </w:rPr>
    </w:lvl>
    <w:lvl w:ilvl="7" w:tplc="C9F67D90">
      <w:start w:val="1"/>
      <w:numFmt w:val="bullet"/>
      <w:lvlText w:val=""/>
      <w:lvlJc w:val="left"/>
      <w:pPr>
        <w:ind w:left="720" w:hanging="360"/>
      </w:pPr>
      <w:rPr>
        <w:rFonts w:ascii="Symbol" w:hAnsi="Symbol"/>
      </w:rPr>
    </w:lvl>
    <w:lvl w:ilvl="8" w:tplc="64D6FB7A">
      <w:start w:val="1"/>
      <w:numFmt w:val="bullet"/>
      <w:lvlText w:val=""/>
      <w:lvlJc w:val="left"/>
      <w:pPr>
        <w:ind w:left="720" w:hanging="360"/>
      </w:pPr>
      <w:rPr>
        <w:rFonts w:ascii="Symbol" w:hAnsi="Symbol"/>
      </w:rPr>
    </w:lvl>
  </w:abstractNum>
  <w:abstractNum w:abstractNumId="17" w15:restartNumberingAfterBreak="0">
    <w:nsid w:val="50650345"/>
    <w:multiLevelType w:val="hybridMultilevel"/>
    <w:tmpl w:val="3A148814"/>
    <w:lvl w:ilvl="0" w:tplc="C75A5DA0">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26F2FEA"/>
    <w:multiLevelType w:val="hybridMultilevel"/>
    <w:tmpl w:val="A54E0CDE"/>
    <w:lvl w:ilvl="0" w:tplc="06A06446">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90844F0"/>
    <w:multiLevelType w:val="hybridMultilevel"/>
    <w:tmpl w:val="ED0A1F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D8F10C0"/>
    <w:multiLevelType w:val="hybridMultilevel"/>
    <w:tmpl w:val="7188F080"/>
    <w:lvl w:ilvl="0" w:tplc="22708244">
      <w:start w:val="1"/>
      <w:numFmt w:val="bullet"/>
      <w:lvlText w:val=""/>
      <w:lvlJc w:val="left"/>
      <w:pPr>
        <w:ind w:left="720" w:hanging="360"/>
      </w:pPr>
      <w:rPr>
        <w:rFonts w:ascii="Symbol" w:hAnsi="Symbol"/>
      </w:rPr>
    </w:lvl>
    <w:lvl w:ilvl="1" w:tplc="FF8C5442">
      <w:start w:val="1"/>
      <w:numFmt w:val="bullet"/>
      <w:lvlText w:val=""/>
      <w:lvlJc w:val="left"/>
      <w:pPr>
        <w:ind w:left="720" w:hanging="360"/>
      </w:pPr>
      <w:rPr>
        <w:rFonts w:ascii="Symbol" w:hAnsi="Symbol"/>
      </w:rPr>
    </w:lvl>
    <w:lvl w:ilvl="2" w:tplc="D4461F02">
      <w:start w:val="1"/>
      <w:numFmt w:val="bullet"/>
      <w:lvlText w:val=""/>
      <w:lvlJc w:val="left"/>
      <w:pPr>
        <w:ind w:left="720" w:hanging="360"/>
      </w:pPr>
      <w:rPr>
        <w:rFonts w:ascii="Symbol" w:hAnsi="Symbol"/>
      </w:rPr>
    </w:lvl>
    <w:lvl w:ilvl="3" w:tplc="03A083CE">
      <w:start w:val="1"/>
      <w:numFmt w:val="bullet"/>
      <w:lvlText w:val=""/>
      <w:lvlJc w:val="left"/>
      <w:pPr>
        <w:ind w:left="720" w:hanging="360"/>
      </w:pPr>
      <w:rPr>
        <w:rFonts w:ascii="Symbol" w:hAnsi="Symbol"/>
      </w:rPr>
    </w:lvl>
    <w:lvl w:ilvl="4" w:tplc="0268A67C">
      <w:start w:val="1"/>
      <w:numFmt w:val="bullet"/>
      <w:lvlText w:val=""/>
      <w:lvlJc w:val="left"/>
      <w:pPr>
        <w:ind w:left="720" w:hanging="360"/>
      </w:pPr>
      <w:rPr>
        <w:rFonts w:ascii="Symbol" w:hAnsi="Symbol"/>
      </w:rPr>
    </w:lvl>
    <w:lvl w:ilvl="5" w:tplc="5E6E22EC">
      <w:start w:val="1"/>
      <w:numFmt w:val="bullet"/>
      <w:lvlText w:val=""/>
      <w:lvlJc w:val="left"/>
      <w:pPr>
        <w:ind w:left="720" w:hanging="360"/>
      </w:pPr>
      <w:rPr>
        <w:rFonts w:ascii="Symbol" w:hAnsi="Symbol"/>
      </w:rPr>
    </w:lvl>
    <w:lvl w:ilvl="6" w:tplc="386A9C90">
      <w:start w:val="1"/>
      <w:numFmt w:val="bullet"/>
      <w:lvlText w:val=""/>
      <w:lvlJc w:val="left"/>
      <w:pPr>
        <w:ind w:left="720" w:hanging="360"/>
      </w:pPr>
      <w:rPr>
        <w:rFonts w:ascii="Symbol" w:hAnsi="Symbol"/>
      </w:rPr>
    </w:lvl>
    <w:lvl w:ilvl="7" w:tplc="EB3AB25E">
      <w:start w:val="1"/>
      <w:numFmt w:val="bullet"/>
      <w:lvlText w:val=""/>
      <w:lvlJc w:val="left"/>
      <w:pPr>
        <w:ind w:left="720" w:hanging="360"/>
      </w:pPr>
      <w:rPr>
        <w:rFonts w:ascii="Symbol" w:hAnsi="Symbol"/>
      </w:rPr>
    </w:lvl>
    <w:lvl w:ilvl="8" w:tplc="4A66B0A6">
      <w:start w:val="1"/>
      <w:numFmt w:val="bullet"/>
      <w:lvlText w:val=""/>
      <w:lvlJc w:val="left"/>
      <w:pPr>
        <w:ind w:left="720" w:hanging="360"/>
      </w:pPr>
      <w:rPr>
        <w:rFonts w:ascii="Symbol" w:hAnsi="Symbol"/>
      </w:rPr>
    </w:lvl>
  </w:abstractNum>
  <w:abstractNum w:abstractNumId="21" w15:restartNumberingAfterBreak="0">
    <w:nsid w:val="61497883"/>
    <w:multiLevelType w:val="hybridMultilevel"/>
    <w:tmpl w:val="2E76BF8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2" w15:restartNumberingAfterBreak="0">
    <w:nsid w:val="65960215"/>
    <w:multiLevelType w:val="hybridMultilevel"/>
    <w:tmpl w:val="3EA829D4"/>
    <w:lvl w:ilvl="0" w:tplc="2C68DC8A">
      <w:start w:val="1"/>
      <w:numFmt w:val="bullet"/>
      <w:lvlText w:val=""/>
      <w:lvlJc w:val="left"/>
      <w:pPr>
        <w:ind w:left="720" w:hanging="360"/>
      </w:pPr>
      <w:rPr>
        <w:rFonts w:ascii="Symbol" w:hAnsi="Symbol"/>
      </w:rPr>
    </w:lvl>
    <w:lvl w:ilvl="1" w:tplc="3442476E">
      <w:start w:val="1"/>
      <w:numFmt w:val="bullet"/>
      <w:lvlText w:val=""/>
      <w:lvlJc w:val="left"/>
      <w:pPr>
        <w:ind w:left="720" w:hanging="360"/>
      </w:pPr>
      <w:rPr>
        <w:rFonts w:ascii="Symbol" w:hAnsi="Symbol"/>
      </w:rPr>
    </w:lvl>
    <w:lvl w:ilvl="2" w:tplc="93B06EDE">
      <w:start w:val="1"/>
      <w:numFmt w:val="bullet"/>
      <w:lvlText w:val=""/>
      <w:lvlJc w:val="left"/>
      <w:pPr>
        <w:ind w:left="720" w:hanging="360"/>
      </w:pPr>
      <w:rPr>
        <w:rFonts w:ascii="Symbol" w:hAnsi="Symbol"/>
      </w:rPr>
    </w:lvl>
    <w:lvl w:ilvl="3" w:tplc="B93A543A">
      <w:start w:val="1"/>
      <w:numFmt w:val="bullet"/>
      <w:lvlText w:val=""/>
      <w:lvlJc w:val="left"/>
      <w:pPr>
        <w:ind w:left="720" w:hanging="360"/>
      </w:pPr>
      <w:rPr>
        <w:rFonts w:ascii="Symbol" w:hAnsi="Symbol"/>
      </w:rPr>
    </w:lvl>
    <w:lvl w:ilvl="4" w:tplc="8B42EF58">
      <w:start w:val="1"/>
      <w:numFmt w:val="bullet"/>
      <w:lvlText w:val=""/>
      <w:lvlJc w:val="left"/>
      <w:pPr>
        <w:ind w:left="720" w:hanging="360"/>
      </w:pPr>
      <w:rPr>
        <w:rFonts w:ascii="Symbol" w:hAnsi="Symbol"/>
      </w:rPr>
    </w:lvl>
    <w:lvl w:ilvl="5" w:tplc="C9A2C892">
      <w:start w:val="1"/>
      <w:numFmt w:val="bullet"/>
      <w:lvlText w:val=""/>
      <w:lvlJc w:val="left"/>
      <w:pPr>
        <w:ind w:left="720" w:hanging="360"/>
      </w:pPr>
      <w:rPr>
        <w:rFonts w:ascii="Symbol" w:hAnsi="Symbol"/>
      </w:rPr>
    </w:lvl>
    <w:lvl w:ilvl="6" w:tplc="FF0044DA">
      <w:start w:val="1"/>
      <w:numFmt w:val="bullet"/>
      <w:lvlText w:val=""/>
      <w:lvlJc w:val="left"/>
      <w:pPr>
        <w:ind w:left="720" w:hanging="360"/>
      </w:pPr>
      <w:rPr>
        <w:rFonts w:ascii="Symbol" w:hAnsi="Symbol"/>
      </w:rPr>
    </w:lvl>
    <w:lvl w:ilvl="7" w:tplc="E42CFB2C">
      <w:start w:val="1"/>
      <w:numFmt w:val="bullet"/>
      <w:lvlText w:val=""/>
      <w:lvlJc w:val="left"/>
      <w:pPr>
        <w:ind w:left="720" w:hanging="360"/>
      </w:pPr>
      <w:rPr>
        <w:rFonts w:ascii="Symbol" w:hAnsi="Symbol"/>
      </w:rPr>
    </w:lvl>
    <w:lvl w:ilvl="8" w:tplc="80465AD0">
      <w:start w:val="1"/>
      <w:numFmt w:val="bullet"/>
      <w:lvlText w:val=""/>
      <w:lvlJc w:val="left"/>
      <w:pPr>
        <w:ind w:left="720" w:hanging="360"/>
      </w:pPr>
      <w:rPr>
        <w:rFonts w:ascii="Symbol" w:hAnsi="Symbol"/>
      </w:rPr>
    </w:lvl>
  </w:abstractNum>
  <w:abstractNum w:abstractNumId="23" w15:restartNumberingAfterBreak="0">
    <w:nsid w:val="68637661"/>
    <w:multiLevelType w:val="hybridMultilevel"/>
    <w:tmpl w:val="981607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710F141F"/>
    <w:multiLevelType w:val="hybridMultilevel"/>
    <w:tmpl w:val="5D20EAC4"/>
    <w:lvl w:ilvl="0" w:tplc="1F9AE294">
      <w:start w:val="1"/>
      <w:numFmt w:val="bullet"/>
      <w:lvlText w:val=""/>
      <w:lvlJc w:val="left"/>
      <w:pPr>
        <w:ind w:left="720" w:hanging="360"/>
      </w:pPr>
      <w:rPr>
        <w:rFonts w:ascii="Symbol" w:hAnsi="Symbol"/>
      </w:rPr>
    </w:lvl>
    <w:lvl w:ilvl="1" w:tplc="C8A4D058">
      <w:start w:val="1"/>
      <w:numFmt w:val="bullet"/>
      <w:lvlText w:val=""/>
      <w:lvlJc w:val="left"/>
      <w:pPr>
        <w:ind w:left="720" w:hanging="360"/>
      </w:pPr>
      <w:rPr>
        <w:rFonts w:ascii="Symbol" w:hAnsi="Symbol"/>
      </w:rPr>
    </w:lvl>
    <w:lvl w:ilvl="2" w:tplc="4B0C800E">
      <w:start w:val="1"/>
      <w:numFmt w:val="bullet"/>
      <w:lvlText w:val=""/>
      <w:lvlJc w:val="left"/>
      <w:pPr>
        <w:ind w:left="720" w:hanging="360"/>
      </w:pPr>
      <w:rPr>
        <w:rFonts w:ascii="Symbol" w:hAnsi="Symbol"/>
      </w:rPr>
    </w:lvl>
    <w:lvl w:ilvl="3" w:tplc="299CADF6">
      <w:start w:val="1"/>
      <w:numFmt w:val="bullet"/>
      <w:lvlText w:val=""/>
      <w:lvlJc w:val="left"/>
      <w:pPr>
        <w:ind w:left="720" w:hanging="360"/>
      </w:pPr>
      <w:rPr>
        <w:rFonts w:ascii="Symbol" w:hAnsi="Symbol"/>
      </w:rPr>
    </w:lvl>
    <w:lvl w:ilvl="4" w:tplc="47AE7584">
      <w:start w:val="1"/>
      <w:numFmt w:val="bullet"/>
      <w:lvlText w:val=""/>
      <w:lvlJc w:val="left"/>
      <w:pPr>
        <w:ind w:left="720" w:hanging="360"/>
      </w:pPr>
      <w:rPr>
        <w:rFonts w:ascii="Symbol" w:hAnsi="Symbol"/>
      </w:rPr>
    </w:lvl>
    <w:lvl w:ilvl="5" w:tplc="A9B299D6">
      <w:start w:val="1"/>
      <w:numFmt w:val="bullet"/>
      <w:lvlText w:val=""/>
      <w:lvlJc w:val="left"/>
      <w:pPr>
        <w:ind w:left="720" w:hanging="360"/>
      </w:pPr>
      <w:rPr>
        <w:rFonts w:ascii="Symbol" w:hAnsi="Symbol"/>
      </w:rPr>
    </w:lvl>
    <w:lvl w:ilvl="6" w:tplc="35C42574">
      <w:start w:val="1"/>
      <w:numFmt w:val="bullet"/>
      <w:lvlText w:val=""/>
      <w:lvlJc w:val="left"/>
      <w:pPr>
        <w:ind w:left="720" w:hanging="360"/>
      </w:pPr>
      <w:rPr>
        <w:rFonts w:ascii="Symbol" w:hAnsi="Symbol"/>
      </w:rPr>
    </w:lvl>
    <w:lvl w:ilvl="7" w:tplc="16F2C46C">
      <w:start w:val="1"/>
      <w:numFmt w:val="bullet"/>
      <w:lvlText w:val=""/>
      <w:lvlJc w:val="left"/>
      <w:pPr>
        <w:ind w:left="720" w:hanging="360"/>
      </w:pPr>
      <w:rPr>
        <w:rFonts w:ascii="Symbol" w:hAnsi="Symbol"/>
      </w:rPr>
    </w:lvl>
    <w:lvl w:ilvl="8" w:tplc="DC52D51E">
      <w:start w:val="1"/>
      <w:numFmt w:val="bullet"/>
      <w:lvlText w:val=""/>
      <w:lvlJc w:val="left"/>
      <w:pPr>
        <w:ind w:left="720" w:hanging="360"/>
      </w:pPr>
      <w:rPr>
        <w:rFonts w:ascii="Symbol" w:hAnsi="Symbol"/>
      </w:rPr>
    </w:lvl>
  </w:abstractNum>
  <w:abstractNum w:abstractNumId="25" w15:restartNumberingAfterBreak="0">
    <w:nsid w:val="726B5057"/>
    <w:multiLevelType w:val="hybridMultilevel"/>
    <w:tmpl w:val="D610ABD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734D2D0B"/>
    <w:multiLevelType w:val="hybridMultilevel"/>
    <w:tmpl w:val="92ECD0AA"/>
    <w:lvl w:ilvl="0" w:tplc="802A4B72">
      <w:start w:val="1"/>
      <w:numFmt w:val="bullet"/>
      <w:lvlText w:val=""/>
      <w:lvlJc w:val="left"/>
      <w:pPr>
        <w:ind w:left="720" w:hanging="360"/>
      </w:pPr>
      <w:rPr>
        <w:rFonts w:ascii="Symbol" w:hAnsi="Symbol"/>
      </w:rPr>
    </w:lvl>
    <w:lvl w:ilvl="1" w:tplc="B3148626">
      <w:start w:val="1"/>
      <w:numFmt w:val="bullet"/>
      <w:lvlText w:val=""/>
      <w:lvlJc w:val="left"/>
      <w:pPr>
        <w:ind w:left="720" w:hanging="360"/>
      </w:pPr>
      <w:rPr>
        <w:rFonts w:ascii="Symbol" w:hAnsi="Symbol"/>
      </w:rPr>
    </w:lvl>
    <w:lvl w:ilvl="2" w:tplc="C2D022D8">
      <w:start w:val="1"/>
      <w:numFmt w:val="bullet"/>
      <w:lvlText w:val=""/>
      <w:lvlJc w:val="left"/>
      <w:pPr>
        <w:ind w:left="720" w:hanging="360"/>
      </w:pPr>
      <w:rPr>
        <w:rFonts w:ascii="Symbol" w:hAnsi="Symbol"/>
      </w:rPr>
    </w:lvl>
    <w:lvl w:ilvl="3" w:tplc="27621D7A">
      <w:start w:val="1"/>
      <w:numFmt w:val="bullet"/>
      <w:lvlText w:val=""/>
      <w:lvlJc w:val="left"/>
      <w:pPr>
        <w:ind w:left="720" w:hanging="360"/>
      </w:pPr>
      <w:rPr>
        <w:rFonts w:ascii="Symbol" w:hAnsi="Symbol"/>
      </w:rPr>
    </w:lvl>
    <w:lvl w:ilvl="4" w:tplc="2526AABC">
      <w:start w:val="1"/>
      <w:numFmt w:val="bullet"/>
      <w:lvlText w:val=""/>
      <w:lvlJc w:val="left"/>
      <w:pPr>
        <w:ind w:left="720" w:hanging="360"/>
      </w:pPr>
      <w:rPr>
        <w:rFonts w:ascii="Symbol" w:hAnsi="Symbol"/>
      </w:rPr>
    </w:lvl>
    <w:lvl w:ilvl="5" w:tplc="9FE6A158">
      <w:start w:val="1"/>
      <w:numFmt w:val="bullet"/>
      <w:lvlText w:val=""/>
      <w:lvlJc w:val="left"/>
      <w:pPr>
        <w:ind w:left="720" w:hanging="360"/>
      </w:pPr>
      <w:rPr>
        <w:rFonts w:ascii="Symbol" w:hAnsi="Symbol"/>
      </w:rPr>
    </w:lvl>
    <w:lvl w:ilvl="6" w:tplc="2E86580E">
      <w:start w:val="1"/>
      <w:numFmt w:val="bullet"/>
      <w:lvlText w:val=""/>
      <w:lvlJc w:val="left"/>
      <w:pPr>
        <w:ind w:left="720" w:hanging="360"/>
      </w:pPr>
      <w:rPr>
        <w:rFonts w:ascii="Symbol" w:hAnsi="Symbol"/>
      </w:rPr>
    </w:lvl>
    <w:lvl w:ilvl="7" w:tplc="7FB6CEFA">
      <w:start w:val="1"/>
      <w:numFmt w:val="bullet"/>
      <w:lvlText w:val=""/>
      <w:lvlJc w:val="left"/>
      <w:pPr>
        <w:ind w:left="720" w:hanging="360"/>
      </w:pPr>
      <w:rPr>
        <w:rFonts w:ascii="Symbol" w:hAnsi="Symbol"/>
      </w:rPr>
    </w:lvl>
    <w:lvl w:ilvl="8" w:tplc="F31ABEFA">
      <w:start w:val="1"/>
      <w:numFmt w:val="bullet"/>
      <w:lvlText w:val=""/>
      <w:lvlJc w:val="left"/>
      <w:pPr>
        <w:ind w:left="720" w:hanging="360"/>
      </w:pPr>
      <w:rPr>
        <w:rFonts w:ascii="Symbol" w:hAnsi="Symbol"/>
      </w:rPr>
    </w:lvl>
  </w:abstractNum>
  <w:abstractNum w:abstractNumId="27" w15:restartNumberingAfterBreak="0">
    <w:nsid w:val="73DD43B9"/>
    <w:multiLevelType w:val="hybridMultilevel"/>
    <w:tmpl w:val="A072D8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777E79BC"/>
    <w:multiLevelType w:val="hybridMultilevel"/>
    <w:tmpl w:val="96BC4628"/>
    <w:lvl w:ilvl="0" w:tplc="EB62CBE4">
      <w:start w:val="1"/>
      <w:numFmt w:val="bullet"/>
      <w:lvlText w:val=""/>
      <w:lvlJc w:val="left"/>
      <w:pPr>
        <w:ind w:left="360" w:hanging="360"/>
      </w:pPr>
      <w:rPr>
        <w:rFonts w:ascii="Symbol" w:hAnsi="Symbol" w:hint="default"/>
        <w:color w:val="auto"/>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9" w15:restartNumberingAfterBreak="0">
    <w:nsid w:val="7A823146"/>
    <w:multiLevelType w:val="hybridMultilevel"/>
    <w:tmpl w:val="9CAE5B8E"/>
    <w:lvl w:ilvl="0" w:tplc="14090001">
      <w:start w:val="1"/>
      <w:numFmt w:val="bullet"/>
      <w:lvlText w:val=""/>
      <w:lvlJc w:val="left"/>
      <w:pPr>
        <w:ind w:left="363" w:hanging="360"/>
      </w:pPr>
      <w:rPr>
        <w:rFonts w:ascii="Symbol" w:hAnsi="Symbol" w:hint="default"/>
      </w:rPr>
    </w:lvl>
    <w:lvl w:ilvl="1" w:tplc="14090003" w:tentative="1">
      <w:start w:val="1"/>
      <w:numFmt w:val="bullet"/>
      <w:lvlText w:val="o"/>
      <w:lvlJc w:val="left"/>
      <w:pPr>
        <w:ind w:left="1083" w:hanging="360"/>
      </w:pPr>
      <w:rPr>
        <w:rFonts w:ascii="Courier New" w:hAnsi="Courier New" w:cs="Courier New" w:hint="default"/>
      </w:rPr>
    </w:lvl>
    <w:lvl w:ilvl="2" w:tplc="14090005" w:tentative="1">
      <w:start w:val="1"/>
      <w:numFmt w:val="bullet"/>
      <w:lvlText w:val=""/>
      <w:lvlJc w:val="left"/>
      <w:pPr>
        <w:ind w:left="1803" w:hanging="360"/>
      </w:pPr>
      <w:rPr>
        <w:rFonts w:ascii="Wingdings" w:hAnsi="Wingdings" w:hint="default"/>
      </w:rPr>
    </w:lvl>
    <w:lvl w:ilvl="3" w:tplc="14090001" w:tentative="1">
      <w:start w:val="1"/>
      <w:numFmt w:val="bullet"/>
      <w:lvlText w:val=""/>
      <w:lvlJc w:val="left"/>
      <w:pPr>
        <w:ind w:left="2523" w:hanging="360"/>
      </w:pPr>
      <w:rPr>
        <w:rFonts w:ascii="Symbol" w:hAnsi="Symbol" w:hint="default"/>
      </w:rPr>
    </w:lvl>
    <w:lvl w:ilvl="4" w:tplc="14090003" w:tentative="1">
      <w:start w:val="1"/>
      <w:numFmt w:val="bullet"/>
      <w:lvlText w:val="o"/>
      <w:lvlJc w:val="left"/>
      <w:pPr>
        <w:ind w:left="3243" w:hanging="360"/>
      </w:pPr>
      <w:rPr>
        <w:rFonts w:ascii="Courier New" w:hAnsi="Courier New" w:cs="Courier New" w:hint="default"/>
      </w:rPr>
    </w:lvl>
    <w:lvl w:ilvl="5" w:tplc="14090005" w:tentative="1">
      <w:start w:val="1"/>
      <w:numFmt w:val="bullet"/>
      <w:lvlText w:val=""/>
      <w:lvlJc w:val="left"/>
      <w:pPr>
        <w:ind w:left="3963" w:hanging="360"/>
      </w:pPr>
      <w:rPr>
        <w:rFonts w:ascii="Wingdings" w:hAnsi="Wingdings" w:hint="default"/>
      </w:rPr>
    </w:lvl>
    <w:lvl w:ilvl="6" w:tplc="14090001" w:tentative="1">
      <w:start w:val="1"/>
      <w:numFmt w:val="bullet"/>
      <w:lvlText w:val=""/>
      <w:lvlJc w:val="left"/>
      <w:pPr>
        <w:ind w:left="4683" w:hanging="360"/>
      </w:pPr>
      <w:rPr>
        <w:rFonts w:ascii="Symbol" w:hAnsi="Symbol" w:hint="default"/>
      </w:rPr>
    </w:lvl>
    <w:lvl w:ilvl="7" w:tplc="14090003" w:tentative="1">
      <w:start w:val="1"/>
      <w:numFmt w:val="bullet"/>
      <w:lvlText w:val="o"/>
      <w:lvlJc w:val="left"/>
      <w:pPr>
        <w:ind w:left="5403" w:hanging="360"/>
      </w:pPr>
      <w:rPr>
        <w:rFonts w:ascii="Courier New" w:hAnsi="Courier New" w:cs="Courier New" w:hint="default"/>
      </w:rPr>
    </w:lvl>
    <w:lvl w:ilvl="8" w:tplc="14090005" w:tentative="1">
      <w:start w:val="1"/>
      <w:numFmt w:val="bullet"/>
      <w:lvlText w:val=""/>
      <w:lvlJc w:val="left"/>
      <w:pPr>
        <w:ind w:left="6123" w:hanging="360"/>
      </w:pPr>
      <w:rPr>
        <w:rFonts w:ascii="Wingdings" w:hAnsi="Wingdings" w:hint="default"/>
      </w:rPr>
    </w:lvl>
  </w:abstractNum>
  <w:abstractNum w:abstractNumId="30" w15:restartNumberingAfterBreak="0">
    <w:nsid w:val="7B2A5294"/>
    <w:multiLevelType w:val="hybridMultilevel"/>
    <w:tmpl w:val="79484B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CD14151"/>
    <w:multiLevelType w:val="hybridMultilevel"/>
    <w:tmpl w:val="00480F1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7E1D6529"/>
    <w:multiLevelType w:val="hybridMultilevel"/>
    <w:tmpl w:val="211EFBE0"/>
    <w:lvl w:ilvl="0" w:tplc="54221524">
      <w:start w:val="1"/>
      <w:numFmt w:val="bullet"/>
      <w:lvlText w:val=""/>
      <w:lvlJc w:val="left"/>
      <w:pPr>
        <w:ind w:left="720" w:hanging="360"/>
      </w:pPr>
      <w:rPr>
        <w:rFonts w:ascii="Symbol" w:hAnsi="Symbol"/>
      </w:rPr>
    </w:lvl>
    <w:lvl w:ilvl="1" w:tplc="596AAF84">
      <w:start w:val="1"/>
      <w:numFmt w:val="bullet"/>
      <w:lvlText w:val=""/>
      <w:lvlJc w:val="left"/>
      <w:pPr>
        <w:ind w:left="720" w:hanging="360"/>
      </w:pPr>
      <w:rPr>
        <w:rFonts w:ascii="Symbol" w:hAnsi="Symbol"/>
      </w:rPr>
    </w:lvl>
    <w:lvl w:ilvl="2" w:tplc="E3F6D748">
      <w:start w:val="1"/>
      <w:numFmt w:val="bullet"/>
      <w:lvlText w:val=""/>
      <w:lvlJc w:val="left"/>
      <w:pPr>
        <w:ind w:left="720" w:hanging="360"/>
      </w:pPr>
      <w:rPr>
        <w:rFonts w:ascii="Symbol" w:hAnsi="Symbol"/>
      </w:rPr>
    </w:lvl>
    <w:lvl w:ilvl="3" w:tplc="67CA059A">
      <w:start w:val="1"/>
      <w:numFmt w:val="bullet"/>
      <w:lvlText w:val=""/>
      <w:lvlJc w:val="left"/>
      <w:pPr>
        <w:ind w:left="720" w:hanging="360"/>
      </w:pPr>
      <w:rPr>
        <w:rFonts w:ascii="Symbol" w:hAnsi="Symbol"/>
      </w:rPr>
    </w:lvl>
    <w:lvl w:ilvl="4" w:tplc="1FE2732E">
      <w:start w:val="1"/>
      <w:numFmt w:val="bullet"/>
      <w:lvlText w:val=""/>
      <w:lvlJc w:val="left"/>
      <w:pPr>
        <w:ind w:left="720" w:hanging="360"/>
      </w:pPr>
      <w:rPr>
        <w:rFonts w:ascii="Symbol" w:hAnsi="Symbol"/>
      </w:rPr>
    </w:lvl>
    <w:lvl w:ilvl="5" w:tplc="18D89392">
      <w:start w:val="1"/>
      <w:numFmt w:val="bullet"/>
      <w:lvlText w:val=""/>
      <w:lvlJc w:val="left"/>
      <w:pPr>
        <w:ind w:left="720" w:hanging="360"/>
      </w:pPr>
      <w:rPr>
        <w:rFonts w:ascii="Symbol" w:hAnsi="Symbol"/>
      </w:rPr>
    </w:lvl>
    <w:lvl w:ilvl="6" w:tplc="AC8607EA">
      <w:start w:val="1"/>
      <w:numFmt w:val="bullet"/>
      <w:lvlText w:val=""/>
      <w:lvlJc w:val="left"/>
      <w:pPr>
        <w:ind w:left="720" w:hanging="360"/>
      </w:pPr>
      <w:rPr>
        <w:rFonts w:ascii="Symbol" w:hAnsi="Symbol"/>
      </w:rPr>
    </w:lvl>
    <w:lvl w:ilvl="7" w:tplc="DEA4E91C">
      <w:start w:val="1"/>
      <w:numFmt w:val="bullet"/>
      <w:lvlText w:val=""/>
      <w:lvlJc w:val="left"/>
      <w:pPr>
        <w:ind w:left="720" w:hanging="360"/>
      </w:pPr>
      <w:rPr>
        <w:rFonts w:ascii="Symbol" w:hAnsi="Symbol"/>
      </w:rPr>
    </w:lvl>
    <w:lvl w:ilvl="8" w:tplc="7780D592">
      <w:start w:val="1"/>
      <w:numFmt w:val="bullet"/>
      <w:lvlText w:val=""/>
      <w:lvlJc w:val="left"/>
      <w:pPr>
        <w:ind w:left="720" w:hanging="360"/>
      </w:pPr>
      <w:rPr>
        <w:rFonts w:ascii="Symbol" w:hAnsi="Symbol"/>
      </w:rPr>
    </w:lvl>
  </w:abstractNum>
  <w:num w:numId="1" w16cid:durableId="1459833965">
    <w:abstractNumId w:val="6"/>
  </w:num>
  <w:num w:numId="2" w16cid:durableId="460002760">
    <w:abstractNumId w:val="1"/>
  </w:num>
  <w:num w:numId="3" w16cid:durableId="1067068734">
    <w:abstractNumId w:val="0"/>
  </w:num>
  <w:num w:numId="4" w16cid:durableId="808520144">
    <w:abstractNumId w:val="4"/>
  </w:num>
  <w:num w:numId="5" w16cid:durableId="1341010801">
    <w:abstractNumId w:val="17"/>
  </w:num>
  <w:num w:numId="6" w16cid:durableId="1864854123">
    <w:abstractNumId w:val="18"/>
  </w:num>
  <w:num w:numId="7" w16cid:durableId="1146584851">
    <w:abstractNumId w:val="30"/>
  </w:num>
  <w:num w:numId="8" w16cid:durableId="1671786130">
    <w:abstractNumId w:val="10"/>
  </w:num>
  <w:num w:numId="9" w16cid:durableId="2140149030">
    <w:abstractNumId w:val="16"/>
  </w:num>
  <w:num w:numId="10" w16cid:durableId="136529671">
    <w:abstractNumId w:val="26"/>
  </w:num>
  <w:num w:numId="11" w16cid:durableId="1102068592">
    <w:abstractNumId w:val="20"/>
  </w:num>
  <w:num w:numId="12" w16cid:durableId="1011878886">
    <w:abstractNumId w:val="22"/>
  </w:num>
  <w:num w:numId="13" w16cid:durableId="1999267206">
    <w:abstractNumId w:val="32"/>
  </w:num>
  <w:num w:numId="14" w16cid:durableId="1394620197">
    <w:abstractNumId w:val="11"/>
  </w:num>
  <w:num w:numId="15" w16cid:durableId="2023244101">
    <w:abstractNumId w:val="7"/>
  </w:num>
  <w:num w:numId="16" w16cid:durableId="421686626">
    <w:abstractNumId w:val="2"/>
  </w:num>
  <w:num w:numId="17" w16cid:durableId="1274364210">
    <w:abstractNumId w:val="15"/>
  </w:num>
  <w:num w:numId="18" w16cid:durableId="977149842">
    <w:abstractNumId w:val="3"/>
  </w:num>
  <w:num w:numId="19" w16cid:durableId="1270048622">
    <w:abstractNumId w:val="24"/>
  </w:num>
  <w:num w:numId="20" w16cid:durableId="1437407180">
    <w:abstractNumId w:val="12"/>
  </w:num>
  <w:num w:numId="21" w16cid:durableId="56637716">
    <w:abstractNumId w:val="27"/>
  </w:num>
  <w:num w:numId="22" w16cid:durableId="1259213211">
    <w:abstractNumId w:val="9"/>
  </w:num>
  <w:num w:numId="23" w16cid:durableId="368457051">
    <w:abstractNumId w:val="13"/>
  </w:num>
  <w:num w:numId="24" w16cid:durableId="1076123646">
    <w:abstractNumId w:val="23"/>
  </w:num>
  <w:num w:numId="25" w16cid:durableId="651564553">
    <w:abstractNumId w:val="29"/>
  </w:num>
  <w:num w:numId="26" w16cid:durableId="542837050">
    <w:abstractNumId w:val="8"/>
  </w:num>
  <w:num w:numId="27" w16cid:durableId="22485476">
    <w:abstractNumId w:val="31"/>
  </w:num>
  <w:num w:numId="28" w16cid:durableId="363135237">
    <w:abstractNumId w:val="19"/>
  </w:num>
  <w:num w:numId="29" w16cid:durableId="844589234">
    <w:abstractNumId w:val="9"/>
  </w:num>
  <w:num w:numId="30" w16cid:durableId="1693647756">
    <w:abstractNumId w:val="9"/>
  </w:num>
  <w:num w:numId="31" w16cid:durableId="957174963">
    <w:abstractNumId w:val="9"/>
  </w:num>
  <w:num w:numId="32" w16cid:durableId="1234896285">
    <w:abstractNumId w:val="28"/>
  </w:num>
  <w:num w:numId="33" w16cid:durableId="270556015">
    <w:abstractNumId w:val="9"/>
  </w:num>
  <w:num w:numId="34" w16cid:durableId="1752385228">
    <w:abstractNumId w:val="9"/>
  </w:num>
  <w:num w:numId="35" w16cid:durableId="540440270">
    <w:abstractNumId w:val="9"/>
  </w:num>
  <w:num w:numId="36" w16cid:durableId="1083599826">
    <w:abstractNumId w:val="9"/>
  </w:num>
  <w:num w:numId="37" w16cid:durableId="1672679878">
    <w:abstractNumId w:val="9"/>
  </w:num>
  <w:num w:numId="38" w16cid:durableId="1252350028">
    <w:abstractNumId w:val="9"/>
  </w:num>
  <w:num w:numId="39" w16cid:durableId="548687125">
    <w:abstractNumId w:val="25"/>
  </w:num>
  <w:num w:numId="40" w16cid:durableId="1110316076">
    <w:abstractNumId w:val="5"/>
  </w:num>
  <w:num w:numId="41" w16cid:durableId="593394023">
    <w:abstractNumId w:val="14"/>
  </w:num>
  <w:num w:numId="42" w16cid:durableId="997225824">
    <w:abstractNumId w:val="9"/>
  </w:num>
  <w:num w:numId="43" w16cid:durableId="1736319930">
    <w:abstractNumId w:val="21"/>
  </w:num>
  <w:num w:numId="44" w16cid:durableId="351079374">
    <w:abstractNumId w:val="9"/>
  </w:num>
  <w:num w:numId="45" w16cid:durableId="2113163817">
    <w:abstractNumId w:val="9"/>
  </w:num>
  <w:num w:numId="46" w16cid:durableId="818572564">
    <w:abstractNumId w:val="9"/>
  </w:num>
  <w:num w:numId="47" w16cid:durableId="1437948405">
    <w:abstractNumId w:val="9"/>
  </w:num>
  <w:num w:numId="48" w16cid:durableId="280764419">
    <w:abstractNumId w:val="9"/>
  </w:num>
  <w:num w:numId="49" w16cid:durableId="27436177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600"/>
    <w:rsid w:val="00000B4C"/>
    <w:rsid w:val="00001691"/>
    <w:rsid w:val="0000209D"/>
    <w:rsid w:val="00002B74"/>
    <w:rsid w:val="000045BD"/>
    <w:rsid w:val="00005BBE"/>
    <w:rsid w:val="00006FDF"/>
    <w:rsid w:val="000106D0"/>
    <w:rsid w:val="00015791"/>
    <w:rsid w:val="00021027"/>
    <w:rsid w:val="00030303"/>
    <w:rsid w:val="00030E00"/>
    <w:rsid w:val="000335D1"/>
    <w:rsid w:val="00034336"/>
    <w:rsid w:val="00037CB0"/>
    <w:rsid w:val="000400CC"/>
    <w:rsid w:val="00042A74"/>
    <w:rsid w:val="00045765"/>
    <w:rsid w:val="00045A31"/>
    <w:rsid w:val="00055B71"/>
    <w:rsid w:val="00060464"/>
    <w:rsid w:val="00061788"/>
    <w:rsid w:val="00061B68"/>
    <w:rsid w:val="000664C2"/>
    <w:rsid w:val="00067902"/>
    <w:rsid w:val="000758A7"/>
    <w:rsid w:val="000765A6"/>
    <w:rsid w:val="0008363E"/>
    <w:rsid w:val="000839FF"/>
    <w:rsid w:val="000862FF"/>
    <w:rsid w:val="000911E3"/>
    <w:rsid w:val="00096900"/>
    <w:rsid w:val="000A43F3"/>
    <w:rsid w:val="000A4E61"/>
    <w:rsid w:val="000A576B"/>
    <w:rsid w:val="000A6009"/>
    <w:rsid w:val="000B4B5D"/>
    <w:rsid w:val="000B6D09"/>
    <w:rsid w:val="000B73DA"/>
    <w:rsid w:val="000D28A7"/>
    <w:rsid w:val="000E3BB9"/>
    <w:rsid w:val="000F068A"/>
    <w:rsid w:val="001027B0"/>
    <w:rsid w:val="00106AED"/>
    <w:rsid w:val="001173C6"/>
    <w:rsid w:val="00117C51"/>
    <w:rsid w:val="00124FCB"/>
    <w:rsid w:val="00126415"/>
    <w:rsid w:val="00130581"/>
    <w:rsid w:val="0013109B"/>
    <w:rsid w:val="001350BF"/>
    <w:rsid w:val="00136C27"/>
    <w:rsid w:val="001378E2"/>
    <w:rsid w:val="00141ACE"/>
    <w:rsid w:val="00141BC1"/>
    <w:rsid w:val="00163CD1"/>
    <w:rsid w:val="001641A7"/>
    <w:rsid w:val="001665FF"/>
    <w:rsid w:val="00172992"/>
    <w:rsid w:val="0018334B"/>
    <w:rsid w:val="00197778"/>
    <w:rsid w:val="001B3D51"/>
    <w:rsid w:val="001B4087"/>
    <w:rsid w:val="001C6113"/>
    <w:rsid w:val="001C711B"/>
    <w:rsid w:val="001D1546"/>
    <w:rsid w:val="001D3744"/>
    <w:rsid w:val="001D45B8"/>
    <w:rsid w:val="001D6C33"/>
    <w:rsid w:val="001D6DA4"/>
    <w:rsid w:val="001E1E62"/>
    <w:rsid w:val="001E2B3C"/>
    <w:rsid w:val="001E556E"/>
    <w:rsid w:val="001E6801"/>
    <w:rsid w:val="001E6B51"/>
    <w:rsid w:val="00213AFF"/>
    <w:rsid w:val="00213DA6"/>
    <w:rsid w:val="00216302"/>
    <w:rsid w:val="00220141"/>
    <w:rsid w:val="00225FB4"/>
    <w:rsid w:val="00226CC5"/>
    <w:rsid w:val="00227C4F"/>
    <w:rsid w:val="00235BC4"/>
    <w:rsid w:val="00236D2D"/>
    <w:rsid w:val="00240D7E"/>
    <w:rsid w:val="00241016"/>
    <w:rsid w:val="00242051"/>
    <w:rsid w:val="00242200"/>
    <w:rsid w:val="00245A2B"/>
    <w:rsid w:val="00254061"/>
    <w:rsid w:val="002576C8"/>
    <w:rsid w:val="00265418"/>
    <w:rsid w:val="002702B4"/>
    <w:rsid w:val="0027186A"/>
    <w:rsid w:val="00274895"/>
    <w:rsid w:val="002859FB"/>
    <w:rsid w:val="0029741C"/>
    <w:rsid w:val="002A07F6"/>
    <w:rsid w:val="002A190A"/>
    <w:rsid w:val="002A539F"/>
    <w:rsid w:val="002A6600"/>
    <w:rsid w:val="002A673A"/>
    <w:rsid w:val="002B7A33"/>
    <w:rsid w:val="002C049D"/>
    <w:rsid w:val="002D05AA"/>
    <w:rsid w:val="002D14AF"/>
    <w:rsid w:val="002D1C62"/>
    <w:rsid w:val="002D367B"/>
    <w:rsid w:val="002D3998"/>
    <w:rsid w:val="002D6645"/>
    <w:rsid w:val="002F7641"/>
    <w:rsid w:val="00307D49"/>
    <w:rsid w:val="00310872"/>
    <w:rsid w:val="003128E5"/>
    <w:rsid w:val="00313A09"/>
    <w:rsid w:val="003206C4"/>
    <w:rsid w:val="00331B43"/>
    <w:rsid w:val="00336686"/>
    <w:rsid w:val="00353CA5"/>
    <w:rsid w:val="0035485D"/>
    <w:rsid w:val="00354EC2"/>
    <w:rsid w:val="00361559"/>
    <w:rsid w:val="0036622A"/>
    <w:rsid w:val="00367F19"/>
    <w:rsid w:val="003833A6"/>
    <w:rsid w:val="003849B9"/>
    <w:rsid w:val="00387E0C"/>
    <w:rsid w:val="0039174E"/>
    <w:rsid w:val="00397220"/>
    <w:rsid w:val="00397DBD"/>
    <w:rsid w:val="003A18EC"/>
    <w:rsid w:val="003A6234"/>
    <w:rsid w:val="003B0A38"/>
    <w:rsid w:val="003B2B69"/>
    <w:rsid w:val="003B6C49"/>
    <w:rsid w:val="003C40D2"/>
    <w:rsid w:val="003C4607"/>
    <w:rsid w:val="003C69E3"/>
    <w:rsid w:val="003D0EC1"/>
    <w:rsid w:val="003E2869"/>
    <w:rsid w:val="003E3722"/>
    <w:rsid w:val="003E655B"/>
    <w:rsid w:val="003F1059"/>
    <w:rsid w:val="003F551B"/>
    <w:rsid w:val="00404284"/>
    <w:rsid w:val="0040673E"/>
    <w:rsid w:val="0041226B"/>
    <w:rsid w:val="00421BDD"/>
    <w:rsid w:val="00421CE6"/>
    <w:rsid w:val="004227ED"/>
    <w:rsid w:val="0042772B"/>
    <w:rsid w:val="004307D9"/>
    <w:rsid w:val="00432A31"/>
    <w:rsid w:val="0043366F"/>
    <w:rsid w:val="00436532"/>
    <w:rsid w:val="004441E8"/>
    <w:rsid w:val="00445BCE"/>
    <w:rsid w:val="0044721D"/>
    <w:rsid w:val="004474A6"/>
    <w:rsid w:val="004523E6"/>
    <w:rsid w:val="004536F0"/>
    <w:rsid w:val="00454F25"/>
    <w:rsid w:val="0046333F"/>
    <w:rsid w:val="00465072"/>
    <w:rsid w:val="0047088C"/>
    <w:rsid w:val="004710B8"/>
    <w:rsid w:val="00477C24"/>
    <w:rsid w:val="004800AC"/>
    <w:rsid w:val="00481590"/>
    <w:rsid w:val="00484950"/>
    <w:rsid w:val="00490CE6"/>
    <w:rsid w:val="0049248B"/>
    <w:rsid w:val="004B0867"/>
    <w:rsid w:val="004B09FD"/>
    <w:rsid w:val="004B0A86"/>
    <w:rsid w:val="004B14F7"/>
    <w:rsid w:val="004B4185"/>
    <w:rsid w:val="004B6F86"/>
    <w:rsid w:val="004B748A"/>
    <w:rsid w:val="004C3DC4"/>
    <w:rsid w:val="004D42F7"/>
    <w:rsid w:val="004F2EE1"/>
    <w:rsid w:val="004F51B8"/>
    <w:rsid w:val="004F58F2"/>
    <w:rsid w:val="005007B5"/>
    <w:rsid w:val="0050620D"/>
    <w:rsid w:val="0051374F"/>
    <w:rsid w:val="005148E6"/>
    <w:rsid w:val="00515156"/>
    <w:rsid w:val="00526459"/>
    <w:rsid w:val="0053221B"/>
    <w:rsid w:val="00533E65"/>
    <w:rsid w:val="00536498"/>
    <w:rsid w:val="00540FD1"/>
    <w:rsid w:val="00541DC9"/>
    <w:rsid w:val="00560C59"/>
    <w:rsid w:val="0056681E"/>
    <w:rsid w:val="005671A5"/>
    <w:rsid w:val="00572AA9"/>
    <w:rsid w:val="00572ACC"/>
    <w:rsid w:val="0058020B"/>
    <w:rsid w:val="00587A7E"/>
    <w:rsid w:val="00595906"/>
    <w:rsid w:val="00596B81"/>
    <w:rsid w:val="005A28E3"/>
    <w:rsid w:val="005A37D0"/>
    <w:rsid w:val="005B11F9"/>
    <w:rsid w:val="005B19F8"/>
    <w:rsid w:val="005B33CD"/>
    <w:rsid w:val="005B51C6"/>
    <w:rsid w:val="005C0C81"/>
    <w:rsid w:val="005C6B8C"/>
    <w:rsid w:val="005D148E"/>
    <w:rsid w:val="005D388D"/>
    <w:rsid w:val="005D56AA"/>
    <w:rsid w:val="005E0364"/>
    <w:rsid w:val="005E0875"/>
    <w:rsid w:val="005E407F"/>
    <w:rsid w:val="005F09BC"/>
    <w:rsid w:val="005F7C8D"/>
    <w:rsid w:val="0060003B"/>
    <w:rsid w:val="0060148C"/>
    <w:rsid w:val="00601B73"/>
    <w:rsid w:val="0061614E"/>
    <w:rsid w:val="00631D73"/>
    <w:rsid w:val="006330F9"/>
    <w:rsid w:val="00633B0A"/>
    <w:rsid w:val="00634AE8"/>
    <w:rsid w:val="00636040"/>
    <w:rsid w:val="00640CA3"/>
    <w:rsid w:val="00645A7D"/>
    <w:rsid w:val="0064787B"/>
    <w:rsid w:val="006514D5"/>
    <w:rsid w:val="00665266"/>
    <w:rsid w:val="0067336C"/>
    <w:rsid w:val="00675AC6"/>
    <w:rsid w:val="006808C0"/>
    <w:rsid w:val="006813BA"/>
    <w:rsid w:val="00690E0F"/>
    <w:rsid w:val="006930FB"/>
    <w:rsid w:val="006A4877"/>
    <w:rsid w:val="006A5C63"/>
    <w:rsid w:val="006A7D23"/>
    <w:rsid w:val="006B19BD"/>
    <w:rsid w:val="006B4905"/>
    <w:rsid w:val="006B7F1C"/>
    <w:rsid w:val="006C7447"/>
    <w:rsid w:val="006C76DB"/>
    <w:rsid w:val="006D6117"/>
    <w:rsid w:val="006D6351"/>
    <w:rsid w:val="006D6A2B"/>
    <w:rsid w:val="006E49D3"/>
    <w:rsid w:val="006E7940"/>
    <w:rsid w:val="006F3E61"/>
    <w:rsid w:val="006F3FBA"/>
    <w:rsid w:val="006F5503"/>
    <w:rsid w:val="006F7F0C"/>
    <w:rsid w:val="00703C8D"/>
    <w:rsid w:val="00707B47"/>
    <w:rsid w:val="00712E73"/>
    <w:rsid w:val="00714E12"/>
    <w:rsid w:val="00716056"/>
    <w:rsid w:val="00722C6E"/>
    <w:rsid w:val="007251E4"/>
    <w:rsid w:val="00731972"/>
    <w:rsid w:val="00736553"/>
    <w:rsid w:val="0075118C"/>
    <w:rsid w:val="0075331E"/>
    <w:rsid w:val="00762C88"/>
    <w:rsid w:val="007631D9"/>
    <w:rsid w:val="00763E35"/>
    <w:rsid w:val="00764092"/>
    <w:rsid w:val="00766795"/>
    <w:rsid w:val="00766FB5"/>
    <w:rsid w:val="0077001B"/>
    <w:rsid w:val="007721C0"/>
    <w:rsid w:val="00774817"/>
    <w:rsid w:val="00796649"/>
    <w:rsid w:val="007B201A"/>
    <w:rsid w:val="007B2A1A"/>
    <w:rsid w:val="007C2143"/>
    <w:rsid w:val="007D5256"/>
    <w:rsid w:val="007D6B4C"/>
    <w:rsid w:val="007D7E69"/>
    <w:rsid w:val="007E1924"/>
    <w:rsid w:val="007E1D8A"/>
    <w:rsid w:val="007E51D5"/>
    <w:rsid w:val="007F172C"/>
    <w:rsid w:val="007F3ACD"/>
    <w:rsid w:val="007F4970"/>
    <w:rsid w:val="007F4ACF"/>
    <w:rsid w:val="0080133F"/>
    <w:rsid w:val="00802A08"/>
    <w:rsid w:val="0080498F"/>
    <w:rsid w:val="0081624E"/>
    <w:rsid w:val="00820255"/>
    <w:rsid w:val="00823097"/>
    <w:rsid w:val="00823748"/>
    <w:rsid w:val="00831C28"/>
    <w:rsid w:val="008339D0"/>
    <w:rsid w:val="00835920"/>
    <w:rsid w:val="00835F69"/>
    <w:rsid w:val="008414B1"/>
    <w:rsid w:val="0084798C"/>
    <w:rsid w:val="00857B9F"/>
    <w:rsid w:val="00860654"/>
    <w:rsid w:val="00870729"/>
    <w:rsid w:val="0087517C"/>
    <w:rsid w:val="00881739"/>
    <w:rsid w:val="00882170"/>
    <w:rsid w:val="008879FF"/>
    <w:rsid w:val="00891D7D"/>
    <w:rsid w:val="008951EE"/>
    <w:rsid w:val="008A00F5"/>
    <w:rsid w:val="008B124E"/>
    <w:rsid w:val="008B2E4F"/>
    <w:rsid w:val="008B41B5"/>
    <w:rsid w:val="008B622E"/>
    <w:rsid w:val="008C11FD"/>
    <w:rsid w:val="008C7DD4"/>
    <w:rsid w:val="008D60E2"/>
    <w:rsid w:val="008D7160"/>
    <w:rsid w:val="008E3B02"/>
    <w:rsid w:val="008E4BE7"/>
    <w:rsid w:val="008F4188"/>
    <w:rsid w:val="008F7774"/>
    <w:rsid w:val="00901816"/>
    <w:rsid w:val="00901968"/>
    <w:rsid w:val="009021C1"/>
    <w:rsid w:val="00902888"/>
    <w:rsid w:val="00903467"/>
    <w:rsid w:val="00905B53"/>
    <w:rsid w:val="00906EAA"/>
    <w:rsid w:val="00924ED5"/>
    <w:rsid w:val="00932248"/>
    <w:rsid w:val="009349DB"/>
    <w:rsid w:val="009357ED"/>
    <w:rsid w:val="00937AFD"/>
    <w:rsid w:val="0094214B"/>
    <w:rsid w:val="0094396A"/>
    <w:rsid w:val="009604E6"/>
    <w:rsid w:val="00964A56"/>
    <w:rsid w:val="00970DD2"/>
    <w:rsid w:val="00987EA2"/>
    <w:rsid w:val="009900DC"/>
    <w:rsid w:val="009A312D"/>
    <w:rsid w:val="009A73F0"/>
    <w:rsid w:val="009C54D0"/>
    <w:rsid w:val="009D0520"/>
    <w:rsid w:val="009D0F50"/>
    <w:rsid w:val="009D15F1"/>
    <w:rsid w:val="009D2B10"/>
    <w:rsid w:val="009E36A5"/>
    <w:rsid w:val="009E5523"/>
    <w:rsid w:val="009F3AC0"/>
    <w:rsid w:val="009F628C"/>
    <w:rsid w:val="00A02A16"/>
    <w:rsid w:val="00A13FC4"/>
    <w:rsid w:val="00A173FC"/>
    <w:rsid w:val="00A20D16"/>
    <w:rsid w:val="00A2199C"/>
    <w:rsid w:val="00A25335"/>
    <w:rsid w:val="00A27A48"/>
    <w:rsid w:val="00A315C5"/>
    <w:rsid w:val="00A34DBF"/>
    <w:rsid w:val="00A36957"/>
    <w:rsid w:val="00A36AB8"/>
    <w:rsid w:val="00A3793E"/>
    <w:rsid w:val="00A4071B"/>
    <w:rsid w:val="00A43896"/>
    <w:rsid w:val="00A4711F"/>
    <w:rsid w:val="00A504FD"/>
    <w:rsid w:val="00A52367"/>
    <w:rsid w:val="00A524CC"/>
    <w:rsid w:val="00A5501F"/>
    <w:rsid w:val="00A607CA"/>
    <w:rsid w:val="00A6244E"/>
    <w:rsid w:val="00A7521B"/>
    <w:rsid w:val="00A94789"/>
    <w:rsid w:val="00A96AEE"/>
    <w:rsid w:val="00AA0A5A"/>
    <w:rsid w:val="00AA10B3"/>
    <w:rsid w:val="00AA743C"/>
    <w:rsid w:val="00AB062A"/>
    <w:rsid w:val="00AD16A6"/>
    <w:rsid w:val="00AD1963"/>
    <w:rsid w:val="00AD5DF4"/>
    <w:rsid w:val="00AD6305"/>
    <w:rsid w:val="00AF3E0F"/>
    <w:rsid w:val="00B02A8F"/>
    <w:rsid w:val="00B04D1D"/>
    <w:rsid w:val="00B051DD"/>
    <w:rsid w:val="00B104EF"/>
    <w:rsid w:val="00B14D81"/>
    <w:rsid w:val="00B249E3"/>
    <w:rsid w:val="00B268DF"/>
    <w:rsid w:val="00B305AE"/>
    <w:rsid w:val="00B30FB9"/>
    <w:rsid w:val="00B407D6"/>
    <w:rsid w:val="00B41635"/>
    <w:rsid w:val="00B43E97"/>
    <w:rsid w:val="00B51331"/>
    <w:rsid w:val="00B5357A"/>
    <w:rsid w:val="00B542E4"/>
    <w:rsid w:val="00B5634E"/>
    <w:rsid w:val="00B626AE"/>
    <w:rsid w:val="00B639BB"/>
    <w:rsid w:val="00B65454"/>
    <w:rsid w:val="00B824A2"/>
    <w:rsid w:val="00B8332D"/>
    <w:rsid w:val="00B84E48"/>
    <w:rsid w:val="00B86B79"/>
    <w:rsid w:val="00B92E13"/>
    <w:rsid w:val="00B96CB7"/>
    <w:rsid w:val="00BA1963"/>
    <w:rsid w:val="00BA2526"/>
    <w:rsid w:val="00BB1791"/>
    <w:rsid w:val="00BB6450"/>
    <w:rsid w:val="00BC3248"/>
    <w:rsid w:val="00BC35AE"/>
    <w:rsid w:val="00BD452B"/>
    <w:rsid w:val="00BE6537"/>
    <w:rsid w:val="00BF0186"/>
    <w:rsid w:val="00BF0791"/>
    <w:rsid w:val="00BF3B63"/>
    <w:rsid w:val="00BF67C6"/>
    <w:rsid w:val="00C041FA"/>
    <w:rsid w:val="00C100F0"/>
    <w:rsid w:val="00C12F94"/>
    <w:rsid w:val="00C14D8C"/>
    <w:rsid w:val="00C15C72"/>
    <w:rsid w:val="00C161A3"/>
    <w:rsid w:val="00C20907"/>
    <w:rsid w:val="00C24180"/>
    <w:rsid w:val="00C24D80"/>
    <w:rsid w:val="00C25797"/>
    <w:rsid w:val="00C303E1"/>
    <w:rsid w:val="00C319E9"/>
    <w:rsid w:val="00C3580B"/>
    <w:rsid w:val="00C36693"/>
    <w:rsid w:val="00C4259B"/>
    <w:rsid w:val="00C4358C"/>
    <w:rsid w:val="00C45EB5"/>
    <w:rsid w:val="00C47DF4"/>
    <w:rsid w:val="00C503A7"/>
    <w:rsid w:val="00C51CB3"/>
    <w:rsid w:val="00C5215F"/>
    <w:rsid w:val="00C53480"/>
    <w:rsid w:val="00C54D3C"/>
    <w:rsid w:val="00C573E9"/>
    <w:rsid w:val="00C61DA9"/>
    <w:rsid w:val="00C64549"/>
    <w:rsid w:val="00C64ABC"/>
    <w:rsid w:val="00C7317E"/>
    <w:rsid w:val="00C76A96"/>
    <w:rsid w:val="00C865D6"/>
    <w:rsid w:val="00C939C3"/>
    <w:rsid w:val="00CA08C4"/>
    <w:rsid w:val="00CA357A"/>
    <w:rsid w:val="00CA42DB"/>
    <w:rsid w:val="00CA6E21"/>
    <w:rsid w:val="00CB25D8"/>
    <w:rsid w:val="00CB3BB8"/>
    <w:rsid w:val="00CB4A28"/>
    <w:rsid w:val="00CC5FDE"/>
    <w:rsid w:val="00CC70CB"/>
    <w:rsid w:val="00CD1030"/>
    <w:rsid w:val="00CE4A77"/>
    <w:rsid w:val="00CE6800"/>
    <w:rsid w:val="00CE6AD3"/>
    <w:rsid w:val="00CE6C53"/>
    <w:rsid w:val="00CF090D"/>
    <w:rsid w:val="00CF2FC7"/>
    <w:rsid w:val="00CF59BC"/>
    <w:rsid w:val="00CF6B2D"/>
    <w:rsid w:val="00D13D05"/>
    <w:rsid w:val="00D178C3"/>
    <w:rsid w:val="00D20B97"/>
    <w:rsid w:val="00D23F6F"/>
    <w:rsid w:val="00D2402E"/>
    <w:rsid w:val="00D30CE7"/>
    <w:rsid w:val="00D34EA0"/>
    <w:rsid w:val="00D3587B"/>
    <w:rsid w:val="00D43275"/>
    <w:rsid w:val="00D52EB5"/>
    <w:rsid w:val="00D843A4"/>
    <w:rsid w:val="00D8674C"/>
    <w:rsid w:val="00DA1BC3"/>
    <w:rsid w:val="00DA31FF"/>
    <w:rsid w:val="00DB1FC9"/>
    <w:rsid w:val="00DB3DE0"/>
    <w:rsid w:val="00DD3E6B"/>
    <w:rsid w:val="00DD6907"/>
    <w:rsid w:val="00DD7526"/>
    <w:rsid w:val="00DE1BB0"/>
    <w:rsid w:val="00DE22DC"/>
    <w:rsid w:val="00DF513A"/>
    <w:rsid w:val="00E00D28"/>
    <w:rsid w:val="00E010DF"/>
    <w:rsid w:val="00E03EF3"/>
    <w:rsid w:val="00E31E8F"/>
    <w:rsid w:val="00E3355F"/>
    <w:rsid w:val="00E42617"/>
    <w:rsid w:val="00E45D7F"/>
    <w:rsid w:val="00E47D04"/>
    <w:rsid w:val="00E64A81"/>
    <w:rsid w:val="00E656EB"/>
    <w:rsid w:val="00E671C3"/>
    <w:rsid w:val="00E67C5E"/>
    <w:rsid w:val="00E80BA0"/>
    <w:rsid w:val="00E82A81"/>
    <w:rsid w:val="00E830D0"/>
    <w:rsid w:val="00E90142"/>
    <w:rsid w:val="00E9269E"/>
    <w:rsid w:val="00EB01B8"/>
    <w:rsid w:val="00EC012D"/>
    <w:rsid w:val="00EC1A02"/>
    <w:rsid w:val="00EC50DC"/>
    <w:rsid w:val="00EC52B6"/>
    <w:rsid w:val="00ED14B2"/>
    <w:rsid w:val="00ED23DA"/>
    <w:rsid w:val="00ED776D"/>
    <w:rsid w:val="00EF07CE"/>
    <w:rsid w:val="00EF3CF1"/>
    <w:rsid w:val="00EF50E3"/>
    <w:rsid w:val="00F050D6"/>
    <w:rsid w:val="00F05C09"/>
    <w:rsid w:val="00F06EE8"/>
    <w:rsid w:val="00F07349"/>
    <w:rsid w:val="00F10AC2"/>
    <w:rsid w:val="00F10B00"/>
    <w:rsid w:val="00F10EE9"/>
    <w:rsid w:val="00F113EF"/>
    <w:rsid w:val="00F126F3"/>
    <w:rsid w:val="00F22AE5"/>
    <w:rsid w:val="00F27D60"/>
    <w:rsid w:val="00F35322"/>
    <w:rsid w:val="00F35DB3"/>
    <w:rsid w:val="00F41801"/>
    <w:rsid w:val="00F41C9F"/>
    <w:rsid w:val="00F45CE2"/>
    <w:rsid w:val="00F46859"/>
    <w:rsid w:val="00F5664F"/>
    <w:rsid w:val="00F63C9F"/>
    <w:rsid w:val="00F77197"/>
    <w:rsid w:val="00F829C0"/>
    <w:rsid w:val="00F829F6"/>
    <w:rsid w:val="00F85064"/>
    <w:rsid w:val="00F85C3F"/>
    <w:rsid w:val="00F9356E"/>
    <w:rsid w:val="00F96FEE"/>
    <w:rsid w:val="00F976DF"/>
    <w:rsid w:val="00FA07FF"/>
    <w:rsid w:val="00FB675F"/>
    <w:rsid w:val="00FC5A23"/>
    <w:rsid w:val="00FC5A62"/>
    <w:rsid w:val="00FD2534"/>
    <w:rsid w:val="00FE1317"/>
    <w:rsid w:val="00FF0073"/>
    <w:rsid w:val="00FF2187"/>
    <w:rsid w:val="00FF40E1"/>
    <w:rsid w:val="00FF4F8E"/>
    <w:rsid w:val="00FF64E0"/>
    <w:rsid w:val="049AAAA2"/>
    <w:rsid w:val="05D56DAB"/>
    <w:rsid w:val="09644348"/>
    <w:rsid w:val="0D8C6053"/>
    <w:rsid w:val="0D99AB38"/>
    <w:rsid w:val="1B301802"/>
    <w:rsid w:val="25416B32"/>
    <w:rsid w:val="26925853"/>
    <w:rsid w:val="29233FB8"/>
    <w:rsid w:val="2947613E"/>
    <w:rsid w:val="36F972FE"/>
    <w:rsid w:val="3C1941E9"/>
    <w:rsid w:val="3CCA052B"/>
    <w:rsid w:val="3D34B620"/>
    <w:rsid w:val="5204AFC9"/>
    <w:rsid w:val="5216CC2C"/>
    <w:rsid w:val="5DE77A91"/>
    <w:rsid w:val="656D5030"/>
    <w:rsid w:val="67CAC5D9"/>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06613"/>
  <w15:chartTrackingRefBased/>
  <w15:docId w15:val="{AB9A6374-E829-4EDF-8B3D-BE672B8FA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Bullet" w:qFormat="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3CA5"/>
    <w:pPr>
      <w:spacing w:after="120"/>
    </w:pPr>
    <w:rPr>
      <w:rFonts w:ascii="Verdana" w:hAnsi="Verdana"/>
    </w:rPr>
  </w:style>
  <w:style w:type="paragraph" w:styleId="Heading1">
    <w:name w:val="heading 1"/>
    <w:next w:val="Normal"/>
    <w:link w:val="Heading1Char"/>
    <w:uiPriority w:val="9"/>
    <w:qFormat/>
    <w:rsid w:val="002A6600"/>
    <w:pPr>
      <w:keepNext/>
      <w:keepLines/>
      <w:pBdr>
        <w:top w:val="single" w:sz="48" w:space="8" w:color="021456"/>
      </w:pBdr>
      <w:spacing w:before="120" w:after="0"/>
      <w:outlineLvl w:val="0"/>
    </w:pPr>
    <w:rPr>
      <w:rFonts w:ascii="Verdana" w:eastAsiaTheme="majorEastAsia" w:hAnsi="Verdana" w:cstheme="majorBidi"/>
      <w:b/>
      <w:color w:val="FFFFFF" w:themeColor="background1"/>
      <w:sz w:val="40"/>
      <w:szCs w:val="32"/>
    </w:rPr>
  </w:style>
  <w:style w:type="paragraph" w:styleId="Heading2">
    <w:name w:val="heading 2"/>
    <w:basedOn w:val="Normal"/>
    <w:next w:val="Normal"/>
    <w:link w:val="Heading2Char"/>
    <w:uiPriority w:val="9"/>
    <w:unhideWhenUsed/>
    <w:qFormat/>
    <w:rsid w:val="00331B43"/>
    <w:pPr>
      <w:keepNext/>
      <w:keepLines/>
      <w:spacing w:before="240" w:line="240" w:lineRule="auto"/>
      <w:outlineLvl w:val="1"/>
    </w:pPr>
    <w:rPr>
      <w:rFonts w:eastAsiaTheme="majorEastAsia" w:cstheme="majorBidi"/>
      <w:b/>
      <w:bCs/>
      <w:color w:val="002060"/>
      <w:sz w:val="32"/>
      <w:szCs w:val="36"/>
    </w:rPr>
  </w:style>
  <w:style w:type="paragraph" w:styleId="Heading3">
    <w:name w:val="heading 3"/>
    <w:basedOn w:val="Normal"/>
    <w:next w:val="Normal"/>
    <w:link w:val="Heading3Char"/>
    <w:uiPriority w:val="9"/>
    <w:unhideWhenUsed/>
    <w:qFormat/>
    <w:rsid w:val="00A52367"/>
    <w:pPr>
      <w:keepNext/>
      <w:keepLines/>
      <w:spacing w:before="240" w:line="240" w:lineRule="auto"/>
      <w:outlineLvl w:val="2"/>
    </w:pPr>
    <w:rPr>
      <w:rFonts w:eastAsiaTheme="majorEastAsia" w:cstheme="majorBidi"/>
      <w:b/>
      <w:bCs/>
      <w:color w:val="002060"/>
      <w:sz w:val="28"/>
    </w:rPr>
  </w:style>
  <w:style w:type="paragraph" w:styleId="Heading4">
    <w:name w:val="heading 4"/>
    <w:basedOn w:val="Heading3"/>
    <w:next w:val="Normal"/>
    <w:link w:val="Heading4Char"/>
    <w:uiPriority w:val="9"/>
    <w:unhideWhenUsed/>
    <w:qFormat/>
    <w:rsid w:val="002A6600"/>
    <w:pPr>
      <w:outlineLvl w:val="3"/>
    </w:pPr>
    <w:rPr>
      <w:iCs/>
      <w:color w:val="000000" w:themeColor="text1"/>
      <w:sz w:val="24"/>
    </w:rPr>
  </w:style>
  <w:style w:type="paragraph" w:styleId="Heading5">
    <w:name w:val="heading 5"/>
    <w:basedOn w:val="Normal"/>
    <w:next w:val="Normal"/>
    <w:link w:val="Heading5Char"/>
    <w:uiPriority w:val="9"/>
    <w:semiHidden/>
    <w:unhideWhenUsed/>
    <w:qFormat/>
    <w:rsid w:val="007F3AC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F3ACD"/>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F3AC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F3AC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600"/>
    <w:rPr>
      <w:rFonts w:ascii="Verdana" w:eastAsiaTheme="majorEastAsia" w:hAnsi="Verdana" w:cstheme="majorBidi"/>
      <w:b/>
      <w:color w:val="FFFFFF" w:themeColor="background1"/>
      <w:sz w:val="40"/>
      <w:szCs w:val="32"/>
    </w:rPr>
  </w:style>
  <w:style w:type="character" w:customStyle="1" w:styleId="Heading2Char">
    <w:name w:val="Heading 2 Char"/>
    <w:basedOn w:val="DefaultParagraphFont"/>
    <w:link w:val="Heading2"/>
    <w:uiPriority w:val="9"/>
    <w:rsid w:val="00331B43"/>
    <w:rPr>
      <w:rFonts w:ascii="Verdana" w:eastAsiaTheme="majorEastAsia" w:hAnsi="Verdana" w:cstheme="majorBidi"/>
      <w:b/>
      <w:bCs/>
      <w:color w:val="002060"/>
      <w:sz w:val="32"/>
      <w:szCs w:val="36"/>
    </w:rPr>
  </w:style>
  <w:style w:type="character" w:customStyle="1" w:styleId="Heading3Char">
    <w:name w:val="Heading 3 Char"/>
    <w:basedOn w:val="DefaultParagraphFont"/>
    <w:link w:val="Heading3"/>
    <w:uiPriority w:val="9"/>
    <w:rsid w:val="00A52367"/>
    <w:rPr>
      <w:rFonts w:ascii="Verdana" w:eastAsiaTheme="majorEastAsia" w:hAnsi="Verdana" w:cstheme="majorBidi"/>
      <w:b/>
      <w:bCs/>
      <w:color w:val="002060"/>
      <w:sz w:val="28"/>
    </w:rPr>
  </w:style>
  <w:style w:type="character" w:customStyle="1" w:styleId="Heading4Char">
    <w:name w:val="Heading 4 Char"/>
    <w:basedOn w:val="DefaultParagraphFont"/>
    <w:link w:val="Heading4"/>
    <w:uiPriority w:val="9"/>
    <w:rsid w:val="002A6600"/>
    <w:rPr>
      <w:rFonts w:ascii="Verdana" w:eastAsiaTheme="majorEastAsia" w:hAnsi="Verdana" w:cstheme="majorBidi"/>
      <w:b/>
      <w:bCs/>
      <w:iCs/>
      <w:color w:val="000000" w:themeColor="text1"/>
      <w:sz w:val="24"/>
    </w:rPr>
  </w:style>
  <w:style w:type="paragraph" w:styleId="ListParagraph">
    <w:name w:val="List Paragraph"/>
    <w:aliases w:val="Bullet List,Rec para,Dot pt,F5 List Paragraph,List Paragraph1,No Spacing1,List Paragraph Char Char Char,Indicator Text,Numbered Para 1,Colorful List - Accent 11,Bullet 1,MAIN CONTENT,List Paragraph12,List Paragraph2,Normal numbered,L"/>
    <w:basedOn w:val="Normal"/>
    <w:link w:val="ListParagraphChar"/>
    <w:uiPriority w:val="34"/>
    <w:qFormat/>
    <w:rsid w:val="00C4259B"/>
    <w:pPr>
      <w:numPr>
        <w:numId w:val="22"/>
      </w:numPr>
      <w:contextualSpacing/>
    </w:pPr>
    <w:rPr>
      <w:lang w:val="en-GB"/>
    </w:rPr>
  </w:style>
  <w:style w:type="paragraph" w:styleId="List5">
    <w:name w:val="List 5"/>
    <w:basedOn w:val="Normal"/>
    <w:uiPriority w:val="99"/>
    <w:semiHidden/>
    <w:rsid w:val="00C5215F"/>
    <w:pPr>
      <w:numPr>
        <w:ilvl w:val="4"/>
        <w:numId w:val="1"/>
      </w:numPr>
      <w:contextualSpacing/>
    </w:pPr>
  </w:style>
  <w:style w:type="table" w:styleId="TableGrid">
    <w:name w:val="Table Grid"/>
    <w:basedOn w:val="TableNormal"/>
    <w:uiPriority w:val="59"/>
    <w:rsid w:val="003E3722"/>
    <w:rPr>
      <w:rFonts w:ascii="Verdana" w:hAnsi="Verdana"/>
      <w:sz w:val="18"/>
    </w:rPr>
    <w:tblPr/>
  </w:style>
  <w:style w:type="character" w:customStyle="1" w:styleId="Heading5Char">
    <w:name w:val="Heading 5 Char"/>
    <w:basedOn w:val="DefaultParagraphFont"/>
    <w:link w:val="Heading5"/>
    <w:uiPriority w:val="9"/>
    <w:semiHidden/>
    <w:rsid w:val="007F3ACD"/>
    <w:rPr>
      <w:rFonts w:asciiTheme="majorHAnsi" w:eastAsiaTheme="majorEastAsia" w:hAnsiTheme="majorHAnsi" w:cstheme="majorBidi"/>
      <w:color w:val="2F5496" w:themeColor="accent1" w:themeShade="BF"/>
    </w:rPr>
  </w:style>
  <w:style w:type="character" w:styleId="Strong">
    <w:name w:val="Strong"/>
    <w:basedOn w:val="Heading4Char"/>
    <w:uiPriority w:val="22"/>
    <w:qFormat/>
    <w:rsid w:val="00C45EB5"/>
    <w:rPr>
      <w:rFonts w:ascii="Verdana" w:eastAsiaTheme="majorEastAsia" w:hAnsi="Verdana" w:cstheme="majorBidi"/>
      <w:b/>
      <w:bCs w:val="0"/>
      <w:i w:val="0"/>
      <w:iCs w:val="0"/>
      <w:color w:val="000000" w:themeColor="text1"/>
      <w:sz w:val="22"/>
    </w:rPr>
  </w:style>
  <w:style w:type="paragraph" w:styleId="TOCHeading">
    <w:name w:val="TOC Heading"/>
    <w:basedOn w:val="Heading1"/>
    <w:next w:val="Normal"/>
    <w:uiPriority w:val="39"/>
    <w:unhideWhenUsed/>
    <w:qFormat/>
    <w:rsid w:val="008414B1"/>
    <w:pPr>
      <w:outlineLvl w:val="9"/>
    </w:pPr>
    <w:rPr>
      <w:lang w:val="en-US"/>
    </w:rPr>
  </w:style>
  <w:style w:type="paragraph" w:styleId="BlockText">
    <w:name w:val="Block Text"/>
    <w:basedOn w:val="Normal"/>
    <w:uiPriority w:val="99"/>
    <w:semiHidden/>
    <w:rsid w:val="003E3722"/>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eastAsiaTheme="minorEastAsia"/>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2F5496" w:themeColor="accent1" w:themeShade="BF"/>
      <w:sz w:val="18"/>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3E3722"/>
    <w:rPr>
      <w:rFonts w:ascii="Verdana" w:hAnsi="Verdana"/>
      <w:color w:val="C45911" w:themeColor="accent2" w:themeShade="BF"/>
      <w:sz w:val="18"/>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3E3722"/>
    <w:rPr>
      <w:rFonts w:ascii="Verdana" w:hAnsi="Verdana"/>
      <w:color w:val="7B7B7B" w:themeColor="accent3" w:themeShade="BF"/>
      <w:sz w:val="18"/>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3E3722"/>
    <w:rPr>
      <w:rFonts w:ascii="Verdana" w:hAnsi="Verdana"/>
      <w:color w:val="BF8F00" w:themeColor="accent4" w:themeShade="BF"/>
      <w:sz w:val="18"/>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3E3722"/>
    <w:rPr>
      <w:rFonts w:ascii="Verdana" w:hAnsi="Verdana"/>
      <w:color w:val="2E74B5" w:themeColor="accent5" w:themeShade="BF"/>
      <w:sz w:val="18"/>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3E3722"/>
    <w:rPr>
      <w:rFonts w:ascii="Verdana" w:hAnsi="Verdana"/>
      <w:color w:val="538135" w:themeColor="accent6" w:themeShade="BF"/>
      <w:sz w:val="18"/>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Pr>
    <w:tcPr>
      <w:shd w:val="clear" w:color="auto" w:fill="C0C0C0" w:themeFill="text1" w:themeFillTint="3F"/>
    </w:tc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auto"/>
      </w:r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StylePr>
    <w:tblStylePr w:type="firstCol">
      <w:rPr>
        <w:b/>
        <w:bCs/>
      </w:rPr>
    </w:tblStylePr>
    <w:tblStylePr w:type="lastCol">
      <w:rPr>
        <w:b/>
        <w:bCs/>
      </w:r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000000"/>
      </w:tcBorders>
      <w:shd w:val="pct25" w:color="808000" w:fill="FFFFFF"/>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cPr>
      <w:tcBorders>
        <w:left w:val="single" w:sz="12" w:space="0" w:color="000000"/>
        <w:right w:val="single" w:sz="12" w:space="0" w:color="000000"/>
      </w:tcBorders>
      <w:shd w:val="pct25" w:color="808000" w:fill="FFFFFF"/>
    </w:tc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Pr>
    <w:tcPr>
      <w:shd w:val="pct20" w:color="00FF00" w:fill="FFFFFF"/>
    </w:tc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StylePr w:type="firstRow">
      <w:rPr>
        <w:b/>
        <w:bCs/>
        <w:color w:val="FFFFFF"/>
      </w:r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cPr>
      <w:tcBorders>
        <w:bottom w:val="single" w:sz="12" w:space="0" w:color="000000"/>
      </w:tcBorders>
      <w:shd w:val="clear" w:color="auto" w:fill="auto"/>
    </w:tcPr>
    <w:tblStylePr w:type="firstRow">
      <w:rPr>
        <w:b/>
        <w:bCs/>
      </w:rPr>
    </w:tblStylePr>
    <w:tblStylePr w:type="firstCol">
      <w:rPr>
        <w:b/>
        <w:bCs/>
      </w:r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Pr>
    <w:tcPr>
      <w:tcBorders>
        <w:right w:val="single" w:sz="12" w:space="0" w:color="000000"/>
      </w:tcBorders>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Pr>
    <w:tcPr>
      <w:shd w:val="pct20" w:color="000000" w:fill="FFFFFF"/>
    </w:tc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Pr>
    <w:tcPr>
      <w:shd w:val="pct25" w:color="FFFF00" w:fill="FFFFFF"/>
    </w:tc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Pr>
    <w:tcPr>
      <w:shd w:val="clear" w:color="auto" w:fill="D0DBF0" w:themeFill="accent1" w:themeFillTint="3F"/>
    </w:tc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Pr>
    <w:tcPr>
      <w:shd w:val="clear" w:color="auto" w:fill="FADECB" w:themeFill="accent2" w:themeFillTint="3F"/>
    </w:tc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Pr>
    <w:tcPr>
      <w:shd w:val="clear" w:color="auto" w:fill="E8E8E8" w:themeFill="accent3" w:themeFillTint="3F"/>
    </w:tc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Pr>
    <w:tcPr>
      <w:shd w:val="clear" w:color="auto" w:fill="FFEFC0" w:themeFill="accent4" w:themeFillTint="3F"/>
    </w:tc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Pr>
    <w:tcPr>
      <w:shd w:val="clear" w:color="auto" w:fill="D6E6F4" w:themeFill="accent5" w:themeFillTint="3F"/>
    </w:tc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Pr>
    <w:tcPr>
      <w:shd w:val="clear" w:color="auto" w:fill="DBEBD0" w:themeFill="accent6" w:themeFillTint="3F"/>
    </w:tc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style>
  <w:style w:type="table" w:styleId="MediumShading2">
    <w:name w:val="Medium Shading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Pr>
    <w:tcPr>
      <w:shd w:val="clear" w:color="auto" w:fill="C0C0C0" w:themeFill="text1" w:themeFillTint="3F"/>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Pr>
    <w:tcPr>
      <w:shd w:val="clear" w:color="auto" w:fill="D0DBF0" w:themeFill="accent1" w:themeFillTint="3F"/>
    </w:tc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Pr>
    <w:tcPr>
      <w:shd w:val="clear" w:color="auto" w:fill="FADECB" w:themeFill="accent2" w:themeFillTint="3F"/>
    </w:tc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Pr>
    <w:tcPr>
      <w:shd w:val="clear" w:color="auto" w:fill="E8E8E8" w:themeFill="accent3" w:themeFillTint="3F"/>
    </w:tc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Pr>
    <w:tcPr>
      <w:shd w:val="clear" w:color="auto" w:fill="FFEFC0" w:themeFill="accent4" w:themeFillTint="3F"/>
    </w:tc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Pr>
    <w:tcPr>
      <w:shd w:val="clear" w:color="auto" w:fill="D6E6F4" w:themeFill="accent5" w:themeFillTint="3F"/>
    </w:tc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Pr>
    <w:tcPr>
      <w:shd w:val="clear" w:color="auto" w:fill="DBEBD0" w:themeFill="accent6" w:themeFillTint="3F"/>
    </w:tc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style>
  <w:style w:type="table" w:styleId="MediumGrid1">
    <w:name w:val="Medium Grid 1"/>
    <w:basedOn w:val="TableNormal"/>
    <w:uiPriority w:val="67"/>
    <w:rsid w:val="003E3722"/>
    <w:rPr>
      <w:rFonts w:ascii="Verdana" w:hAnsi="Verdana"/>
      <w:sz w:val="18"/>
    </w:rPr>
    <w:tblPr>
      <w:tblStyleRowBandSize w:val="1"/>
      <w:tblStyleColBandSize w:val="1"/>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tcBorders>
        <w:right w:val="single" w:sz="6" w:space="0" w:color="808080"/>
      </w:tcBorders>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FFFFFF"/>
        <w:right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cPr>
      <w:tcBorders>
        <w:bottom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StylePr>
    <w:tblStylePr w:type="band2Vert">
      <w:rPr>
        <w:color w:val="auto"/>
      </w:rPr>
      <w:tblPr/>
      <w:tcPr>
        <w:shd w:val="pct50" w:color="C0C0C0" w:fill="FFFFFF"/>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cPr>
      <w:tcBorders>
        <w:top w:val="single" w:sz="6" w:space="0" w:color="000000"/>
        <w:right w:val="single" w:sz="6" w:space="0" w:color="000000"/>
      </w:tcBorders>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cPr>
      <w:tcBorders>
        <w:top w:val="single" w:sz="12" w:space="0" w:color="000000"/>
      </w:tcBorders>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StylePr>
    <w:tblStylePr w:type="firstCol">
      <w:rPr>
        <w:b/>
        <w:bCs/>
        <w:color w:val="000000"/>
      </w:r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cPr>
      <w:tcBorders>
        <w:bottom w:val="single" w:sz="6" w:space="0" w:color="000000"/>
      </w:tcBorders>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StylePr>
    <w:tblStylePr w:type="firstCol">
      <w:rPr>
        <w:b/>
        <w:bCs/>
      </w:r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StylePr w:type="firstRow">
      <w:rPr>
        <w:b/>
        <w:bCs/>
        <w:i/>
        <w:iCs/>
      </w:rPr>
    </w:tblStylePr>
    <w:tblStylePr w:type="firstCol">
      <w:rPr>
        <w:b/>
        <w:bCs/>
        <w:i/>
        <w:iCs/>
      </w:rPr>
    </w:tblStylePr>
    <w:tblStylePr w:type="swCell">
      <w:rPr>
        <w:b/>
        <w:bCs/>
        <w:i w:val="0"/>
        <w:iCs w:val="0"/>
      </w:r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StylePr w:type="nwCell">
      <w:rPr>
        <w:b/>
        <w:bCs/>
        <w:color w:val="FFFFFF"/>
      </w:r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StylePr>
    <w:tblStylePr w:type="band1Vert">
      <w:rPr>
        <w:color w:val="auto"/>
      </w:rPr>
    </w:tblStylePr>
    <w:tblStylePr w:type="band2Vert">
      <w:rPr>
        <w:color w:val="auto"/>
      </w:r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cPr>
      <w:shd w:val="pct50"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Pr>
    <w:tcPr>
      <w:shd w:val="pct5" w:color="000000" w:fill="FFFFFF"/>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aps/>
        <w:color w:val="auto"/>
      </w:r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StylePr>
    <w:tblStylePr w:type="lastCol">
      <w:rPr>
        <w:b/>
        <w:bCs/>
      </w:r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StylePr>
    <w:tblStylePr w:type="lastCol">
      <w:rPr>
        <w:b/>
        <w:bCs/>
      </w:r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F3AC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F3AC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F3ACD"/>
    <w:rPr>
      <w:rFonts w:asciiTheme="majorHAnsi" w:eastAsiaTheme="majorEastAsia" w:hAnsiTheme="majorHAnsi" w:cstheme="majorBidi"/>
      <w:i/>
      <w:iCs/>
      <w:color w:val="272727" w:themeColor="text1" w:themeTint="D8"/>
      <w:sz w:val="21"/>
      <w:szCs w:val="21"/>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styleId="Header">
    <w:name w:val="header"/>
    <w:basedOn w:val="Normal"/>
    <w:link w:val="HeaderChar"/>
    <w:uiPriority w:val="99"/>
    <w:unhideWhenUsed/>
    <w:rsid w:val="009357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7ED"/>
  </w:style>
  <w:style w:type="paragraph" w:styleId="CommentSubject">
    <w:name w:val="annotation subject"/>
    <w:basedOn w:val="CommentText"/>
    <w:next w:val="CommentText"/>
    <w:link w:val="CommentSubjectChar"/>
    <w:uiPriority w:val="99"/>
    <w:semiHidden/>
    <w:unhideWhenUsed/>
    <w:rsid w:val="006F3E61"/>
    <w:rPr>
      <w:b/>
      <w:bCs/>
      <w:sz w:val="20"/>
    </w:rPr>
  </w:style>
  <w:style w:type="character" w:customStyle="1" w:styleId="CommentSubjectChar">
    <w:name w:val="Comment Subject Char"/>
    <w:basedOn w:val="CommentTextChar"/>
    <w:link w:val="CommentSubject"/>
    <w:uiPriority w:val="99"/>
    <w:semiHidden/>
    <w:rsid w:val="006F3E61"/>
    <w:rPr>
      <w:rFonts w:ascii="Verdana" w:hAnsi="Verdana" w:cs="Arial"/>
      <w:b/>
      <w:bCs/>
      <w:sz w:val="20"/>
      <w:szCs w:val="20"/>
    </w:rPr>
  </w:style>
  <w:style w:type="paragraph" w:styleId="Revision">
    <w:name w:val="Revision"/>
    <w:hidden/>
    <w:uiPriority w:val="99"/>
    <w:semiHidden/>
    <w:rsid w:val="007631D9"/>
    <w:pPr>
      <w:spacing w:after="0" w:line="240" w:lineRule="auto"/>
    </w:pPr>
    <w:rPr>
      <w:sz w:val="24"/>
    </w:rPr>
  </w:style>
  <w:style w:type="paragraph" w:customStyle="1" w:styleId="subtext">
    <w:name w:val="subtext"/>
    <w:basedOn w:val="Normal"/>
    <w:link w:val="subtextChar"/>
    <w:qFormat/>
    <w:rsid w:val="005C0C81"/>
    <w:pPr>
      <w:spacing w:before="120" w:line="288" w:lineRule="auto"/>
      <w:ind w:left="-142"/>
    </w:pPr>
    <w:rPr>
      <w:rFonts w:eastAsia="Calibri" w:cs="Arial"/>
      <w:b/>
      <w:bCs/>
      <w:sz w:val="16"/>
      <w:szCs w:val="16"/>
      <w:lang w:val="en-GB"/>
    </w:rPr>
  </w:style>
  <w:style w:type="character" w:customStyle="1" w:styleId="subtextChar">
    <w:name w:val="subtext Char"/>
    <w:basedOn w:val="DefaultParagraphFont"/>
    <w:link w:val="subtext"/>
    <w:rsid w:val="005C0C81"/>
    <w:rPr>
      <w:rFonts w:ascii="Verdana" w:eastAsia="Calibri" w:hAnsi="Verdana" w:cs="Arial"/>
      <w:b/>
      <w:bCs/>
      <w:sz w:val="16"/>
      <w:szCs w:val="16"/>
      <w:lang w:val="en-GB"/>
    </w:rPr>
  </w:style>
  <w:style w:type="character" w:customStyle="1" w:styleId="ListParagraphChar">
    <w:name w:val="List Paragraph Char"/>
    <w:aliases w:val="Bullet List Char,Rec para Char,Dot pt Char,F5 List Paragraph Char,List Paragraph1 Char,No Spacing1 Char,List Paragraph Char Char Char Char,Indicator Text Char,Numbered Para 1 Char,Colorful List - Accent 11 Char,Bullet 1 Char,L Char"/>
    <w:basedOn w:val="DefaultParagraphFont"/>
    <w:link w:val="ListParagraph"/>
    <w:uiPriority w:val="34"/>
    <w:locked/>
    <w:rsid w:val="005C0C81"/>
    <w:rPr>
      <w:rFonts w:ascii="Verdana" w:hAnsi="Verdana"/>
      <w:lang w:val="en-GB"/>
    </w:rPr>
  </w:style>
  <w:style w:type="paragraph" w:styleId="ListBullet">
    <w:name w:val="List Bullet"/>
    <w:basedOn w:val="Normal"/>
    <w:uiPriority w:val="99"/>
    <w:qFormat/>
    <w:rsid w:val="005C0C81"/>
    <w:pPr>
      <w:tabs>
        <w:tab w:val="num" w:pos="360"/>
      </w:tabs>
      <w:spacing w:line="288" w:lineRule="auto"/>
      <w:ind w:left="360" w:hanging="360"/>
      <w:contextualSpacing/>
    </w:pPr>
    <w:rPr>
      <w:rFonts w:eastAsia="Calibri" w:cs="Arial"/>
      <w:sz w:val="20"/>
      <w:lang w:val="en-GB"/>
    </w:rPr>
  </w:style>
  <w:style w:type="paragraph" w:customStyle="1" w:styleId="Bullet1">
    <w:name w:val="Bullet1"/>
    <w:basedOn w:val="Normal"/>
    <w:qFormat/>
    <w:rsid w:val="005C0C81"/>
    <w:pPr>
      <w:tabs>
        <w:tab w:val="left" w:pos="454"/>
      </w:tabs>
      <w:suppressAutoHyphens/>
      <w:autoSpaceDE w:val="0"/>
      <w:autoSpaceDN w:val="0"/>
      <w:adjustRightInd w:val="0"/>
      <w:spacing w:line="288" w:lineRule="auto"/>
      <w:ind w:left="1146" w:hanging="360"/>
      <w:textAlignment w:val="center"/>
    </w:pPr>
    <w:rPr>
      <w:rFonts w:eastAsia="Times New Roman" w:cs="Arial"/>
      <w:kern w:val="28"/>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7706">
      <w:bodyDiv w:val="1"/>
      <w:marLeft w:val="0"/>
      <w:marRight w:val="0"/>
      <w:marTop w:val="0"/>
      <w:marBottom w:val="0"/>
      <w:divBdr>
        <w:top w:val="none" w:sz="0" w:space="0" w:color="auto"/>
        <w:left w:val="none" w:sz="0" w:space="0" w:color="auto"/>
        <w:bottom w:val="none" w:sz="0" w:space="0" w:color="auto"/>
        <w:right w:val="none" w:sz="0" w:space="0" w:color="auto"/>
      </w:divBdr>
    </w:div>
    <w:div w:id="226500837">
      <w:bodyDiv w:val="1"/>
      <w:marLeft w:val="0"/>
      <w:marRight w:val="0"/>
      <w:marTop w:val="0"/>
      <w:marBottom w:val="0"/>
      <w:divBdr>
        <w:top w:val="none" w:sz="0" w:space="0" w:color="auto"/>
        <w:left w:val="none" w:sz="0" w:space="0" w:color="auto"/>
        <w:bottom w:val="none" w:sz="0" w:space="0" w:color="auto"/>
        <w:right w:val="none" w:sz="0" w:space="0" w:color="auto"/>
      </w:divBdr>
      <w:divsChild>
        <w:div w:id="1834951509">
          <w:marLeft w:val="0"/>
          <w:marRight w:val="0"/>
          <w:marTop w:val="0"/>
          <w:marBottom w:val="0"/>
          <w:divBdr>
            <w:top w:val="none" w:sz="0" w:space="0" w:color="auto"/>
            <w:left w:val="none" w:sz="0" w:space="0" w:color="auto"/>
            <w:bottom w:val="none" w:sz="0" w:space="0" w:color="auto"/>
            <w:right w:val="none" w:sz="0" w:space="0" w:color="auto"/>
          </w:divBdr>
        </w:div>
      </w:divsChild>
    </w:div>
    <w:div w:id="259412281">
      <w:bodyDiv w:val="1"/>
      <w:marLeft w:val="0"/>
      <w:marRight w:val="0"/>
      <w:marTop w:val="0"/>
      <w:marBottom w:val="0"/>
      <w:divBdr>
        <w:top w:val="none" w:sz="0" w:space="0" w:color="auto"/>
        <w:left w:val="none" w:sz="0" w:space="0" w:color="auto"/>
        <w:bottom w:val="none" w:sz="0" w:space="0" w:color="auto"/>
        <w:right w:val="none" w:sz="0" w:space="0" w:color="auto"/>
      </w:divBdr>
      <w:divsChild>
        <w:div w:id="122969795">
          <w:marLeft w:val="0"/>
          <w:marRight w:val="0"/>
          <w:marTop w:val="0"/>
          <w:marBottom w:val="0"/>
          <w:divBdr>
            <w:top w:val="none" w:sz="0" w:space="0" w:color="auto"/>
            <w:left w:val="none" w:sz="0" w:space="0" w:color="auto"/>
            <w:bottom w:val="none" w:sz="0" w:space="0" w:color="auto"/>
            <w:right w:val="none" w:sz="0" w:space="0" w:color="auto"/>
          </w:divBdr>
        </w:div>
      </w:divsChild>
    </w:div>
    <w:div w:id="310065475">
      <w:bodyDiv w:val="1"/>
      <w:marLeft w:val="0"/>
      <w:marRight w:val="0"/>
      <w:marTop w:val="0"/>
      <w:marBottom w:val="0"/>
      <w:divBdr>
        <w:top w:val="none" w:sz="0" w:space="0" w:color="auto"/>
        <w:left w:val="none" w:sz="0" w:space="0" w:color="auto"/>
        <w:bottom w:val="none" w:sz="0" w:space="0" w:color="auto"/>
        <w:right w:val="none" w:sz="0" w:space="0" w:color="auto"/>
      </w:divBdr>
      <w:divsChild>
        <w:div w:id="44643382">
          <w:marLeft w:val="0"/>
          <w:marRight w:val="0"/>
          <w:marTop w:val="0"/>
          <w:marBottom w:val="0"/>
          <w:divBdr>
            <w:top w:val="none" w:sz="0" w:space="0" w:color="auto"/>
            <w:left w:val="none" w:sz="0" w:space="0" w:color="auto"/>
            <w:bottom w:val="none" w:sz="0" w:space="0" w:color="auto"/>
            <w:right w:val="none" w:sz="0" w:space="0" w:color="auto"/>
          </w:divBdr>
        </w:div>
      </w:divsChild>
    </w:div>
    <w:div w:id="312760071">
      <w:bodyDiv w:val="1"/>
      <w:marLeft w:val="0"/>
      <w:marRight w:val="0"/>
      <w:marTop w:val="0"/>
      <w:marBottom w:val="0"/>
      <w:divBdr>
        <w:top w:val="none" w:sz="0" w:space="0" w:color="auto"/>
        <w:left w:val="none" w:sz="0" w:space="0" w:color="auto"/>
        <w:bottom w:val="none" w:sz="0" w:space="0" w:color="auto"/>
        <w:right w:val="none" w:sz="0" w:space="0" w:color="auto"/>
      </w:divBdr>
      <w:divsChild>
        <w:div w:id="70585266">
          <w:marLeft w:val="0"/>
          <w:marRight w:val="0"/>
          <w:marTop w:val="0"/>
          <w:marBottom w:val="0"/>
          <w:divBdr>
            <w:top w:val="none" w:sz="0" w:space="0" w:color="auto"/>
            <w:left w:val="none" w:sz="0" w:space="0" w:color="auto"/>
            <w:bottom w:val="none" w:sz="0" w:space="0" w:color="auto"/>
            <w:right w:val="none" w:sz="0" w:space="0" w:color="auto"/>
          </w:divBdr>
        </w:div>
        <w:div w:id="865559387">
          <w:marLeft w:val="0"/>
          <w:marRight w:val="0"/>
          <w:marTop w:val="0"/>
          <w:marBottom w:val="0"/>
          <w:divBdr>
            <w:top w:val="none" w:sz="0" w:space="0" w:color="auto"/>
            <w:left w:val="none" w:sz="0" w:space="0" w:color="auto"/>
            <w:bottom w:val="none" w:sz="0" w:space="0" w:color="auto"/>
            <w:right w:val="none" w:sz="0" w:space="0" w:color="auto"/>
          </w:divBdr>
        </w:div>
        <w:div w:id="972097430">
          <w:marLeft w:val="0"/>
          <w:marRight w:val="0"/>
          <w:marTop w:val="0"/>
          <w:marBottom w:val="0"/>
          <w:divBdr>
            <w:top w:val="none" w:sz="0" w:space="0" w:color="auto"/>
            <w:left w:val="none" w:sz="0" w:space="0" w:color="auto"/>
            <w:bottom w:val="none" w:sz="0" w:space="0" w:color="auto"/>
            <w:right w:val="none" w:sz="0" w:space="0" w:color="auto"/>
          </w:divBdr>
        </w:div>
        <w:div w:id="1964770881">
          <w:marLeft w:val="0"/>
          <w:marRight w:val="0"/>
          <w:marTop w:val="0"/>
          <w:marBottom w:val="0"/>
          <w:divBdr>
            <w:top w:val="none" w:sz="0" w:space="0" w:color="auto"/>
            <w:left w:val="none" w:sz="0" w:space="0" w:color="auto"/>
            <w:bottom w:val="none" w:sz="0" w:space="0" w:color="auto"/>
            <w:right w:val="none" w:sz="0" w:space="0" w:color="auto"/>
          </w:divBdr>
        </w:div>
      </w:divsChild>
    </w:div>
    <w:div w:id="410546183">
      <w:bodyDiv w:val="1"/>
      <w:marLeft w:val="0"/>
      <w:marRight w:val="0"/>
      <w:marTop w:val="0"/>
      <w:marBottom w:val="0"/>
      <w:divBdr>
        <w:top w:val="none" w:sz="0" w:space="0" w:color="auto"/>
        <w:left w:val="none" w:sz="0" w:space="0" w:color="auto"/>
        <w:bottom w:val="none" w:sz="0" w:space="0" w:color="auto"/>
        <w:right w:val="none" w:sz="0" w:space="0" w:color="auto"/>
      </w:divBdr>
      <w:divsChild>
        <w:div w:id="608582757">
          <w:marLeft w:val="0"/>
          <w:marRight w:val="0"/>
          <w:marTop w:val="0"/>
          <w:marBottom w:val="0"/>
          <w:divBdr>
            <w:top w:val="none" w:sz="0" w:space="0" w:color="auto"/>
            <w:left w:val="none" w:sz="0" w:space="0" w:color="auto"/>
            <w:bottom w:val="none" w:sz="0" w:space="0" w:color="auto"/>
            <w:right w:val="none" w:sz="0" w:space="0" w:color="auto"/>
          </w:divBdr>
        </w:div>
      </w:divsChild>
    </w:div>
    <w:div w:id="420177304">
      <w:bodyDiv w:val="1"/>
      <w:marLeft w:val="0"/>
      <w:marRight w:val="0"/>
      <w:marTop w:val="0"/>
      <w:marBottom w:val="0"/>
      <w:divBdr>
        <w:top w:val="none" w:sz="0" w:space="0" w:color="auto"/>
        <w:left w:val="none" w:sz="0" w:space="0" w:color="auto"/>
        <w:bottom w:val="none" w:sz="0" w:space="0" w:color="auto"/>
        <w:right w:val="none" w:sz="0" w:space="0" w:color="auto"/>
      </w:divBdr>
      <w:divsChild>
        <w:div w:id="1934899271">
          <w:marLeft w:val="0"/>
          <w:marRight w:val="0"/>
          <w:marTop w:val="0"/>
          <w:marBottom w:val="0"/>
          <w:divBdr>
            <w:top w:val="none" w:sz="0" w:space="0" w:color="auto"/>
            <w:left w:val="none" w:sz="0" w:space="0" w:color="auto"/>
            <w:bottom w:val="none" w:sz="0" w:space="0" w:color="auto"/>
            <w:right w:val="none" w:sz="0" w:space="0" w:color="auto"/>
          </w:divBdr>
        </w:div>
      </w:divsChild>
    </w:div>
    <w:div w:id="723414004">
      <w:bodyDiv w:val="1"/>
      <w:marLeft w:val="0"/>
      <w:marRight w:val="0"/>
      <w:marTop w:val="0"/>
      <w:marBottom w:val="0"/>
      <w:divBdr>
        <w:top w:val="none" w:sz="0" w:space="0" w:color="auto"/>
        <w:left w:val="none" w:sz="0" w:space="0" w:color="auto"/>
        <w:bottom w:val="none" w:sz="0" w:space="0" w:color="auto"/>
        <w:right w:val="none" w:sz="0" w:space="0" w:color="auto"/>
      </w:divBdr>
    </w:div>
    <w:div w:id="903219146">
      <w:bodyDiv w:val="1"/>
      <w:marLeft w:val="0"/>
      <w:marRight w:val="0"/>
      <w:marTop w:val="0"/>
      <w:marBottom w:val="0"/>
      <w:divBdr>
        <w:top w:val="none" w:sz="0" w:space="0" w:color="auto"/>
        <w:left w:val="none" w:sz="0" w:space="0" w:color="auto"/>
        <w:bottom w:val="none" w:sz="0" w:space="0" w:color="auto"/>
        <w:right w:val="none" w:sz="0" w:space="0" w:color="auto"/>
      </w:divBdr>
      <w:divsChild>
        <w:div w:id="932713375">
          <w:marLeft w:val="0"/>
          <w:marRight w:val="0"/>
          <w:marTop w:val="0"/>
          <w:marBottom w:val="0"/>
          <w:divBdr>
            <w:top w:val="none" w:sz="0" w:space="0" w:color="auto"/>
            <w:left w:val="none" w:sz="0" w:space="0" w:color="auto"/>
            <w:bottom w:val="none" w:sz="0" w:space="0" w:color="auto"/>
            <w:right w:val="none" w:sz="0" w:space="0" w:color="auto"/>
          </w:divBdr>
        </w:div>
      </w:divsChild>
    </w:div>
    <w:div w:id="912007505">
      <w:bodyDiv w:val="1"/>
      <w:marLeft w:val="0"/>
      <w:marRight w:val="0"/>
      <w:marTop w:val="0"/>
      <w:marBottom w:val="0"/>
      <w:divBdr>
        <w:top w:val="none" w:sz="0" w:space="0" w:color="auto"/>
        <w:left w:val="none" w:sz="0" w:space="0" w:color="auto"/>
        <w:bottom w:val="none" w:sz="0" w:space="0" w:color="auto"/>
        <w:right w:val="none" w:sz="0" w:space="0" w:color="auto"/>
      </w:divBdr>
      <w:divsChild>
        <w:div w:id="892423588">
          <w:marLeft w:val="0"/>
          <w:marRight w:val="0"/>
          <w:marTop w:val="0"/>
          <w:marBottom w:val="0"/>
          <w:divBdr>
            <w:top w:val="none" w:sz="0" w:space="0" w:color="auto"/>
            <w:left w:val="none" w:sz="0" w:space="0" w:color="auto"/>
            <w:bottom w:val="none" w:sz="0" w:space="0" w:color="auto"/>
            <w:right w:val="none" w:sz="0" w:space="0" w:color="auto"/>
          </w:divBdr>
        </w:div>
      </w:divsChild>
    </w:div>
    <w:div w:id="1030762117">
      <w:bodyDiv w:val="1"/>
      <w:marLeft w:val="0"/>
      <w:marRight w:val="0"/>
      <w:marTop w:val="0"/>
      <w:marBottom w:val="0"/>
      <w:divBdr>
        <w:top w:val="none" w:sz="0" w:space="0" w:color="auto"/>
        <w:left w:val="none" w:sz="0" w:space="0" w:color="auto"/>
        <w:bottom w:val="none" w:sz="0" w:space="0" w:color="auto"/>
        <w:right w:val="none" w:sz="0" w:space="0" w:color="auto"/>
      </w:divBdr>
      <w:divsChild>
        <w:div w:id="1601251836">
          <w:marLeft w:val="0"/>
          <w:marRight w:val="0"/>
          <w:marTop w:val="0"/>
          <w:marBottom w:val="0"/>
          <w:divBdr>
            <w:top w:val="none" w:sz="0" w:space="0" w:color="auto"/>
            <w:left w:val="none" w:sz="0" w:space="0" w:color="auto"/>
            <w:bottom w:val="none" w:sz="0" w:space="0" w:color="auto"/>
            <w:right w:val="none" w:sz="0" w:space="0" w:color="auto"/>
          </w:divBdr>
        </w:div>
      </w:divsChild>
    </w:div>
    <w:div w:id="1103109686">
      <w:bodyDiv w:val="1"/>
      <w:marLeft w:val="0"/>
      <w:marRight w:val="0"/>
      <w:marTop w:val="0"/>
      <w:marBottom w:val="0"/>
      <w:divBdr>
        <w:top w:val="none" w:sz="0" w:space="0" w:color="auto"/>
        <w:left w:val="none" w:sz="0" w:space="0" w:color="auto"/>
        <w:bottom w:val="none" w:sz="0" w:space="0" w:color="auto"/>
        <w:right w:val="none" w:sz="0" w:space="0" w:color="auto"/>
      </w:divBdr>
      <w:divsChild>
        <w:div w:id="1259602929">
          <w:marLeft w:val="0"/>
          <w:marRight w:val="0"/>
          <w:marTop w:val="0"/>
          <w:marBottom w:val="0"/>
          <w:divBdr>
            <w:top w:val="none" w:sz="0" w:space="0" w:color="auto"/>
            <w:left w:val="none" w:sz="0" w:space="0" w:color="auto"/>
            <w:bottom w:val="none" w:sz="0" w:space="0" w:color="auto"/>
            <w:right w:val="none" w:sz="0" w:space="0" w:color="auto"/>
          </w:divBdr>
        </w:div>
      </w:divsChild>
    </w:div>
    <w:div w:id="1248539112">
      <w:bodyDiv w:val="1"/>
      <w:marLeft w:val="0"/>
      <w:marRight w:val="0"/>
      <w:marTop w:val="0"/>
      <w:marBottom w:val="0"/>
      <w:divBdr>
        <w:top w:val="none" w:sz="0" w:space="0" w:color="auto"/>
        <w:left w:val="none" w:sz="0" w:space="0" w:color="auto"/>
        <w:bottom w:val="none" w:sz="0" w:space="0" w:color="auto"/>
        <w:right w:val="none" w:sz="0" w:space="0" w:color="auto"/>
      </w:divBdr>
    </w:div>
    <w:div w:id="1306352887">
      <w:bodyDiv w:val="1"/>
      <w:marLeft w:val="0"/>
      <w:marRight w:val="0"/>
      <w:marTop w:val="0"/>
      <w:marBottom w:val="0"/>
      <w:divBdr>
        <w:top w:val="none" w:sz="0" w:space="0" w:color="auto"/>
        <w:left w:val="none" w:sz="0" w:space="0" w:color="auto"/>
        <w:bottom w:val="none" w:sz="0" w:space="0" w:color="auto"/>
        <w:right w:val="none" w:sz="0" w:space="0" w:color="auto"/>
      </w:divBdr>
      <w:divsChild>
        <w:div w:id="1903102979">
          <w:marLeft w:val="0"/>
          <w:marRight w:val="0"/>
          <w:marTop w:val="0"/>
          <w:marBottom w:val="0"/>
          <w:divBdr>
            <w:top w:val="none" w:sz="0" w:space="0" w:color="auto"/>
            <w:left w:val="none" w:sz="0" w:space="0" w:color="auto"/>
            <w:bottom w:val="none" w:sz="0" w:space="0" w:color="auto"/>
            <w:right w:val="none" w:sz="0" w:space="0" w:color="auto"/>
          </w:divBdr>
        </w:div>
      </w:divsChild>
    </w:div>
    <w:div w:id="1478917086">
      <w:bodyDiv w:val="1"/>
      <w:marLeft w:val="0"/>
      <w:marRight w:val="0"/>
      <w:marTop w:val="0"/>
      <w:marBottom w:val="0"/>
      <w:divBdr>
        <w:top w:val="none" w:sz="0" w:space="0" w:color="auto"/>
        <w:left w:val="none" w:sz="0" w:space="0" w:color="auto"/>
        <w:bottom w:val="none" w:sz="0" w:space="0" w:color="auto"/>
        <w:right w:val="none" w:sz="0" w:space="0" w:color="auto"/>
      </w:divBdr>
    </w:div>
    <w:div w:id="1519349625">
      <w:bodyDiv w:val="1"/>
      <w:marLeft w:val="0"/>
      <w:marRight w:val="0"/>
      <w:marTop w:val="0"/>
      <w:marBottom w:val="0"/>
      <w:divBdr>
        <w:top w:val="none" w:sz="0" w:space="0" w:color="auto"/>
        <w:left w:val="none" w:sz="0" w:space="0" w:color="auto"/>
        <w:bottom w:val="none" w:sz="0" w:space="0" w:color="auto"/>
        <w:right w:val="none" w:sz="0" w:space="0" w:color="auto"/>
      </w:divBdr>
      <w:divsChild>
        <w:div w:id="1086877049">
          <w:marLeft w:val="0"/>
          <w:marRight w:val="0"/>
          <w:marTop w:val="0"/>
          <w:marBottom w:val="0"/>
          <w:divBdr>
            <w:top w:val="none" w:sz="0" w:space="0" w:color="auto"/>
            <w:left w:val="none" w:sz="0" w:space="0" w:color="auto"/>
            <w:bottom w:val="none" w:sz="0" w:space="0" w:color="auto"/>
            <w:right w:val="none" w:sz="0" w:space="0" w:color="auto"/>
          </w:divBdr>
        </w:div>
      </w:divsChild>
    </w:div>
    <w:div w:id="1561361365">
      <w:bodyDiv w:val="1"/>
      <w:marLeft w:val="0"/>
      <w:marRight w:val="0"/>
      <w:marTop w:val="0"/>
      <w:marBottom w:val="0"/>
      <w:divBdr>
        <w:top w:val="none" w:sz="0" w:space="0" w:color="auto"/>
        <w:left w:val="none" w:sz="0" w:space="0" w:color="auto"/>
        <w:bottom w:val="none" w:sz="0" w:space="0" w:color="auto"/>
        <w:right w:val="none" w:sz="0" w:space="0" w:color="auto"/>
      </w:divBdr>
      <w:divsChild>
        <w:div w:id="1303852031">
          <w:marLeft w:val="0"/>
          <w:marRight w:val="0"/>
          <w:marTop w:val="0"/>
          <w:marBottom w:val="0"/>
          <w:divBdr>
            <w:top w:val="none" w:sz="0" w:space="0" w:color="auto"/>
            <w:left w:val="none" w:sz="0" w:space="0" w:color="auto"/>
            <w:bottom w:val="none" w:sz="0" w:space="0" w:color="auto"/>
            <w:right w:val="none" w:sz="0" w:space="0" w:color="auto"/>
          </w:divBdr>
        </w:div>
      </w:divsChild>
    </w:div>
    <w:div w:id="1757824090">
      <w:bodyDiv w:val="1"/>
      <w:marLeft w:val="0"/>
      <w:marRight w:val="0"/>
      <w:marTop w:val="0"/>
      <w:marBottom w:val="0"/>
      <w:divBdr>
        <w:top w:val="none" w:sz="0" w:space="0" w:color="auto"/>
        <w:left w:val="none" w:sz="0" w:space="0" w:color="auto"/>
        <w:bottom w:val="none" w:sz="0" w:space="0" w:color="auto"/>
        <w:right w:val="none" w:sz="0" w:space="0" w:color="auto"/>
      </w:divBdr>
    </w:div>
    <w:div w:id="1788162932">
      <w:bodyDiv w:val="1"/>
      <w:marLeft w:val="0"/>
      <w:marRight w:val="0"/>
      <w:marTop w:val="0"/>
      <w:marBottom w:val="0"/>
      <w:divBdr>
        <w:top w:val="none" w:sz="0" w:space="0" w:color="auto"/>
        <w:left w:val="none" w:sz="0" w:space="0" w:color="auto"/>
        <w:bottom w:val="none" w:sz="0" w:space="0" w:color="auto"/>
        <w:right w:val="none" w:sz="0" w:space="0" w:color="auto"/>
      </w:divBdr>
      <w:divsChild>
        <w:div w:id="1622343763">
          <w:marLeft w:val="0"/>
          <w:marRight w:val="0"/>
          <w:marTop w:val="0"/>
          <w:marBottom w:val="0"/>
          <w:divBdr>
            <w:top w:val="none" w:sz="0" w:space="0" w:color="auto"/>
            <w:left w:val="none" w:sz="0" w:space="0" w:color="auto"/>
            <w:bottom w:val="none" w:sz="0" w:space="0" w:color="auto"/>
            <w:right w:val="none" w:sz="0" w:space="0" w:color="auto"/>
          </w:divBdr>
        </w:div>
      </w:divsChild>
    </w:div>
    <w:div w:id="1885869985">
      <w:bodyDiv w:val="1"/>
      <w:marLeft w:val="0"/>
      <w:marRight w:val="0"/>
      <w:marTop w:val="0"/>
      <w:marBottom w:val="0"/>
      <w:divBdr>
        <w:top w:val="none" w:sz="0" w:space="0" w:color="auto"/>
        <w:left w:val="none" w:sz="0" w:space="0" w:color="auto"/>
        <w:bottom w:val="none" w:sz="0" w:space="0" w:color="auto"/>
        <w:right w:val="none" w:sz="0" w:space="0" w:color="auto"/>
      </w:divBdr>
      <w:divsChild>
        <w:div w:id="743188322">
          <w:marLeft w:val="0"/>
          <w:marRight w:val="0"/>
          <w:marTop w:val="0"/>
          <w:marBottom w:val="0"/>
          <w:divBdr>
            <w:top w:val="none" w:sz="0" w:space="0" w:color="auto"/>
            <w:left w:val="none" w:sz="0" w:space="0" w:color="auto"/>
            <w:bottom w:val="none" w:sz="0" w:space="0" w:color="auto"/>
            <w:right w:val="none" w:sz="0" w:space="0" w:color="auto"/>
          </w:divBdr>
        </w:div>
      </w:divsChild>
    </w:div>
    <w:div w:id="2131625348">
      <w:bodyDiv w:val="1"/>
      <w:marLeft w:val="0"/>
      <w:marRight w:val="0"/>
      <w:marTop w:val="0"/>
      <w:marBottom w:val="0"/>
      <w:divBdr>
        <w:top w:val="none" w:sz="0" w:space="0" w:color="auto"/>
        <w:left w:val="none" w:sz="0" w:space="0" w:color="auto"/>
        <w:bottom w:val="none" w:sz="0" w:space="0" w:color="auto"/>
        <w:right w:val="none" w:sz="0" w:space="0" w:color="auto"/>
      </w:divBdr>
      <w:divsChild>
        <w:div w:id="300043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4a4208d-6389-4ccf-93db-5bf6e7a6ca4d">
      <Value>4</Value>
    </TaxCatchAll>
    <i0f84bba906045b4af568ee102a52dcb xmlns="f5655c14-143d-4812-9d48-85cb4e9489a4">
      <Terms xmlns="http://schemas.microsoft.com/office/infopath/2007/PartnerControls">
        <TermInfo xmlns="http://schemas.microsoft.com/office/infopath/2007/PartnerControls">
          <TermName xmlns="http://schemas.microsoft.com/office/infopath/2007/PartnerControls">BUSINESS UNIT MANAGEMENT</TermName>
          <TermId xmlns="http://schemas.microsoft.com/office/infopath/2007/PartnerControls">78593d4a-e474-4f8c-9c40-8861e4397df9</TermId>
        </TermInfo>
      </Terms>
    </i0f84bba906045b4af568ee102a52dcb>
    <_dlc_DocId xmlns="f5655c14-143d-4812-9d48-85cb4e9489a4">INFO-1382905582-15891</_dlc_DocId>
    <_dlc_DocIdUrl xmlns="f5655c14-143d-4812-9d48-85cb4e9489a4">
      <Url>https://msdgovtnz.sharepoint.com/sites/COP-People-Group-Change-Practice/_layouts/15/DocIdRedir.aspx?ID=INFO-1382905582-15891</Url>
      <Description>INFO-1382905582-15891</Description>
    </_dlc_DocIdUrl>
    <_ip_UnifiedCompliancePolicyUIAction xmlns="http://schemas.microsoft.com/sharepoint/v3" xsi:nil="true"/>
    <lcf76f155ced4ddcb4097134ff3c332f xmlns="ea7f3347-cc1f-4827-9798-b3543c6f111f">
      <Terms xmlns="http://schemas.microsoft.com/office/infopath/2007/PartnerControls"/>
    </lcf76f155ced4ddcb4097134ff3c332f>
    <_ip_UnifiedCompliancePolicyProperties xmlns="http://schemas.microsoft.com/sharepoint/v3" xsi:nil="true"/>
    <Scriptsent xmlns="ea7f3347-cc1f-4827-9798-b3543c6f111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55826E6036C84DAA2D7C16BD0D9BF6" ma:contentTypeVersion="17" ma:contentTypeDescription="Create a new document." ma:contentTypeScope="" ma:versionID="2ee20b785b29a7bd2bdac305c38c4ccc">
  <xsd:schema xmlns:xsd="http://www.w3.org/2001/XMLSchema" xmlns:xs="http://www.w3.org/2001/XMLSchema" xmlns:p="http://schemas.microsoft.com/office/2006/metadata/properties" xmlns:ns1="http://schemas.microsoft.com/sharepoint/v3" xmlns:ns2="f5655c14-143d-4812-9d48-85cb4e9489a4" xmlns:ns3="ea7f3347-cc1f-4827-9798-b3543c6f111f" xmlns:ns4="24a4208d-6389-4ccf-93db-5bf6e7a6ca4d" targetNamespace="http://schemas.microsoft.com/office/2006/metadata/properties" ma:root="true" ma:fieldsID="3f1e49c1714679bd8f681dee444c963a" ns1:_="" ns2:_="" ns3:_="" ns4:_="">
    <xsd:import namespace="http://schemas.microsoft.com/sharepoint/v3"/>
    <xsd:import namespace="f5655c14-143d-4812-9d48-85cb4e9489a4"/>
    <xsd:import namespace="ea7f3347-cc1f-4827-9798-b3543c6f111f"/>
    <xsd:import namespace="24a4208d-6389-4ccf-93db-5bf6e7a6ca4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2:i0f84bba906045b4af568ee102a52dcb" minOccurs="0"/>
                <xsd:element ref="ns1:_ip_UnifiedCompliancePolicyProperties" minOccurs="0"/>
                <xsd:element ref="ns1:_ip_UnifiedCompliancePolicyUIAction" minOccurs="0"/>
                <xsd:element ref="ns3:Scripts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655c14-143d-4812-9d48-85cb4e9489a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i0f84bba906045b4af568ee102a52dcb" ma:index="23" nillable="true" ma:taxonomy="true" ma:internalName="i0f84bba906045b4af568ee102a52dcb" ma:taxonomyFieldName="RevIMBCS" ma:displayName="AvePoint Classification" ma:indexed="true" ma:default="5;#Administration|ab083b9c-0a84-4592-bd7a-546ef51980a9" ma:fieldId="{20f84bba-9060-45b4-af56-8ee102a52dcb}" ma:sspId="a5349594-bd3e-4347-a84f-2427756b12f8" ma:termSetId="fbce3037-032f-41d5-bff0-b061471b142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a7f3347-cc1f-4827-9798-b3543c6f111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Scriptsent" ma:index="26" nillable="true" ma:displayName="Script sent" ma:format="RadioButtons" ma:internalName="Scriptsent">
      <xsd:simpleType>
        <xsd:union memberTypes="dms:Text">
          <xsd:simpleType>
            <xsd:restriction base="dms:Choice">
              <xsd:enumeration value="Yes"/>
              <xsd:enumeration value="No"/>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24a4208d-6389-4ccf-93db-5bf6e7a6ca4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492dabb-5b58-428d-a5fd-8316d0f8eea8}" ma:internalName="TaxCatchAll" ma:showField="CatchAllData" ma:web="f5655c14-143d-4812-9d48-85cb4e94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2A88B-10AE-4F61-A6BE-83FF105A8FD5}">
  <ds:schemaRefs>
    <ds:schemaRef ds:uri="http://schemas.microsoft.com/office/2006/metadata/properties"/>
    <ds:schemaRef ds:uri="http://schemas.microsoft.com/office/infopath/2007/PartnerControls"/>
    <ds:schemaRef ds:uri="24a4208d-6389-4ccf-93db-5bf6e7a6ca4d"/>
    <ds:schemaRef ds:uri="f5655c14-143d-4812-9d48-85cb4e9489a4"/>
    <ds:schemaRef ds:uri="http://schemas.microsoft.com/sharepoint/v3"/>
    <ds:schemaRef ds:uri="ea7f3347-cc1f-4827-9798-b3543c6f111f"/>
  </ds:schemaRefs>
</ds:datastoreItem>
</file>

<file path=customXml/itemProps2.xml><?xml version="1.0" encoding="utf-8"?>
<ds:datastoreItem xmlns:ds="http://schemas.openxmlformats.org/officeDocument/2006/customXml" ds:itemID="{6C92BF03-4A46-42DC-AF71-7FCB74927A0C}">
  <ds:schemaRefs>
    <ds:schemaRef ds:uri="http://schemas.microsoft.com/sharepoint/v3/contenttype/forms"/>
  </ds:schemaRefs>
</ds:datastoreItem>
</file>

<file path=customXml/itemProps3.xml><?xml version="1.0" encoding="utf-8"?>
<ds:datastoreItem xmlns:ds="http://schemas.openxmlformats.org/officeDocument/2006/customXml" ds:itemID="{D21ECD15-63D3-41CB-B878-87F1311A4A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655c14-143d-4812-9d48-85cb4e9489a4"/>
    <ds:schemaRef ds:uri="ea7f3347-cc1f-4827-9798-b3543c6f111f"/>
    <ds:schemaRef ds:uri="24a4208d-6389-4ccf-93db-5bf6e7a6c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0EBA63-7387-4F6D-B052-186DC7D33463}">
  <ds:schemaRefs>
    <ds:schemaRef ds:uri="http://schemas.microsoft.com/sharepoint/events"/>
  </ds:schemaRefs>
</ds:datastoreItem>
</file>

<file path=customXml/itemProps5.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1713</Words>
  <Characters>9770</Characters>
  <Application>Microsoft Office Word</Application>
  <DocSecurity>0</DocSecurity>
  <Lines>81</Lines>
  <Paragraphs>22</Paragraphs>
  <ScaleCrop>false</ScaleCrop>
  <Company/>
  <LinksUpToDate>false</LinksUpToDate>
  <CharactersWithSpaces>11461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 August 2025</dc:title>
  <dc:subject/>
  <dc:creator>Michelle D'Souza</dc:creator>
  <cp:keywords/>
  <dc:description/>
  <cp:lastModifiedBy>George Davis</cp:lastModifiedBy>
  <cp:revision>2</cp:revision>
  <cp:lastPrinted>2025-09-12T03:32:00Z</cp:lastPrinted>
  <dcterms:created xsi:type="dcterms:W3CDTF">2026-08-24T22:33:00Z</dcterms:created>
  <dcterms:modified xsi:type="dcterms:W3CDTF">2026-08-24T22:33:00Z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1,2,6</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2023-12-12T07:06:53Z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45eda512-df02-435a-b0fa-da0ffa148b9d</vt:lpwstr>
  </property>
  <property fmtid="{D5CDD505-2E9C-101B-9397-08002B2CF9AE}" pid="11" name="MSIP_Label_f43e46a9-9901-46e9-bfae-bb6189d4cb66_ContentBits">
    <vt:lpwstr>1</vt:lpwstr>
  </property>
  <property fmtid="{D5CDD505-2E9C-101B-9397-08002B2CF9AE}" pid="12" name="ContentTypeId">
    <vt:lpwstr>0x010100D255826E6036C84DAA2D7C16BD0D9BF6</vt:lpwstr>
  </property>
  <property fmtid="{D5CDD505-2E9C-101B-9397-08002B2CF9AE}" pid="13" name="Topic">
    <vt:lpwstr/>
  </property>
  <property fmtid="{D5CDD505-2E9C-101B-9397-08002B2CF9AE}" pid="14" name="m9723a55395648e4be2eca5940cd18ad">
    <vt:lpwstr/>
  </property>
  <property fmtid="{D5CDD505-2E9C-101B-9397-08002B2CF9AE}" pid="15" name="MediaServiceImageTags">
    <vt:lpwstr/>
  </property>
  <property fmtid="{D5CDD505-2E9C-101B-9397-08002B2CF9AE}" pid="16" name="DocumentType">
    <vt:lpwstr/>
  </property>
  <property fmtid="{D5CDD505-2E9C-101B-9397-08002B2CF9AE}" pid="17" name="b1b07801cc1f48bc97eb71b42ffad3e3">
    <vt:lpwstr/>
  </property>
  <property fmtid="{D5CDD505-2E9C-101B-9397-08002B2CF9AE}" pid="18" name="n3e7d51dc9ed4717829e532813330b6f">
    <vt:lpwstr/>
  </property>
  <property fmtid="{D5CDD505-2E9C-101B-9397-08002B2CF9AE}" pid="19" name="abe53b9722184f3a80529765dd5eb953">
    <vt:lpwstr/>
  </property>
  <property fmtid="{D5CDD505-2E9C-101B-9397-08002B2CF9AE}" pid="20" name="ObjectiveFolderPath">
    <vt:lpwstr/>
  </property>
  <property fmtid="{D5CDD505-2E9C-101B-9397-08002B2CF9AE}" pid="21" name="BCS">
    <vt:lpwstr/>
  </property>
  <property fmtid="{D5CDD505-2E9C-101B-9397-08002B2CF9AE}" pid="22" name="docLang">
    <vt:lpwstr>en</vt:lpwstr>
  </property>
  <property fmtid="{D5CDD505-2E9C-101B-9397-08002B2CF9AE}" pid="23" name="RevIMBCS">
    <vt:lpwstr>4;#BUSINESS UNIT MANAGEMENT|78593d4a-e474-4f8c-9c40-8861e4397df9</vt:lpwstr>
  </property>
  <property fmtid="{D5CDD505-2E9C-101B-9397-08002B2CF9AE}" pid="24" name="_dlc_DocIdItemGuid">
    <vt:lpwstr>16c43329-b4f6-4d39-bc77-80423fe2cd39</vt:lpwstr>
  </property>
  <property fmtid="{D5CDD505-2E9C-101B-9397-08002B2CF9AE}" pid="25" name="n3e7d51dc9ed4717829e532813330b6f0">
    <vt:lpwstr/>
  </property>
  <property fmtid="{D5CDD505-2E9C-101B-9397-08002B2CF9AE}" pid="26" name="m9723a55395648e4be2eca5940cd18ad0">
    <vt:lpwstr/>
  </property>
  <property fmtid="{D5CDD505-2E9C-101B-9397-08002B2CF9AE}" pid="27" name="abe53b9722184f3a80529765dd5eb9530">
    <vt:lpwstr/>
  </property>
  <property fmtid="{D5CDD505-2E9C-101B-9397-08002B2CF9AE}" pid="28" name="b1b07801cc1f48bc97eb71b42ffad3e30">
    <vt:lpwstr/>
  </property>
  <property fmtid="{D5CDD505-2E9C-101B-9397-08002B2CF9AE}" pid="29" name="e4ac0eb34b9c47e6839a5e9dc6f9c7810">
    <vt:lpwstr/>
  </property>
  <property fmtid="{D5CDD505-2E9C-101B-9397-08002B2CF9AE}" pid="30" name="lcf76f155ced4ddcb4097134ff3c332f">
    <vt:lpwstr/>
  </property>
  <property fmtid="{D5CDD505-2E9C-101B-9397-08002B2CF9AE}" pid="31" name="Status">
    <vt:lpwstr/>
  </property>
</Properties>
</file>