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7794C094" w:rsidR="5204AFC9" w:rsidRPr="00353CA5" w:rsidRDefault="00D1167E" w:rsidP="00353CA5">
      <w:pPr>
        <w:pStyle w:val="Heading3"/>
        <w:spacing w:before="1600" w:after="900"/>
        <w:rPr>
          <w:color w:val="FFFFFF" w:themeColor="background1"/>
          <w:sz w:val="40"/>
          <w:szCs w:val="40"/>
        </w:rPr>
      </w:pPr>
      <w:r>
        <w:rPr>
          <w:rStyle w:val="Heading1Char"/>
          <w:b/>
        </w:rPr>
        <w:t xml:space="preserve">Manager Digital </w:t>
      </w:r>
      <w:r w:rsidR="00001CE0">
        <w:rPr>
          <w:rStyle w:val="Heading1Char"/>
          <w:b/>
        </w:rPr>
        <w:t>Content</w:t>
      </w:r>
      <w:r w:rsidR="00B305AE">
        <w:br/>
      </w:r>
      <w:r w:rsidR="00001CE0">
        <w:rPr>
          <w:rStyle w:val="Heading1Char"/>
        </w:rPr>
        <w:t>Service Delivery</w:t>
      </w:r>
      <w:r w:rsidR="00ED326A">
        <w:rPr>
          <w:rStyle w:val="Heading1Char"/>
        </w:rPr>
        <w:t xml:space="preserve"> </w:t>
      </w:r>
      <w:r>
        <w:rPr>
          <w:rStyle w:val="Heading1Char"/>
        </w:rPr>
        <w:t>Communications</w:t>
      </w:r>
    </w:p>
    <w:p w14:paraId="4BB3B28B" w14:textId="77777777" w:rsidR="00B77C56" w:rsidRDefault="00B77C56" w:rsidP="00B77C56">
      <w:pPr>
        <w:pStyle w:val="Heading2"/>
        <w:spacing w:before="120"/>
      </w:pPr>
    </w:p>
    <w:p w14:paraId="785F1BE2" w14:textId="438B2267" w:rsidR="00F05C09" w:rsidRPr="00C4259B" w:rsidRDefault="00F05C09" w:rsidP="00B77C56">
      <w:pPr>
        <w:pStyle w:val="Heading2"/>
        <w:spacing w:before="120"/>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 xml:space="preserve">Manaaki </w:t>
      </w:r>
      <w:proofErr w:type="spellStart"/>
      <w:r w:rsidRPr="00C4259B">
        <w:rPr>
          <w:rStyle w:val="Strong"/>
        </w:rPr>
        <w:t>tangata</w:t>
      </w:r>
      <w:proofErr w:type="spellEnd"/>
      <w:r w:rsidRPr="00C4259B">
        <w:rPr>
          <w:rStyle w:val="Strong"/>
        </w:rPr>
        <w:t>,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 xml:space="preserve">Mahi </w:t>
      </w:r>
      <w:proofErr w:type="spellStart"/>
      <w:r w:rsidRPr="00336686">
        <w:rPr>
          <w:rStyle w:val="Strong"/>
        </w:rPr>
        <w:t>tahi</w:t>
      </w:r>
      <w:proofErr w:type="spellEnd"/>
      <w:r w:rsidRPr="00336686">
        <w:rPr>
          <w:rStyle w:val="Strong"/>
        </w:rPr>
        <w:t>:</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w:t>
      </w:r>
      <w:proofErr w:type="spellStart"/>
      <w:r w:rsidRPr="00336686">
        <w:rPr>
          <w:rStyle w:val="Strong"/>
        </w:rPr>
        <w:t>te</w:t>
      </w:r>
      <w:proofErr w:type="spellEnd"/>
      <w:r w:rsidRPr="00336686">
        <w:rPr>
          <w:rStyle w:val="Strong"/>
        </w:rPr>
        <w:t xml:space="preserv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r w:rsidRPr="00353CA5">
        <w:rPr>
          <w:b/>
          <w:bCs/>
          <w:lang w:eastAsia="en-NZ"/>
        </w:rPr>
        <w:t xml:space="preserve">Unuhia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kōmako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 xml:space="preserve">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 xml:space="preserve">, he </w:t>
      </w:r>
      <w:proofErr w:type="spellStart"/>
      <w:r w:rsidRPr="00353CA5">
        <w:rPr>
          <w:b/>
          <w:bCs/>
          <w:lang w:eastAsia="en-NZ"/>
        </w:rPr>
        <w:t>tangata</w:t>
      </w:r>
      <w:proofErr w:type="spellEnd"/>
      <w:r w:rsidRPr="00353CA5">
        <w:rPr>
          <w:b/>
          <w:bCs/>
          <w:lang w:eastAsia="en-NZ"/>
        </w:rPr>
        <w:t>*</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w:t>
      </w:r>
      <w:proofErr w:type="spellStart"/>
      <w:r w:rsidR="005C0C81" w:rsidRPr="004700FD">
        <w:rPr>
          <w:lang w:eastAsia="en-NZ"/>
        </w:rPr>
        <w:t>Rūnanga</w:t>
      </w:r>
      <w:proofErr w:type="spellEnd"/>
      <w:r w:rsidR="005C0C81" w:rsidRPr="004700FD">
        <w:rPr>
          <w:lang w:eastAsia="en-NZ"/>
        </w:rPr>
        <w:t xml:space="preserve"> Nui o Te </w:t>
      </w:r>
      <w:proofErr w:type="spellStart"/>
      <w:r w:rsidR="005C0C81" w:rsidRPr="004700FD">
        <w:rPr>
          <w:lang w:eastAsia="en-NZ"/>
        </w:rPr>
        <w:t>Aupōuri</w:t>
      </w:r>
      <w:proofErr w:type="spellEnd"/>
      <w:r w:rsidR="005C0C81" w:rsidRPr="004700FD">
        <w:rPr>
          <w:lang w:eastAsia="en-NZ"/>
        </w:rPr>
        <w:t xml:space="preserve"> Trust for their permission to use this </w:t>
      </w:r>
      <w:proofErr w:type="spellStart"/>
      <w:r w:rsidR="005C0C81" w:rsidRPr="004700FD">
        <w:rPr>
          <w:lang w:eastAsia="en-NZ"/>
        </w:rPr>
        <w:t>whakataukī</w:t>
      </w:r>
      <w:proofErr w:type="spellEnd"/>
      <w:r w:rsidR="005C0C81" w:rsidRPr="004700FD">
        <w:rPr>
          <w:lang w:eastAsia="en-NZ"/>
        </w:rPr>
        <w:t xml:space="preserve"> </w:t>
      </w:r>
    </w:p>
    <w:p w14:paraId="70EA2CBC" w14:textId="77777777" w:rsidR="00BC35AE" w:rsidRDefault="00241016" w:rsidP="00C4259B">
      <w:pPr>
        <w:pStyle w:val="Heading2"/>
      </w:pPr>
      <w:r>
        <w:t>Position Detail</w:t>
      </w:r>
    </w:p>
    <w:p w14:paraId="62C309B4" w14:textId="77777777" w:rsidR="00241016" w:rsidRPr="003B2B69" w:rsidRDefault="00241016" w:rsidP="002A6600">
      <w:pPr>
        <w:pStyle w:val="Heading3"/>
      </w:pPr>
      <w:r w:rsidRPr="003B2B69">
        <w:t>Overview of position</w:t>
      </w:r>
    </w:p>
    <w:p w14:paraId="47B9ABC7" w14:textId="18292F4E" w:rsidR="00F610C7" w:rsidRDefault="00F610C7" w:rsidP="00844C88">
      <w:pPr>
        <w:tabs>
          <w:tab w:val="left" w:pos="2732"/>
        </w:tabs>
        <w:spacing w:before="120" w:line="240" w:lineRule="auto"/>
      </w:pPr>
      <w:r>
        <w:t xml:space="preserve">The Manager Digital Content is responsible for leading the Content team who are dedicated </w:t>
      </w:r>
      <w:r w:rsidRPr="00F610C7">
        <w:t>to the content workstream for the Knowledge base, intranet and external website platform shift project</w:t>
      </w:r>
      <w:r>
        <w:t>.</w:t>
      </w:r>
    </w:p>
    <w:p w14:paraId="6E3C7509" w14:textId="0335D611" w:rsidR="00D1167E" w:rsidRDefault="007A4144" w:rsidP="00844C88">
      <w:pPr>
        <w:tabs>
          <w:tab w:val="left" w:pos="2732"/>
        </w:tabs>
        <w:spacing w:before="120" w:line="240" w:lineRule="auto"/>
      </w:pPr>
      <w:r>
        <w:t>This position</w:t>
      </w:r>
      <w:r w:rsidR="005F29D8" w:rsidRPr="006E518B">
        <w:t xml:space="preserve"> </w:t>
      </w:r>
      <w:r w:rsidR="00D1167E" w:rsidRPr="006E518B">
        <w:t xml:space="preserve">leads and supports </w:t>
      </w:r>
      <w:r w:rsidR="00D1167E">
        <w:t xml:space="preserve">the </w:t>
      </w:r>
      <w:r w:rsidR="00F610C7">
        <w:t xml:space="preserve">Content </w:t>
      </w:r>
      <w:r w:rsidR="00D1167E">
        <w:t>team to deliver digital channel planning, project management</w:t>
      </w:r>
      <w:r w:rsidR="00001CE0">
        <w:t>,</w:t>
      </w:r>
      <w:r w:rsidR="00D1167E">
        <w:t xml:space="preserve"> content and publishing services to Service Delivery and other parts of the Ministry. </w:t>
      </w:r>
    </w:p>
    <w:p w14:paraId="40234BCB" w14:textId="2D6A9E02" w:rsidR="004700FD" w:rsidRPr="00D1167E" w:rsidRDefault="00D1167E" w:rsidP="00844C88">
      <w:pPr>
        <w:tabs>
          <w:tab w:val="left" w:pos="2732"/>
        </w:tabs>
        <w:spacing w:before="120" w:line="240" w:lineRule="auto"/>
      </w:pPr>
      <w:r w:rsidRPr="001E24FC">
        <w:t xml:space="preserve">This is a key leadership role in </w:t>
      </w:r>
      <w:r>
        <w:t>the Service Delivery Communications team.</w:t>
      </w:r>
    </w:p>
    <w:p w14:paraId="2269D850" w14:textId="7391EC4D" w:rsidR="005C0C81" w:rsidRPr="00015D5E" w:rsidRDefault="005C0C81" w:rsidP="00353CA5">
      <w:pPr>
        <w:pStyle w:val="Heading4"/>
      </w:pPr>
      <w:r w:rsidRPr="00015D5E">
        <w:t>Location</w:t>
      </w:r>
    </w:p>
    <w:p w14:paraId="519C42EA" w14:textId="4DA93E36" w:rsidR="005C0C81" w:rsidRPr="00AB5895" w:rsidRDefault="00D1167E" w:rsidP="005C0C81">
      <w:pPr>
        <w:spacing w:line="240" w:lineRule="auto"/>
        <w:rPr>
          <w:i/>
          <w:iCs/>
        </w:rPr>
      </w:pPr>
      <w:r>
        <w:t>National Office, Wellington</w:t>
      </w:r>
    </w:p>
    <w:p w14:paraId="72BFDA47" w14:textId="77777777" w:rsidR="005C0C81" w:rsidRPr="00015D5E" w:rsidRDefault="005C0C81" w:rsidP="00353CA5">
      <w:pPr>
        <w:pStyle w:val="Heading4"/>
      </w:pPr>
      <w:r w:rsidRPr="00015D5E">
        <w:t>Reports to</w:t>
      </w:r>
    </w:p>
    <w:p w14:paraId="4525DCBD" w14:textId="571F3945" w:rsidR="005C0C81" w:rsidRPr="00AB5895" w:rsidRDefault="00D1167E" w:rsidP="005C0C81">
      <w:pPr>
        <w:spacing w:line="240" w:lineRule="auto"/>
        <w:rPr>
          <w:i/>
          <w:iCs/>
        </w:rPr>
      </w:pPr>
      <w:r>
        <w:t xml:space="preserve">General Manager </w:t>
      </w:r>
      <w:r w:rsidR="00001CE0">
        <w:t>Service Delivery</w:t>
      </w:r>
      <w:r w:rsidR="005F29D8">
        <w:t xml:space="preserve"> Communications</w:t>
      </w:r>
    </w:p>
    <w:p w14:paraId="58921DBE" w14:textId="649D4CCC" w:rsidR="009357ED" w:rsidRDefault="0077295B" w:rsidP="002A6600">
      <w:pPr>
        <w:pStyle w:val="Heading3"/>
      </w:pPr>
      <w:r>
        <w:t xml:space="preserve">Key </w:t>
      </w:r>
      <w:r w:rsidR="00CB3BB8">
        <w:t>R</w:t>
      </w:r>
      <w:r w:rsidR="009357ED">
        <w:t>esponsibilities</w:t>
      </w:r>
    </w:p>
    <w:p w14:paraId="689070B3" w14:textId="77777777" w:rsidR="00D1167E" w:rsidRPr="00D1167E" w:rsidRDefault="00D1167E" w:rsidP="00B77C56">
      <w:pPr>
        <w:spacing w:before="240" w:line="240" w:lineRule="auto"/>
        <w:rPr>
          <w:b/>
          <w:sz w:val="24"/>
          <w:szCs w:val="24"/>
        </w:rPr>
      </w:pPr>
      <w:r w:rsidRPr="00D1167E">
        <w:rPr>
          <w:b/>
          <w:sz w:val="24"/>
          <w:szCs w:val="24"/>
        </w:rPr>
        <w:t>Leadership and culture</w:t>
      </w:r>
    </w:p>
    <w:p w14:paraId="0840639D" w14:textId="1F8C5585" w:rsidR="00D1167E" w:rsidRPr="00D1167E" w:rsidRDefault="00D1167E" w:rsidP="00B77C56">
      <w:pPr>
        <w:pStyle w:val="ListParagraph"/>
        <w:numPr>
          <w:ilvl w:val="0"/>
          <w:numId w:val="4"/>
        </w:numPr>
        <w:spacing w:before="120" w:line="240" w:lineRule="auto"/>
        <w:ind w:left="357" w:hanging="357"/>
        <w:contextualSpacing w:val="0"/>
        <w:jc w:val="both"/>
      </w:pPr>
      <w:bookmarkStart w:id="0" w:name="_Hlk448049"/>
      <w:bookmarkStart w:id="1" w:name="_Hlk448390"/>
      <w:r w:rsidRPr="00D1167E">
        <w:t xml:space="preserve">Provide strong and effective leadership and clear direction to the Digital </w:t>
      </w:r>
      <w:r w:rsidR="00001CE0">
        <w:t>Content</w:t>
      </w:r>
      <w:r w:rsidRPr="00D1167E">
        <w:t xml:space="preserve"> team.</w:t>
      </w:r>
    </w:p>
    <w:p w14:paraId="293A36AF" w14:textId="65B9900D" w:rsidR="00D1167E" w:rsidRPr="002637C3" w:rsidRDefault="00D1167E" w:rsidP="00B77C56">
      <w:pPr>
        <w:pStyle w:val="ListParagraph"/>
        <w:numPr>
          <w:ilvl w:val="0"/>
          <w:numId w:val="4"/>
        </w:numPr>
        <w:spacing w:before="120" w:line="240" w:lineRule="auto"/>
        <w:ind w:left="357" w:hanging="357"/>
        <w:contextualSpacing w:val="0"/>
        <w:jc w:val="both"/>
      </w:pPr>
      <w:r w:rsidRPr="00D1167E">
        <w:t xml:space="preserve">Clearly articulate to the team and internal clients the role of </w:t>
      </w:r>
      <w:r w:rsidR="00B77C56">
        <w:t>content in supporting staff to deliver services to our clients</w:t>
      </w:r>
      <w:r w:rsidR="00B77C56" w:rsidRPr="00D1167E">
        <w:t>.</w:t>
      </w:r>
    </w:p>
    <w:p w14:paraId="39509757" w14:textId="33FA5C31"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Foster a positive and cohesive environment that supports a culture of performance and a ‘One Team’ approach for the </w:t>
      </w:r>
      <w:r w:rsidR="00001CE0">
        <w:t>Service Delivery</w:t>
      </w:r>
      <w:r w:rsidRPr="00D1167E">
        <w:t xml:space="preserve"> Communications group.</w:t>
      </w:r>
    </w:p>
    <w:p w14:paraId="63CAAE2F" w14:textId="77777777" w:rsidR="00D1167E" w:rsidRPr="00D1167E" w:rsidRDefault="00D1167E" w:rsidP="00B77C56">
      <w:pPr>
        <w:pStyle w:val="ListParagraph"/>
        <w:numPr>
          <w:ilvl w:val="0"/>
          <w:numId w:val="4"/>
        </w:numPr>
        <w:spacing w:before="120" w:line="240" w:lineRule="auto"/>
        <w:ind w:left="357" w:hanging="357"/>
        <w:contextualSpacing w:val="0"/>
        <w:jc w:val="both"/>
      </w:pPr>
      <w:bookmarkStart w:id="2" w:name="_Hlk448553"/>
      <w:bookmarkEnd w:id="0"/>
      <w:bookmarkEnd w:id="1"/>
      <w:r w:rsidRPr="00D1167E">
        <w:t>Develop positive working relationships across the Ministry to achieve deliverables that are consistent and aligned to the Ministry’s core objectives, with a consistent focus on internal and external clients</w:t>
      </w:r>
      <w:bookmarkEnd w:id="2"/>
      <w:r w:rsidRPr="00D1167E">
        <w:t>.</w:t>
      </w:r>
    </w:p>
    <w:p w14:paraId="71892926" w14:textId="584BDD95"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Contribute to the </w:t>
      </w:r>
      <w:r w:rsidR="00001CE0">
        <w:t>Service Delivery</w:t>
      </w:r>
      <w:r w:rsidR="005F29D8">
        <w:t xml:space="preserve"> Communications</w:t>
      </w:r>
      <w:r w:rsidRPr="00D1167E">
        <w:t xml:space="preserve"> leadership team.</w:t>
      </w:r>
    </w:p>
    <w:p w14:paraId="35FC7C1C" w14:textId="48DDC7B3" w:rsidR="00D1167E" w:rsidRPr="00D1167E" w:rsidRDefault="00D1167E" w:rsidP="00B77C56">
      <w:pPr>
        <w:pStyle w:val="ListParagraph"/>
        <w:numPr>
          <w:ilvl w:val="0"/>
          <w:numId w:val="4"/>
        </w:numPr>
        <w:spacing w:before="120" w:line="240" w:lineRule="auto"/>
        <w:ind w:left="357" w:hanging="357"/>
        <w:contextualSpacing w:val="0"/>
        <w:jc w:val="both"/>
      </w:pPr>
      <w:r w:rsidRPr="00D1167E">
        <w:t>Support a Ministry-wide approach to digital communications</w:t>
      </w:r>
      <w:r w:rsidR="00001CE0">
        <w:t xml:space="preserve"> and content</w:t>
      </w:r>
      <w:r w:rsidRPr="00D1167E">
        <w:t>, ensuring coordination and integration.</w:t>
      </w:r>
    </w:p>
    <w:p w14:paraId="323207D4" w14:textId="77777777" w:rsidR="00D1167E" w:rsidRPr="00B77C56" w:rsidRDefault="00D1167E" w:rsidP="00B77C56">
      <w:pPr>
        <w:pStyle w:val="ListParagraph"/>
        <w:numPr>
          <w:ilvl w:val="0"/>
          <w:numId w:val="4"/>
        </w:numPr>
        <w:spacing w:before="120" w:line="240" w:lineRule="auto"/>
        <w:ind w:left="357" w:hanging="357"/>
        <w:contextualSpacing w:val="0"/>
        <w:jc w:val="both"/>
        <w:rPr>
          <w:rFonts w:eastAsiaTheme="majorEastAsia" w:cstheme="majorBidi"/>
          <w:b/>
          <w:color w:val="000000" w:themeColor="text1"/>
        </w:rPr>
      </w:pPr>
      <w:r w:rsidRPr="00D1167E">
        <w:t>Act as a role model for other staff by demonstrating behaviours consistent with the Ministry’s purpose and values.</w:t>
      </w:r>
    </w:p>
    <w:p w14:paraId="446318B2" w14:textId="77777777" w:rsidR="00D1167E" w:rsidRPr="00D1167E" w:rsidRDefault="00D1167E" w:rsidP="00B77C56">
      <w:pPr>
        <w:spacing w:before="240" w:line="240" w:lineRule="auto"/>
        <w:rPr>
          <w:b/>
          <w:sz w:val="24"/>
          <w:szCs w:val="24"/>
        </w:rPr>
      </w:pPr>
      <w:r w:rsidRPr="00D1167E">
        <w:rPr>
          <w:b/>
          <w:sz w:val="24"/>
          <w:szCs w:val="24"/>
        </w:rPr>
        <w:t>Strategy and planning</w:t>
      </w:r>
    </w:p>
    <w:p w14:paraId="28B745D9" w14:textId="45D84140"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Contribute to the development of </w:t>
      </w:r>
      <w:r w:rsidR="00001CE0">
        <w:t xml:space="preserve">content </w:t>
      </w:r>
      <w:r w:rsidRPr="00D1167E">
        <w:t xml:space="preserve">strategies and work programmes by the </w:t>
      </w:r>
      <w:r w:rsidR="00001CE0">
        <w:t>Service Delivery</w:t>
      </w:r>
      <w:r w:rsidRPr="00D1167E">
        <w:t xml:space="preserve"> team to improve the Ministry’s service delivery performance. </w:t>
      </w:r>
    </w:p>
    <w:p w14:paraId="19FF5FDD" w14:textId="144C034D"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Develop </w:t>
      </w:r>
      <w:r w:rsidR="00B77C56" w:rsidRPr="00A66F56">
        <w:t xml:space="preserve">implement and provide project leadership to large </w:t>
      </w:r>
      <w:r w:rsidR="00B77C56">
        <w:t xml:space="preserve">content and </w:t>
      </w:r>
      <w:r w:rsidR="00B77C56" w:rsidRPr="00A66F56">
        <w:t>communications programmes for Service Delivery.</w:t>
      </w:r>
    </w:p>
    <w:p w14:paraId="750D6671"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roadmaps are successfully implemented.</w:t>
      </w:r>
    </w:p>
    <w:p w14:paraId="2098427B" w14:textId="77777777" w:rsidR="00B77C56" w:rsidRDefault="00B77C56">
      <w:pPr>
        <w:spacing w:after="160"/>
        <w:rPr>
          <w:lang w:val="en-GB"/>
        </w:rPr>
      </w:pPr>
      <w:r>
        <w:br w:type="page"/>
      </w:r>
    </w:p>
    <w:p w14:paraId="1E1FEFFE" w14:textId="6847ABD7" w:rsidR="00D1167E" w:rsidRPr="00D1167E" w:rsidRDefault="00D1167E" w:rsidP="00B77C56">
      <w:pPr>
        <w:pStyle w:val="ListParagraph"/>
        <w:numPr>
          <w:ilvl w:val="0"/>
          <w:numId w:val="4"/>
        </w:numPr>
        <w:spacing w:before="120" w:line="240" w:lineRule="auto"/>
        <w:ind w:left="357" w:hanging="357"/>
        <w:contextualSpacing w:val="0"/>
        <w:jc w:val="both"/>
      </w:pPr>
      <w:r w:rsidRPr="00D1167E">
        <w:t>Identify opportunities for channel innovation and enhancement.</w:t>
      </w:r>
    </w:p>
    <w:p w14:paraId="14C0EB02" w14:textId="5A8007AD" w:rsidR="00D1167E" w:rsidRPr="002637C3" w:rsidRDefault="00D1167E" w:rsidP="00B77C56">
      <w:pPr>
        <w:pStyle w:val="ListParagraph"/>
        <w:numPr>
          <w:ilvl w:val="0"/>
          <w:numId w:val="4"/>
        </w:numPr>
        <w:spacing w:before="120" w:line="240" w:lineRule="auto"/>
        <w:ind w:left="357" w:hanging="357"/>
        <w:contextualSpacing w:val="0"/>
        <w:jc w:val="both"/>
      </w:pPr>
      <w:r w:rsidRPr="00D1167E">
        <w:t xml:space="preserve">Provide strategic advice on </w:t>
      </w:r>
      <w:r w:rsidR="00001CE0">
        <w:t>content</w:t>
      </w:r>
      <w:r w:rsidR="00B77C56">
        <w:t xml:space="preserve">, intranet and knowledge bases </w:t>
      </w:r>
      <w:r w:rsidRPr="00D1167E">
        <w:t xml:space="preserve">to the General Manager </w:t>
      </w:r>
      <w:r w:rsidR="00001CE0">
        <w:t>Service Delivery</w:t>
      </w:r>
      <w:r w:rsidRPr="00D1167E">
        <w:t xml:space="preserve"> Communications.</w:t>
      </w:r>
    </w:p>
    <w:p w14:paraId="480455C3" w14:textId="77777777" w:rsidR="00D1167E" w:rsidRPr="00D1167E" w:rsidRDefault="00D1167E" w:rsidP="00B77C56">
      <w:pPr>
        <w:spacing w:before="240" w:line="240" w:lineRule="auto"/>
        <w:rPr>
          <w:sz w:val="24"/>
          <w:szCs w:val="24"/>
        </w:rPr>
      </w:pPr>
      <w:r w:rsidRPr="00D1167E">
        <w:rPr>
          <w:b/>
          <w:sz w:val="24"/>
          <w:szCs w:val="24"/>
        </w:rPr>
        <w:t>Team management</w:t>
      </w:r>
    </w:p>
    <w:p w14:paraId="695AEFDB" w14:textId="5693D0E2"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Manage the Digital </w:t>
      </w:r>
      <w:r w:rsidR="00001CE0">
        <w:t>Content</w:t>
      </w:r>
      <w:r w:rsidRPr="00D1167E">
        <w:t xml:space="preserve"> team’s work programme with a focus on high quality advice and service.</w:t>
      </w:r>
    </w:p>
    <w:p w14:paraId="60B0927A"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Manage resourcing across the team and ensure work is appropriately prioritised and delivered.</w:t>
      </w:r>
    </w:p>
    <w:p w14:paraId="70F03E11"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Determine the skill requirements of direct reports, and build their capability through advice, coaching and development.</w:t>
      </w:r>
    </w:p>
    <w:p w14:paraId="4B89F3A8"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Establish performance agreements for team members and undertake performance appraisals regularly, providing appropriate ongoing feedback and coaching support, and identify training requirements for team members.</w:t>
      </w:r>
    </w:p>
    <w:p w14:paraId="06555A03"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all team members provide a consistent service and outcomes for internal clients.</w:t>
      </w:r>
    </w:p>
    <w:p w14:paraId="136AE0BC"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that team members are well briefed and informed on relevant issues.</w:t>
      </w:r>
    </w:p>
    <w:p w14:paraId="063C5641"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Monitor team and individual objectives and </w:t>
      </w:r>
      <w:proofErr w:type="gramStart"/>
      <w:r w:rsidRPr="00D1167E">
        <w:t>provide assistance</w:t>
      </w:r>
      <w:proofErr w:type="gramEnd"/>
      <w:r w:rsidRPr="00D1167E">
        <w:t xml:space="preserve"> where needed.</w:t>
      </w:r>
    </w:p>
    <w:p w14:paraId="53C5B9CE"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Provide meaningful reporting and data to support delivery outcomes.</w:t>
      </w:r>
    </w:p>
    <w:p w14:paraId="6375E488"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Manage the team budget.</w:t>
      </w:r>
    </w:p>
    <w:p w14:paraId="3CCD274C" w14:textId="77777777" w:rsidR="00D1167E" w:rsidRPr="00D1167E" w:rsidRDefault="00D1167E" w:rsidP="00B77C56">
      <w:pPr>
        <w:spacing w:before="240" w:line="240" w:lineRule="auto"/>
        <w:rPr>
          <w:b/>
          <w:sz w:val="24"/>
          <w:szCs w:val="24"/>
        </w:rPr>
      </w:pPr>
      <w:r w:rsidRPr="00D1167E">
        <w:rPr>
          <w:b/>
          <w:sz w:val="24"/>
          <w:szCs w:val="24"/>
        </w:rPr>
        <w:t>Programme/project management and delivery</w:t>
      </w:r>
    </w:p>
    <w:p w14:paraId="25696C0C"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all work is prioritised and sized.</w:t>
      </w:r>
    </w:p>
    <w:p w14:paraId="5862CF3E"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 xml:space="preserve">Provide effective services through an account management framework to support the service delivery functions. </w:t>
      </w:r>
    </w:p>
    <w:p w14:paraId="61B550EB"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robust measurements and analytics are a key part of new and ongoing channel/initiative plans.</w:t>
      </w:r>
    </w:p>
    <w:p w14:paraId="03EE2795"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Ensure all strategies, plans, projects and initiatives are delivering to organisational priorities.</w:t>
      </w:r>
    </w:p>
    <w:p w14:paraId="62713B4B"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Manage/participate in significant projects ensuring the application of sound project management processes and consistent project management reporting standards.</w:t>
      </w:r>
    </w:p>
    <w:p w14:paraId="2CFCA6FB" w14:textId="77777777" w:rsidR="00D1167E" w:rsidRPr="00D1167E" w:rsidRDefault="00D1167E" w:rsidP="00B77C56">
      <w:pPr>
        <w:pStyle w:val="ListBullet"/>
        <w:tabs>
          <w:tab w:val="clear" w:pos="360"/>
        </w:tabs>
        <w:spacing w:before="240" w:line="240" w:lineRule="auto"/>
        <w:ind w:left="0" w:firstLine="0"/>
        <w:contextualSpacing w:val="0"/>
        <w:rPr>
          <w:sz w:val="22"/>
          <w:szCs w:val="24"/>
        </w:rPr>
      </w:pPr>
      <w:r w:rsidRPr="002637C3">
        <w:rPr>
          <w:b/>
          <w:sz w:val="24"/>
          <w:szCs w:val="24"/>
        </w:rPr>
        <w:t xml:space="preserve">Stakeholder and relationship management </w:t>
      </w:r>
    </w:p>
    <w:p w14:paraId="739EB2E3"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Establish, build and maintain effective, constructive and collaborative relationships with all work colleagues and key stakeholders.</w:t>
      </w:r>
    </w:p>
    <w:p w14:paraId="2A41A826"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Keep stakeholders informed of priorities and progress and engage/work in partnership with them where appropriate.</w:t>
      </w:r>
    </w:p>
    <w:p w14:paraId="33DC930C" w14:textId="77777777" w:rsidR="00D1167E" w:rsidRPr="00D1167E" w:rsidRDefault="00D1167E" w:rsidP="00B77C56">
      <w:pPr>
        <w:pStyle w:val="ListParagraph"/>
        <w:numPr>
          <w:ilvl w:val="0"/>
          <w:numId w:val="4"/>
        </w:numPr>
        <w:spacing w:before="120" w:line="240" w:lineRule="auto"/>
        <w:ind w:left="357" w:hanging="357"/>
        <w:contextualSpacing w:val="0"/>
        <w:jc w:val="both"/>
      </w:pPr>
      <w:r w:rsidRPr="00D1167E">
        <w:t>Strong relationship management with the Service Delivery Leadership Team, and other key managers to build trust and confidence and effective working relationships.</w:t>
      </w:r>
    </w:p>
    <w:p w14:paraId="58FFB8F6" w14:textId="77777777" w:rsidR="00B77C56" w:rsidRDefault="00B77C56">
      <w:pPr>
        <w:spacing w:after="160"/>
        <w:rPr>
          <w:rFonts w:eastAsia="Calibri" w:cs="Arial"/>
          <w:sz w:val="20"/>
          <w:lang w:val="en-GB"/>
        </w:rPr>
      </w:pPr>
      <w:r>
        <w:br w:type="page"/>
      </w:r>
    </w:p>
    <w:p w14:paraId="55ECFB4C" w14:textId="77777777" w:rsidR="00D1167E" w:rsidRPr="00D1167E" w:rsidRDefault="00D1167E" w:rsidP="00D1167E">
      <w:pPr>
        <w:pStyle w:val="ListBullet"/>
        <w:tabs>
          <w:tab w:val="clear" w:pos="360"/>
        </w:tabs>
        <w:ind w:left="0" w:firstLine="0"/>
        <w:rPr>
          <w:b/>
          <w:sz w:val="22"/>
        </w:rPr>
      </w:pPr>
      <w:r w:rsidRPr="002637C3">
        <w:rPr>
          <w:b/>
          <w:sz w:val="24"/>
          <w:szCs w:val="24"/>
        </w:rPr>
        <w:t>Risk Management</w:t>
      </w:r>
      <w:r w:rsidRPr="00D1167E">
        <w:rPr>
          <w:b/>
          <w:sz w:val="22"/>
        </w:rPr>
        <w:t xml:space="preserve"> </w:t>
      </w:r>
    </w:p>
    <w:p w14:paraId="2FE03096" w14:textId="05E22637" w:rsidR="00D1167E" w:rsidRPr="00D1167E" w:rsidRDefault="00D1167E" w:rsidP="00B77C56">
      <w:pPr>
        <w:pStyle w:val="ListParagraph"/>
        <w:numPr>
          <w:ilvl w:val="0"/>
          <w:numId w:val="4"/>
        </w:numPr>
        <w:spacing w:before="120" w:line="240" w:lineRule="auto"/>
        <w:ind w:left="357" w:hanging="357"/>
        <w:contextualSpacing w:val="0"/>
        <w:jc w:val="both"/>
      </w:pPr>
      <w:r w:rsidRPr="00D1167E">
        <w:t>Keep the General Manager</w:t>
      </w:r>
      <w:r w:rsidR="005F29D8">
        <w:t xml:space="preserve"> </w:t>
      </w:r>
      <w:r w:rsidR="00B77C56">
        <w:t>Service Delivery Communications</w:t>
      </w:r>
      <w:r w:rsidRPr="00D1167E">
        <w:t xml:space="preserve"> informed of any issues and risks impacting on the Ministry’s reputation and advice on how these will be mitigated.</w:t>
      </w:r>
    </w:p>
    <w:p w14:paraId="0F827649" w14:textId="5DE83258" w:rsidR="004700FD" w:rsidRPr="00B77C56" w:rsidRDefault="00D1167E" w:rsidP="00B77C56">
      <w:pPr>
        <w:pStyle w:val="ListParagraph"/>
        <w:numPr>
          <w:ilvl w:val="0"/>
          <w:numId w:val="4"/>
        </w:numPr>
        <w:spacing w:before="120" w:line="240" w:lineRule="auto"/>
        <w:ind w:left="357" w:hanging="357"/>
        <w:contextualSpacing w:val="0"/>
        <w:jc w:val="both"/>
      </w:pPr>
      <w:r w:rsidRPr="00D1167E">
        <w:t>Develop key strategies to manage issues and risks as they arise, anticipate new issues and risks, or change in status of risks, and plan for risk areas that cannot be avoided.</w:t>
      </w:r>
    </w:p>
    <w:p w14:paraId="0E48B73C" w14:textId="5C1B87F0" w:rsidR="005C0C81" w:rsidRDefault="005C0C81" w:rsidP="005C0C81">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5226EB15" w14:textId="08B58FBB" w:rsidR="0065019F" w:rsidRPr="0065019F" w:rsidRDefault="0065019F" w:rsidP="00B77C56">
      <w:pPr>
        <w:pStyle w:val="ListParagraph"/>
        <w:numPr>
          <w:ilvl w:val="0"/>
          <w:numId w:val="4"/>
        </w:numPr>
        <w:spacing w:before="120" w:line="240" w:lineRule="auto"/>
        <w:ind w:left="357" w:hanging="357"/>
        <w:contextualSpacing w:val="0"/>
        <w:jc w:val="both"/>
      </w:pPr>
      <w:r w:rsidRPr="0065019F">
        <w:t>Embedding and building on Te Ao Māori within their leadership role.</w:t>
      </w:r>
    </w:p>
    <w:p w14:paraId="1F28839D" w14:textId="63E452D3" w:rsidR="0065019F" w:rsidRDefault="0065019F" w:rsidP="00B77C56">
      <w:pPr>
        <w:pStyle w:val="ListParagraph"/>
        <w:numPr>
          <w:ilvl w:val="0"/>
          <w:numId w:val="4"/>
        </w:numPr>
        <w:spacing w:before="120" w:line="240" w:lineRule="auto"/>
        <w:ind w:left="357" w:hanging="357"/>
        <w:contextualSpacing w:val="0"/>
        <w:jc w:val="both"/>
      </w:pPr>
      <w:r>
        <w:t>Create the conditions for Te Ao Māori and Te Tiriti o Waitangi in all decisions to ensure Te Pae Tata is delivered and embedded in your business group.</w:t>
      </w:r>
    </w:p>
    <w:p w14:paraId="59A0AF03" w14:textId="77777777" w:rsidR="005C0C81" w:rsidRDefault="005C0C81" w:rsidP="002A6600">
      <w:pPr>
        <w:pStyle w:val="Heading4"/>
      </w:pPr>
      <w:r w:rsidRPr="00ED7955">
        <w:t>Health, safety, and security</w:t>
      </w:r>
    </w:p>
    <w:p w14:paraId="13671BFD" w14:textId="6A3147AC" w:rsidR="0065019F" w:rsidRPr="0065019F" w:rsidRDefault="0065019F" w:rsidP="00B77C56">
      <w:pPr>
        <w:pStyle w:val="ListParagraph"/>
        <w:numPr>
          <w:ilvl w:val="0"/>
          <w:numId w:val="4"/>
        </w:numPr>
        <w:spacing w:before="120" w:line="240" w:lineRule="auto"/>
        <w:ind w:left="357" w:hanging="357"/>
        <w:contextualSpacing w:val="0"/>
        <w:jc w:val="both"/>
      </w:pPr>
      <w:r w:rsidRPr="0065019F">
        <w:t>Understand and implement your manager accountabilities as outlined in the HSS Accountability Framework.</w:t>
      </w:r>
    </w:p>
    <w:p w14:paraId="5B0D872A" w14:textId="4D710527" w:rsidR="0065019F" w:rsidRDefault="0065019F" w:rsidP="00B77C56">
      <w:pPr>
        <w:pStyle w:val="ListParagraph"/>
        <w:numPr>
          <w:ilvl w:val="0"/>
          <w:numId w:val="4"/>
        </w:numPr>
        <w:spacing w:before="120" w:line="240" w:lineRule="auto"/>
        <w:ind w:left="357" w:hanging="357"/>
        <w:contextualSpacing w:val="0"/>
        <w:jc w:val="both"/>
      </w:pPr>
      <w:r w:rsidRPr="0065019F">
        <w:t>Ensure health, safety, security and wellbeing policies and procedures are understood, followed and implemented by all employees.</w:t>
      </w:r>
    </w:p>
    <w:p w14:paraId="6468274F" w14:textId="77777777" w:rsidR="005C0C81" w:rsidRDefault="005C0C81" w:rsidP="002A6600">
      <w:pPr>
        <w:pStyle w:val="Heading4"/>
      </w:pPr>
      <w:r w:rsidRPr="00ED7955">
        <w:t>Emergency management and business continuity</w:t>
      </w:r>
    </w:p>
    <w:p w14:paraId="04754116" w14:textId="77777777" w:rsidR="0065019F" w:rsidRPr="0065019F" w:rsidRDefault="0065019F" w:rsidP="00B77C56">
      <w:pPr>
        <w:pStyle w:val="ListParagraph"/>
        <w:numPr>
          <w:ilvl w:val="0"/>
          <w:numId w:val="4"/>
        </w:numPr>
        <w:spacing w:before="120" w:line="240" w:lineRule="auto"/>
        <w:ind w:left="357" w:hanging="357"/>
        <w:contextualSpacing w:val="0"/>
        <w:jc w:val="both"/>
      </w:pPr>
      <w:r w:rsidRPr="0065019F">
        <w:t>Take responsibility for emergency management and business continuity confirming management of the critical functions that satisfy legislative, regulatory and client obligations are in place during and after a disruptive event.</w:t>
      </w:r>
    </w:p>
    <w:p w14:paraId="3C3812D9" w14:textId="61AA2D97" w:rsidR="002637C3" w:rsidRPr="00B77C56" w:rsidRDefault="0065019F" w:rsidP="00B77C56">
      <w:pPr>
        <w:pStyle w:val="ListParagraph"/>
        <w:numPr>
          <w:ilvl w:val="0"/>
          <w:numId w:val="4"/>
        </w:numPr>
        <w:spacing w:before="120" w:line="240" w:lineRule="auto"/>
        <w:ind w:left="357" w:hanging="357"/>
        <w:contextualSpacing w:val="0"/>
        <w:jc w:val="both"/>
      </w:pPr>
      <w:r w:rsidRPr="0065019F">
        <w:t>Ensure that policies and procedures encompassing emergency management, business continuity and crisis management arrangements are understood, followed and implemented by employees.</w:t>
      </w:r>
    </w:p>
    <w:p w14:paraId="28BEAC20" w14:textId="2FE44471" w:rsidR="002637C3" w:rsidRDefault="0077295B" w:rsidP="00B77C56">
      <w:pPr>
        <w:spacing w:before="240" w:line="240" w:lineRule="auto"/>
      </w:pPr>
      <w:r>
        <w:rPr>
          <w:rFonts w:eastAsiaTheme="majorEastAsia" w:cstheme="majorBidi"/>
          <w:b/>
          <w:bCs/>
          <w:color w:val="002060"/>
          <w:sz w:val="28"/>
          <w:szCs w:val="26"/>
        </w:rPr>
        <w:t>Know-how</w:t>
      </w:r>
    </w:p>
    <w:p w14:paraId="21AE4528" w14:textId="1AD0C5C1" w:rsidR="00B77C56" w:rsidRDefault="002637C3" w:rsidP="00B77C56">
      <w:pPr>
        <w:pStyle w:val="ListParagraph"/>
        <w:numPr>
          <w:ilvl w:val="0"/>
          <w:numId w:val="4"/>
        </w:numPr>
        <w:spacing w:before="120" w:line="240" w:lineRule="auto"/>
        <w:ind w:left="357" w:hanging="357"/>
        <w:contextualSpacing w:val="0"/>
        <w:jc w:val="both"/>
      </w:pPr>
      <w:r w:rsidRPr="00D25027">
        <w:t xml:space="preserve">Experience </w:t>
      </w:r>
      <w:r>
        <w:t xml:space="preserve">(at least 10 years) </w:t>
      </w:r>
      <w:r w:rsidRPr="00D25027">
        <w:t xml:space="preserve">leading and managing </w:t>
      </w:r>
      <w:r>
        <w:t>digital</w:t>
      </w:r>
      <w:r w:rsidRPr="00D25027">
        <w:t xml:space="preserve"> communications</w:t>
      </w:r>
      <w:r w:rsidR="005F29D8">
        <w:t xml:space="preserve"> and/or </w:t>
      </w:r>
      <w:r w:rsidR="00001CE0">
        <w:t>content</w:t>
      </w:r>
      <w:r w:rsidRPr="00D25027">
        <w:t xml:space="preserve"> teams in the public sector and/or a large and complex organisation</w:t>
      </w:r>
      <w:r>
        <w:t>.</w:t>
      </w:r>
      <w:r w:rsidRPr="00D25027">
        <w:t xml:space="preserve"> </w:t>
      </w:r>
    </w:p>
    <w:p w14:paraId="57B50794" w14:textId="053D7496" w:rsidR="00B77C56" w:rsidRPr="008B70DA" w:rsidRDefault="00B77C56" w:rsidP="00B77C56">
      <w:pPr>
        <w:pStyle w:val="ListParagraph"/>
        <w:numPr>
          <w:ilvl w:val="0"/>
          <w:numId w:val="4"/>
        </w:numPr>
        <w:spacing w:before="120" w:line="240" w:lineRule="auto"/>
        <w:ind w:left="357" w:hanging="357"/>
        <w:contextualSpacing w:val="0"/>
        <w:jc w:val="both"/>
      </w:pPr>
      <w:r w:rsidRPr="008B70DA">
        <w:t xml:space="preserve">Experience </w:t>
      </w:r>
      <w:r>
        <w:t>leading</w:t>
      </w:r>
      <w:r w:rsidRPr="008B70DA">
        <w:t xml:space="preserve"> </w:t>
      </w:r>
      <w:r>
        <w:t xml:space="preserve">content projects </w:t>
      </w:r>
      <w:r w:rsidRPr="008B70DA">
        <w:t>across a wide range of digital communications channels</w:t>
      </w:r>
      <w:r>
        <w:t xml:space="preserve"> and content</w:t>
      </w:r>
      <w:r w:rsidRPr="008B70DA">
        <w:t xml:space="preserve"> e</w:t>
      </w:r>
      <w:r>
        <w:t>.</w:t>
      </w:r>
      <w:r w:rsidRPr="008B70DA">
        <w:t>g</w:t>
      </w:r>
      <w:r>
        <w:t>.,</w:t>
      </w:r>
      <w:r w:rsidRPr="008B70DA">
        <w:t xml:space="preserve"> public websites, intranet, knowledge base</w:t>
      </w:r>
      <w:r>
        <w:t>.</w:t>
      </w:r>
    </w:p>
    <w:p w14:paraId="75338A43" w14:textId="77777777" w:rsidR="002637C3" w:rsidRPr="006E518B" w:rsidRDefault="002637C3" w:rsidP="00B77C56">
      <w:pPr>
        <w:pStyle w:val="ListParagraph"/>
        <w:numPr>
          <w:ilvl w:val="0"/>
          <w:numId w:val="4"/>
        </w:numPr>
        <w:spacing w:before="120" w:line="240" w:lineRule="auto"/>
        <w:ind w:left="357" w:hanging="357"/>
        <w:contextualSpacing w:val="0"/>
        <w:jc w:val="both"/>
      </w:pPr>
      <w:r w:rsidRPr="006E518B">
        <w:t xml:space="preserve">Extensive experience creating and guiding content strategy formation, and delivery. </w:t>
      </w:r>
    </w:p>
    <w:p w14:paraId="554C1B15" w14:textId="77777777" w:rsidR="002637C3" w:rsidRPr="006E518B" w:rsidRDefault="002637C3" w:rsidP="00B77C56">
      <w:pPr>
        <w:pStyle w:val="ListParagraph"/>
        <w:numPr>
          <w:ilvl w:val="0"/>
          <w:numId w:val="4"/>
        </w:numPr>
        <w:spacing w:before="120" w:line="240" w:lineRule="auto"/>
        <w:ind w:left="357" w:hanging="357"/>
        <w:contextualSpacing w:val="0"/>
        <w:jc w:val="both"/>
      </w:pPr>
      <w:r w:rsidRPr="006E518B">
        <w:t>Knowledge of web and accessibility standards.</w:t>
      </w:r>
    </w:p>
    <w:p w14:paraId="2459AC75" w14:textId="7074018A" w:rsidR="002637C3" w:rsidRDefault="002637C3" w:rsidP="00B77C56">
      <w:pPr>
        <w:pStyle w:val="ListParagraph"/>
        <w:numPr>
          <w:ilvl w:val="0"/>
          <w:numId w:val="4"/>
        </w:numPr>
        <w:spacing w:before="120" w:line="240" w:lineRule="auto"/>
        <w:ind w:left="357" w:hanging="357"/>
        <w:contextualSpacing w:val="0"/>
        <w:jc w:val="both"/>
      </w:pPr>
      <w:r w:rsidRPr="006E518B">
        <w:t>Proven project management skills with the ability to lead projects in a complex environment using project management methodologies.</w:t>
      </w:r>
    </w:p>
    <w:p w14:paraId="3F95AD38" w14:textId="77777777" w:rsidR="0011042C" w:rsidRPr="00D25027" w:rsidRDefault="0011042C" w:rsidP="00B77C56">
      <w:pPr>
        <w:pStyle w:val="ListParagraph"/>
        <w:numPr>
          <w:ilvl w:val="0"/>
          <w:numId w:val="4"/>
        </w:numPr>
        <w:spacing w:before="120" w:line="240" w:lineRule="auto"/>
        <w:ind w:left="357" w:hanging="357"/>
        <w:contextualSpacing w:val="0"/>
        <w:jc w:val="both"/>
      </w:pPr>
      <w:r w:rsidRPr="006E518B">
        <w:t>Demonstrated</w:t>
      </w:r>
      <w:r w:rsidRPr="00D25027">
        <w:t xml:space="preserve"> skill in stakeholder management and engagement across diverse groups</w:t>
      </w:r>
      <w:r>
        <w:t>.</w:t>
      </w:r>
    </w:p>
    <w:p w14:paraId="6C2323EB" w14:textId="77777777" w:rsidR="0011042C" w:rsidRPr="00D25027" w:rsidRDefault="0011042C" w:rsidP="00B77C56">
      <w:pPr>
        <w:pStyle w:val="ListParagraph"/>
        <w:numPr>
          <w:ilvl w:val="0"/>
          <w:numId w:val="4"/>
        </w:numPr>
        <w:spacing w:before="120" w:line="240" w:lineRule="auto"/>
        <w:ind w:left="357" w:hanging="357"/>
        <w:contextualSpacing w:val="0"/>
        <w:jc w:val="both"/>
      </w:pPr>
      <w:r w:rsidRPr="00D25027">
        <w:t>Experience managing teams in a complex and demanding environment</w:t>
      </w:r>
      <w:r>
        <w:t>.</w:t>
      </w:r>
    </w:p>
    <w:p w14:paraId="1B25E1C3" w14:textId="77777777" w:rsidR="0011042C" w:rsidRPr="00D25027" w:rsidRDefault="0011042C" w:rsidP="00B77C56">
      <w:pPr>
        <w:pStyle w:val="ListParagraph"/>
        <w:numPr>
          <w:ilvl w:val="0"/>
          <w:numId w:val="4"/>
        </w:numPr>
        <w:spacing w:before="120" w:line="240" w:lineRule="auto"/>
        <w:ind w:left="357" w:hanging="357"/>
        <w:contextualSpacing w:val="0"/>
        <w:jc w:val="both"/>
      </w:pPr>
      <w:r w:rsidRPr="00D25027">
        <w:t>Understanding of organisational strategies and leading people through change</w:t>
      </w:r>
      <w:r>
        <w:t>.</w:t>
      </w:r>
    </w:p>
    <w:p w14:paraId="1752C531" w14:textId="77777777" w:rsidR="0011042C" w:rsidRPr="00D25027" w:rsidRDefault="0011042C" w:rsidP="00B77C56">
      <w:pPr>
        <w:pStyle w:val="ListParagraph"/>
        <w:numPr>
          <w:ilvl w:val="0"/>
          <w:numId w:val="4"/>
        </w:numPr>
        <w:spacing w:before="120" w:line="240" w:lineRule="auto"/>
        <w:ind w:left="357" w:hanging="357"/>
        <w:contextualSpacing w:val="0"/>
        <w:jc w:val="both"/>
      </w:pPr>
      <w:r w:rsidRPr="00D25027">
        <w:t>Understanding of the public sector environment and government structures and processes</w:t>
      </w:r>
      <w:r>
        <w:t>.</w:t>
      </w:r>
      <w:r w:rsidRPr="00D25027">
        <w:t xml:space="preserve"> </w:t>
      </w:r>
    </w:p>
    <w:p w14:paraId="5D63A9FD" w14:textId="77777777" w:rsidR="0011042C" w:rsidRPr="00D25027" w:rsidRDefault="0011042C" w:rsidP="00B77C56">
      <w:pPr>
        <w:pStyle w:val="ListParagraph"/>
        <w:numPr>
          <w:ilvl w:val="0"/>
          <w:numId w:val="4"/>
        </w:numPr>
        <w:spacing w:before="120" w:line="240" w:lineRule="auto"/>
        <w:ind w:left="357" w:hanging="357"/>
        <w:contextualSpacing w:val="0"/>
        <w:jc w:val="both"/>
      </w:pPr>
      <w:r w:rsidRPr="00D25027">
        <w:t>Strategic and tactical planning and financial management skill</w:t>
      </w:r>
      <w:r>
        <w:t>s.</w:t>
      </w:r>
    </w:p>
    <w:p w14:paraId="537D29CC" w14:textId="77777777" w:rsidR="0011042C" w:rsidRDefault="0011042C" w:rsidP="00B77C56">
      <w:pPr>
        <w:pStyle w:val="ListParagraph"/>
        <w:numPr>
          <w:ilvl w:val="0"/>
          <w:numId w:val="4"/>
        </w:numPr>
        <w:spacing w:before="120" w:line="240" w:lineRule="auto"/>
        <w:ind w:left="357" w:hanging="357"/>
        <w:contextualSpacing w:val="0"/>
        <w:jc w:val="both"/>
      </w:pPr>
      <w:bookmarkStart w:id="3" w:name="_Hlk449937"/>
      <w:r w:rsidRPr="00D25027">
        <w:t>Experience complying with Financial, HR, Information Management and Audit policies and processes</w:t>
      </w:r>
      <w:bookmarkEnd w:id="3"/>
      <w:r>
        <w:t>.</w:t>
      </w:r>
    </w:p>
    <w:p w14:paraId="03B95D9E" w14:textId="77777777" w:rsidR="0011042C" w:rsidRPr="002637C3" w:rsidRDefault="0011042C" w:rsidP="00B77C56">
      <w:pPr>
        <w:pStyle w:val="ListParagraph"/>
        <w:numPr>
          <w:ilvl w:val="0"/>
          <w:numId w:val="4"/>
        </w:numPr>
        <w:spacing w:before="120" w:line="240" w:lineRule="auto"/>
        <w:ind w:left="357" w:hanging="357"/>
        <w:contextualSpacing w:val="0"/>
        <w:jc w:val="both"/>
      </w:pPr>
      <w:r w:rsidRPr="006E518B">
        <w:t>Ideally, e</w:t>
      </w:r>
      <w:r>
        <w:t>x</w:t>
      </w:r>
      <w:r w:rsidRPr="006E518B">
        <w:t>perience working within Agile framework</w:t>
      </w:r>
      <w:r>
        <w:t xml:space="preserve"> at Product Manager </w:t>
      </w:r>
      <w:proofErr w:type="gramStart"/>
      <w:r>
        <w:t>level</w:t>
      </w:r>
      <w:r w:rsidRPr="006E518B">
        <w:t>.</w:t>
      </w:r>
      <w:r>
        <w:t>+</w:t>
      </w:r>
      <w:proofErr w:type="gramEnd"/>
    </w:p>
    <w:p w14:paraId="089278F9" w14:textId="26433F99" w:rsidR="002637C3" w:rsidRDefault="002637C3" w:rsidP="00B77C56">
      <w:pPr>
        <w:spacing w:before="240" w:line="240" w:lineRule="auto"/>
        <w:jc w:val="both"/>
      </w:pPr>
      <w:r w:rsidRPr="002637C3">
        <w:rPr>
          <w:rFonts w:eastAsiaTheme="majorEastAsia" w:cstheme="majorBidi"/>
          <w:b/>
          <w:bCs/>
          <w:color w:val="002060"/>
          <w:sz w:val="28"/>
          <w:szCs w:val="26"/>
        </w:rPr>
        <w:t>Attributes</w:t>
      </w:r>
    </w:p>
    <w:p w14:paraId="28D24B79" w14:textId="77777777" w:rsidR="002637C3" w:rsidRPr="00D25027" w:rsidRDefault="002637C3" w:rsidP="00B77C56">
      <w:pPr>
        <w:pStyle w:val="ListParagraph"/>
        <w:numPr>
          <w:ilvl w:val="0"/>
          <w:numId w:val="4"/>
        </w:numPr>
        <w:spacing w:before="120" w:line="240" w:lineRule="auto"/>
        <w:ind w:left="357" w:hanging="357"/>
        <w:contextualSpacing w:val="0"/>
        <w:jc w:val="both"/>
      </w:pPr>
      <w:r w:rsidRPr="00D25027">
        <w:t>Strong people management skills – able to lead, motivate and manage a team, strong ability to develop staff</w:t>
      </w:r>
      <w:r>
        <w:t>.</w:t>
      </w:r>
    </w:p>
    <w:p w14:paraId="26A61748" w14:textId="3D85397B" w:rsidR="002637C3" w:rsidRDefault="002637C3" w:rsidP="00B77C56">
      <w:pPr>
        <w:pStyle w:val="ListParagraph"/>
        <w:numPr>
          <w:ilvl w:val="0"/>
          <w:numId w:val="4"/>
        </w:numPr>
        <w:spacing w:before="120" w:line="240" w:lineRule="auto"/>
        <w:ind w:left="357" w:hanging="357"/>
        <w:contextualSpacing w:val="0"/>
        <w:jc w:val="both"/>
      </w:pPr>
      <w:r w:rsidRPr="00D25027">
        <w:t xml:space="preserve">Effective leadership skills - able to contribute to the wider management of the </w:t>
      </w:r>
      <w:r w:rsidR="00001CE0">
        <w:t>Service Delivery</w:t>
      </w:r>
      <w:r w:rsidR="00F610C7">
        <w:t xml:space="preserve"> </w:t>
      </w:r>
      <w:r w:rsidRPr="00D25027">
        <w:t>Communications function, and able to provide professional leadership to all external stakeholders.</w:t>
      </w:r>
    </w:p>
    <w:p w14:paraId="4CD7F315" w14:textId="2E6F55F9" w:rsidR="002637C3" w:rsidRDefault="002637C3" w:rsidP="00B77C56">
      <w:pPr>
        <w:pStyle w:val="ListParagraph"/>
        <w:numPr>
          <w:ilvl w:val="0"/>
          <w:numId w:val="4"/>
        </w:numPr>
        <w:spacing w:before="120" w:line="240" w:lineRule="auto"/>
        <w:ind w:left="357" w:hanging="357"/>
        <w:contextualSpacing w:val="0"/>
        <w:jc w:val="both"/>
      </w:pPr>
      <w:r w:rsidRPr="00D25027">
        <w:t>Excellent planning skills - able to assess risks</w:t>
      </w:r>
      <w:r w:rsidR="00BB753D">
        <w:t xml:space="preserve"> and </w:t>
      </w:r>
      <w:r w:rsidRPr="00D25027">
        <w:t>opportunities, aware of long-term implications</w:t>
      </w:r>
      <w:r>
        <w:t>.</w:t>
      </w:r>
    </w:p>
    <w:p w14:paraId="2A6D153E" w14:textId="15ED6F6C" w:rsidR="0011042C" w:rsidRDefault="0011042C" w:rsidP="00B77C56">
      <w:pPr>
        <w:pStyle w:val="ListParagraph"/>
        <w:numPr>
          <w:ilvl w:val="0"/>
          <w:numId w:val="4"/>
        </w:numPr>
        <w:spacing w:before="120" w:line="240" w:lineRule="auto"/>
        <w:ind w:left="357" w:hanging="357"/>
        <w:contextualSpacing w:val="0"/>
        <w:jc w:val="both"/>
      </w:pPr>
      <w:r w:rsidRPr="00D25027">
        <w:t xml:space="preserve">Excellent organisational skills - demonstrated ability to perform a range of tasks under competing </w:t>
      </w:r>
      <w:proofErr w:type="gramStart"/>
      <w:r w:rsidRPr="00D25027">
        <w:t>demands, and</w:t>
      </w:r>
      <w:proofErr w:type="gramEnd"/>
      <w:r w:rsidRPr="00D25027">
        <w:t xml:space="preserve"> deliver within quality parameters and timeframes</w:t>
      </w:r>
      <w:r>
        <w:t>.</w:t>
      </w:r>
    </w:p>
    <w:p w14:paraId="654F9DB9" w14:textId="47768187" w:rsidR="0011042C" w:rsidRDefault="0011042C" w:rsidP="00B77C56">
      <w:pPr>
        <w:pStyle w:val="ListParagraph"/>
        <w:numPr>
          <w:ilvl w:val="0"/>
          <w:numId w:val="4"/>
        </w:numPr>
        <w:spacing w:before="120" w:line="240" w:lineRule="auto"/>
        <w:ind w:left="357" w:hanging="357"/>
        <w:contextualSpacing w:val="0"/>
        <w:jc w:val="both"/>
      </w:pPr>
      <w:r w:rsidRPr="00D25027">
        <w:t>Excellent relationship management</w:t>
      </w:r>
      <w:r>
        <w:t xml:space="preserve"> and interpersonal</w:t>
      </w:r>
      <w:r w:rsidRPr="00D25027">
        <w:t xml:space="preserve"> skills - successfully </w:t>
      </w:r>
      <w:r>
        <w:t xml:space="preserve">builds and </w:t>
      </w:r>
      <w:r w:rsidRPr="00D25027">
        <w:t>manages relationships at all levels internal and external to the organisation</w:t>
      </w:r>
      <w:r>
        <w:t>.</w:t>
      </w:r>
    </w:p>
    <w:p w14:paraId="2BEC01AA" w14:textId="25158271" w:rsidR="0011042C" w:rsidRDefault="0011042C" w:rsidP="00B77C56">
      <w:pPr>
        <w:pStyle w:val="ListParagraph"/>
        <w:numPr>
          <w:ilvl w:val="0"/>
          <w:numId w:val="4"/>
        </w:numPr>
        <w:spacing w:before="120" w:line="240" w:lineRule="auto"/>
        <w:ind w:left="357" w:hanging="357"/>
        <w:contextualSpacing w:val="0"/>
        <w:jc w:val="both"/>
      </w:pPr>
      <w:r w:rsidRPr="00D25027">
        <w:t>Highly effective communication skills - oral and written</w:t>
      </w:r>
      <w:r>
        <w:t>.</w:t>
      </w:r>
    </w:p>
    <w:p w14:paraId="6A5270D8" w14:textId="77BFF052" w:rsidR="0011042C" w:rsidRDefault="0011042C" w:rsidP="00B77C56">
      <w:pPr>
        <w:pStyle w:val="ListParagraph"/>
        <w:numPr>
          <w:ilvl w:val="0"/>
          <w:numId w:val="4"/>
        </w:numPr>
        <w:spacing w:before="120" w:line="240" w:lineRule="auto"/>
        <w:ind w:left="357" w:hanging="357"/>
        <w:contextualSpacing w:val="0"/>
        <w:jc w:val="both"/>
      </w:pPr>
      <w:r w:rsidRPr="00D25027">
        <w:t xml:space="preserve">Strong </w:t>
      </w:r>
      <w:r w:rsidRPr="00EB735A">
        <w:t>client focus - able to adapt a thinking/leadership style to meet the needs of others.</w:t>
      </w:r>
    </w:p>
    <w:p w14:paraId="3CBA06B4" w14:textId="479FF8EA" w:rsidR="0011042C" w:rsidRDefault="0011042C" w:rsidP="00B77C56">
      <w:pPr>
        <w:pStyle w:val="ListParagraph"/>
        <w:numPr>
          <w:ilvl w:val="0"/>
          <w:numId w:val="4"/>
        </w:numPr>
        <w:spacing w:before="120" w:line="240" w:lineRule="auto"/>
        <w:ind w:left="357" w:hanging="357"/>
        <w:contextualSpacing w:val="0"/>
        <w:jc w:val="both"/>
      </w:pPr>
      <w:r w:rsidRPr="00EB735A">
        <w:t xml:space="preserve">Welcomes and </w:t>
      </w:r>
      <w:proofErr w:type="gramStart"/>
      <w:r w:rsidRPr="00EB735A">
        <w:t>values diversity, and</w:t>
      </w:r>
      <w:proofErr w:type="gramEnd"/>
      <w:r w:rsidRPr="00EB735A">
        <w:t xml:space="preserve"> contributes to an inclusive working environment where differences are acknowledged and respected.</w:t>
      </w:r>
    </w:p>
    <w:p w14:paraId="3FAC0375" w14:textId="450D71ED" w:rsidR="0011042C" w:rsidRDefault="0011042C" w:rsidP="00B77C56">
      <w:pPr>
        <w:pStyle w:val="ListParagraph"/>
        <w:numPr>
          <w:ilvl w:val="0"/>
          <w:numId w:val="4"/>
        </w:numPr>
        <w:spacing w:before="120" w:line="240" w:lineRule="auto"/>
        <w:ind w:left="357" w:hanging="357"/>
        <w:contextualSpacing w:val="0"/>
        <w:jc w:val="both"/>
      </w:pPr>
      <w:r w:rsidRPr="00EB735A">
        <w:t>Effective persuasion and influencing skills.</w:t>
      </w:r>
    </w:p>
    <w:p w14:paraId="733E4F15" w14:textId="386CBE3C" w:rsidR="0011042C" w:rsidRDefault="0011042C" w:rsidP="00B77C56">
      <w:pPr>
        <w:pStyle w:val="ListParagraph"/>
        <w:numPr>
          <w:ilvl w:val="0"/>
          <w:numId w:val="4"/>
        </w:numPr>
        <w:spacing w:before="120" w:line="240" w:lineRule="auto"/>
        <w:ind w:left="357" w:hanging="357"/>
        <w:contextualSpacing w:val="0"/>
        <w:jc w:val="both"/>
      </w:pPr>
      <w:r w:rsidRPr="00EB735A">
        <w:t>Ability to make clear and astute decisions about issues and risks, and escalate decisions where appropriate, with clear recommendations.</w:t>
      </w:r>
    </w:p>
    <w:p w14:paraId="054EEBE6" w14:textId="3FBC9831" w:rsidR="0011042C" w:rsidRDefault="0011042C" w:rsidP="00B77C56">
      <w:pPr>
        <w:pStyle w:val="ListParagraph"/>
        <w:numPr>
          <w:ilvl w:val="0"/>
          <w:numId w:val="4"/>
        </w:numPr>
        <w:spacing w:before="120" w:line="240" w:lineRule="auto"/>
        <w:ind w:left="357" w:hanging="357"/>
        <w:contextualSpacing w:val="0"/>
        <w:jc w:val="both"/>
      </w:pPr>
      <w:r w:rsidRPr="00EB735A">
        <w:t>Excellent attention to detail.</w:t>
      </w:r>
    </w:p>
    <w:p w14:paraId="06A8A68F" w14:textId="0F0A81C9" w:rsidR="0011042C" w:rsidRDefault="0011042C" w:rsidP="00B77C56">
      <w:pPr>
        <w:pStyle w:val="ListParagraph"/>
        <w:numPr>
          <w:ilvl w:val="0"/>
          <w:numId w:val="4"/>
        </w:numPr>
        <w:spacing w:before="120" w:line="240" w:lineRule="auto"/>
        <w:ind w:left="357" w:hanging="357"/>
        <w:contextualSpacing w:val="0"/>
        <w:jc w:val="both"/>
      </w:pPr>
      <w:r w:rsidRPr="00EB735A">
        <w:t>Strong political and environmental awareness.</w:t>
      </w:r>
    </w:p>
    <w:p w14:paraId="5CDDBD44" w14:textId="41B2B6FD" w:rsidR="0011042C" w:rsidRDefault="0011042C" w:rsidP="00B77C56">
      <w:pPr>
        <w:pStyle w:val="ListParagraph"/>
        <w:numPr>
          <w:ilvl w:val="0"/>
          <w:numId w:val="4"/>
        </w:numPr>
        <w:spacing w:before="120" w:line="240" w:lineRule="auto"/>
        <w:ind w:left="357" w:hanging="357"/>
        <w:contextualSpacing w:val="0"/>
        <w:jc w:val="both"/>
      </w:pPr>
      <w:r w:rsidRPr="00EB735A">
        <w:t>Able to talk to groups of people, as well as one-to-one; demonstrates effective presentation skills.</w:t>
      </w:r>
    </w:p>
    <w:p w14:paraId="688747F3" w14:textId="54D81403" w:rsidR="0011042C" w:rsidRDefault="0011042C" w:rsidP="00B77C56">
      <w:pPr>
        <w:pStyle w:val="ListParagraph"/>
        <w:numPr>
          <w:ilvl w:val="0"/>
          <w:numId w:val="4"/>
        </w:numPr>
        <w:spacing w:before="120" w:line="240" w:lineRule="auto"/>
        <w:ind w:left="357" w:hanging="357"/>
        <w:contextualSpacing w:val="0"/>
        <w:jc w:val="both"/>
      </w:pPr>
      <w:r w:rsidRPr="00EB735A">
        <w:t>Know when to refer upwards, with appropriate recommendations.</w:t>
      </w:r>
    </w:p>
    <w:p w14:paraId="65C5A9BD" w14:textId="77777777" w:rsidR="0011042C" w:rsidRDefault="0011042C" w:rsidP="0011042C">
      <w:pPr>
        <w:spacing w:line="240" w:lineRule="auto"/>
        <w:ind w:left="357"/>
        <w:jc w:val="both"/>
      </w:pPr>
    </w:p>
    <w:p w14:paraId="3B2F2BC7" w14:textId="77777777" w:rsidR="00B77C56" w:rsidRDefault="00B77C56">
      <w:pPr>
        <w:spacing w:after="160"/>
        <w:rPr>
          <w:rFonts w:eastAsiaTheme="majorEastAsia" w:cstheme="majorBidi"/>
          <w:b/>
          <w:bCs/>
          <w:color w:val="002060"/>
          <w:sz w:val="28"/>
          <w:szCs w:val="26"/>
        </w:rPr>
      </w:pPr>
      <w:r>
        <w:rPr>
          <w:rFonts w:eastAsiaTheme="majorEastAsia" w:cstheme="majorBidi"/>
          <w:b/>
          <w:bCs/>
          <w:color w:val="002060"/>
          <w:sz w:val="28"/>
          <w:szCs w:val="26"/>
        </w:rPr>
        <w:br w:type="page"/>
      </w:r>
    </w:p>
    <w:p w14:paraId="3455BCD9" w14:textId="0F473E56" w:rsidR="00205B82" w:rsidRDefault="0077295B" w:rsidP="002637C3">
      <w:pPr>
        <w:spacing w:line="240" w:lineRule="auto"/>
        <w:jc w:val="both"/>
        <w:rPr>
          <w:rFonts w:eastAsiaTheme="majorEastAsia" w:cstheme="majorBidi"/>
          <w:b/>
          <w:bCs/>
          <w:color w:val="002060"/>
          <w:sz w:val="28"/>
          <w:szCs w:val="26"/>
        </w:rPr>
      </w:pP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6DFA4367" w14:textId="54761BFB" w:rsidR="00AF21C1" w:rsidRPr="004D466B" w:rsidRDefault="00AF21C1" w:rsidP="00B77C56">
      <w:pPr>
        <w:pStyle w:val="ListParagraph"/>
        <w:numPr>
          <w:ilvl w:val="0"/>
          <w:numId w:val="4"/>
        </w:numPr>
        <w:spacing w:before="120" w:line="240" w:lineRule="auto"/>
        <w:ind w:left="357" w:hanging="357"/>
        <w:contextualSpacing w:val="0"/>
        <w:jc w:val="both"/>
      </w:pPr>
      <w:r w:rsidRPr="004D466B">
        <w:t xml:space="preserve">General Manager </w:t>
      </w:r>
      <w:r w:rsidR="00001CE0">
        <w:t>Service Delivery</w:t>
      </w:r>
      <w:r w:rsidR="005F29D8">
        <w:t xml:space="preserve"> Communications</w:t>
      </w:r>
    </w:p>
    <w:p w14:paraId="34F8CB0B" w14:textId="521C5BD3" w:rsidR="00AF21C1" w:rsidRDefault="00001CE0" w:rsidP="00B77C56">
      <w:pPr>
        <w:pStyle w:val="ListParagraph"/>
        <w:numPr>
          <w:ilvl w:val="0"/>
          <w:numId w:val="4"/>
        </w:numPr>
        <w:spacing w:before="120" w:line="240" w:lineRule="auto"/>
        <w:ind w:left="357" w:hanging="357"/>
        <w:contextualSpacing w:val="0"/>
        <w:jc w:val="both"/>
      </w:pPr>
      <w:r>
        <w:t>Service Delivery</w:t>
      </w:r>
      <w:r w:rsidR="00AF21C1">
        <w:t xml:space="preserve"> Communications teams</w:t>
      </w:r>
    </w:p>
    <w:p w14:paraId="4DAD0A01" w14:textId="77777777" w:rsidR="00AF21C1" w:rsidRDefault="00AF21C1" w:rsidP="00B77C56">
      <w:pPr>
        <w:pStyle w:val="ListParagraph"/>
        <w:numPr>
          <w:ilvl w:val="0"/>
          <w:numId w:val="4"/>
        </w:numPr>
        <w:spacing w:before="120" w:line="240" w:lineRule="auto"/>
        <w:ind w:left="357" w:hanging="357"/>
        <w:contextualSpacing w:val="0"/>
        <w:jc w:val="both"/>
      </w:pPr>
      <w:r>
        <w:t>Business unit leaders and teams</w:t>
      </w:r>
    </w:p>
    <w:p w14:paraId="0265A474" w14:textId="77777777" w:rsidR="00AF21C1" w:rsidRDefault="00AF21C1" w:rsidP="00B77C56">
      <w:pPr>
        <w:pStyle w:val="ListParagraph"/>
        <w:numPr>
          <w:ilvl w:val="0"/>
          <w:numId w:val="4"/>
        </w:numPr>
        <w:spacing w:before="120" w:line="240" w:lineRule="auto"/>
        <w:ind w:left="357" w:hanging="357"/>
        <w:contextualSpacing w:val="0"/>
        <w:jc w:val="both"/>
      </w:pPr>
      <w:r>
        <w:t>Product owners and managers</w:t>
      </w:r>
    </w:p>
    <w:p w14:paraId="4D41DF7E" w14:textId="4C9A480A" w:rsidR="00AF21C1" w:rsidRPr="00B77C56" w:rsidRDefault="00AF21C1" w:rsidP="00B77C56">
      <w:pPr>
        <w:pStyle w:val="ListParagraph"/>
        <w:numPr>
          <w:ilvl w:val="0"/>
          <w:numId w:val="4"/>
        </w:numPr>
        <w:spacing w:before="120" w:line="240" w:lineRule="auto"/>
        <w:ind w:left="357" w:hanging="357"/>
        <w:contextualSpacing w:val="0"/>
        <w:jc w:val="both"/>
      </w:pPr>
      <w:r>
        <w:t>Web publishing / technical teams</w:t>
      </w:r>
    </w:p>
    <w:p w14:paraId="6035E337" w14:textId="551A64DA" w:rsidR="0077295B" w:rsidRDefault="0077295B"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w:t>
      </w:r>
      <w:r w:rsidR="00AF21C1">
        <w:rPr>
          <w:rFonts w:eastAsiaTheme="majorEastAsia" w:cstheme="majorBidi"/>
          <w:b/>
          <w:bCs/>
          <w:color w:val="000000" w:themeColor="text1"/>
          <w:sz w:val="24"/>
          <w:szCs w:val="24"/>
        </w:rPr>
        <w:t>er</w:t>
      </w:r>
      <w:r>
        <w:rPr>
          <w:rFonts w:eastAsiaTheme="majorEastAsia" w:cstheme="majorBidi"/>
          <w:b/>
          <w:bCs/>
          <w:color w:val="000000" w:themeColor="text1"/>
          <w:sz w:val="24"/>
          <w:szCs w:val="24"/>
        </w:rPr>
        <w:t>nal</w:t>
      </w:r>
    </w:p>
    <w:p w14:paraId="62964815" w14:textId="77777777" w:rsidR="00AF21C1" w:rsidRDefault="00AF21C1" w:rsidP="00B77C56">
      <w:pPr>
        <w:pStyle w:val="ListParagraph"/>
        <w:numPr>
          <w:ilvl w:val="0"/>
          <w:numId w:val="4"/>
        </w:numPr>
        <w:spacing w:before="120" w:line="240" w:lineRule="auto"/>
        <w:ind w:left="357" w:hanging="357"/>
        <w:contextualSpacing w:val="0"/>
        <w:jc w:val="both"/>
      </w:pPr>
      <w:r>
        <w:t>Vendor</w:t>
      </w:r>
    </w:p>
    <w:p w14:paraId="35E38FDA" w14:textId="41221347" w:rsidR="0077295B" w:rsidRDefault="00AF21C1" w:rsidP="00B77C56">
      <w:pPr>
        <w:pStyle w:val="ListParagraph"/>
        <w:numPr>
          <w:ilvl w:val="0"/>
          <w:numId w:val="4"/>
        </w:numPr>
        <w:spacing w:before="120" w:line="240" w:lineRule="auto"/>
        <w:ind w:left="357" w:hanging="357"/>
        <w:contextualSpacing w:val="0"/>
        <w:jc w:val="both"/>
      </w:pPr>
      <w:r>
        <w:t>Other Government agencies</w:t>
      </w:r>
    </w:p>
    <w:p w14:paraId="6742D530" w14:textId="77777777" w:rsidR="00AF21C1" w:rsidRPr="00AF21C1" w:rsidRDefault="00AF21C1" w:rsidP="00AF21C1">
      <w:pPr>
        <w:pStyle w:val="ListParagraph"/>
        <w:numPr>
          <w:ilvl w:val="0"/>
          <w:numId w:val="0"/>
        </w:numPr>
        <w:spacing w:line="240" w:lineRule="auto"/>
        <w:ind w:left="714"/>
        <w:contextualSpacing w:val="0"/>
        <w:jc w:val="both"/>
      </w:pPr>
    </w:p>
    <w:p w14:paraId="42DE1EC4" w14:textId="50A4D049" w:rsidR="005C0C81" w:rsidRDefault="005C0C81" w:rsidP="002A6600">
      <w:pPr>
        <w:pStyle w:val="Heading3"/>
      </w:pPr>
      <w:r>
        <w:t xml:space="preserve">Delegations </w:t>
      </w:r>
    </w:p>
    <w:p w14:paraId="2778ADB8" w14:textId="62F105B8" w:rsidR="005C6B8C" w:rsidRDefault="007D7B1B" w:rsidP="007D7B1B">
      <w:pPr>
        <w:rPr>
          <w:rFonts w:eastAsiaTheme="majorEastAsia" w:cstheme="majorBidi"/>
          <w:color w:val="000000" w:themeColor="text1"/>
          <w:sz w:val="24"/>
          <w:szCs w:val="24"/>
        </w:rPr>
      </w:pPr>
      <w:r>
        <w:br/>
      </w:r>
      <w:r w:rsidR="005C0C81" w:rsidRPr="5A93E91F">
        <w:rPr>
          <w:rFonts w:eastAsiaTheme="majorEastAsia" w:cstheme="majorBidi"/>
          <w:b/>
          <w:bCs/>
          <w:color w:val="000000" w:themeColor="text1"/>
          <w:sz w:val="24"/>
          <w:szCs w:val="24"/>
        </w:rPr>
        <w:t xml:space="preserve">Direct reports </w:t>
      </w:r>
      <w:r w:rsidR="00AF21C1">
        <w:rPr>
          <w:rFonts w:eastAsiaTheme="majorEastAsia" w:cstheme="majorBidi"/>
          <w:b/>
          <w:bCs/>
          <w:color w:val="000000" w:themeColor="text1"/>
          <w:sz w:val="24"/>
          <w:szCs w:val="24"/>
        </w:rPr>
        <w:t xml:space="preserve">- </w:t>
      </w:r>
      <w:r w:rsidR="00AF21C1" w:rsidRPr="003A6EE3">
        <w:rPr>
          <w:rFonts w:eastAsiaTheme="majorEastAsia" w:cstheme="majorBidi"/>
          <w:color w:val="000000" w:themeColor="text1"/>
        </w:rPr>
        <w:t>Yes</w:t>
      </w:r>
      <w:r>
        <w:br/>
      </w:r>
      <w:r>
        <w:br/>
      </w:r>
      <w:r w:rsidR="005C0C81" w:rsidRPr="5A93E91F">
        <w:rPr>
          <w:rFonts w:eastAsiaTheme="majorEastAsia" w:cstheme="majorBidi"/>
          <w:b/>
          <w:bCs/>
          <w:color w:val="000000" w:themeColor="text1"/>
          <w:sz w:val="24"/>
          <w:szCs w:val="24"/>
        </w:rPr>
        <w:t xml:space="preserve">Security </w:t>
      </w:r>
      <w:r w:rsidRPr="5A93E91F">
        <w:rPr>
          <w:rFonts w:eastAsiaTheme="majorEastAsia" w:cstheme="majorBidi"/>
          <w:b/>
          <w:bCs/>
          <w:color w:val="000000" w:themeColor="text1"/>
          <w:sz w:val="24"/>
          <w:szCs w:val="24"/>
        </w:rPr>
        <w:t>clearance</w:t>
      </w:r>
      <w:r w:rsidR="00AF21C1">
        <w:rPr>
          <w:rFonts w:eastAsiaTheme="majorEastAsia" w:cstheme="majorBidi"/>
          <w:b/>
          <w:bCs/>
          <w:color w:val="000000" w:themeColor="text1"/>
          <w:sz w:val="24"/>
          <w:szCs w:val="24"/>
        </w:rPr>
        <w:t xml:space="preserve"> - </w:t>
      </w:r>
      <w:r w:rsidR="00AF21C1" w:rsidRPr="003A6EE3">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Children’s worker</w:t>
      </w:r>
      <w:r w:rsidR="00AF21C1">
        <w:rPr>
          <w:rFonts w:eastAsiaTheme="majorEastAsia" w:cstheme="majorBidi"/>
          <w:b/>
          <w:bCs/>
          <w:color w:val="000000" w:themeColor="text1"/>
          <w:sz w:val="24"/>
          <w:szCs w:val="24"/>
        </w:rPr>
        <w:t xml:space="preserve"> - </w:t>
      </w:r>
      <w:r w:rsidR="00AF21C1" w:rsidRPr="003A6EE3">
        <w:rPr>
          <w:rFonts w:eastAsiaTheme="majorEastAsia" w:cstheme="majorBidi"/>
          <w:color w:val="000000" w:themeColor="text1"/>
        </w:rPr>
        <w:t>No</w:t>
      </w:r>
      <w:r>
        <w:br/>
      </w:r>
      <w:r>
        <w:br/>
      </w:r>
      <w:r w:rsidR="005C0C81" w:rsidRPr="5A93E91F">
        <w:rPr>
          <w:rFonts w:eastAsiaTheme="majorEastAsia" w:cstheme="majorBidi"/>
          <w:b/>
          <w:bCs/>
          <w:color w:val="000000" w:themeColor="text1"/>
          <w:sz w:val="24"/>
          <w:szCs w:val="24"/>
        </w:rPr>
        <w:t>Travel</w:t>
      </w:r>
      <w:r w:rsidR="00AF21C1">
        <w:rPr>
          <w:rFonts w:eastAsiaTheme="majorEastAsia" w:cstheme="majorBidi"/>
          <w:b/>
          <w:bCs/>
          <w:color w:val="000000" w:themeColor="text1"/>
          <w:sz w:val="24"/>
          <w:szCs w:val="24"/>
        </w:rPr>
        <w:t xml:space="preserve"> – </w:t>
      </w:r>
      <w:r w:rsidR="00AF21C1" w:rsidRPr="003A6EE3">
        <w:rPr>
          <w:rFonts w:eastAsiaTheme="majorEastAsia" w:cstheme="majorBidi"/>
          <w:color w:val="000000" w:themeColor="text1"/>
        </w:rPr>
        <w:t xml:space="preserve">Limited </w:t>
      </w:r>
      <w:proofErr w:type="spellStart"/>
      <w:r w:rsidR="00AF21C1" w:rsidRPr="003A6EE3">
        <w:rPr>
          <w:rFonts w:eastAsiaTheme="majorEastAsia" w:cstheme="majorBidi"/>
          <w:color w:val="000000" w:themeColor="text1"/>
        </w:rPr>
        <w:t>adhoc</w:t>
      </w:r>
      <w:proofErr w:type="spellEnd"/>
      <w:r w:rsidR="00AF21C1" w:rsidRPr="003A6EE3">
        <w:rPr>
          <w:rFonts w:eastAsiaTheme="majorEastAsia" w:cstheme="majorBidi"/>
          <w:color w:val="000000" w:themeColor="text1"/>
        </w:rPr>
        <w:t xml:space="preserve"> travel may be required</w:t>
      </w:r>
      <w:r w:rsidRPr="003A6EE3">
        <w:br/>
      </w:r>
      <w:r>
        <w:br/>
      </w:r>
      <w:r w:rsidR="00141ACE" w:rsidRPr="5A93E91F">
        <w:rPr>
          <w:rFonts w:eastAsiaTheme="majorEastAsia" w:cstheme="majorBidi"/>
          <w:b/>
          <w:bCs/>
          <w:color w:val="000000" w:themeColor="text1"/>
          <w:sz w:val="24"/>
          <w:szCs w:val="24"/>
        </w:rPr>
        <w:t xml:space="preserve">HR </w:t>
      </w:r>
      <w:r w:rsidR="005C6B8C" w:rsidRPr="5A93E91F">
        <w:rPr>
          <w:rFonts w:eastAsiaTheme="majorEastAsia" w:cstheme="majorBidi"/>
          <w:b/>
          <w:bCs/>
          <w:color w:val="000000" w:themeColor="text1"/>
          <w:sz w:val="24"/>
          <w:szCs w:val="24"/>
        </w:rPr>
        <w:t xml:space="preserve">Delegation Level </w:t>
      </w:r>
      <w:r w:rsidR="00AF21C1">
        <w:rPr>
          <w:rFonts w:eastAsiaTheme="majorEastAsia" w:cstheme="majorBidi"/>
          <w:b/>
          <w:bCs/>
          <w:color w:val="000000" w:themeColor="text1"/>
          <w:sz w:val="24"/>
          <w:szCs w:val="24"/>
        </w:rPr>
        <w:t xml:space="preserve">– </w:t>
      </w:r>
      <w:r w:rsidR="00AF21C1" w:rsidRPr="00B77C56">
        <w:rPr>
          <w:rFonts w:eastAsiaTheme="majorEastAsia" w:cstheme="majorBidi"/>
          <w:color w:val="000000" w:themeColor="text1"/>
        </w:rPr>
        <w:t>Level 4</w:t>
      </w:r>
      <w:r>
        <w:br/>
      </w:r>
      <w:r>
        <w:br/>
      </w:r>
      <w:r w:rsidR="005C6B8C" w:rsidRPr="5A93E91F">
        <w:rPr>
          <w:rFonts w:eastAsiaTheme="majorEastAsia" w:cstheme="majorBidi"/>
          <w:b/>
          <w:bCs/>
          <w:color w:val="000000" w:themeColor="text1"/>
          <w:sz w:val="24"/>
          <w:szCs w:val="24"/>
        </w:rPr>
        <w:t>Financial Delegation level</w:t>
      </w:r>
      <w:r w:rsidR="00AF21C1">
        <w:rPr>
          <w:rFonts w:eastAsiaTheme="majorEastAsia" w:cstheme="majorBidi"/>
          <w:b/>
          <w:bCs/>
          <w:color w:val="000000" w:themeColor="text1"/>
          <w:sz w:val="24"/>
          <w:szCs w:val="24"/>
        </w:rPr>
        <w:t xml:space="preserve"> </w:t>
      </w:r>
      <w:r w:rsidR="00C3287B">
        <w:rPr>
          <w:rFonts w:eastAsiaTheme="majorEastAsia" w:cstheme="majorBidi"/>
          <w:b/>
          <w:bCs/>
          <w:color w:val="000000" w:themeColor="text1"/>
          <w:sz w:val="24"/>
          <w:szCs w:val="24"/>
        </w:rPr>
        <w:t>–</w:t>
      </w:r>
      <w:r w:rsidR="00AF21C1">
        <w:rPr>
          <w:rFonts w:eastAsiaTheme="majorEastAsia" w:cstheme="majorBidi"/>
          <w:b/>
          <w:bCs/>
          <w:color w:val="000000" w:themeColor="text1"/>
          <w:sz w:val="24"/>
          <w:szCs w:val="24"/>
        </w:rPr>
        <w:t xml:space="preserve"> </w:t>
      </w:r>
      <w:r w:rsidR="007E59F6">
        <w:rPr>
          <w:rFonts w:eastAsiaTheme="majorEastAsia" w:cstheme="majorBidi"/>
          <w:color w:val="000000" w:themeColor="text1"/>
        </w:rPr>
        <w:t>No</w:t>
      </w:r>
    </w:p>
    <w:p w14:paraId="264E910D" w14:textId="77777777" w:rsidR="00C3287B" w:rsidRPr="007D7B1B" w:rsidRDefault="00C3287B" w:rsidP="007D7B1B"/>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kia </w:t>
      </w:r>
      <w:proofErr w:type="spellStart"/>
      <w:r w:rsidRPr="00336686">
        <w:rPr>
          <w:rStyle w:val="Strong"/>
        </w:rPr>
        <w:t>hei</w:t>
      </w:r>
      <w:proofErr w:type="spellEnd"/>
      <w:r w:rsidRPr="00336686">
        <w:rPr>
          <w:rStyle w:val="Strong"/>
        </w:rPr>
        <w:t xml:space="preserve"> </w:t>
      </w:r>
      <w:proofErr w:type="spellStart"/>
      <w:r w:rsidRPr="00336686">
        <w:rPr>
          <w:rStyle w:val="Strong"/>
        </w:rPr>
        <w:t>painga</w:t>
      </w:r>
      <w:proofErr w:type="spellEnd"/>
      <w:r w:rsidRPr="00336686">
        <w:rPr>
          <w:rStyle w:val="Strong"/>
        </w:rPr>
        <w:t xml:space="preserve"> </w:t>
      </w:r>
      <w:proofErr w:type="spellStart"/>
      <w:r w:rsidRPr="00336686">
        <w:rPr>
          <w:rStyle w:val="Strong"/>
        </w:rPr>
        <w:t>mō</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tāngata o Aotearoa </w:t>
      </w:r>
      <w:proofErr w:type="spellStart"/>
      <w:r w:rsidRPr="00336686">
        <w:rPr>
          <w:rStyle w:val="Strong"/>
        </w:rPr>
        <w:t>i</w:t>
      </w:r>
      <w:proofErr w:type="spellEnd"/>
      <w:r w:rsidRPr="00336686">
        <w:rPr>
          <w:rStyle w:val="Strong"/>
        </w:rPr>
        <w:t xml:space="preserve"> </w:t>
      </w:r>
      <w:proofErr w:type="spellStart"/>
      <w:r w:rsidRPr="00336686">
        <w:rPr>
          <w:rStyle w:val="Strong"/>
        </w:rPr>
        <w:t>āianei</w:t>
      </w:r>
      <w:proofErr w:type="spellEnd"/>
      <w:r w:rsidRPr="00336686">
        <w:rPr>
          <w:rStyle w:val="Strong"/>
        </w:rPr>
        <w:t xml:space="preserve">, ā, </w:t>
      </w:r>
      <w:proofErr w:type="spellStart"/>
      <w:r w:rsidRPr="00336686">
        <w:rPr>
          <w:rStyle w:val="Strong"/>
        </w:rPr>
        <w:t>hei</w:t>
      </w:r>
      <w:proofErr w:type="spellEnd"/>
      <w:r w:rsidRPr="00336686">
        <w:rPr>
          <w:rStyle w:val="Strong"/>
        </w:rPr>
        <w:t xml:space="preserve"> </w:t>
      </w:r>
      <w:proofErr w:type="spellStart"/>
      <w:r w:rsidRPr="00336686">
        <w:rPr>
          <w:rStyle w:val="Strong"/>
        </w:rPr>
        <w:t>ngā</w:t>
      </w:r>
      <w:proofErr w:type="spellEnd"/>
      <w:r w:rsidRPr="00336686">
        <w:rPr>
          <w:rStyle w:val="Strong"/>
        </w:rPr>
        <w:t xml:space="preserve"> </w:t>
      </w:r>
      <w:proofErr w:type="spellStart"/>
      <w:r w:rsidRPr="00336686">
        <w:rPr>
          <w:rStyle w:val="Strong"/>
        </w:rPr>
        <w:t>rā</w:t>
      </w:r>
      <w:proofErr w:type="spellEnd"/>
      <w:r w:rsidRPr="00336686">
        <w:rPr>
          <w:rStyle w:val="Strong"/>
        </w:rPr>
        <w:t xml:space="preserve"> ki </w:t>
      </w:r>
      <w:proofErr w:type="spellStart"/>
      <w:r w:rsidRPr="00336686">
        <w:rPr>
          <w:rStyle w:val="Strong"/>
        </w:rPr>
        <w:t>tua</w:t>
      </w:r>
      <w:proofErr w:type="spellEnd"/>
      <w:r w:rsidRPr="00336686">
        <w:rPr>
          <w:rStyle w:val="Strong"/>
        </w:rPr>
        <w:t xml:space="preserve"> </w:t>
      </w:r>
      <w:proofErr w:type="spellStart"/>
      <w:r w:rsidRPr="00336686">
        <w:rPr>
          <w:rStyle w:val="Strong"/>
        </w:rPr>
        <w:t>hoki</w:t>
      </w:r>
      <w:proofErr w:type="spellEnd"/>
      <w:r w:rsidRPr="00336686">
        <w:rPr>
          <w:rStyle w:val="Strong"/>
        </w:rPr>
        <w:t xml:space="preserve">. He </w:t>
      </w:r>
      <w:proofErr w:type="spellStart"/>
      <w:r w:rsidRPr="00336686">
        <w:rPr>
          <w:rStyle w:val="Strong"/>
        </w:rPr>
        <w:t>kawenga</w:t>
      </w:r>
      <w:proofErr w:type="spellEnd"/>
      <w:r w:rsidRPr="00336686">
        <w:rPr>
          <w:rStyle w:val="Strong"/>
        </w:rPr>
        <w:t xml:space="preserve"> </w:t>
      </w:r>
      <w:proofErr w:type="spellStart"/>
      <w:r w:rsidRPr="00336686">
        <w:rPr>
          <w:rStyle w:val="Strong"/>
        </w:rPr>
        <w:t>tino</w:t>
      </w:r>
      <w:proofErr w:type="spellEnd"/>
      <w:r w:rsidRPr="00336686">
        <w:rPr>
          <w:rStyle w:val="Strong"/>
        </w:rPr>
        <w:t xml:space="preserve"> </w:t>
      </w:r>
      <w:proofErr w:type="spellStart"/>
      <w:r w:rsidRPr="00336686">
        <w:rPr>
          <w:rStyle w:val="Strong"/>
        </w:rPr>
        <w:t>whaitake</w:t>
      </w:r>
      <w:proofErr w:type="spellEnd"/>
      <w:r w:rsidRPr="00336686">
        <w:rPr>
          <w:rStyle w:val="Strong"/>
        </w:rPr>
        <w:t xml:space="preserve"> </w:t>
      </w:r>
      <w:proofErr w:type="spellStart"/>
      <w:r w:rsidRPr="00336686">
        <w:rPr>
          <w:rStyle w:val="Strong"/>
        </w:rPr>
        <w:t>tā</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hei</w:t>
      </w:r>
      <w:proofErr w:type="spellEnd"/>
      <w:r w:rsidRPr="00336686">
        <w:rPr>
          <w:rStyle w:val="Strong"/>
        </w:rPr>
        <w:t xml:space="preserve"> </w:t>
      </w:r>
      <w:proofErr w:type="spellStart"/>
      <w:r w:rsidRPr="00336686">
        <w:rPr>
          <w:rStyle w:val="Strong"/>
        </w:rPr>
        <w:t>tautoko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w:t>
      </w:r>
      <w:proofErr w:type="spellStart"/>
      <w:r w:rsidRPr="00336686">
        <w:rPr>
          <w:rStyle w:val="Strong"/>
        </w:rPr>
        <w:t>Karauna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runga</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āna</w:t>
      </w:r>
      <w:proofErr w:type="spellEnd"/>
      <w:r w:rsidRPr="00336686">
        <w:rPr>
          <w:rStyle w:val="Strong"/>
        </w:rPr>
        <w:t xml:space="preserve"> </w:t>
      </w:r>
      <w:proofErr w:type="spellStart"/>
      <w:r w:rsidRPr="00336686">
        <w:rPr>
          <w:rStyle w:val="Strong"/>
        </w:rPr>
        <w:t>hononga</w:t>
      </w:r>
      <w:proofErr w:type="spellEnd"/>
      <w:r w:rsidRPr="00336686">
        <w:rPr>
          <w:rStyle w:val="Strong"/>
        </w:rPr>
        <w:t xml:space="preserve"> ki a </w:t>
      </w:r>
      <w:proofErr w:type="spellStart"/>
      <w:r w:rsidRPr="00336686">
        <w:rPr>
          <w:rStyle w:val="Strong"/>
        </w:rPr>
        <w:t>ngāi</w:t>
      </w:r>
      <w:proofErr w:type="spellEnd"/>
      <w:r w:rsidRPr="00336686">
        <w:rPr>
          <w:rStyle w:val="Strong"/>
        </w:rPr>
        <w:t xml:space="preserve"> Māori </w:t>
      </w:r>
      <w:proofErr w:type="spellStart"/>
      <w:r w:rsidRPr="00336686">
        <w:rPr>
          <w:rStyle w:val="Strong"/>
        </w:rPr>
        <w:t>i</w:t>
      </w:r>
      <w:proofErr w:type="spellEnd"/>
      <w:r w:rsidRPr="00336686">
        <w:rPr>
          <w:rStyle w:val="Strong"/>
        </w:rPr>
        <w:t xml:space="preserve"> </w:t>
      </w:r>
      <w:proofErr w:type="spellStart"/>
      <w:r w:rsidRPr="00336686">
        <w:rPr>
          <w:rStyle w:val="Strong"/>
        </w:rPr>
        <w:t>raro</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Tiriti o Waitangi. Ka </w:t>
      </w:r>
      <w:proofErr w:type="spellStart"/>
      <w:r w:rsidRPr="00336686">
        <w:rPr>
          <w:rStyle w:val="Strong"/>
        </w:rPr>
        <w:t>tautoko</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w:t>
      </w:r>
      <w:proofErr w:type="spellStart"/>
      <w:r w:rsidRPr="00336686">
        <w:rPr>
          <w:rStyle w:val="Strong"/>
        </w:rPr>
        <w:t>te</w:t>
      </w:r>
      <w:proofErr w:type="spellEnd"/>
      <w:r w:rsidRPr="00336686">
        <w:rPr>
          <w:rStyle w:val="Strong"/>
        </w:rPr>
        <w:t xml:space="preserve"> kāwanatanga </w:t>
      </w:r>
      <w:proofErr w:type="spellStart"/>
      <w:r w:rsidRPr="00336686">
        <w:rPr>
          <w:rStyle w:val="Strong"/>
        </w:rPr>
        <w:t>manapori</w:t>
      </w:r>
      <w:proofErr w:type="spellEnd"/>
      <w:r w:rsidRPr="00336686">
        <w:rPr>
          <w:rStyle w:val="Strong"/>
        </w:rPr>
        <w:t xml:space="preserve">. Ka </w:t>
      </w:r>
      <w:proofErr w:type="spellStart"/>
      <w:r w:rsidRPr="00336686">
        <w:rPr>
          <w:rStyle w:val="Strong"/>
        </w:rPr>
        <w:t>whakakotahingia</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e </w:t>
      </w:r>
      <w:proofErr w:type="spellStart"/>
      <w:r w:rsidRPr="00336686">
        <w:rPr>
          <w:rStyle w:val="Strong"/>
        </w:rPr>
        <w:t>te</w:t>
      </w:r>
      <w:proofErr w:type="spellEnd"/>
      <w:r w:rsidRPr="00336686">
        <w:rPr>
          <w:rStyle w:val="Strong"/>
        </w:rPr>
        <w:t xml:space="preserve"> </w:t>
      </w:r>
      <w:proofErr w:type="spellStart"/>
      <w:r w:rsidRPr="00336686">
        <w:rPr>
          <w:rStyle w:val="Strong"/>
        </w:rPr>
        <w:t>wairua</w:t>
      </w:r>
      <w:proofErr w:type="spellEnd"/>
      <w:r w:rsidRPr="00336686">
        <w:rPr>
          <w:rStyle w:val="Strong"/>
        </w:rPr>
        <w:t xml:space="preserve"> </w:t>
      </w:r>
      <w:proofErr w:type="spellStart"/>
      <w:r w:rsidRPr="00336686">
        <w:rPr>
          <w:rStyle w:val="Strong"/>
        </w:rPr>
        <w:t>whakarato</w:t>
      </w:r>
      <w:proofErr w:type="spellEnd"/>
      <w:r w:rsidRPr="00336686">
        <w:rPr>
          <w:rStyle w:val="Strong"/>
        </w:rPr>
        <w:t xml:space="preserve"> ki ō </w:t>
      </w:r>
      <w:proofErr w:type="spellStart"/>
      <w:r w:rsidRPr="00336686">
        <w:rPr>
          <w:rStyle w:val="Strong"/>
        </w:rPr>
        <w:t>mātou</w:t>
      </w:r>
      <w:proofErr w:type="spellEnd"/>
      <w:r w:rsidRPr="00336686">
        <w:rPr>
          <w:rStyle w:val="Strong"/>
        </w:rPr>
        <w:t xml:space="preserve"> </w:t>
      </w:r>
      <w:proofErr w:type="spellStart"/>
      <w:r w:rsidRPr="00336686">
        <w:rPr>
          <w:rStyle w:val="Strong"/>
        </w:rPr>
        <w:t>hapori</w:t>
      </w:r>
      <w:proofErr w:type="spellEnd"/>
      <w:r w:rsidRPr="00336686">
        <w:rPr>
          <w:rStyle w:val="Strong"/>
        </w:rPr>
        <w:t xml:space="preserve">, ā, e </w:t>
      </w:r>
      <w:proofErr w:type="spellStart"/>
      <w:r w:rsidRPr="00336686">
        <w:rPr>
          <w:rStyle w:val="Strong"/>
        </w:rPr>
        <w:t>arahina</w:t>
      </w:r>
      <w:proofErr w:type="spellEnd"/>
      <w:r w:rsidRPr="00336686">
        <w:rPr>
          <w:rStyle w:val="Strong"/>
        </w:rPr>
        <w:t xml:space="preserve"> ana </w:t>
      </w:r>
      <w:proofErr w:type="spellStart"/>
      <w:r w:rsidRPr="00336686">
        <w:rPr>
          <w:rStyle w:val="Strong"/>
        </w:rPr>
        <w:t>mātou</w:t>
      </w:r>
      <w:proofErr w:type="spellEnd"/>
      <w:r w:rsidRPr="00336686">
        <w:rPr>
          <w:rStyle w:val="Strong"/>
        </w:rPr>
        <w:t xml:space="preserve"> e </w:t>
      </w:r>
      <w:proofErr w:type="spellStart"/>
      <w:r w:rsidRPr="00336686">
        <w:rPr>
          <w:rStyle w:val="Strong"/>
        </w:rPr>
        <w:t>ngā</w:t>
      </w:r>
      <w:proofErr w:type="spellEnd"/>
      <w:r w:rsidRPr="00336686">
        <w:rPr>
          <w:rStyle w:val="Strong"/>
        </w:rPr>
        <w:t xml:space="preserve"> </w:t>
      </w:r>
      <w:proofErr w:type="spellStart"/>
      <w:r w:rsidRPr="00336686">
        <w:rPr>
          <w:rStyle w:val="Strong"/>
        </w:rPr>
        <w:t>mātāpono</w:t>
      </w:r>
      <w:proofErr w:type="spellEnd"/>
      <w:r>
        <w:rPr>
          <w:rStyle w:val="Strong"/>
        </w:rPr>
        <w:t xml:space="preserve"> </w:t>
      </w:r>
      <w:r w:rsidRPr="00336686">
        <w:rPr>
          <w:rStyle w:val="Strong"/>
        </w:rPr>
        <w:t xml:space="preserve">me </w:t>
      </w:r>
      <w:proofErr w:type="spellStart"/>
      <w:r w:rsidRPr="00336686">
        <w:rPr>
          <w:rStyle w:val="Strong"/>
        </w:rPr>
        <w:t>ngā</w:t>
      </w:r>
      <w:proofErr w:type="spellEnd"/>
      <w:r w:rsidRPr="00336686">
        <w:rPr>
          <w:rStyle w:val="Strong"/>
        </w:rPr>
        <w:t xml:space="preserve"> tikanga </w:t>
      </w:r>
      <w:proofErr w:type="spellStart"/>
      <w:r w:rsidRPr="00336686">
        <w:rPr>
          <w:rStyle w:val="Strong"/>
        </w:rPr>
        <w:t>matua</w:t>
      </w:r>
      <w:proofErr w:type="spellEnd"/>
      <w:r w:rsidRPr="00336686">
        <w:rPr>
          <w:rStyle w:val="Strong"/>
        </w:rPr>
        <w:t xml:space="preserve"> o </w:t>
      </w:r>
      <w:proofErr w:type="spellStart"/>
      <w:r w:rsidRPr="00336686">
        <w:rPr>
          <w:rStyle w:val="Strong"/>
        </w:rPr>
        <w:t>te</w:t>
      </w:r>
      <w:proofErr w:type="spellEnd"/>
      <w:r w:rsidRPr="00336686">
        <w:rPr>
          <w:rStyle w:val="Strong"/>
        </w:rPr>
        <w:t xml:space="preserve"> </w:t>
      </w:r>
      <w:proofErr w:type="spellStart"/>
      <w:r w:rsidRPr="00336686">
        <w:rPr>
          <w:rStyle w:val="Strong"/>
        </w:rPr>
        <w:t>ratonga</w:t>
      </w:r>
      <w:proofErr w:type="spellEnd"/>
      <w:r w:rsidRPr="00336686">
        <w:rPr>
          <w:rStyle w:val="Strong"/>
        </w:rPr>
        <w:t xml:space="preserve"> </w:t>
      </w:r>
      <w:proofErr w:type="spellStart"/>
      <w:r w:rsidRPr="00336686">
        <w:rPr>
          <w:rStyle w:val="Strong"/>
        </w:rPr>
        <w:t>tūmatanui</w:t>
      </w:r>
      <w:proofErr w:type="spellEnd"/>
      <w:r w:rsidRPr="00336686">
        <w:rPr>
          <w:rStyle w:val="Strong"/>
        </w:rPr>
        <w:t xml:space="preserve"> </w:t>
      </w:r>
      <w:proofErr w:type="spellStart"/>
      <w:r w:rsidRPr="00336686">
        <w:rPr>
          <w:rStyle w:val="Strong"/>
        </w:rPr>
        <w:t>i</w:t>
      </w:r>
      <w:proofErr w:type="spellEnd"/>
      <w:r w:rsidRPr="00336686">
        <w:rPr>
          <w:rStyle w:val="Strong"/>
        </w:rPr>
        <w:t xml:space="preserve"> roto </w:t>
      </w:r>
      <w:proofErr w:type="spellStart"/>
      <w:r w:rsidRPr="00336686">
        <w:rPr>
          <w:rStyle w:val="Strong"/>
        </w:rPr>
        <w:t>i</w:t>
      </w:r>
      <w:proofErr w:type="spellEnd"/>
      <w:r w:rsidRPr="00336686">
        <w:rPr>
          <w:rStyle w:val="Strong"/>
        </w:rPr>
        <w:t xml:space="preserve"> ā </w:t>
      </w:r>
      <w:proofErr w:type="spellStart"/>
      <w:r w:rsidRPr="00336686">
        <w:rPr>
          <w:rStyle w:val="Strong"/>
        </w:rPr>
        <w:t>mātou</w:t>
      </w:r>
      <w:proofErr w:type="spellEnd"/>
      <w:r w:rsidRPr="00336686">
        <w:rPr>
          <w:rStyle w:val="Strong"/>
        </w:rPr>
        <w:t xml:space="preserve"> mahi. </w:t>
      </w:r>
    </w:p>
    <w:sectPr w:rsidR="00CB3BB8" w:rsidSect="002A6600">
      <w:headerReference w:type="even" r:id="rId11"/>
      <w:headerReference w:type="default" r:id="rId12"/>
      <w:footerReference w:type="even" r:id="rId13"/>
      <w:footerReference w:type="default" r:id="rId14"/>
      <w:headerReference w:type="first" r:id="rId15"/>
      <w:footerReference w:type="first" r:id="rId16"/>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3917D" w14:textId="77777777" w:rsidR="008E1108" w:rsidRDefault="008E1108" w:rsidP="00336686">
      <w:r>
        <w:separator/>
      </w:r>
    </w:p>
  </w:endnote>
  <w:endnote w:type="continuationSeparator" w:id="0">
    <w:p w14:paraId="2A9F24BC" w14:textId="77777777" w:rsidR="008E1108" w:rsidRDefault="008E1108" w:rsidP="00336686">
      <w:r>
        <w:continuationSeparator/>
      </w:r>
    </w:p>
  </w:endnote>
  <w:endnote w:type="continuationNotice" w:id="1">
    <w:p w14:paraId="5D792403" w14:textId="77777777" w:rsidR="008E1108" w:rsidRDefault="008E1108"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F7D7" w14:textId="77777777" w:rsidR="008D2814" w:rsidRDefault="008D2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34D8D500" w:rsidR="00C7317E" w:rsidRPr="008A00F5" w:rsidRDefault="008E1108"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D1167E" w:rsidRPr="002637C3">
          <w:rPr>
            <w:sz w:val="20"/>
            <w:szCs w:val="20"/>
          </w:rPr>
          <w:t>Manager Digital Co</w:t>
        </w:r>
        <w:r w:rsidR="008D2814">
          <w:rPr>
            <w:sz w:val="20"/>
            <w:szCs w:val="20"/>
          </w:rPr>
          <w:t>ntent</w:t>
        </w:r>
        <w:r w:rsidR="005C0C81" w:rsidRPr="002637C3">
          <w:rPr>
            <w:sz w:val="20"/>
            <w:szCs w:val="20"/>
          </w:rPr>
          <w:t xml:space="preserve"> – </w:t>
        </w:r>
        <w:r w:rsidR="002637C3" w:rsidRPr="002637C3">
          <w:rPr>
            <w:sz w:val="20"/>
            <w:szCs w:val="20"/>
          </w:rPr>
          <w:t>MSS06</w:t>
        </w:r>
        <w:r w:rsidR="005C0C81" w:rsidRPr="002637C3">
          <w:rPr>
            <w:sz w:val="20"/>
            <w:szCs w:val="20"/>
          </w:rPr>
          <w:t xml:space="preserve"> – </w:t>
        </w:r>
        <w:r w:rsidR="00001CE0">
          <w:rPr>
            <w:sz w:val="20"/>
            <w:szCs w:val="20"/>
          </w:rPr>
          <w:t>February 2026</w:t>
        </w:r>
      </w:sdtContent>
    </w:sdt>
    <w:r w:rsidR="007D7B1B">
      <w:rPr>
        <w:noProof/>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A9489" w14:textId="77777777" w:rsidR="008E1108" w:rsidRDefault="008E1108" w:rsidP="00336686">
      <w:r>
        <w:separator/>
      </w:r>
    </w:p>
  </w:footnote>
  <w:footnote w:type="continuationSeparator" w:id="0">
    <w:p w14:paraId="34224E48" w14:textId="77777777" w:rsidR="008E1108" w:rsidRDefault="008E1108" w:rsidP="00336686">
      <w:r>
        <w:continuationSeparator/>
      </w:r>
    </w:p>
  </w:footnote>
  <w:footnote w:type="continuationNotice" w:id="1">
    <w:p w14:paraId="6780D454" w14:textId="77777777" w:rsidR="008E1108" w:rsidRDefault="008E1108"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8E1108" w:rsidP="00336686">
    <w:pPr>
      <w:pStyle w:val="Header"/>
    </w:pPr>
    <w:sdt>
      <w:sdtPr>
        <w:id w:val="-1198844766"/>
        <w:docPartObj>
          <w:docPartGallery w:val="Watermarks"/>
          <w:docPartUnique/>
        </w:docPartObj>
      </w:sdtPr>
      <w:sdtEnd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62D75675" w:rsidR="00C53480" w:rsidRDefault="00336686" w:rsidP="00336686">
    <w:pPr>
      <w:pStyle w:val="Header"/>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EDE"/>
    <w:multiLevelType w:val="hybridMultilevel"/>
    <w:tmpl w:val="483EFDA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2"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A823146"/>
    <w:multiLevelType w:val="hybridMultilevel"/>
    <w:tmpl w:val="9CAE5B8E"/>
    <w:lvl w:ilvl="0" w:tplc="14090001">
      <w:start w:val="1"/>
      <w:numFmt w:val="bullet"/>
      <w:lvlText w:val=""/>
      <w:lvlJc w:val="left"/>
      <w:pPr>
        <w:ind w:left="-351" w:hanging="360"/>
      </w:pPr>
      <w:rPr>
        <w:rFonts w:ascii="Symbol" w:hAnsi="Symbol" w:hint="default"/>
      </w:rPr>
    </w:lvl>
    <w:lvl w:ilvl="1" w:tplc="14090003" w:tentative="1">
      <w:start w:val="1"/>
      <w:numFmt w:val="bullet"/>
      <w:lvlText w:val="o"/>
      <w:lvlJc w:val="left"/>
      <w:pPr>
        <w:ind w:left="369" w:hanging="360"/>
      </w:pPr>
      <w:rPr>
        <w:rFonts w:ascii="Courier New" w:hAnsi="Courier New" w:cs="Courier New" w:hint="default"/>
      </w:rPr>
    </w:lvl>
    <w:lvl w:ilvl="2" w:tplc="14090005" w:tentative="1">
      <w:start w:val="1"/>
      <w:numFmt w:val="bullet"/>
      <w:lvlText w:val=""/>
      <w:lvlJc w:val="left"/>
      <w:pPr>
        <w:ind w:left="1089" w:hanging="360"/>
      </w:pPr>
      <w:rPr>
        <w:rFonts w:ascii="Wingdings" w:hAnsi="Wingdings" w:hint="default"/>
      </w:rPr>
    </w:lvl>
    <w:lvl w:ilvl="3" w:tplc="14090001" w:tentative="1">
      <w:start w:val="1"/>
      <w:numFmt w:val="bullet"/>
      <w:lvlText w:val=""/>
      <w:lvlJc w:val="left"/>
      <w:pPr>
        <w:ind w:left="1809" w:hanging="360"/>
      </w:pPr>
      <w:rPr>
        <w:rFonts w:ascii="Symbol" w:hAnsi="Symbol" w:hint="default"/>
      </w:rPr>
    </w:lvl>
    <w:lvl w:ilvl="4" w:tplc="14090003" w:tentative="1">
      <w:start w:val="1"/>
      <w:numFmt w:val="bullet"/>
      <w:lvlText w:val="o"/>
      <w:lvlJc w:val="left"/>
      <w:pPr>
        <w:ind w:left="2529" w:hanging="360"/>
      </w:pPr>
      <w:rPr>
        <w:rFonts w:ascii="Courier New" w:hAnsi="Courier New" w:cs="Courier New" w:hint="default"/>
      </w:rPr>
    </w:lvl>
    <w:lvl w:ilvl="5" w:tplc="14090005" w:tentative="1">
      <w:start w:val="1"/>
      <w:numFmt w:val="bullet"/>
      <w:lvlText w:val=""/>
      <w:lvlJc w:val="left"/>
      <w:pPr>
        <w:ind w:left="3249" w:hanging="360"/>
      </w:pPr>
      <w:rPr>
        <w:rFonts w:ascii="Wingdings" w:hAnsi="Wingdings" w:hint="default"/>
      </w:rPr>
    </w:lvl>
    <w:lvl w:ilvl="6" w:tplc="14090001" w:tentative="1">
      <w:start w:val="1"/>
      <w:numFmt w:val="bullet"/>
      <w:lvlText w:val=""/>
      <w:lvlJc w:val="left"/>
      <w:pPr>
        <w:ind w:left="3969" w:hanging="360"/>
      </w:pPr>
      <w:rPr>
        <w:rFonts w:ascii="Symbol" w:hAnsi="Symbol" w:hint="default"/>
      </w:rPr>
    </w:lvl>
    <w:lvl w:ilvl="7" w:tplc="14090003" w:tentative="1">
      <w:start w:val="1"/>
      <w:numFmt w:val="bullet"/>
      <w:lvlText w:val="o"/>
      <w:lvlJc w:val="left"/>
      <w:pPr>
        <w:ind w:left="4689" w:hanging="360"/>
      </w:pPr>
      <w:rPr>
        <w:rFonts w:ascii="Courier New" w:hAnsi="Courier New" w:cs="Courier New" w:hint="default"/>
      </w:rPr>
    </w:lvl>
    <w:lvl w:ilvl="8" w:tplc="14090005" w:tentative="1">
      <w:start w:val="1"/>
      <w:numFmt w:val="bullet"/>
      <w:lvlText w:val=""/>
      <w:lvlJc w:val="left"/>
      <w:pPr>
        <w:ind w:left="5409" w:hanging="360"/>
      </w:pPr>
      <w:rPr>
        <w:rFonts w:ascii="Wingdings" w:hAnsi="Wingdings" w:hint="default"/>
      </w:rPr>
    </w:lvl>
  </w:abstractNum>
  <w:num w:numId="1" w16cid:durableId="1459833965">
    <w:abstractNumId w:val="1"/>
  </w:num>
  <w:num w:numId="2" w16cid:durableId="1259213211">
    <w:abstractNumId w:val="2"/>
  </w:num>
  <w:num w:numId="3" w16cid:durableId="651564553">
    <w:abstractNumId w:val="3"/>
  </w:num>
  <w:num w:numId="4" w16cid:durableId="89443799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1CE0"/>
    <w:rsid w:val="000045BD"/>
    <w:rsid w:val="00005BBE"/>
    <w:rsid w:val="00006FDF"/>
    <w:rsid w:val="000106D0"/>
    <w:rsid w:val="00015791"/>
    <w:rsid w:val="00030E00"/>
    <w:rsid w:val="000335D1"/>
    <w:rsid w:val="00034336"/>
    <w:rsid w:val="00037CB0"/>
    <w:rsid w:val="00045360"/>
    <w:rsid w:val="00045765"/>
    <w:rsid w:val="00045A31"/>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042C"/>
    <w:rsid w:val="001173C6"/>
    <w:rsid w:val="00130581"/>
    <w:rsid w:val="0013109B"/>
    <w:rsid w:val="00136C27"/>
    <w:rsid w:val="00141ACE"/>
    <w:rsid w:val="00141BC1"/>
    <w:rsid w:val="001619BF"/>
    <w:rsid w:val="00163CD1"/>
    <w:rsid w:val="001665FF"/>
    <w:rsid w:val="0018334B"/>
    <w:rsid w:val="001C6113"/>
    <w:rsid w:val="001C711B"/>
    <w:rsid w:val="001D1546"/>
    <w:rsid w:val="001D3744"/>
    <w:rsid w:val="001D45B8"/>
    <w:rsid w:val="001D6DA4"/>
    <w:rsid w:val="001E2B3C"/>
    <w:rsid w:val="001E556E"/>
    <w:rsid w:val="001E6801"/>
    <w:rsid w:val="001E73D1"/>
    <w:rsid w:val="00205B82"/>
    <w:rsid w:val="00213AFF"/>
    <w:rsid w:val="00213DA6"/>
    <w:rsid w:val="00216302"/>
    <w:rsid w:val="002209AC"/>
    <w:rsid w:val="00226CC5"/>
    <w:rsid w:val="00227C4F"/>
    <w:rsid w:val="00235BC4"/>
    <w:rsid w:val="00236D2D"/>
    <w:rsid w:val="00240D7E"/>
    <w:rsid w:val="00241016"/>
    <w:rsid w:val="00242051"/>
    <w:rsid w:val="00242200"/>
    <w:rsid w:val="00245A2B"/>
    <w:rsid w:val="002637C3"/>
    <w:rsid w:val="0027186A"/>
    <w:rsid w:val="00280D8B"/>
    <w:rsid w:val="0029741C"/>
    <w:rsid w:val="002A07F6"/>
    <w:rsid w:val="002A539F"/>
    <w:rsid w:val="002A6600"/>
    <w:rsid w:val="002A673A"/>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A6EE3"/>
    <w:rsid w:val="003B0A38"/>
    <w:rsid w:val="003B2B69"/>
    <w:rsid w:val="003B6C49"/>
    <w:rsid w:val="003C4607"/>
    <w:rsid w:val="003E2869"/>
    <w:rsid w:val="003E3722"/>
    <w:rsid w:val="003E655B"/>
    <w:rsid w:val="003F551B"/>
    <w:rsid w:val="003F59A3"/>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750B0"/>
    <w:rsid w:val="00481590"/>
    <w:rsid w:val="00484950"/>
    <w:rsid w:val="004870AC"/>
    <w:rsid w:val="004905A3"/>
    <w:rsid w:val="00490CE6"/>
    <w:rsid w:val="0049248B"/>
    <w:rsid w:val="004B09FD"/>
    <w:rsid w:val="004B0A86"/>
    <w:rsid w:val="004B4185"/>
    <w:rsid w:val="004B6F86"/>
    <w:rsid w:val="004F2EE1"/>
    <w:rsid w:val="004F58F2"/>
    <w:rsid w:val="005007B5"/>
    <w:rsid w:val="0051374F"/>
    <w:rsid w:val="00515156"/>
    <w:rsid w:val="0053221B"/>
    <w:rsid w:val="00533E65"/>
    <w:rsid w:val="00536498"/>
    <w:rsid w:val="00560C59"/>
    <w:rsid w:val="0056681E"/>
    <w:rsid w:val="005671A5"/>
    <w:rsid w:val="00572AA9"/>
    <w:rsid w:val="00572ACC"/>
    <w:rsid w:val="00595906"/>
    <w:rsid w:val="00596B81"/>
    <w:rsid w:val="005A37D0"/>
    <w:rsid w:val="005B11F9"/>
    <w:rsid w:val="005C0C81"/>
    <w:rsid w:val="005C6B8C"/>
    <w:rsid w:val="005D148E"/>
    <w:rsid w:val="005D56AA"/>
    <w:rsid w:val="005E0875"/>
    <w:rsid w:val="005F09BC"/>
    <w:rsid w:val="005F29D8"/>
    <w:rsid w:val="005F6010"/>
    <w:rsid w:val="0060003B"/>
    <w:rsid w:val="0060148C"/>
    <w:rsid w:val="00631D73"/>
    <w:rsid w:val="00634AE8"/>
    <w:rsid w:val="00640CA3"/>
    <w:rsid w:val="0065019F"/>
    <w:rsid w:val="006514D5"/>
    <w:rsid w:val="0067336C"/>
    <w:rsid w:val="00675AC6"/>
    <w:rsid w:val="006808C0"/>
    <w:rsid w:val="006930FB"/>
    <w:rsid w:val="006A5C63"/>
    <w:rsid w:val="006B19BD"/>
    <w:rsid w:val="006D6117"/>
    <w:rsid w:val="006F3E61"/>
    <w:rsid w:val="006F3FBA"/>
    <w:rsid w:val="00707B47"/>
    <w:rsid w:val="007101F9"/>
    <w:rsid w:val="00712E73"/>
    <w:rsid w:val="00714E12"/>
    <w:rsid w:val="0072329F"/>
    <w:rsid w:val="00736553"/>
    <w:rsid w:val="00744428"/>
    <w:rsid w:val="0075118C"/>
    <w:rsid w:val="00751BFE"/>
    <w:rsid w:val="0075331E"/>
    <w:rsid w:val="00762C88"/>
    <w:rsid w:val="007631D9"/>
    <w:rsid w:val="00766795"/>
    <w:rsid w:val="00766FB5"/>
    <w:rsid w:val="007721C0"/>
    <w:rsid w:val="0077295B"/>
    <w:rsid w:val="00774817"/>
    <w:rsid w:val="00796649"/>
    <w:rsid w:val="007A4144"/>
    <w:rsid w:val="007B201A"/>
    <w:rsid w:val="007C2143"/>
    <w:rsid w:val="007C40FA"/>
    <w:rsid w:val="007D5055"/>
    <w:rsid w:val="007D5256"/>
    <w:rsid w:val="007D6B4C"/>
    <w:rsid w:val="007D7B1B"/>
    <w:rsid w:val="007D7E69"/>
    <w:rsid w:val="007E59F6"/>
    <w:rsid w:val="007F172C"/>
    <w:rsid w:val="007F3ACD"/>
    <w:rsid w:val="007F4970"/>
    <w:rsid w:val="007F4ACF"/>
    <w:rsid w:val="0080133F"/>
    <w:rsid w:val="00801CDD"/>
    <w:rsid w:val="00802A08"/>
    <w:rsid w:val="0080498F"/>
    <w:rsid w:val="0081624E"/>
    <w:rsid w:val="00820255"/>
    <w:rsid w:val="00823748"/>
    <w:rsid w:val="008300D7"/>
    <w:rsid w:val="008303D1"/>
    <w:rsid w:val="00831C28"/>
    <w:rsid w:val="008339D0"/>
    <w:rsid w:val="008414B1"/>
    <w:rsid w:val="00844C88"/>
    <w:rsid w:val="00860654"/>
    <w:rsid w:val="0087517C"/>
    <w:rsid w:val="008879FF"/>
    <w:rsid w:val="008951EE"/>
    <w:rsid w:val="00896B31"/>
    <w:rsid w:val="008A00F5"/>
    <w:rsid w:val="008B0A66"/>
    <w:rsid w:val="008B2E4F"/>
    <w:rsid w:val="008B41B5"/>
    <w:rsid w:val="008C7B86"/>
    <w:rsid w:val="008D2814"/>
    <w:rsid w:val="008E1108"/>
    <w:rsid w:val="008E3B02"/>
    <w:rsid w:val="008E4BE7"/>
    <w:rsid w:val="008F7774"/>
    <w:rsid w:val="00902888"/>
    <w:rsid w:val="00903467"/>
    <w:rsid w:val="00906EAA"/>
    <w:rsid w:val="009349DB"/>
    <w:rsid w:val="009357ED"/>
    <w:rsid w:val="0094214B"/>
    <w:rsid w:val="0094396A"/>
    <w:rsid w:val="00956389"/>
    <w:rsid w:val="009604E6"/>
    <w:rsid w:val="00970DD2"/>
    <w:rsid w:val="00987EA2"/>
    <w:rsid w:val="009A312D"/>
    <w:rsid w:val="009A73F0"/>
    <w:rsid w:val="009C662A"/>
    <w:rsid w:val="009D0F50"/>
    <w:rsid w:val="009D15F1"/>
    <w:rsid w:val="009D2B10"/>
    <w:rsid w:val="009E36A5"/>
    <w:rsid w:val="00A02A16"/>
    <w:rsid w:val="00A11E8C"/>
    <w:rsid w:val="00A173FC"/>
    <w:rsid w:val="00A2199C"/>
    <w:rsid w:val="00A25335"/>
    <w:rsid w:val="00A27A48"/>
    <w:rsid w:val="00A315C5"/>
    <w:rsid w:val="00A36957"/>
    <w:rsid w:val="00A36AB8"/>
    <w:rsid w:val="00A4071B"/>
    <w:rsid w:val="00A43896"/>
    <w:rsid w:val="00A4711F"/>
    <w:rsid w:val="00A52367"/>
    <w:rsid w:val="00A524CC"/>
    <w:rsid w:val="00A6244E"/>
    <w:rsid w:val="00A94789"/>
    <w:rsid w:val="00AA0A5A"/>
    <w:rsid w:val="00AA10B3"/>
    <w:rsid w:val="00AA743C"/>
    <w:rsid w:val="00AB062A"/>
    <w:rsid w:val="00AB5895"/>
    <w:rsid w:val="00AD16A6"/>
    <w:rsid w:val="00AD2BF2"/>
    <w:rsid w:val="00AD5DF4"/>
    <w:rsid w:val="00AD6305"/>
    <w:rsid w:val="00AF21C1"/>
    <w:rsid w:val="00B017B4"/>
    <w:rsid w:val="00B02A8F"/>
    <w:rsid w:val="00B04D1D"/>
    <w:rsid w:val="00B14D81"/>
    <w:rsid w:val="00B305AE"/>
    <w:rsid w:val="00B32C51"/>
    <w:rsid w:val="00B407D6"/>
    <w:rsid w:val="00B41635"/>
    <w:rsid w:val="00B5357A"/>
    <w:rsid w:val="00B542E4"/>
    <w:rsid w:val="00B5634E"/>
    <w:rsid w:val="00B626AE"/>
    <w:rsid w:val="00B62FE8"/>
    <w:rsid w:val="00B63F0F"/>
    <w:rsid w:val="00B77C56"/>
    <w:rsid w:val="00B8332D"/>
    <w:rsid w:val="00B84E48"/>
    <w:rsid w:val="00B86B79"/>
    <w:rsid w:val="00BA2526"/>
    <w:rsid w:val="00BB6450"/>
    <w:rsid w:val="00BB753D"/>
    <w:rsid w:val="00BC35AE"/>
    <w:rsid w:val="00BD5D20"/>
    <w:rsid w:val="00BE6537"/>
    <w:rsid w:val="00BF0186"/>
    <w:rsid w:val="00BF3B63"/>
    <w:rsid w:val="00BF47A8"/>
    <w:rsid w:val="00BF67C6"/>
    <w:rsid w:val="00C041FA"/>
    <w:rsid w:val="00C100F0"/>
    <w:rsid w:val="00C12F94"/>
    <w:rsid w:val="00C161A3"/>
    <w:rsid w:val="00C24180"/>
    <w:rsid w:val="00C3287B"/>
    <w:rsid w:val="00C3580B"/>
    <w:rsid w:val="00C4259B"/>
    <w:rsid w:val="00C4358C"/>
    <w:rsid w:val="00C45EB5"/>
    <w:rsid w:val="00C47DF4"/>
    <w:rsid w:val="00C503A7"/>
    <w:rsid w:val="00C5215F"/>
    <w:rsid w:val="00C53480"/>
    <w:rsid w:val="00C54D3C"/>
    <w:rsid w:val="00C57679"/>
    <w:rsid w:val="00C64549"/>
    <w:rsid w:val="00C64ABC"/>
    <w:rsid w:val="00C7317E"/>
    <w:rsid w:val="00C865D6"/>
    <w:rsid w:val="00CA08C4"/>
    <w:rsid w:val="00CA42DB"/>
    <w:rsid w:val="00CB25D8"/>
    <w:rsid w:val="00CB3BB8"/>
    <w:rsid w:val="00CB4A28"/>
    <w:rsid w:val="00CC5FDE"/>
    <w:rsid w:val="00CE6800"/>
    <w:rsid w:val="00CE6C53"/>
    <w:rsid w:val="00CF090D"/>
    <w:rsid w:val="00CF6B2D"/>
    <w:rsid w:val="00D1167E"/>
    <w:rsid w:val="00D13D05"/>
    <w:rsid w:val="00D178C3"/>
    <w:rsid w:val="00D20B97"/>
    <w:rsid w:val="00D23F6F"/>
    <w:rsid w:val="00D30CE7"/>
    <w:rsid w:val="00D34EA0"/>
    <w:rsid w:val="00D3587B"/>
    <w:rsid w:val="00D52EB5"/>
    <w:rsid w:val="00D73785"/>
    <w:rsid w:val="00D843A4"/>
    <w:rsid w:val="00D8674C"/>
    <w:rsid w:val="00DA31FF"/>
    <w:rsid w:val="00DA4187"/>
    <w:rsid w:val="00DB1FC9"/>
    <w:rsid w:val="00DC01C7"/>
    <w:rsid w:val="00DD3E6B"/>
    <w:rsid w:val="00DD6907"/>
    <w:rsid w:val="00DD7526"/>
    <w:rsid w:val="00DE22DC"/>
    <w:rsid w:val="00DF513A"/>
    <w:rsid w:val="00E03EF3"/>
    <w:rsid w:val="00E31E8F"/>
    <w:rsid w:val="00E3355F"/>
    <w:rsid w:val="00E42617"/>
    <w:rsid w:val="00E45D7F"/>
    <w:rsid w:val="00E47D04"/>
    <w:rsid w:val="00E62D84"/>
    <w:rsid w:val="00E671C3"/>
    <w:rsid w:val="00E67C5E"/>
    <w:rsid w:val="00E82A81"/>
    <w:rsid w:val="00E830D0"/>
    <w:rsid w:val="00E90142"/>
    <w:rsid w:val="00E9269E"/>
    <w:rsid w:val="00EC012D"/>
    <w:rsid w:val="00EC1C7C"/>
    <w:rsid w:val="00EC52B6"/>
    <w:rsid w:val="00ED23DA"/>
    <w:rsid w:val="00ED326A"/>
    <w:rsid w:val="00ED776D"/>
    <w:rsid w:val="00EF3CF1"/>
    <w:rsid w:val="00F050D6"/>
    <w:rsid w:val="00F05C09"/>
    <w:rsid w:val="00F06EE8"/>
    <w:rsid w:val="00F07349"/>
    <w:rsid w:val="00F10AC2"/>
    <w:rsid w:val="00F10EE9"/>
    <w:rsid w:val="00F113EF"/>
    <w:rsid w:val="00F126F3"/>
    <w:rsid w:val="00F137AF"/>
    <w:rsid w:val="00F22AE5"/>
    <w:rsid w:val="00F27D60"/>
    <w:rsid w:val="00F30C16"/>
    <w:rsid w:val="00F35322"/>
    <w:rsid w:val="00F46859"/>
    <w:rsid w:val="00F610C7"/>
    <w:rsid w:val="00F63C9F"/>
    <w:rsid w:val="00F80505"/>
    <w:rsid w:val="00F829C0"/>
    <w:rsid w:val="00F829F6"/>
    <w:rsid w:val="00F85064"/>
    <w:rsid w:val="00F9356E"/>
    <w:rsid w:val="00F96FEE"/>
    <w:rsid w:val="00FB675F"/>
    <w:rsid w:val="00FC5A23"/>
    <w:rsid w:val="00FC5DB5"/>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CA052B"/>
    <w:rsid w:val="3D34B620"/>
    <w:rsid w:val="5204AFC9"/>
    <w:rsid w:val="5216CC2C"/>
    <w:rsid w:val="5A93E91F"/>
    <w:rsid w:val="5DE77A91"/>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78662751">
      <w:bodyDiv w:val="1"/>
      <w:marLeft w:val="0"/>
      <w:marRight w:val="0"/>
      <w:marTop w:val="0"/>
      <w:marBottom w:val="0"/>
      <w:divBdr>
        <w:top w:val="none" w:sz="0" w:space="0" w:color="auto"/>
        <w:left w:val="none" w:sz="0" w:space="0" w:color="auto"/>
        <w:bottom w:val="none" w:sz="0" w:space="0" w:color="auto"/>
        <w:right w:val="none" w:sz="0" w:space="0" w:color="auto"/>
      </w:divBdr>
      <w:divsChild>
        <w:div w:id="320932667">
          <w:marLeft w:val="0"/>
          <w:marRight w:val="0"/>
          <w:marTop w:val="0"/>
          <w:marBottom w:val="0"/>
          <w:divBdr>
            <w:top w:val="none" w:sz="0" w:space="0" w:color="auto"/>
            <w:left w:val="none" w:sz="0" w:space="0" w:color="auto"/>
            <w:bottom w:val="none" w:sz="0" w:space="0" w:color="auto"/>
            <w:right w:val="none" w:sz="0" w:space="0" w:color="auto"/>
          </w:divBdr>
        </w:div>
      </w:divsChild>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2.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3.xml><?xml version="1.0" encoding="utf-8"?>
<ds:datastoreItem xmlns:ds="http://schemas.openxmlformats.org/officeDocument/2006/customXml" ds:itemID="{6C92BF03-4A46-42DC-AF71-7FCB74927A0C}">
  <ds:schemaRefs>
    <ds:schemaRef ds:uri="http://schemas.microsoft.com/sharepoint/v3/contenttype/forms"/>
  </ds:schemaRefs>
</ds:datastoreItem>
</file>

<file path=customXml/itemProps4.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Sophorn Son-Smith</cp:lastModifiedBy>
  <cp:revision>10</cp:revision>
  <cp:lastPrinted>2025-09-12T22:32:00Z</cp:lastPrinted>
  <dcterms:created xsi:type="dcterms:W3CDTF">2026-01-22T07:28:00Z</dcterms:created>
  <dcterms:modified xsi:type="dcterms:W3CDTF">2026-02-09T00:49:00Z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