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9CC0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37475A60" w:rsidR="00FD13BE" w:rsidRDefault="00237AAB" w:rsidP="00FD13BE">
      <w:pPr>
        <w:pStyle w:val="Heading1"/>
        <w:ind w:left="142"/>
        <w:rPr>
          <w:color w:val="FFFFFF" w:themeColor="background1"/>
          <w:lang w:val="en-NZ"/>
        </w:rPr>
      </w:pPr>
      <w:r>
        <w:rPr>
          <w:color w:val="FFFFFF" w:themeColor="background1"/>
          <w:lang w:val="en-NZ"/>
        </w:rPr>
        <w:t>Change Implementation Manager</w:t>
      </w:r>
    </w:p>
    <w:p w14:paraId="1E412244" w14:textId="1DD89BA6" w:rsidR="000710E0" w:rsidRPr="00FD13BE" w:rsidRDefault="00237AAB" w:rsidP="00FD13BE">
      <w:pPr>
        <w:pStyle w:val="Heading1"/>
        <w:ind w:left="142"/>
        <w:rPr>
          <w:color w:val="FFFFFF" w:themeColor="background1"/>
          <w:lang w:val="en-NZ"/>
        </w:rPr>
      </w:pPr>
      <w:r>
        <w:rPr>
          <w:color w:val="FFFFFF" w:themeColor="background1"/>
          <w:lang w:val="en-NZ"/>
        </w:rPr>
        <w:t>Business Enterprise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5933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6F7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B55DD"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84F9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A249E"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B0A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E128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06D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485A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788AC8B1" w14:textId="77777777" w:rsidR="00237AAB" w:rsidRPr="00237AAB" w:rsidRDefault="00237AAB" w:rsidP="00237AAB">
      <w:r w:rsidRPr="00175DBA">
        <w:t>The Change Implementation Manager will play a key role in leading activities to both identify change impacts and resulting change implementation support requirements for projects and major change activity.  The Change Implementation Manager will lead teams of people from across the business to provide support which will ensure new practices, process and ways of working are embedded and enable the delivery of intended change benefits.  With a strong focus on an effective and integrated change management approach that supports our people to adapt to and adopt changes, the Change Implementation Manager will co-ordinate communication, change support and training activities which will support the rapid adoption of change.</w:t>
      </w:r>
    </w:p>
    <w:p w14:paraId="2EC18287" w14:textId="77777777" w:rsidR="0080061F" w:rsidRPr="00A70B36" w:rsidRDefault="0080061F" w:rsidP="0080061F">
      <w:pPr>
        <w:pStyle w:val="Heading3"/>
      </w:pPr>
      <w:r w:rsidRPr="00A70B36">
        <w:t>Location</w:t>
      </w:r>
    </w:p>
    <w:p w14:paraId="50B953AD" w14:textId="223F0825" w:rsidR="0080061F" w:rsidRDefault="00237AAB" w:rsidP="0080061F">
      <w:r>
        <w:t>National Office, Wellington</w:t>
      </w:r>
    </w:p>
    <w:p w14:paraId="70CBFD7E" w14:textId="77777777" w:rsidR="0080061F" w:rsidRDefault="0080061F" w:rsidP="0080061F">
      <w:pPr>
        <w:pStyle w:val="Heading3"/>
      </w:pPr>
      <w:r>
        <w:t>Reports to</w:t>
      </w:r>
    </w:p>
    <w:p w14:paraId="3BD35AB1" w14:textId="7A75F025" w:rsidR="0080061F" w:rsidRDefault="00F36FEF" w:rsidP="0080061F">
      <w:pPr>
        <w:spacing w:after="0" w:line="240" w:lineRule="auto"/>
      </w:pPr>
      <w:r>
        <w:t>Team Manager Change Implementation</w:t>
      </w:r>
    </w:p>
    <w:p w14:paraId="364B1823" w14:textId="77777777" w:rsidR="0080061F" w:rsidRDefault="0080061F" w:rsidP="0055724C">
      <w:pPr>
        <w:pStyle w:val="Heading2"/>
        <w:spacing w:before="360"/>
      </w:pPr>
      <w:r w:rsidRPr="00776B90">
        <w:t>Key</w:t>
      </w:r>
      <w:r>
        <w:t xml:space="preserve"> </w:t>
      </w:r>
      <w:r w:rsidRPr="00B27E44">
        <w:t>responsibilities</w:t>
      </w:r>
    </w:p>
    <w:p w14:paraId="05F4E834" w14:textId="77777777" w:rsidR="00237AAB" w:rsidRDefault="00237AAB" w:rsidP="00237AAB">
      <w:pPr>
        <w:pStyle w:val="Bullet1"/>
        <w:numPr>
          <w:ilvl w:val="0"/>
          <w:numId w:val="2"/>
        </w:numPr>
        <w:tabs>
          <w:tab w:val="clear" w:pos="454"/>
        </w:tabs>
        <w:spacing w:before="60" w:after="60"/>
      </w:pPr>
      <w:r>
        <w:t xml:space="preserve">Creation of change management plans as part of major project and change </w:t>
      </w:r>
      <w:proofErr w:type="spellStart"/>
      <w:r>
        <w:t>programmes</w:t>
      </w:r>
      <w:proofErr w:type="spellEnd"/>
      <w:r>
        <w:t xml:space="preserve"> </w:t>
      </w:r>
    </w:p>
    <w:p w14:paraId="1F7CCFCF" w14:textId="77777777" w:rsidR="00237AAB" w:rsidRDefault="00237AAB" w:rsidP="00237AAB">
      <w:pPr>
        <w:pStyle w:val="Bullet1"/>
        <w:numPr>
          <w:ilvl w:val="0"/>
          <w:numId w:val="2"/>
        </w:numPr>
        <w:tabs>
          <w:tab w:val="clear" w:pos="454"/>
        </w:tabs>
        <w:spacing w:before="60" w:after="60"/>
      </w:pPr>
      <w:r>
        <w:t xml:space="preserve">Applies a structured change management methodology and uses appropriate analytical tools and techniques to create a strategy to support adoption of changes and to lead the change management process </w:t>
      </w:r>
    </w:p>
    <w:p w14:paraId="123D0587" w14:textId="77777777" w:rsidR="00237AAB" w:rsidRDefault="00237AAB" w:rsidP="00237AAB">
      <w:pPr>
        <w:pStyle w:val="Bullet1"/>
        <w:numPr>
          <w:ilvl w:val="0"/>
          <w:numId w:val="2"/>
        </w:numPr>
        <w:tabs>
          <w:tab w:val="clear" w:pos="454"/>
        </w:tabs>
        <w:spacing w:before="60" w:after="60"/>
      </w:pPr>
      <w:r>
        <w:t xml:space="preserve">Successfully delivers and implements change management components and work streams as part of major change </w:t>
      </w:r>
      <w:proofErr w:type="spellStart"/>
      <w:r>
        <w:t>programmes</w:t>
      </w:r>
      <w:proofErr w:type="spellEnd"/>
      <w:r>
        <w:t xml:space="preserve"> and projects on time and on budget</w:t>
      </w:r>
    </w:p>
    <w:p w14:paraId="4A09D0E7" w14:textId="77777777" w:rsidR="00237AAB" w:rsidRDefault="00237AAB" w:rsidP="00237AAB">
      <w:pPr>
        <w:pStyle w:val="Bullet1"/>
        <w:numPr>
          <w:ilvl w:val="0"/>
          <w:numId w:val="2"/>
        </w:numPr>
        <w:tabs>
          <w:tab w:val="clear" w:pos="454"/>
        </w:tabs>
        <w:spacing w:before="60" w:after="60"/>
      </w:pPr>
      <w:r>
        <w:t>Provide support and expertise to smaller projects and business process improvement activities so they integrate change management activities into their project plans</w:t>
      </w:r>
    </w:p>
    <w:p w14:paraId="75A004FB" w14:textId="77777777" w:rsidR="00237AAB" w:rsidRDefault="00237AAB" w:rsidP="00237AAB">
      <w:pPr>
        <w:pStyle w:val="Bullet1"/>
        <w:numPr>
          <w:ilvl w:val="0"/>
          <w:numId w:val="2"/>
        </w:numPr>
        <w:tabs>
          <w:tab w:val="clear" w:pos="454"/>
        </w:tabs>
        <w:spacing w:before="60" w:after="60"/>
      </w:pPr>
      <w:r>
        <w:t>Draws on expertise from other teams to supports the design, development, delivery and management of change communications</w:t>
      </w:r>
    </w:p>
    <w:p w14:paraId="16EC13F0" w14:textId="77777777" w:rsidR="00237AAB" w:rsidRDefault="00237AAB" w:rsidP="00237AAB">
      <w:pPr>
        <w:pStyle w:val="Bullet1"/>
        <w:numPr>
          <w:ilvl w:val="0"/>
          <w:numId w:val="2"/>
        </w:numPr>
        <w:tabs>
          <w:tab w:val="clear" w:pos="454"/>
        </w:tabs>
        <w:spacing w:before="60" w:after="60"/>
      </w:pPr>
      <w:r>
        <w:t>Conduct impact analyses, assess change readiness and identify key stakeholders</w:t>
      </w:r>
    </w:p>
    <w:p w14:paraId="79C59050" w14:textId="77777777" w:rsidR="00237AAB" w:rsidRDefault="00237AAB" w:rsidP="00237AAB">
      <w:pPr>
        <w:pStyle w:val="Bullet1"/>
        <w:numPr>
          <w:ilvl w:val="0"/>
          <w:numId w:val="2"/>
        </w:numPr>
        <w:tabs>
          <w:tab w:val="clear" w:pos="454"/>
        </w:tabs>
        <w:spacing w:before="60" w:after="60"/>
      </w:pPr>
      <w:r>
        <w:t>Undertake thorough risk assessment and identify potential hazards or block points, including anticipating resistance</w:t>
      </w:r>
    </w:p>
    <w:p w14:paraId="4A3B8772" w14:textId="5E1294E3" w:rsidR="0080061F" w:rsidRDefault="00237AAB" w:rsidP="00237AAB">
      <w:pPr>
        <w:pStyle w:val="Bullet1"/>
        <w:numPr>
          <w:ilvl w:val="0"/>
          <w:numId w:val="2"/>
        </w:numPr>
        <w:tabs>
          <w:tab w:val="clear" w:pos="454"/>
        </w:tabs>
        <w:spacing w:before="60" w:after="60"/>
      </w:pPr>
      <w:r>
        <w:t>Creation of actionable deliverables for the five change management levers: communications plan, sponsor roadmap, coaching plan, training plan, resistance management plan.</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lastRenderedPageBreak/>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3DED0F33" w14:textId="77777777" w:rsidR="00237AAB" w:rsidRPr="00175DBA" w:rsidRDefault="00237AAB" w:rsidP="00237AAB">
      <w:pPr>
        <w:numPr>
          <w:ilvl w:val="0"/>
          <w:numId w:val="7"/>
        </w:numPr>
        <w:spacing w:before="60" w:after="60"/>
        <w:ind w:left="425" w:hanging="425"/>
        <w:contextualSpacing/>
      </w:pPr>
      <w:r w:rsidRPr="00175DBA">
        <w:t>Formal change management certification desired</w:t>
      </w:r>
    </w:p>
    <w:p w14:paraId="4A6CE8E6" w14:textId="77777777" w:rsidR="00237AAB" w:rsidRPr="00175DBA" w:rsidRDefault="00237AAB" w:rsidP="00237AAB">
      <w:pPr>
        <w:numPr>
          <w:ilvl w:val="0"/>
          <w:numId w:val="7"/>
        </w:numPr>
        <w:spacing w:before="60" w:after="60"/>
        <w:ind w:left="425" w:hanging="425"/>
        <w:contextualSpacing/>
      </w:pPr>
      <w:r w:rsidRPr="00175DBA">
        <w:t>Expertise and experience in the use of change management methodologies, tools and principles within major projects and programme</w:t>
      </w:r>
    </w:p>
    <w:p w14:paraId="4F2FA36F" w14:textId="77777777" w:rsidR="00237AAB" w:rsidRPr="00175DBA" w:rsidRDefault="00237AAB" w:rsidP="00237AAB">
      <w:pPr>
        <w:numPr>
          <w:ilvl w:val="0"/>
          <w:numId w:val="7"/>
        </w:numPr>
        <w:spacing w:before="60" w:after="60"/>
        <w:ind w:left="425" w:hanging="425"/>
        <w:contextualSpacing/>
      </w:pPr>
      <w:r w:rsidRPr="00175DBA">
        <w:t>Demonstrated success in supporting the implementation of change and change adoption in client service organisations</w:t>
      </w:r>
    </w:p>
    <w:p w14:paraId="719DB808" w14:textId="77777777" w:rsidR="00237AAB" w:rsidRPr="00175DBA" w:rsidRDefault="00237AAB" w:rsidP="00237AAB">
      <w:pPr>
        <w:numPr>
          <w:ilvl w:val="0"/>
          <w:numId w:val="7"/>
        </w:numPr>
        <w:spacing w:before="60" w:after="60"/>
        <w:ind w:left="425" w:hanging="425"/>
        <w:contextualSpacing/>
      </w:pPr>
      <w:r w:rsidRPr="00175DBA">
        <w:t>Excellent stakeholder and engagement capability coupled with excellent interpersonal skills</w:t>
      </w:r>
    </w:p>
    <w:p w14:paraId="4AA9FB86" w14:textId="77777777" w:rsidR="00237AAB" w:rsidRPr="00175DBA" w:rsidRDefault="00237AAB" w:rsidP="00237AAB">
      <w:pPr>
        <w:numPr>
          <w:ilvl w:val="0"/>
          <w:numId w:val="7"/>
        </w:numPr>
        <w:spacing w:before="60" w:after="60"/>
        <w:ind w:left="425" w:hanging="425"/>
        <w:contextualSpacing/>
      </w:pPr>
      <w:r w:rsidRPr="00175DBA">
        <w:t>Experience working in projects involving both technology and process changes</w:t>
      </w:r>
    </w:p>
    <w:p w14:paraId="76231DD1" w14:textId="77777777" w:rsidR="00237AAB" w:rsidRPr="00175DBA" w:rsidRDefault="00237AAB" w:rsidP="00237AAB">
      <w:pPr>
        <w:numPr>
          <w:ilvl w:val="0"/>
          <w:numId w:val="7"/>
        </w:numPr>
        <w:spacing w:before="60" w:after="60"/>
        <w:ind w:left="425" w:hanging="425"/>
        <w:contextualSpacing/>
      </w:pPr>
      <w:r w:rsidRPr="00175DBA">
        <w:t>Exceptional written and verbal communication skills</w:t>
      </w:r>
    </w:p>
    <w:p w14:paraId="3C3BC879" w14:textId="77777777" w:rsidR="00237AAB" w:rsidRPr="00175DBA" w:rsidRDefault="00237AAB" w:rsidP="00237AAB">
      <w:pPr>
        <w:numPr>
          <w:ilvl w:val="0"/>
          <w:numId w:val="7"/>
        </w:numPr>
        <w:spacing w:before="60" w:after="60"/>
        <w:ind w:left="425" w:hanging="425"/>
        <w:contextualSpacing/>
      </w:pPr>
      <w:r w:rsidRPr="00175DBA">
        <w:t>Strong planning and a structured approach to risk identification and management.</w:t>
      </w:r>
    </w:p>
    <w:p w14:paraId="134BA960" w14:textId="77777777" w:rsidR="0080061F" w:rsidRDefault="0080061F" w:rsidP="0055724C">
      <w:pPr>
        <w:pStyle w:val="Heading2"/>
        <w:spacing w:before="360"/>
      </w:pPr>
      <w:r w:rsidRPr="00B27E44">
        <w:t>Attributes</w:t>
      </w:r>
    </w:p>
    <w:p w14:paraId="48026174" w14:textId="77777777" w:rsidR="00237AAB" w:rsidRPr="00175DBA" w:rsidRDefault="00237AAB" w:rsidP="00237AAB">
      <w:pPr>
        <w:numPr>
          <w:ilvl w:val="0"/>
          <w:numId w:val="7"/>
        </w:numPr>
        <w:spacing w:before="60" w:after="60"/>
        <w:ind w:left="425" w:hanging="425"/>
        <w:contextualSpacing/>
      </w:pPr>
      <w:r w:rsidRPr="00175DBA">
        <w:t xml:space="preserve">Proven effective coaching skills with change sponsors, managers and supervisors </w:t>
      </w:r>
    </w:p>
    <w:p w14:paraId="1E6180A0" w14:textId="77777777" w:rsidR="00237AAB" w:rsidRPr="00175DBA" w:rsidRDefault="00237AAB" w:rsidP="00237AAB">
      <w:pPr>
        <w:numPr>
          <w:ilvl w:val="0"/>
          <w:numId w:val="7"/>
        </w:numPr>
        <w:spacing w:before="60" w:after="60"/>
        <w:ind w:left="425" w:hanging="425"/>
        <w:contextualSpacing/>
      </w:pPr>
      <w:r w:rsidRPr="00175DBA">
        <w:t>Resilience, tenacity and a propensity to persevere to achieve desired results</w:t>
      </w:r>
    </w:p>
    <w:p w14:paraId="1D9039AB" w14:textId="77777777" w:rsidR="00237AAB" w:rsidRPr="00175DBA" w:rsidRDefault="00237AAB" w:rsidP="00237AAB">
      <w:pPr>
        <w:numPr>
          <w:ilvl w:val="0"/>
          <w:numId w:val="7"/>
        </w:numPr>
        <w:spacing w:before="60" w:after="60"/>
        <w:ind w:left="425" w:hanging="425"/>
        <w:contextualSpacing/>
      </w:pPr>
      <w:r w:rsidRPr="00175DBA">
        <w:t>Acute business acumen and understanding of organisational issues and challenges</w:t>
      </w:r>
    </w:p>
    <w:p w14:paraId="410109CC" w14:textId="77777777" w:rsidR="00237AAB" w:rsidRPr="00175DBA" w:rsidRDefault="00237AAB" w:rsidP="00237AAB">
      <w:pPr>
        <w:numPr>
          <w:ilvl w:val="0"/>
          <w:numId w:val="7"/>
        </w:numPr>
        <w:spacing w:before="60" w:after="60"/>
        <w:ind w:left="425" w:hanging="425"/>
        <w:contextualSpacing/>
      </w:pPr>
      <w:r w:rsidRPr="00175DBA">
        <w:t>Proven ability to influence and build consensus to move toward a common vision or goal.</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E59749D" w14:textId="06B82E0C" w:rsidR="0080061F" w:rsidRDefault="00237AAB" w:rsidP="00237AAB">
      <w:pPr>
        <w:pStyle w:val="ListBullet"/>
        <w:rPr>
          <w:lang w:eastAsia="en-AU"/>
        </w:rPr>
      </w:pPr>
      <w:r w:rsidRPr="00F0574D">
        <w:rPr>
          <w:lang w:eastAsia="en-AU"/>
        </w:rPr>
        <w:t>Senior colleagues in Service Delivery and the Ministry</w:t>
      </w:r>
    </w:p>
    <w:p w14:paraId="48DBAD43" w14:textId="77777777" w:rsidR="0080061F" w:rsidRDefault="0080061F" w:rsidP="000469A5">
      <w:pPr>
        <w:pStyle w:val="Heading3"/>
      </w:pPr>
      <w:r w:rsidRPr="00E83550">
        <w:t xml:space="preserve">External </w:t>
      </w:r>
    </w:p>
    <w:p w14:paraId="753FFDDD" w14:textId="125BDE5D" w:rsidR="0080061F" w:rsidRPr="00237AAB" w:rsidRDefault="00237AAB" w:rsidP="00086206">
      <w:pPr>
        <w:pStyle w:val="Bullet1"/>
        <w:numPr>
          <w:ilvl w:val="0"/>
          <w:numId w:val="2"/>
        </w:numPr>
        <w:tabs>
          <w:tab w:val="clear" w:pos="454"/>
        </w:tabs>
        <w:spacing w:before="60" w:after="60"/>
        <w:rPr>
          <w:b/>
        </w:rPr>
      </w:pPr>
      <w:r>
        <w:t>Service providers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7173FD9" w:rsidR="0080061F" w:rsidRPr="00B27E44" w:rsidRDefault="0080061F" w:rsidP="00086206">
      <w:pPr>
        <w:pStyle w:val="Bullet1"/>
        <w:numPr>
          <w:ilvl w:val="0"/>
          <w:numId w:val="2"/>
        </w:numPr>
        <w:tabs>
          <w:tab w:val="clear" w:pos="454"/>
        </w:tabs>
        <w:spacing w:before="60" w:after="60"/>
      </w:pPr>
      <w:r w:rsidRPr="00B27E44">
        <w:t>Financial – No</w:t>
      </w:r>
    </w:p>
    <w:p w14:paraId="1A13EE12" w14:textId="605FA5B7" w:rsidR="0080061F" w:rsidRDefault="0080061F" w:rsidP="00086206">
      <w:pPr>
        <w:pStyle w:val="Bullet1"/>
        <w:numPr>
          <w:ilvl w:val="0"/>
          <w:numId w:val="2"/>
        </w:numPr>
        <w:tabs>
          <w:tab w:val="clear" w:pos="454"/>
        </w:tabs>
        <w:spacing w:before="60" w:after="60"/>
      </w:pPr>
      <w:r w:rsidRPr="00B27E44">
        <w:t>Hum</w:t>
      </w:r>
      <w:r>
        <w:t>an Resources</w:t>
      </w:r>
      <w:r w:rsidR="00237AAB" w:rsidRPr="00B27E44">
        <w:t xml:space="preserve"> – No</w:t>
      </w:r>
    </w:p>
    <w:p w14:paraId="09A0D619" w14:textId="4374EB75" w:rsidR="0080061F" w:rsidRDefault="0080061F" w:rsidP="000469A5">
      <w:pPr>
        <w:pStyle w:val="Heading3"/>
      </w:pPr>
      <w:r w:rsidRPr="00096E86">
        <w:lastRenderedPageBreak/>
        <w:t>Direct reports</w:t>
      </w:r>
      <w:r w:rsidR="00237AAB">
        <w:t xml:space="preserve"> - </w:t>
      </w:r>
      <w:r w:rsidR="00237AAB" w:rsidRPr="0074781A">
        <w:t>N</w:t>
      </w:r>
      <w:r w:rsidR="00237AAB">
        <w:t>o</w:t>
      </w:r>
    </w:p>
    <w:p w14:paraId="7A424157" w14:textId="555C35EB" w:rsidR="0080061F" w:rsidRDefault="0080061F" w:rsidP="000469A5">
      <w:pPr>
        <w:pStyle w:val="Heading3"/>
      </w:pPr>
      <w:r>
        <w:t>Security clearance</w:t>
      </w:r>
      <w:r w:rsidR="00237AAB">
        <w:t xml:space="preserve"> - </w:t>
      </w:r>
      <w:r w:rsidR="00237AAB" w:rsidRPr="0074781A">
        <w:t>N</w:t>
      </w:r>
      <w:r w:rsidR="00237AAB">
        <w:t>o</w:t>
      </w:r>
    </w:p>
    <w:p w14:paraId="5AD192A7" w14:textId="5474C10D" w:rsidR="0080061F" w:rsidRPr="0076538D" w:rsidRDefault="0080061F" w:rsidP="000469A5">
      <w:pPr>
        <w:pStyle w:val="Heading3"/>
      </w:pPr>
      <w:r>
        <w:t xml:space="preserve">Children’s worker </w:t>
      </w:r>
      <w:r w:rsidR="00237AAB">
        <w:t xml:space="preserve">- </w:t>
      </w:r>
      <w:r w:rsidRPr="0074781A">
        <w:t>N</w:t>
      </w:r>
      <w:r w:rsidR="00237AAB">
        <w:t>o</w:t>
      </w:r>
    </w:p>
    <w:p w14:paraId="211086BA" w14:textId="5D381796" w:rsidR="0080061F" w:rsidRDefault="0080061F" w:rsidP="00237AAB">
      <w:pPr>
        <w:spacing w:after="0" w:line="240" w:lineRule="auto"/>
      </w:pPr>
      <w:r>
        <w:t xml:space="preserve">Limited </w:t>
      </w:r>
      <w:r w:rsidR="00652619">
        <w:t>Adhoc</w:t>
      </w:r>
      <w:r>
        <w:t xml:space="preserve"> travel may be required</w:t>
      </w:r>
    </w:p>
    <w:p w14:paraId="4BEDCC67" w14:textId="7CC76F5E" w:rsidR="00652619" w:rsidRDefault="00652619" w:rsidP="00237AAB">
      <w:pPr>
        <w:spacing w:after="0" w:line="240" w:lineRule="auto"/>
      </w:pPr>
    </w:p>
    <w:p w14:paraId="0A087531" w14:textId="1941EAB9" w:rsidR="00652619" w:rsidRDefault="00652619" w:rsidP="00237AAB">
      <w:pPr>
        <w:spacing w:after="0" w:line="240" w:lineRule="auto"/>
      </w:pPr>
    </w:p>
    <w:p w14:paraId="0D4823F6" w14:textId="1CFD2E7A" w:rsidR="00652619" w:rsidRPr="00652619" w:rsidRDefault="00652619" w:rsidP="00652619">
      <w:pPr>
        <w:rPr>
          <w:bCs/>
        </w:rPr>
      </w:pPr>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Pr="008E3704">
        <w:t>February 2024</w:t>
      </w:r>
    </w:p>
    <w:bookmarkEnd w:id="0"/>
    <w:p w14:paraId="10D682FE" w14:textId="77777777" w:rsidR="00652619" w:rsidRPr="0080061F" w:rsidRDefault="00652619" w:rsidP="00237AAB">
      <w:pPr>
        <w:spacing w:after="0" w:line="240" w:lineRule="auto"/>
        <w:rPr>
          <w:b/>
          <w:bCs/>
          <w:lang w:eastAsia="en-GB"/>
        </w:rPr>
      </w:pPr>
    </w:p>
    <w:sectPr w:rsidR="00652619"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F0C1" w14:textId="77777777" w:rsidR="000E7B4E" w:rsidRDefault="000E7B4E" w:rsidP="0077711D">
      <w:pPr>
        <w:spacing w:after="0" w:line="240" w:lineRule="auto"/>
      </w:pPr>
      <w:r>
        <w:separator/>
      </w:r>
    </w:p>
  </w:endnote>
  <w:endnote w:type="continuationSeparator" w:id="0">
    <w:p w14:paraId="3966FB92" w14:textId="77777777" w:rsidR="000E7B4E" w:rsidRDefault="000E7B4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3CB47A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237AAB">
      <w:t xml:space="preserve">Change Implementation Manager  </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52EE0BD" w:rsidR="00803002" w:rsidRPr="002E5827" w:rsidRDefault="00237AAB" w:rsidP="0080061F">
    <w:pPr>
      <w:pStyle w:val="Footer"/>
      <w:pBdr>
        <w:top w:val="single" w:sz="4" w:space="1" w:color="auto"/>
      </w:pBdr>
      <w:tabs>
        <w:tab w:val="clear" w:pos="9026"/>
        <w:tab w:val="right" w:pos="10206"/>
      </w:tabs>
      <w:rPr>
        <w:szCs w:val="18"/>
      </w:rPr>
    </w:pPr>
    <w:r w:rsidRPr="008B5C31">
      <w:t xml:space="preserve">Position Description – </w:t>
    </w:r>
    <w:r>
      <w:t xml:space="preserve">Change Implementation Manager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B327" w14:textId="77777777" w:rsidR="000E7B4E" w:rsidRDefault="000E7B4E" w:rsidP="0077711D">
      <w:pPr>
        <w:spacing w:after="0" w:line="240" w:lineRule="auto"/>
      </w:pPr>
      <w:r>
        <w:separator/>
      </w:r>
    </w:p>
  </w:footnote>
  <w:footnote w:type="continuationSeparator" w:id="0">
    <w:p w14:paraId="6BCCF717" w14:textId="77777777" w:rsidR="000E7B4E" w:rsidRDefault="000E7B4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C230" w14:textId="5542E5AB" w:rsidR="00F36FEF" w:rsidRDefault="00F36FEF">
    <w:pPr>
      <w:pStyle w:val="Header"/>
    </w:pPr>
    <w:r>
      <w:rPr>
        <w:noProof/>
      </w:rPr>
      <mc:AlternateContent>
        <mc:Choice Requires="wps">
          <w:drawing>
            <wp:anchor distT="0" distB="0" distL="0" distR="0" simplePos="0" relativeHeight="251659264" behindDoc="0" locked="0" layoutInCell="1" allowOverlap="1" wp14:anchorId="0271AB30" wp14:editId="18005626">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CCA05" w14:textId="5BFED9F0" w:rsidR="00F36FEF" w:rsidRPr="00F36FEF" w:rsidRDefault="00F36FEF" w:rsidP="00F36FEF">
                          <w:pPr>
                            <w:spacing w:after="0"/>
                            <w:rPr>
                              <w:rFonts w:ascii="Calibri" w:hAnsi="Calibri" w:cs="Calibri"/>
                              <w:noProof/>
                              <w:color w:val="000000"/>
                              <w:szCs w:val="20"/>
                            </w:rPr>
                          </w:pPr>
                          <w:r w:rsidRPr="00F36FE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1AB30"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9CCA05" w14:textId="5BFED9F0" w:rsidR="00F36FEF" w:rsidRPr="00F36FEF" w:rsidRDefault="00F36FEF" w:rsidP="00F36FEF">
                    <w:pPr>
                      <w:spacing w:after="0"/>
                      <w:rPr>
                        <w:rFonts w:ascii="Calibri" w:hAnsi="Calibri" w:cs="Calibri"/>
                        <w:noProof/>
                        <w:color w:val="000000"/>
                        <w:szCs w:val="20"/>
                      </w:rPr>
                    </w:pPr>
                    <w:r w:rsidRPr="00F36FE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D628" w14:textId="6FD8D80E" w:rsidR="00F36FEF" w:rsidRDefault="00F36FEF">
    <w:pPr>
      <w:pStyle w:val="Header"/>
    </w:pPr>
    <w:r>
      <w:rPr>
        <w:noProof/>
      </w:rPr>
      <mc:AlternateContent>
        <mc:Choice Requires="wps">
          <w:drawing>
            <wp:anchor distT="0" distB="0" distL="0" distR="0" simplePos="0" relativeHeight="251660288" behindDoc="0" locked="0" layoutInCell="1" allowOverlap="1" wp14:anchorId="6CE587C5" wp14:editId="35B25E84">
              <wp:simplePos x="723900" y="2921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FF82A" w14:textId="5395D971" w:rsidR="00F36FEF" w:rsidRPr="00F36FEF" w:rsidRDefault="00F36FEF" w:rsidP="00F36FE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E587C5"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54FF82A" w14:textId="5395D971" w:rsidR="00F36FEF" w:rsidRPr="00F36FEF" w:rsidRDefault="00F36FEF" w:rsidP="00F36FEF">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C138" w14:textId="6FB81EE2" w:rsidR="00F36FEF" w:rsidRDefault="00F36FEF">
    <w:pPr>
      <w:pStyle w:val="Header"/>
    </w:pPr>
    <w:r>
      <w:rPr>
        <w:noProof/>
      </w:rPr>
      <mc:AlternateContent>
        <mc:Choice Requires="wps">
          <w:drawing>
            <wp:anchor distT="0" distB="0" distL="0" distR="0" simplePos="0" relativeHeight="251658240" behindDoc="0" locked="0" layoutInCell="1" allowOverlap="1" wp14:anchorId="0585A896" wp14:editId="54126AEC">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B7FFE" w14:textId="342B15A8" w:rsidR="00F36FEF" w:rsidRPr="00F36FEF" w:rsidRDefault="00F36FEF" w:rsidP="00F36FE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5A896"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16B7FFE" w14:textId="342B15A8" w:rsidR="00F36FEF" w:rsidRPr="00F36FEF" w:rsidRDefault="00F36FEF" w:rsidP="00F36FEF">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3BC1" w14:textId="6F05689F" w:rsidR="00F36FEF" w:rsidRDefault="00F36FEF">
    <w:pPr>
      <w:pStyle w:val="Header"/>
    </w:pPr>
    <w:r>
      <w:rPr>
        <w:noProof/>
      </w:rPr>
      <mc:AlternateContent>
        <mc:Choice Requires="wps">
          <w:drawing>
            <wp:anchor distT="0" distB="0" distL="0" distR="0" simplePos="0" relativeHeight="251662336" behindDoc="0" locked="0" layoutInCell="1" allowOverlap="1" wp14:anchorId="3D8B924C" wp14:editId="5271774E">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DA90C" w14:textId="5CFB1E27" w:rsidR="00F36FEF" w:rsidRPr="00F36FEF" w:rsidRDefault="00F36FEF" w:rsidP="00F36FEF">
                          <w:pPr>
                            <w:spacing w:after="0"/>
                            <w:rPr>
                              <w:rFonts w:ascii="Calibri" w:hAnsi="Calibri" w:cs="Calibri"/>
                              <w:noProof/>
                              <w:color w:val="000000"/>
                              <w:szCs w:val="20"/>
                            </w:rPr>
                          </w:pPr>
                          <w:r w:rsidRPr="00F36FE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B924C"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F6DA90C" w14:textId="5CFB1E27" w:rsidR="00F36FEF" w:rsidRPr="00F36FEF" w:rsidRDefault="00F36FEF" w:rsidP="00F36FEF">
                    <w:pPr>
                      <w:spacing w:after="0"/>
                      <w:rPr>
                        <w:rFonts w:ascii="Calibri" w:hAnsi="Calibri" w:cs="Calibri"/>
                        <w:noProof/>
                        <w:color w:val="000000"/>
                        <w:szCs w:val="20"/>
                      </w:rPr>
                    </w:pPr>
                    <w:r w:rsidRPr="00F36FEF">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F259" w14:textId="2443424F" w:rsidR="00F36FEF" w:rsidRDefault="00F36FEF">
    <w:pPr>
      <w:pStyle w:val="Header"/>
    </w:pPr>
    <w:r>
      <w:rPr>
        <w:noProof/>
      </w:rPr>
      <mc:AlternateContent>
        <mc:Choice Requires="wps">
          <w:drawing>
            <wp:anchor distT="0" distB="0" distL="0" distR="0" simplePos="0" relativeHeight="251663360" behindDoc="0" locked="0" layoutInCell="1" allowOverlap="1" wp14:anchorId="4353A7FE" wp14:editId="5149800B">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6B97B" w14:textId="54635469" w:rsidR="00F36FEF" w:rsidRPr="00F36FEF" w:rsidRDefault="00F36FEF" w:rsidP="00F36FE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3A7FE"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A6B97B" w14:textId="54635469" w:rsidR="00F36FEF" w:rsidRPr="00F36FEF" w:rsidRDefault="00F36FEF" w:rsidP="00F36FEF">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5BD" w14:textId="414475AE" w:rsidR="00F36FEF" w:rsidRDefault="00F36FEF">
    <w:pPr>
      <w:pStyle w:val="Header"/>
    </w:pPr>
    <w:r>
      <w:rPr>
        <w:noProof/>
      </w:rPr>
      <mc:AlternateContent>
        <mc:Choice Requires="wps">
          <w:drawing>
            <wp:anchor distT="0" distB="0" distL="0" distR="0" simplePos="0" relativeHeight="251661312" behindDoc="0" locked="0" layoutInCell="1" allowOverlap="1" wp14:anchorId="7A63716B" wp14:editId="0FFD503F">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C82D9" w14:textId="2574A7CF" w:rsidR="00F36FEF" w:rsidRPr="00F36FEF" w:rsidRDefault="00F36FEF" w:rsidP="00F36FEF">
                          <w:pPr>
                            <w:spacing w:after="0"/>
                            <w:rPr>
                              <w:rFonts w:ascii="Calibri" w:hAnsi="Calibri" w:cs="Calibri"/>
                              <w:noProof/>
                              <w:color w:val="000000"/>
                              <w:szCs w:val="20"/>
                            </w:rPr>
                          </w:pPr>
                          <w:r w:rsidRPr="00F36FE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63716B"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D3C82D9" w14:textId="2574A7CF" w:rsidR="00F36FEF" w:rsidRPr="00F36FEF" w:rsidRDefault="00F36FEF" w:rsidP="00F36FEF">
                    <w:pPr>
                      <w:spacing w:after="0"/>
                      <w:rPr>
                        <w:rFonts w:ascii="Calibri" w:hAnsi="Calibri" w:cs="Calibri"/>
                        <w:noProof/>
                        <w:color w:val="000000"/>
                        <w:szCs w:val="20"/>
                      </w:rPr>
                    </w:pPr>
                    <w:r w:rsidRPr="00F36FE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45C501C"/>
    <w:multiLevelType w:val="hybridMultilevel"/>
    <w:tmpl w:val="4F141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88127937">
    <w:abstractNumId w:val="5"/>
  </w:num>
  <w:num w:numId="2" w16cid:durableId="402799332">
    <w:abstractNumId w:val="1"/>
  </w:num>
  <w:num w:numId="3" w16cid:durableId="1298996096">
    <w:abstractNumId w:val="0"/>
  </w:num>
  <w:num w:numId="4" w16cid:durableId="1131745197">
    <w:abstractNumId w:val="3"/>
  </w:num>
  <w:num w:numId="5" w16cid:durableId="2145464169">
    <w:abstractNumId w:val="4"/>
  </w:num>
  <w:num w:numId="6" w16cid:durableId="658729698">
    <w:abstractNumId w:val="8"/>
  </w:num>
  <w:num w:numId="7" w16cid:durableId="1412384014">
    <w:abstractNumId w:val="7"/>
  </w:num>
  <w:num w:numId="8" w16cid:durableId="437680763">
    <w:abstractNumId w:val="2"/>
  </w:num>
  <w:num w:numId="9" w16cid:durableId="435179743">
    <w:abstractNumId w:val="6"/>
  </w:num>
  <w:num w:numId="10" w16cid:durableId="714820198">
    <w:abstractNumId w:val="9"/>
  </w:num>
  <w:num w:numId="11" w16cid:durableId="965815117">
    <w:abstractNumId w:val="8"/>
  </w:num>
  <w:num w:numId="12" w16cid:durableId="1385369662">
    <w:abstractNumId w:val="8"/>
  </w:num>
  <w:num w:numId="13" w16cid:durableId="1920846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0E7B4E"/>
    <w:rsid w:val="001026C0"/>
    <w:rsid w:val="00106AED"/>
    <w:rsid w:val="00121619"/>
    <w:rsid w:val="001B360A"/>
    <w:rsid w:val="001D3744"/>
    <w:rsid w:val="00213DA6"/>
    <w:rsid w:val="00216302"/>
    <w:rsid w:val="00233BCC"/>
    <w:rsid w:val="00236D2D"/>
    <w:rsid w:val="00237AAB"/>
    <w:rsid w:val="00245A2B"/>
    <w:rsid w:val="00252382"/>
    <w:rsid w:val="002D1C62"/>
    <w:rsid w:val="002D367B"/>
    <w:rsid w:val="00327384"/>
    <w:rsid w:val="00354EC2"/>
    <w:rsid w:val="00387FAC"/>
    <w:rsid w:val="00397220"/>
    <w:rsid w:val="003B0A38"/>
    <w:rsid w:val="003E2869"/>
    <w:rsid w:val="003E3722"/>
    <w:rsid w:val="003F320E"/>
    <w:rsid w:val="003F6C7C"/>
    <w:rsid w:val="004227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52619"/>
    <w:rsid w:val="006B19BD"/>
    <w:rsid w:val="0077711D"/>
    <w:rsid w:val="007B201A"/>
    <w:rsid w:val="007C2143"/>
    <w:rsid w:val="007F3ACD"/>
    <w:rsid w:val="0080061F"/>
    <w:rsid w:val="0080133F"/>
    <w:rsid w:val="00803002"/>
    <w:rsid w:val="0080498F"/>
    <w:rsid w:val="00860654"/>
    <w:rsid w:val="008C20D5"/>
    <w:rsid w:val="008E3704"/>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36FEF"/>
    <w:rsid w:val="00F829C0"/>
    <w:rsid w:val="00F829F6"/>
    <w:rsid w:val="00FA72F5"/>
    <w:rsid w:val="00FC7C04"/>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2024-03-04T01:18:00Z</dcterms:created>
  <dcterms:modified xsi:type="dcterms:W3CDTF">2024-03-17T22:35:00Z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2024-02-26T02:19:21Z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4cf13dc1-64c0-4528-964b-22c2cdb434c7</vt:lpwstr>
  </property>
  <property fmtid="{D5CDD505-2E9C-101B-9397-08002B2CF9AE}" pid="11" name="MSIP_Label_f43e46a9-9901-46e9-bfae-bb6189d4cb66_ContentBits">
    <vt:lpwstr>1</vt:lpwstr>
  </property>
</Properties>
</file>