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549"/>
        <w:gridCol w:w="849"/>
        <w:gridCol w:w="1700"/>
        <w:gridCol w:w="1699"/>
        <w:gridCol w:w="850"/>
        <w:gridCol w:w="2549"/>
      </w:tblGrid>
      <w:tr w:rsidR="006B5D8C" w14:paraId="699F7939" w14:textId="77777777" w:rsidTr="004B2748">
        <w:trPr>
          <w:trHeight w:val="1261"/>
        </w:trPr>
        <w:tc>
          <w:tcPr>
            <w:tcW w:w="10196" w:type="dxa"/>
            <w:gridSpan w:val="6"/>
            <w:shd w:val="clear" w:color="auto" w:fill="121F6B"/>
            <w:vAlign w:val="center"/>
          </w:tcPr>
          <w:p w14:paraId="410B4D40" w14:textId="290DEE83" w:rsidR="006B5D8C" w:rsidRDefault="004B2748" w:rsidP="00B27E44">
            <w:pPr>
              <w:pStyle w:val="Heading2"/>
              <w:rPr>
                <w:noProof/>
              </w:rPr>
            </w:pPr>
            <w:r>
              <w:rPr>
                <w:noProof/>
              </w:rPr>
              <mc:AlternateContent>
                <mc:Choice Requires="wpg">
                  <w:drawing>
                    <wp:anchor distT="0" distB="0" distL="114300" distR="114300" simplePos="0" relativeHeight="251662336" behindDoc="0" locked="0" layoutInCell="1" allowOverlap="1" wp14:anchorId="34D55362" wp14:editId="338D034F">
                      <wp:simplePos x="0" y="0"/>
                      <wp:positionH relativeFrom="column">
                        <wp:posOffset>215900</wp:posOffset>
                      </wp:positionH>
                      <wp:positionV relativeFrom="paragraph">
                        <wp:posOffset>154305</wp:posOffset>
                      </wp:positionV>
                      <wp:extent cx="6058535" cy="641985"/>
                      <wp:effectExtent l="0" t="0" r="37465" b="24765"/>
                      <wp:wrapNone/>
                      <wp:docPr id="8" name="Group 8"/>
                      <wp:cNvGraphicFramePr/>
                      <a:graphic xmlns:a="http://schemas.openxmlformats.org/drawingml/2006/main">
                        <a:graphicData uri="http://schemas.microsoft.com/office/word/2010/wordprocessingGroup">
                          <wpg:wgp>
                            <wpg:cNvGrpSpPr/>
                            <wpg:grpSpPr>
                              <a:xfrm>
                                <a:off x="0" y="0"/>
                                <a:ext cx="6058535" cy="641985"/>
                                <a:chOff x="0" y="0"/>
                                <a:chExt cx="6058535" cy="606582"/>
                              </a:xfrm>
                            </wpg:grpSpPr>
                            <pic:pic xmlns:pic="http://schemas.openxmlformats.org/drawingml/2006/picture">
                              <pic:nvPicPr>
                                <pic:cNvPr id="2"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9053" y="0"/>
                                  <a:ext cx="2040890" cy="469265"/>
                                </a:xfrm>
                                <a:prstGeom prst="rect">
                                  <a:avLst/>
                                </a:prstGeom>
                              </pic:spPr>
                            </pic:pic>
                            <wps:wsp>
                              <wps:cNvPr id="7" name="Straight Connector 7"/>
                              <wps:cNvCnPr/>
                              <wps:spPr>
                                <a:xfrm>
                                  <a:off x="0" y="606582"/>
                                  <a:ext cx="605853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AF09D3C" id="Group 8" o:spid="_x0000_s1026" style="position:absolute;margin-left:17pt;margin-top:12.15pt;width:477.05pt;height:50.55pt;z-index:251662336;mso-width-relative:margin;mso-height-relative:margin" coordsize="60585,60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90;width:20409;height:4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">
                        <v:imagedata r:id="rId9" o:title=""/>
                      </v:shape>
                      <v:line id="Straight Connector 7" o:spid="_x0000_s1028" style="position:absolute;visibility:visible;mso-wrap-style:square" from="0,6065" to="60585,6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" strokecolor="white [3212]"/>
                    </v:group>
                  </w:pict>
                </mc:Fallback>
              </mc:AlternateContent>
            </w:r>
          </w:p>
        </w:tc>
      </w:tr>
      <w:tr w:rsidR="006B5D8C" w14:paraId="3D3107D2" w14:textId="77777777" w:rsidTr="004B2748">
        <w:trPr>
          <w:trHeight w:val="1133"/>
        </w:trPr>
        <w:tc>
          <w:tcPr>
            <w:tcW w:w="10196" w:type="dxa"/>
            <w:gridSpan w:val="6"/>
            <w:shd w:val="clear" w:color="auto" w:fill="121F6B"/>
            <w:vAlign w:val="center"/>
          </w:tcPr>
          <w:p w14:paraId="5D0C554B" w14:textId="6A35C3CF" w:rsidR="006B5D8C" w:rsidRPr="00B27E44" w:rsidRDefault="00A7553F" w:rsidP="00B27E44">
            <w:pPr>
              <w:pStyle w:val="JDtitle"/>
            </w:pPr>
            <w:r>
              <w:rPr>
                <w:szCs w:val="36"/>
              </w:rPr>
              <w:t xml:space="preserve">Principal HR Business Partner </w:t>
            </w:r>
            <w:r w:rsidR="006B5D8C" w:rsidRPr="00B27E44">
              <w:br/>
            </w:r>
            <w:r>
              <w:rPr>
                <w:szCs w:val="36"/>
              </w:rPr>
              <w:t xml:space="preserve">People </w:t>
            </w:r>
          </w:p>
        </w:tc>
      </w:tr>
      <w:tr w:rsidR="008B5C31" w14:paraId="34A5DE86" w14:textId="77777777" w:rsidTr="004B2748">
        <w:trPr>
          <w:trHeight w:val="1121"/>
        </w:trPr>
        <w:tc>
          <w:tcPr>
            <w:tcW w:w="10196" w:type="dxa"/>
            <w:gridSpan w:val="6"/>
            <w:tcBorders>
              <w:bottom w:val="single" w:sz="4" w:space="0" w:color="808080" w:themeColor="background1" w:themeShade="80"/>
            </w:tcBorders>
          </w:tcPr>
          <w:p w14:paraId="7D8F3473" w14:textId="77777777" w:rsidR="00F522A9" w:rsidRPr="00F522A9" w:rsidRDefault="00F522A9" w:rsidP="00F522A9">
            <w:pPr>
              <w:pStyle w:val="Heading3"/>
              <w:rPr>
                <w:rFonts w:eastAsiaTheme="majorEastAsia"/>
              </w:rPr>
            </w:pPr>
            <w:r w:rsidRPr="00C8531A">
              <w:rPr>
                <w:rFonts w:eastAsiaTheme="majorEastAsia"/>
                <w:lang w:eastAsia="en-US"/>
              </w:rPr>
              <w:t xml:space="preserve">Our </w:t>
            </w:r>
            <w:r>
              <w:rPr>
                <w:rFonts w:eastAsiaTheme="majorEastAsia"/>
                <w:lang w:eastAsia="en-US"/>
              </w:rPr>
              <w:t>p</w:t>
            </w:r>
            <w:r w:rsidRPr="00C8531A">
              <w:rPr>
                <w:rFonts w:eastAsiaTheme="majorEastAsia"/>
                <w:lang w:eastAsia="en-US"/>
              </w:rPr>
              <w:t>urpose</w:t>
            </w:r>
            <w:r w:rsidRPr="002E5827">
              <w:rPr>
                <w:rFonts w:eastAsiaTheme="majorEastAsia"/>
                <w:lang w:eastAsia="en-US"/>
              </w:rPr>
              <w:t xml:space="preserve"> </w:t>
            </w:r>
          </w:p>
          <w:p w14:paraId="0B577165" w14:textId="287BA65F" w:rsidR="008B5C31" w:rsidRPr="00F522A9" w:rsidRDefault="00F522A9" w:rsidP="00F522A9">
            <w:pPr>
              <w:pStyle w:val="Normal-centred"/>
            </w:pPr>
            <w:r w:rsidRPr="00F522A9">
              <w:rPr>
                <w:b/>
                <w:bCs/>
              </w:rPr>
              <w:t>Manaaki tangata, Manaaki whanau</w:t>
            </w:r>
            <w:r>
              <w:br/>
            </w:r>
            <w:r w:rsidRPr="002E5827">
              <w:t>We help New Zealanders to be safe, strong and independent</w:t>
            </w:r>
          </w:p>
        </w:tc>
      </w:tr>
      <w:tr w:rsidR="008B5C31" w14:paraId="43D2036A" w14:textId="77777777" w:rsidTr="004B2748">
        <w:tc>
          <w:tcPr>
            <w:tcW w:w="10196" w:type="dxa"/>
            <w:gridSpan w:val="6"/>
            <w:tcBorders>
              <w:top w:val="single" w:sz="4" w:space="0" w:color="808080" w:themeColor="background1" w:themeShade="80"/>
              <w:bottom w:val="single" w:sz="4" w:space="0" w:color="808080" w:themeColor="background1" w:themeShade="80"/>
            </w:tcBorders>
          </w:tcPr>
          <w:p w14:paraId="5A26D27E" w14:textId="77777777" w:rsidR="00F522A9" w:rsidRDefault="00F522A9" w:rsidP="00F522A9">
            <w:pPr>
              <w:pStyle w:val="Heading3"/>
              <w:rPr>
                <w:lang w:val="mi-NZ"/>
              </w:rPr>
            </w:pPr>
            <w:r>
              <w:t xml:space="preserve">Our </w:t>
            </w:r>
            <w:r w:rsidRPr="00F522A9">
              <w:t>commitment</w:t>
            </w:r>
            <w:r>
              <w:t xml:space="preserve"> to </w:t>
            </w:r>
            <w:r>
              <w:rPr>
                <w:lang w:val="mi-NZ"/>
              </w:rPr>
              <w:t>Māori</w:t>
            </w:r>
          </w:p>
          <w:p w14:paraId="5A56824F" w14:textId="6C886F71" w:rsidR="008B5C31" w:rsidRDefault="00F522A9" w:rsidP="00F522A9">
            <w:pPr>
              <w:pStyle w:val="Normal-centred"/>
            </w:pPr>
            <w:r w:rsidRPr="00C8531A">
              <w:t xml:space="preserve">As a </w:t>
            </w:r>
            <w:r w:rsidRPr="00C8531A">
              <w:rPr>
                <w:b/>
              </w:rPr>
              <w:t>Te Tiriti o Waitangi</w:t>
            </w:r>
            <w:r w:rsidRPr="00C8531A">
              <w:t xml:space="preserve"> partner we are committed to supporting and enabling Māori, </w:t>
            </w:r>
            <w:r w:rsidRPr="00C8531A">
              <w:br/>
              <w:t>whānau, hapū, Iwi and communities to realise their own potential and aspirations.</w:t>
            </w:r>
          </w:p>
        </w:tc>
      </w:tr>
      <w:tr w:rsidR="008B5C31" w14:paraId="4214E8ED" w14:textId="77777777" w:rsidTr="004B2748">
        <w:tc>
          <w:tcPr>
            <w:tcW w:w="10196" w:type="dxa"/>
            <w:gridSpan w:val="6"/>
            <w:tcBorders>
              <w:top w:val="single" w:sz="4" w:space="0" w:color="808080" w:themeColor="background1" w:themeShade="80"/>
            </w:tcBorders>
          </w:tcPr>
          <w:p w14:paraId="6AD9D6DE" w14:textId="4EAEF1C9" w:rsidR="00F522A9" w:rsidRPr="00F522A9" w:rsidRDefault="00F522A9" w:rsidP="00F522A9">
            <w:pPr>
              <w:pStyle w:val="Heading3"/>
            </w:pPr>
            <w:r w:rsidRPr="00E755B1">
              <w:rPr>
                <w:rStyle w:val="Strong"/>
                <w:b/>
                <w:bCs/>
              </w:rPr>
              <w:t>Our strategic directio</w:t>
            </w:r>
            <w:r>
              <w:rPr>
                <w:rStyle w:val="Strong"/>
                <w:b/>
                <w:bCs/>
              </w:rPr>
              <w:t>n</w:t>
            </w:r>
          </w:p>
        </w:tc>
      </w:tr>
      <w:tr w:rsidR="00B27E44" w14:paraId="12EC7DBE" w14:textId="77777777" w:rsidTr="004B2748">
        <w:tc>
          <w:tcPr>
            <w:tcW w:w="3398" w:type="dxa"/>
            <w:gridSpan w:val="2"/>
            <w:vAlign w:val="center"/>
          </w:tcPr>
          <w:p w14:paraId="5EA30825" w14:textId="40F66BD9" w:rsidR="00F522A9" w:rsidRDefault="00F522A9" w:rsidP="00F522A9">
            <w:pPr>
              <w:jc w:val="center"/>
            </w:pPr>
            <w:r w:rsidRPr="00426AF6">
              <w:rPr>
                <w:b/>
                <w:color w:val="7F5932"/>
                <w:lang w:val="en-US"/>
              </w:rPr>
              <w:t>Mana manaaki</w:t>
            </w:r>
            <w:r w:rsidRPr="00426AF6">
              <w:rPr>
                <w:color w:val="7F5932"/>
                <w:lang w:val="en-US"/>
              </w:rPr>
              <w:br/>
            </w:r>
            <w:r w:rsidRPr="00426AF6">
              <w:rPr>
                <w:rFonts w:cs="National Semibold"/>
                <w:color w:val="7F5932"/>
                <w:lang w:val="en-US"/>
              </w:rPr>
              <w:t xml:space="preserve">A positive experience </w:t>
            </w:r>
            <w:r>
              <w:rPr>
                <w:rFonts w:cs="National Semibold"/>
                <w:color w:val="7F5932"/>
                <w:lang w:val="en-US"/>
              </w:rPr>
              <w:br/>
            </w:r>
            <w:r w:rsidRPr="00426AF6">
              <w:rPr>
                <w:rFonts w:cs="National Semibold"/>
                <w:color w:val="7F5932"/>
                <w:lang w:val="en-US"/>
              </w:rPr>
              <w:t>every time</w:t>
            </w:r>
          </w:p>
        </w:tc>
        <w:tc>
          <w:tcPr>
            <w:tcW w:w="3399" w:type="dxa"/>
            <w:gridSpan w:val="2"/>
            <w:vAlign w:val="center"/>
          </w:tcPr>
          <w:p w14:paraId="2F7C4E55" w14:textId="7CE535F8" w:rsidR="00F522A9" w:rsidRDefault="00F522A9" w:rsidP="00F522A9">
            <w:pPr>
              <w:pStyle w:val="Normal-centred"/>
              <w:ind w:left="0"/>
            </w:pPr>
            <w:r w:rsidRPr="00426AF6">
              <w:rPr>
                <w:rFonts w:cs="National Semibold"/>
                <w:b/>
                <w:color w:val="941D2E"/>
                <w:lang w:val="en-US"/>
              </w:rPr>
              <w:t>Kotahitanga</w:t>
            </w:r>
            <w:r w:rsidRPr="00426AF6">
              <w:rPr>
                <w:b/>
                <w:color w:val="941D2E"/>
                <w:lang w:val="en-US"/>
              </w:rPr>
              <w:br/>
            </w:r>
            <w:r w:rsidRPr="00511E1B">
              <w:rPr>
                <w:color w:val="770000"/>
              </w:rPr>
              <w:t>Partnering for greater impact</w:t>
            </w:r>
          </w:p>
        </w:tc>
        <w:tc>
          <w:tcPr>
            <w:tcW w:w="3399" w:type="dxa"/>
            <w:gridSpan w:val="2"/>
            <w:vAlign w:val="center"/>
          </w:tcPr>
          <w:p w14:paraId="3738A3B1" w14:textId="44CB2926" w:rsidR="00F522A9" w:rsidRDefault="00F522A9" w:rsidP="00F522A9">
            <w:pPr>
              <w:pStyle w:val="Normal-centred"/>
              <w:ind w:left="0"/>
            </w:pPr>
            <w:r w:rsidRPr="00426AF6">
              <w:rPr>
                <w:b/>
                <w:color w:val="485930"/>
                <w:lang w:val="en-US"/>
              </w:rPr>
              <w:t>Kia takatū tātou</w:t>
            </w:r>
            <w:r w:rsidRPr="00426AF6">
              <w:rPr>
                <w:b/>
                <w:color w:val="485930"/>
                <w:lang w:val="en-US"/>
              </w:rPr>
              <w:br/>
            </w:r>
            <w:r w:rsidRPr="00426AF6">
              <w:rPr>
                <w:rFonts w:cs="National Semibold"/>
                <w:color w:val="485930"/>
                <w:lang w:val="en-US"/>
              </w:rPr>
              <w:t xml:space="preserve">Supporting long-term social </w:t>
            </w:r>
            <w:r>
              <w:rPr>
                <w:rFonts w:cs="National Semibold"/>
                <w:color w:val="485930"/>
                <w:lang w:val="en-US"/>
              </w:rPr>
              <w:t>a</w:t>
            </w:r>
            <w:r w:rsidRPr="00426AF6">
              <w:rPr>
                <w:rFonts w:cs="National Semibold"/>
                <w:color w:val="485930"/>
                <w:lang w:val="en-US"/>
              </w:rPr>
              <w:t>nd economic development</w:t>
            </w:r>
          </w:p>
        </w:tc>
      </w:tr>
      <w:tr w:rsidR="006B5D8C" w14:paraId="4DCA9334" w14:textId="77777777" w:rsidTr="004B2748">
        <w:tc>
          <w:tcPr>
            <w:tcW w:w="3398" w:type="dxa"/>
            <w:gridSpan w:val="2"/>
            <w:tcBorders>
              <w:bottom w:val="single" w:sz="4" w:space="0" w:color="808080" w:themeColor="background1" w:themeShade="80"/>
            </w:tcBorders>
            <w:vAlign w:val="center"/>
          </w:tcPr>
          <w:p w14:paraId="7BF30E78" w14:textId="3432DDA0" w:rsidR="00F522A9" w:rsidRDefault="00F522A9" w:rsidP="00F522A9">
            <w:pPr>
              <w:jc w:val="center"/>
            </w:pPr>
            <w:r>
              <w:rPr>
                <w:noProof/>
              </w:rPr>
              <w:drawing>
                <wp:inline distT="0" distB="0" distL="0" distR="0" wp14:anchorId="1E6D0FDB" wp14:editId="7BEAF923">
                  <wp:extent cx="1733107" cy="1091857"/>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1753922" cy="1104971"/>
                          </a:xfrm>
                          <a:prstGeom prst="rect">
                            <a:avLst/>
                          </a:prstGeom>
                        </pic:spPr>
                      </pic:pic>
                    </a:graphicData>
                  </a:graphic>
                </wp:inline>
              </w:drawing>
            </w:r>
          </w:p>
        </w:tc>
        <w:tc>
          <w:tcPr>
            <w:tcW w:w="3399" w:type="dxa"/>
            <w:gridSpan w:val="2"/>
            <w:tcBorders>
              <w:bottom w:val="single" w:sz="4" w:space="0" w:color="808080" w:themeColor="background1" w:themeShade="80"/>
            </w:tcBorders>
            <w:vAlign w:val="center"/>
          </w:tcPr>
          <w:p w14:paraId="367F1ADD" w14:textId="486170C0" w:rsidR="00F522A9" w:rsidRDefault="00F522A9" w:rsidP="00F522A9">
            <w:pPr>
              <w:jc w:val="center"/>
            </w:pPr>
            <w:r>
              <w:rPr>
                <w:noProof/>
              </w:rPr>
              <w:drawing>
                <wp:inline distT="0" distB="0" distL="0" distR="0" wp14:anchorId="5D2F6265" wp14:editId="25E1E5E2">
                  <wp:extent cx="1807535" cy="1138747"/>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1842059" cy="1160497"/>
                          </a:xfrm>
                          <a:prstGeom prst="rect">
                            <a:avLst/>
                          </a:prstGeom>
                        </pic:spPr>
                      </pic:pic>
                    </a:graphicData>
                  </a:graphic>
                </wp:inline>
              </w:drawing>
            </w:r>
          </w:p>
        </w:tc>
        <w:tc>
          <w:tcPr>
            <w:tcW w:w="3399" w:type="dxa"/>
            <w:gridSpan w:val="2"/>
            <w:tcBorders>
              <w:bottom w:val="single" w:sz="4" w:space="0" w:color="808080" w:themeColor="background1" w:themeShade="80"/>
            </w:tcBorders>
            <w:vAlign w:val="center"/>
          </w:tcPr>
          <w:p w14:paraId="15A09D98" w14:textId="43F9C1B1" w:rsidR="00F522A9" w:rsidRDefault="00F522A9" w:rsidP="00F522A9">
            <w:pPr>
              <w:jc w:val="center"/>
            </w:pPr>
            <w:r>
              <w:rPr>
                <w:noProof/>
              </w:rPr>
              <w:drawing>
                <wp:inline distT="0" distB="0" distL="0" distR="0" wp14:anchorId="5F8869BB" wp14:editId="36701BB2">
                  <wp:extent cx="1779181" cy="112088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extLst>
                              <a:ext uri="{28A0092B-C50C-407E-A947-70E740481C1C}">
                                <a14:useLocalDpi xmlns:a14="http://schemas.microsoft.com/office/drawing/2010/main" val="0"/>
                              </a:ext>
                            </a:extLst>
                          </a:blip>
                          <a:stretch>
                            <a:fillRect/>
                          </a:stretch>
                        </pic:blipFill>
                        <pic:spPr>
                          <a:xfrm>
                            <a:off x="0" y="0"/>
                            <a:ext cx="1826332" cy="1150589"/>
                          </a:xfrm>
                          <a:prstGeom prst="rect">
                            <a:avLst/>
                          </a:prstGeom>
                        </pic:spPr>
                      </pic:pic>
                    </a:graphicData>
                  </a:graphic>
                </wp:inline>
              </w:drawing>
            </w:r>
          </w:p>
        </w:tc>
      </w:tr>
      <w:tr w:rsidR="008B5C31" w14:paraId="53CDFCFF" w14:textId="77777777" w:rsidTr="004B2748">
        <w:tc>
          <w:tcPr>
            <w:tcW w:w="10196" w:type="dxa"/>
            <w:gridSpan w:val="6"/>
            <w:tcBorders>
              <w:top w:val="single" w:sz="4" w:space="0" w:color="808080" w:themeColor="background1" w:themeShade="80"/>
            </w:tcBorders>
          </w:tcPr>
          <w:p w14:paraId="6F7E1A90" w14:textId="4ECC9157" w:rsidR="008B5C31" w:rsidRDefault="006B5D8C" w:rsidP="006B5D8C">
            <w:pPr>
              <w:pStyle w:val="Heading3"/>
            </w:pPr>
            <w:r>
              <w:rPr>
                <w:rStyle w:val="Strong"/>
                <w:b/>
                <w:bCs/>
              </w:rPr>
              <w:t>Our Values</w:t>
            </w:r>
          </w:p>
        </w:tc>
      </w:tr>
      <w:tr w:rsidR="006B5D8C" w14:paraId="78F49666" w14:textId="77777777" w:rsidTr="004B2748">
        <w:tc>
          <w:tcPr>
            <w:tcW w:w="2549" w:type="dxa"/>
            <w:tcBorders>
              <w:bottom w:val="single" w:sz="4" w:space="0" w:color="808080" w:themeColor="background1" w:themeShade="80"/>
            </w:tcBorders>
          </w:tcPr>
          <w:p w14:paraId="5B7E0BD6" w14:textId="62F0E84E" w:rsidR="006B5D8C" w:rsidRPr="004B2748" w:rsidRDefault="006B5D8C" w:rsidP="006B5D8C">
            <w:pPr>
              <w:pStyle w:val="Normal-centred"/>
              <w:rPr>
                <w:color w:val="662F5B"/>
              </w:rPr>
            </w:pPr>
            <w:r w:rsidRPr="004B2748">
              <w:rPr>
                <w:rFonts w:cs="National Semibold"/>
                <w:b/>
                <w:bCs/>
                <w:color w:val="662F5B"/>
                <w:lang w:val="en-US"/>
              </w:rPr>
              <w:t>Manaaki</w:t>
            </w:r>
            <w:r w:rsidRPr="004B2748">
              <w:rPr>
                <w:rFonts w:cs="National Semibold"/>
                <w:color w:val="662F5B"/>
                <w:lang w:val="en-US"/>
              </w:rPr>
              <w:br/>
            </w:r>
            <w:r w:rsidRPr="004B2748">
              <w:rPr>
                <w:color w:val="662F5B"/>
                <w:lang w:val="en-US"/>
              </w:rPr>
              <w:t>We care</w:t>
            </w:r>
            <w:r w:rsidRPr="004B2748">
              <w:rPr>
                <w:color w:val="662F5B"/>
              </w:rPr>
              <w:t xml:space="preserve"> </w:t>
            </w:r>
            <w:r w:rsidRPr="004B2748">
              <w:rPr>
                <w:color w:val="662F5B"/>
                <w:lang w:val="en-US"/>
              </w:rPr>
              <w:t>about the</w:t>
            </w:r>
            <w:r w:rsidRPr="004B2748">
              <w:rPr>
                <w:color w:val="662F5B"/>
              </w:rPr>
              <w:t xml:space="preserve"> </w:t>
            </w:r>
            <w:r w:rsidRPr="004B2748">
              <w:rPr>
                <w:color w:val="662F5B"/>
                <w:lang w:val="en-US"/>
              </w:rPr>
              <w:t>wellbeing</w:t>
            </w:r>
            <w:r w:rsidRPr="004B2748">
              <w:rPr>
                <w:color w:val="662F5B"/>
              </w:rPr>
              <w:t xml:space="preserve"> </w:t>
            </w:r>
            <w:r w:rsidRPr="004B2748">
              <w:rPr>
                <w:color w:val="662F5B"/>
                <w:lang w:val="en-US"/>
              </w:rPr>
              <w:t>of people</w:t>
            </w:r>
          </w:p>
        </w:tc>
        <w:tc>
          <w:tcPr>
            <w:tcW w:w="2549" w:type="dxa"/>
            <w:gridSpan w:val="2"/>
            <w:tcBorders>
              <w:bottom w:val="single" w:sz="4" w:space="0" w:color="808080" w:themeColor="background1" w:themeShade="80"/>
            </w:tcBorders>
          </w:tcPr>
          <w:p w14:paraId="0D98EA82" w14:textId="2AED7FA5" w:rsidR="006B5D8C" w:rsidRDefault="006B5D8C" w:rsidP="006B5D8C">
            <w:pPr>
              <w:pStyle w:val="Normal-centred"/>
            </w:pPr>
            <w:r w:rsidRPr="006B5D8C">
              <w:rPr>
                <w:b/>
                <w:bCs/>
                <w:color w:val="A11F2C"/>
              </w:rPr>
              <w:t>Whānau</w:t>
            </w:r>
            <w:r w:rsidRPr="00856269">
              <w:rPr>
                <w:color w:val="A11F2C"/>
              </w:rPr>
              <w:br/>
              <w:t>We are inclusive and build belonging</w:t>
            </w:r>
          </w:p>
        </w:tc>
        <w:tc>
          <w:tcPr>
            <w:tcW w:w="2549" w:type="dxa"/>
            <w:gridSpan w:val="2"/>
            <w:tcBorders>
              <w:bottom w:val="single" w:sz="4" w:space="0" w:color="808080" w:themeColor="background1" w:themeShade="80"/>
            </w:tcBorders>
          </w:tcPr>
          <w:p w14:paraId="3E6947EE" w14:textId="5FBAF4C6" w:rsidR="006B5D8C" w:rsidRDefault="006B5D8C" w:rsidP="006B5D8C">
            <w:pPr>
              <w:pStyle w:val="Normal-centred"/>
            </w:pPr>
            <w:r w:rsidRPr="006B5D8C">
              <w:rPr>
                <w:b/>
                <w:bCs/>
                <w:color w:val="2E6825"/>
              </w:rPr>
              <w:t>Mahi tahi</w:t>
            </w:r>
            <w:r w:rsidRPr="00856269">
              <w:rPr>
                <w:color w:val="2E6825"/>
              </w:rPr>
              <w:t xml:space="preserve"> </w:t>
            </w:r>
            <w:r w:rsidRPr="00856269">
              <w:rPr>
                <w:color w:val="2E6825"/>
              </w:rPr>
              <w:br/>
              <w:t>We work together, making a difference for communities</w:t>
            </w:r>
          </w:p>
        </w:tc>
        <w:tc>
          <w:tcPr>
            <w:tcW w:w="2549" w:type="dxa"/>
            <w:tcBorders>
              <w:bottom w:val="single" w:sz="4" w:space="0" w:color="808080" w:themeColor="background1" w:themeShade="80"/>
            </w:tcBorders>
          </w:tcPr>
          <w:p w14:paraId="206FB80D" w14:textId="76A757C1" w:rsidR="006B5D8C" w:rsidRDefault="006B5D8C" w:rsidP="006B5D8C">
            <w:pPr>
              <w:pStyle w:val="Normal-centred"/>
            </w:pPr>
            <w:r w:rsidRPr="006B5D8C">
              <w:rPr>
                <w:b/>
                <w:bCs/>
                <w:color w:val="C76D29"/>
              </w:rPr>
              <w:t>Tika me te pono</w:t>
            </w:r>
            <w:r w:rsidRPr="00856269">
              <w:rPr>
                <w:color w:val="C76D29"/>
              </w:rPr>
              <w:br/>
              <w:t>We do the</w:t>
            </w:r>
            <w:r w:rsidR="008E0FC6">
              <w:rPr>
                <w:color w:val="C76D29"/>
              </w:rPr>
              <w:t xml:space="preserve"> </w:t>
            </w:r>
            <w:r w:rsidRPr="00856269">
              <w:rPr>
                <w:color w:val="C76D29"/>
              </w:rPr>
              <w:t>right thing, with integrity</w:t>
            </w:r>
          </w:p>
        </w:tc>
      </w:tr>
      <w:tr w:rsidR="008B5C31" w14:paraId="18DBE4AE" w14:textId="77777777" w:rsidTr="004B2748">
        <w:tc>
          <w:tcPr>
            <w:tcW w:w="10196" w:type="dxa"/>
            <w:gridSpan w:val="6"/>
            <w:tcBorders>
              <w:top w:val="single" w:sz="4" w:space="0" w:color="808080" w:themeColor="background1" w:themeShade="80"/>
            </w:tcBorders>
          </w:tcPr>
          <w:p w14:paraId="0D663FBB" w14:textId="77777777" w:rsidR="006B5D8C" w:rsidRDefault="006B5D8C" w:rsidP="006B5D8C">
            <w:pPr>
              <w:pStyle w:val="Heading3"/>
              <w:rPr>
                <w:rStyle w:val="Strong"/>
                <w:b/>
                <w:bCs/>
              </w:rPr>
            </w:pPr>
            <w:r w:rsidRPr="0094645F">
              <w:rPr>
                <w:rStyle w:val="Strong"/>
                <w:b/>
                <w:bCs/>
              </w:rPr>
              <w:t>Working in the Public Service</w:t>
            </w:r>
          </w:p>
          <w:p w14:paraId="050EB201" w14:textId="14A1DC68" w:rsidR="006B5D8C" w:rsidRDefault="006B5D8C" w:rsidP="009551E4">
            <w:pPr>
              <w:pStyle w:val="Normal-centred"/>
              <w:jc w:val="left"/>
              <w:rPr>
                <w:rFonts w:eastAsia="Times New Roman" w:cs="Segoe UI"/>
                <w:bCs/>
                <w:lang w:eastAsia="en-NZ"/>
              </w:rPr>
            </w:pPr>
            <w:r w:rsidRPr="0094645F">
              <w:rPr>
                <w:lang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sidRPr="0094645F">
              <w:rPr>
                <w:rFonts w:eastAsia="Times New Roman" w:cs="Segoe UI"/>
                <w:bCs/>
                <w:lang w:eastAsia="en-NZ"/>
              </w:rPr>
              <w:t xml:space="preserve">ō mātou hapori, ā, e arahina ana mātou e ngā mātāpono me ngā tikanga matua o te ratonga tūmatanui i roto i ā mātou mahi. </w:t>
            </w:r>
          </w:p>
          <w:p w14:paraId="5A3AB26D" w14:textId="1FCF86C3" w:rsidR="008B5C31" w:rsidRDefault="006B5D8C" w:rsidP="009551E4">
            <w:pPr>
              <w:pStyle w:val="Normal-centred"/>
              <w:jc w:val="left"/>
            </w:pP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tc>
      </w:tr>
      <w:tr w:rsidR="008B5C31" w14:paraId="31CC0169" w14:textId="77777777" w:rsidTr="008E0FC6">
        <w:tc>
          <w:tcPr>
            <w:tcW w:w="10196" w:type="dxa"/>
            <w:gridSpan w:val="6"/>
            <w:tcBorders>
              <w:bottom w:val="single" w:sz="4" w:space="0" w:color="auto"/>
            </w:tcBorders>
          </w:tcPr>
          <w:p w14:paraId="46E09BF6" w14:textId="77777777" w:rsidR="008B5C31" w:rsidRDefault="008B5C31" w:rsidP="008B5C31"/>
        </w:tc>
      </w:tr>
      <w:tr w:rsidR="006B5D8C" w14:paraId="18AD3D10" w14:textId="77777777" w:rsidTr="008E0FC6">
        <w:tc>
          <w:tcPr>
            <w:tcW w:w="10196" w:type="dxa"/>
            <w:gridSpan w:val="6"/>
            <w:tcBorders>
              <w:top w:val="single" w:sz="4" w:space="0" w:color="auto"/>
            </w:tcBorders>
          </w:tcPr>
          <w:p w14:paraId="5694772F" w14:textId="1FCE7935" w:rsidR="006B5D8C" w:rsidRDefault="00B27E44" w:rsidP="00B27E44">
            <w:pPr>
              <w:pStyle w:val="Heading3"/>
            </w:pPr>
            <w:r>
              <w:rPr>
                <w:lang w:val="en" w:eastAsia="en-NZ"/>
              </w:rPr>
              <w:lastRenderedPageBreak/>
              <w:t>The outcomes we want to achieve</w:t>
            </w:r>
          </w:p>
        </w:tc>
      </w:tr>
      <w:tr w:rsidR="00B27E44" w14:paraId="5B518A0C" w14:textId="77777777" w:rsidTr="004B2748">
        <w:tc>
          <w:tcPr>
            <w:tcW w:w="3398" w:type="dxa"/>
            <w:gridSpan w:val="2"/>
            <w:tcBorders>
              <w:bottom w:val="single" w:sz="4" w:space="0" w:color="808080" w:themeColor="background1" w:themeShade="80"/>
            </w:tcBorders>
            <w:vAlign w:val="center"/>
          </w:tcPr>
          <w:p w14:paraId="048F9463" w14:textId="340BFF77" w:rsidR="00B27E44" w:rsidRDefault="00B27E44" w:rsidP="00B27E44">
            <w:pPr>
              <w:pStyle w:val="Normal-centred"/>
            </w:pPr>
            <w:r w:rsidRPr="00C8531A">
              <w:t>New Zealanders get the support they require</w:t>
            </w:r>
          </w:p>
        </w:tc>
        <w:tc>
          <w:tcPr>
            <w:tcW w:w="3399" w:type="dxa"/>
            <w:gridSpan w:val="2"/>
            <w:tcBorders>
              <w:bottom w:val="single" w:sz="4" w:space="0" w:color="808080" w:themeColor="background1" w:themeShade="80"/>
            </w:tcBorders>
            <w:vAlign w:val="center"/>
          </w:tcPr>
          <w:p w14:paraId="133C4F8B" w14:textId="4B5438D1" w:rsidR="00B27E44" w:rsidRDefault="00B27E44" w:rsidP="00B27E44">
            <w:pPr>
              <w:pStyle w:val="Normal-centred"/>
            </w:pPr>
            <w:r w:rsidRPr="00C8531A">
              <w:t>New Zealanders are resilient and live in inclusive and supportive communities</w:t>
            </w:r>
          </w:p>
        </w:tc>
        <w:tc>
          <w:tcPr>
            <w:tcW w:w="3399" w:type="dxa"/>
            <w:gridSpan w:val="2"/>
            <w:tcBorders>
              <w:bottom w:val="single" w:sz="4" w:space="0" w:color="808080" w:themeColor="background1" w:themeShade="80"/>
            </w:tcBorders>
            <w:vAlign w:val="center"/>
          </w:tcPr>
          <w:p w14:paraId="78E74511" w14:textId="791499CA" w:rsidR="00B27E44" w:rsidRDefault="00B27E44" w:rsidP="00B27E44">
            <w:pPr>
              <w:pStyle w:val="Normal-centred"/>
            </w:pPr>
            <w:r w:rsidRPr="00C8531A">
              <w:t>New Zealanders participate positively in society and reach their potential</w:t>
            </w:r>
          </w:p>
        </w:tc>
      </w:tr>
      <w:tr w:rsidR="00B27E44" w14:paraId="181FA7AB" w14:textId="77777777" w:rsidTr="004B2748">
        <w:tc>
          <w:tcPr>
            <w:tcW w:w="10196" w:type="dxa"/>
            <w:gridSpan w:val="6"/>
            <w:tcBorders>
              <w:top w:val="single" w:sz="4" w:space="0" w:color="808080" w:themeColor="background1" w:themeShade="80"/>
            </w:tcBorders>
          </w:tcPr>
          <w:p w14:paraId="53023E5F" w14:textId="125C4BCD" w:rsidR="00B27E44" w:rsidRDefault="00B27E44" w:rsidP="00B27E44">
            <w:pPr>
              <w:pStyle w:val="Heading3"/>
            </w:pPr>
            <w:r>
              <w:t xml:space="preserve">We carry out a broad range of responsibilities </w:t>
            </w:r>
            <w:r w:rsidRPr="00B27E44">
              <w:t>and</w:t>
            </w:r>
            <w:r>
              <w:t xml:space="preserve"> functions including</w:t>
            </w:r>
          </w:p>
        </w:tc>
      </w:tr>
      <w:tr w:rsidR="00B27E44" w14:paraId="41F1C45C" w14:textId="77777777" w:rsidTr="004B2748">
        <w:tc>
          <w:tcPr>
            <w:tcW w:w="5098" w:type="dxa"/>
            <w:gridSpan w:val="3"/>
            <w:tcBorders>
              <w:bottom w:val="single" w:sz="4" w:space="0" w:color="808080" w:themeColor="background1" w:themeShade="80"/>
            </w:tcBorders>
          </w:tcPr>
          <w:p w14:paraId="4D43E598" w14:textId="77777777" w:rsidR="00B27E44" w:rsidRPr="00F74A08" w:rsidRDefault="00B27E44" w:rsidP="00B27E44">
            <w:pPr>
              <w:pStyle w:val="Bullet1"/>
            </w:pPr>
            <w:r w:rsidRPr="00C24E30">
              <w:t xml:space="preserve">Employment, </w:t>
            </w:r>
            <w:r w:rsidRPr="00F74A08">
              <w:t>income support and superannuation</w:t>
            </w:r>
          </w:p>
          <w:p w14:paraId="40CBD821" w14:textId="77777777" w:rsidR="00B27E44" w:rsidRDefault="00B27E44" w:rsidP="00B27E44">
            <w:pPr>
              <w:pStyle w:val="Bullet1"/>
            </w:pPr>
            <w:r w:rsidRPr="00F74A08">
              <w:t xml:space="preserve">Community partnerships, programmes </w:t>
            </w:r>
            <w:r>
              <w:br/>
            </w:r>
            <w:r w:rsidRPr="00F74A08">
              <w:t>and campaigns</w:t>
            </w:r>
          </w:p>
          <w:p w14:paraId="51E1EF21" w14:textId="35123D7C" w:rsidR="00B27E44" w:rsidRDefault="00B27E44" w:rsidP="00B27E44">
            <w:pPr>
              <w:pStyle w:val="Bullet1"/>
            </w:pPr>
            <w:r w:rsidRPr="00F74A08">
              <w:t xml:space="preserve">Advocacy for seniors, disabled people </w:t>
            </w:r>
            <w:r>
              <w:br/>
            </w:r>
            <w:r w:rsidRPr="00F74A08">
              <w:t>and youth</w:t>
            </w:r>
          </w:p>
        </w:tc>
        <w:tc>
          <w:tcPr>
            <w:tcW w:w="5098" w:type="dxa"/>
            <w:gridSpan w:val="3"/>
            <w:tcBorders>
              <w:bottom w:val="single" w:sz="4" w:space="0" w:color="808080" w:themeColor="background1" w:themeShade="80"/>
            </w:tcBorders>
          </w:tcPr>
          <w:p w14:paraId="04E4BB5A" w14:textId="77777777" w:rsidR="00B27E44" w:rsidRPr="00F74A08" w:rsidRDefault="00B27E44" w:rsidP="00B27E44">
            <w:pPr>
              <w:pStyle w:val="Bullet1"/>
            </w:pPr>
            <w:r w:rsidRPr="00F74A08">
              <w:t xml:space="preserve">Public housing assistance and emergency housing </w:t>
            </w:r>
          </w:p>
          <w:p w14:paraId="55F41D39" w14:textId="77777777" w:rsidR="00B27E44" w:rsidRDefault="00B27E44" w:rsidP="00B27E44">
            <w:pPr>
              <w:pStyle w:val="Bullet1"/>
            </w:pPr>
            <w:r w:rsidRPr="00F74A08">
              <w:t xml:space="preserve">Resolving claims of abuse and neglect in </w:t>
            </w:r>
            <w:r>
              <w:br/>
            </w:r>
            <w:r w:rsidRPr="00F74A08">
              <w:t>state care</w:t>
            </w:r>
          </w:p>
          <w:p w14:paraId="3CEF4333" w14:textId="1111F006" w:rsidR="00B27E44" w:rsidRDefault="00B27E44" w:rsidP="00B27E44">
            <w:pPr>
              <w:pStyle w:val="Bullet1"/>
            </w:pPr>
            <w:r w:rsidRPr="00F74A08">
              <w:t>Student allowances an</w:t>
            </w:r>
            <w:r w:rsidRPr="00C24E30">
              <w:t>d loans</w:t>
            </w:r>
          </w:p>
        </w:tc>
      </w:tr>
      <w:tr w:rsidR="00B27E44" w14:paraId="0922E7FB" w14:textId="77777777" w:rsidTr="004B2748">
        <w:tc>
          <w:tcPr>
            <w:tcW w:w="10196" w:type="dxa"/>
            <w:gridSpan w:val="6"/>
            <w:tcBorders>
              <w:top w:val="single" w:sz="4" w:space="0" w:color="808080" w:themeColor="background1" w:themeShade="80"/>
            </w:tcBorders>
          </w:tcPr>
          <w:p w14:paraId="11C33708" w14:textId="58C9D105" w:rsidR="00B27E44" w:rsidRDefault="00B27E44" w:rsidP="00B27E44">
            <w:pPr>
              <w:pStyle w:val="Heading3"/>
            </w:pPr>
            <w:r w:rsidRPr="00E755B1">
              <w:rPr>
                <w:rStyle w:val="Strong"/>
                <w:b/>
                <w:bCs/>
              </w:rPr>
              <w:t xml:space="preserve">He </w:t>
            </w:r>
            <w:r w:rsidRPr="00D650D1">
              <w:rPr>
                <w:rStyle w:val="Strong"/>
                <w:b/>
                <w:bCs/>
              </w:rPr>
              <w:t>Whakataukī</w:t>
            </w:r>
            <w:r w:rsidRPr="00E755B1">
              <w:rPr>
                <w:rStyle w:val="Strong"/>
                <w:b/>
                <w:bCs/>
              </w:rPr>
              <w:t>*</w:t>
            </w:r>
          </w:p>
        </w:tc>
      </w:tr>
      <w:tr w:rsidR="00B27E44" w14:paraId="15492CF2" w14:textId="77777777" w:rsidTr="004B2748">
        <w:tc>
          <w:tcPr>
            <w:tcW w:w="5098" w:type="dxa"/>
            <w:gridSpan w:val="3"/>
          </w:tcPr>
          <w:p w14:paraId="04D9C91E" w14:textId="41E92BE4" w:rsidR="00B27E44" w:rsidRDefault="00B27E44" w:rsidP="00B27E44">
            <w:r>
              <w:t>Unuhia te rito o te harakeke</w:t>
            </w:r>
            <w:r>
              <w:br/>
              <w:t>Kei hea te kōmako e kō?</w:t>
            </w:r>
            <w:r>
              <w:br/>
              <w:t>Whakatairangitia, rere ki uta, rere ki tai;</w:t>
            </w:r>
            <w:r>
              <w:br/>
              <w:t>Ui mai ki ahau,</w:t>
            </w:r>
            <w:r>
              <w:br/>
              <w:t>He aha te mea nui o te ao?</w:t>
            </w:r>
            <w:r>
              <w:br/>
              <w:t>Māku e kī atu,</w:t>
            </w:r>
            <w:r>
              <w:br/>
              <w:t>He tangata, he tangata, he tangata</w:t>
            </w:r>
            <w:r w:rsidRPr="00F74A08">
              <w:rPr>
                <w:vertAlign w:val="superscript"/>
              </w:rPr>
              <w:t>*</w:t>
            </w:r>
          </w:p>
        </w:tc>
        <w:tc>
          <w:tcPr>
            <w:tcW w:w="5098" w:type="dxa"/>
            <w:gridSpan w:val="3"/>
          </w:tcPr>
          <w:p w14:paraId="7938DB7C" w14:textId="6DCA7D23" w:rsidR="00B27E44" w:rsidRDefault="00B27E44" w:rsidP="00B27E44">
            <w:r>
              <w:t>If you remove the central shoot of the flaxbush</w:t>
            </w:r>
            <w:r>
              <w:br/>
              <w:t>Where will the bellbird find rest?</w:t>
            </w:r>
            <w:r>
              <w:br/>
              <w:t>Will it fly inland, fly out to sea, or fly aimlessly;</w:t>
            </w:r>
            <w:r>
              <w:br/>
              <w:t>If you were to ask me,</w:t>
            </w:r>
            <w:r>
              <w:br/>
              <w:t>What is the most important thing in the world?</w:t>
            </w:r>
            <w:r>
              <w:br/>
              <w:t>I will tell you,</w:t>
            </w:r>
            <w:r>
              <w:br/>
              <w:t>It is people, it is people, it is people</w:t>
            </w:r>
          </w:p>
        </w:tc>
      </w:tr>
      <w:tr w:rsidR="00B27E44" w14:paraId="3287B243" w14:textId="77777777" w:rsidTr="004B2748">
        <w:tc>
          <w:tcPr>
            <w:tcW w:w="10196" w:type="dxa"/>
            <w:gridSpan w:val="6"/>
            <w:tcBorders>
              <w:bottom w:val="single" w:sz="4" w:space="0" w:color="808080" w:themeColor="background1" w:themeShade="80"/>
            </w:tcBorders>
          </w:tcPr>
          <w:p w14:paraId="4FB01E50" w14:textId="1B2455E0" w:rsidR="00B27E44" w:rsidRDefault="00B27E44" w:rsidP="00B27E44">
            <w:pPr>
              <w:tabs>
                <w:tab w:val="left" w:pos="284"/>
                <w:tab w:val="left" w:pos="426"/>
              </w:tabs>
            </w:pPr>
            <w:r w:rsidRPr="00B27E44">
              <w:rPr>
                <w:b/>
                <w:bCs/>
                <w:sz w:val="16"/>
                <w:szCs w:val="16"/>
              </w:rPr>
              <w:t>*</w:t>
            </w:r>
            <w:r w:rsidRPr="00B27E44">
              <w:rPr>
                <w:b/>
                <w:bCs/>
                <w:sz w:val="16"/>
                <w:szCs w:val="16"/>
              </w:rPr>
              <w:tab/>
            </w:r>
            <w:r w:rsidRPr="00B27E44">
              <w:rPr>
                <w:sz w:val="16"/>
                <w:szCs w:val="16"/>
                <w:lang w:val="en"/>
              </w:rPr>
              <w:t>We would like to acknowledge Te Rūnanga Nui o Te Aupōuri Trust for their permission to use this whakataukī</w:t>
            </w:r>
          </w:p>
        </w:tc>
      </w:tr>
    </w:tbl>
    <w:p w14:paraId="1BB65AB0" w14:textId="6E5408CD" w:rsidR="00B27E44" w:rsidRDefault="00B27E44" w:rsidP="008B5C31"/>
    <w:p w14:paraId="28E284A7" w14:textId="5C65221D" w:rsidR="00C10D46" w:rsidRDefault="00B27E44">
      <w:pPr>
        <w:spacing w:before="0" w:after="0" w:line="240" w:lineRule="auto"/>
      </w:pPr>
      <w:r>
        <w:br w:type="page"/>
      </w:r>
    </w:p>
    <w:p w14:paraId="5CBDA464" w14:textId="77777777" w:rsidR="00C10D46" w:rsidRDefault="00C10D46" w:rsidP="00C10D46">
      <w:pPr>
        <w:pStyle w:val="Heading2"/>
      </w:pPr>
      <w:r w:rsidRPr="00B27E44">
        <w:lastRenderedPageBreak/>
        <w:t>Position</w:t>
      </w:r>
      <w:r>
        <w:t xml:space="preserve"> </w:t>
      </w:r>
      <w:r w:rsidRPr="00E755B1">
        <w:t>detail</w:t>
      </w:r>
    </w:p>
    <w:p w14:paraId="725886C9" w14:textId="77777777" w:rsidR="00C10D46" w:rsidRDefault="00C10D46" w:rsidP="00C10D46">
      <w:pPr>
        <w:pStyle w:val="Heading3-leftaligned"/>
      </w:pPr>
      <w:r>
        <w:t>Overview of position</w:t>
      </w:r>
    </w:p>
    <w:p w14:paraId="388FF3FA" w14:textId="73A40141" w:rsidR="00A7553F" w:rsidRPr="00A7553F" w:rsidRDefault="00A7553F" w:rsidP="00A7553F">
      <w:pPr>
        <w:pStyle w:val="Heading3-leftaligned"/>
        <w:rPr>
          <w:rFonts w:eastAsia="Calibri"/>
          <w:b w:val="0"/>
          <w:bCs w:val="0"/>
          <w:color w:val="auto"/>
          <w:kern w:val="28"/>
          <w:sz w:val="20"/>
          <w:szCs w:val="20"/>
          <w:lang w:eastAsia="en-US"/>
        </w:rPr>
      </w:pPr>
      <w:r w:rsidRPr="00A7553F">
        <w:rPr>
          <w:rFonts w:eastAsia="Calibri"/>
          <w:b w:val="0"/>
          <w:bCs w:val="0"/>
          <w:color w:val="auto"/>
          <w:kern w:val="28"/>
          <w:sz w:val="20"/>
          <w:szCs w:val="20"/>
          <w:lang w:eastAsia="en-US"/>
        </w:rPr>
        <w:t xml:space="preserve">The Principal HR Business Partner (PHRBP) will work closely with the Director, Business Partner to promote and lead the development, prioritisation and implementation of innovative world class HR strategies and practice within their designated business groups.  The PHRBP will support senior managers to establish and embed a workforce strategy and preferred </w:t>
      </w:r>
      <w:proofErr w:type="gramStart"/>
      <w:r w:rsidRPr="00A7553F">
        <w:rPr>
          <w:rFonts w:eastAsia="Calibri"/>
          <w:b w:val="0"/>
          <w:bCs w:val="0"/>
          <w:color w:val="auto"/>
          <w:kern w:val="28"/>
          <w:sz w:val="20"/>
          <w:szCs w:val="20"/>
          <w:lang w:eastAsia="en-US"/>
        </w:rPr>
        <w:t>culture, and</w:t>
      </w:r>
      <w:proofErr w:type="gramEnd"/>
      <w:r w:rsidRPr="00A7553F">
        <w:rPr>
          <w:rFonts w:eastAsia="Calibri"/>
          <w:b w:val="0"/>
          <w:bCs w:val="0"/>
          <w:color w:val="auto"/>
          <w:kern w:val="28"/>
          <w:sz w:val="20"/>
          <w:szCs w:val="20"/>
          <w:lang w:eastAsia="en-US"/>
        </w:rPr>
        <w:t xml:space="preserve"> build and grow organisational and leadership capability.</w:t>
      </w:r>
    </w:p>
    <w:p w14:paraId="058F806F" w14:textId="77777777" w:rsidR="00A7553F" w:rsidRPr="00A7553F" w:rsidRDefault="00A7553F" w:rsidP="00A7553F">
      <w:pPr>
        <w:pStyle w:val="Heading3-leftaligned"/>
        <w:rPr>
          <w:rFonts w:eastAsia="Calibri"/>
          <w:b w:val="0"/>
          <w:bCs w:val="0"/>
          <w:color w:val="auto"/>
          <w:kern w:val="28"/>
          <w:sz w:val="20"/>
          <w:szCs w:val="20"/>
          <w:lang w:eastAsia="en-US"/>
        </w:rPr>
      </w:pPr>
    </w:p>
    <w:p w14:paraId="6D3EE828" w14:textId="77777777" w:rsidR="00A7553F" w:rsidRPr="00A7553F" w:rsidRDefault="00A7553F" w:rsidP="00A7553F">
      <w:pPr>
        <w:pStyle w:val="Heading3-leftaligned"/>
        <w:rPr>
          <w:rFonts w:eastAsia="Calibri"/>
          <w:b w:val="0"/>
          <w:bCs w:val="0"/>
          <w:color w:val="auto"/>
          <w:kern w:val="28"/>
          <w:sz w:val="20"/>
          <w:szCs w:val="20"/>
          <w:lang w:eastAsia="en-US"/>
        </w:rPr>
      </w:pPr>
      <w:r w:rsidRPr="00A7553F">
        <w:rPr>
          <w:rFonts w:eastAsia="Calibri"/>
          <w:b w:val="0"/>
          <w:bCs w:val="0"/>
          <w:color w:val="auto"/>
          <w:kern w:val="28"/>
          <w:sz w:val="20"/>
          <w:szCs w:val="20"/>
          <w:lang w:eastAsia="en-US"/>
        </w:rPr>
        <w:t>The PHRBP is expected to:</w:t>
      </w:r>
    </w:p>
    <w:p w14:paraId="215D2B76" w14:textId="112EA675" w:rsidR="00A7553F" w:rsidRPr="0040192A" w:rsidRDefault="00F43A06" w:rsidP="0040192A">
      <w:pPr>
        <w:pStyle w:val="Bullet1"/>
      </w:pPr>
      <w:r>
        <w:t>P</w:t>
      </w:r>
      <w:r w:rsidR="00A7553F" w:rsidRPr="0040192A">
        <w:t>rovide significant thought leadership in the areas of business strategy, workforce strategy, people capability (including leadership), and organisational change</w:t>
      </w:r>
    </w:p>
    <w:p w14:paraId="5E4CBFEC" w14:textId="77777777" w:rsidR="00F43A06" w:rsidRDefault="00F43A06" w:rsidP="0040192A">
      <w:pPr>
        <w:pStyle w:val="Bullet1"/>
      </w:pPr>
      <w:r w:rsidRPr="00F43A06">
        <w:t>Communicate the People group’s (the Group) strategy and position on issues with accuracy and persuasion</w:t>
      </w:r>
    </w:p>
    <w:p w14:paraId="0B723228" w14:textId="27E6DA2D" w:rsidR="00A7553F" w:rsidRPr="0040192A" w:rsidRDefault="00F43A06" w:rsidP="0040192A">
      <w:pPr>
        <w:pStyle w:val="Bullet1"/>
      </w:pPr>
      <w:r>
        <w:t>A</w:t>
      </w:r>
      <w:r w:rsidR="00A7553F" w:rsidRPr="0040192A">
        <w:t>ct as a key link between the HR function and the designated business groups to support the development and implementation of Ministry’s preferred operating model and Ministry and service line strategies</w:t>
      </w:r>
    </w:p>
    <w:p w14:paraId="36FADD5B" w14:textId="5786118A" w:rsidR="00A7553F" w:rsidRPr="0040192A" w:rsidRDefault="00F43A06" w:rsidP="0040192A">
      <w:pPr>
        <w:pStyle w:val="Bullet1"/>
      </w:pPr>
      <w:r>
        <w:t>L</w:t>
      </w:r>
      <w:r w:rsidR="00A7553F" w:rsidRPr="0040192A">
        <w:t>ead substantial HR related initiatives, such as developing people strategies, within the designated business groups</w:t>
      </w:r>
    </w:p>
    <w:p w14:paraId="510AC812" w14:textId="544B6E55" w:rsidR="00A7553F" w:rsidRPr="0040192A" w:rsidRDefault="00F43A06" w:rsidP="0040192A">
      <w:pPr>
        <w:pStyle w:val="Bullet1"/>
      </w:pPr>
      <w:r>
        <w:t>D</w:t>
      </w:r>
      <w:r w:rsidR="00A7553F" w:rsidRPr="0040192A">
        <w:t>evelop and provide high quality advice and analysis on specialist and complex issues without the need for guidance from others</w:t>
      </w:r>
    </w:p>
    <w:p w14:paraId="25AA367A" w14:textId="326EF1C6" w:rsidR="00A7553F" w:rsidRPr="0040192A" w:rsidRDefault="00F43A06" w:rsidP="0040192A">
      <w:pPr>
        <w:pStyle w:val="Bullet1"/>
      </w:pPr>
      <w:r>
        <w:t>P</w:t>
      </w:r>
      <w:r w:rsidR="00A7553F" w:rsidRPr="0040192A">
        <w:t>rovide expert advice and solutions, within the areas of responsibility, to senior managers and managers to inform strategy, policy, business and budget decisions</w:t>
      </w:r>
    </w:p>
    <w:p w14:paraId="0DF8BB4B" w14:textId="17E77250" w:rsidR="00A7553F" w:rsidRPr="0040192A" w:rsidRDefault="00F43A06" w:rsidP="0040192A">
      <w:pPr>
        <w:pStyle w:val="Bullet1"/>
      </w:pPr>
      <w:r>
        <w:t>P</w:t>
      </w:r>
      <w:r w:rsidR="00A7553F" w:rsidRPr="0040192A">
        <w:t>roactively build and manage the relationship with their designated business group and maintain an intimate understanding of business and workforce strategies and requirements</w:t>
      </w:r>
    </w:p>
    <w:p w14:paraId="1A35DEFA" w14:textId="501326AF" w:rsidR="00A7553F" w:rsidRPr="0040192A" w:rsidRDefault="00F43A06" w:rsidP="0040192A">
      <w:pPr>
        <w:pStyle w:val="Bullet1"/>
      </w:pPr>
      <w:r>
        <w:t>E</w:t>
      </w:r>
      <w:r w:rsidR="00A7553F" w:rsidRPr="0040192A">
        <w:t>xercise vision in identifying key issues or opportunities that may have an impact on the designated business groups and the whole of Ministry, and recommend and/or implement appropriate strategies and initiatives</w:t>
      </w:r>
    </w:p>
    <w:p w14:paraId="1FB7CF2D" w14:textId="1FC781BC" w:rsidR="00A7553F" w:rsidRPr="0040192A" w:rsidRDefault="00F43A06" w:rsidP="0040192A">
      <w:pPr>
        <w:pStyle w:val="Bullet1"/>
      </w:pPr>
      <w:r>
        <w:t>E</w:t>
      </w:r>
      <w:r w:rsidR="00A7553F" w:rsidRPr="0040192A">
        <w:t>nsure the effective integration of strategic and operational policy and practice within the designated business groups</w:t>
      </w:r>
    </w:p>
    <w:p w14:paraId="477BCFAB" w14:textId="0B3D58B8" w:rsidR="0040192A" w:rsidRPr="0040192A" w:rsidRDefault="00F43A06" w:rsidP="0040192A">
      <w:pPr>
        <w:pStyle w:val="Bullet1"/>
      </w:pPr>
      <w:r>
        <w:t>W</w:t>
      </w:r>
      <w:r w:rsidR="00A7553F" w:rsidRPr="0040192A">
        <w:t xml:space="preserve">ork collaboratively with the wider HR team to provide expertise and support to line managers </w:t>
      </w:r>
    </w:p>
    <w:p w14:paraId="2777C78D" w14:textId="3A74081D" w:rsidR="0040192A" w:rsidRPr="0040192A" w:rsidRDefault="00F43A06" w:rsidP="0040192A">
      <w:pPr>
        <w:pStyle w:val="Bullet1"/>
      </w:pPr>
      <w:r>
        <w:t>P</w:t>
      </w:r>
      <w:r w:rsidR="00A7553F" w:rsidRPr="0040192A">
        <w:t xml:space="preserve">rovide relevant and quality professional support to other HR business partners and the wider </w:t>
      </w:r>
      <w:r w:rsidR="00CB13D7">
        <w:t>People</w:t>
      </w:r>
      <w:r w:rsidR="00A7553F" w:rsidRPr="0040192A">
        <w:t xml:space="preserve"> group, and to senior and line managers</w:t>
      </w:r>
    </w:p>
    <w:p w14:paraId="19B50324" w14:textId="77777777" w:rsidR="0040192A" w:rsidRDefault="0040192A" w:rsidP="0040192A">
      <w:pPr>
        <w:pStyle w:val="Heading3-leftaligned"/>
      </w:pPr>
    </w:p>
    <w:p w14:paraId="7DC8A9DE" w14:textId="5E951E37" w:rsidR="00C10D46" w:rsidRPr="0040192A" w:rsidRDefault="00C10D46" w:rsidP="0040192A">
      <w:pPr>
        <w:pStyle w:val="Heading3-leftaligned"/>
        <w:rPr>
          <w:rFonts w:eastAsia="Calibri"/>
          <w:b w:val="0"/>
          <w:bCs w:val="0"/>
          <w:color w:val="auto"/>
          <w:kern w:val="28"/>
          <w:sz w:val="20"/>
          <w:szCs w:val="20"/>
          <w:lang w:eastAsia="en-US"/>
        </w:rPr>
      </w:pPr>
      <w:r w:rsidRPr="00A70B36">
        <w:t>Location</w:t>
      </w:r>
    </w:p>
    <w:p w14:paraId="162993E6" w14:textId="28BD09BE" w:rsidR="00C10D46" w:rsidRDefault="0040192A" w:rsidP="00C10D46">
      <w:r>
        <w:t>National Office</w:t>
      </w:r>
    </w:p>
    <w:p w14:paraId="541BA7E9" w14:textId="77777777" w:rsidR="00C10D46" w:rsidRDefault="00C10D46" w:rsidP="00C10D46">
      <w:pPr>
        <w:pStyle w:val="Heading3-leftaligned"/>
      </w:pPr>
      <w:r>
        <w:t>Reports to</w:t>
      </w:r>
    </w:p>
    <w:p w14:paraId="000EB7BA" w14:textId="364DB7E8" w:rsidR="00B27E44" w:rsidRDefault="0040192A" w:rsidP="00C10D46">
      <w:pPr>
        <w:spacing w:before="0" w:after="0" w:line="240" w:lineRule="auto"/>
      </w:pPr>
      <w:r>
        <w:t>Director, Business Partner</w:t>
      </w:r>
    </w:p>
    <w:p w14:paraId="729F7900" w14:textId="4128D05C" w:rsidR="00C10D46" w:rsidRDefault="00C10D46">
      <w:pPr>
        <w:spacing w:before="0" w:after="0" w:line="240" w:lineRule="auto"/>
      </w:pPr>
    </w:p>
    <w:p w14:paraId="55CE3249" w14:textId="77777777" w:rsidR="00C10D46" w:rsidRDefault="00C10D46">
      <w:pPr>
        <w:spacing w:before="0" w:after="0" w:line="240" w:lineRule="auto"/>
      </w:pPr>
    </w:p>
    <w:p w14:paraId="33893EFF" w14:textId="77777777" w:rsidR="0040192A" w:rsidRDefault="0040192A" w:rsidP="00C10D46">
      <w:pPr>
        <w:pStyle w:val="Heading2"/>
      </w:pPr>
    </w:p>
    <w:p w14:paraId="1912C058" w14:textId="77777777" w:rsidR="0040192A" w:rsidRDefault="0040192A" w:rsidP="00C10D46">
      <w:pPr>
        <w:pStyle w:val="Heading2"/>
      </w:pPr>
    </w:p>
    <w:p w14:paraId="66B1C1A8" w14:textId="77777777" w:rsidR="0040192A" w:rsidRDefault="0040192A" w:rsidP="0040192A">
      <w:pPr>
        <w:pStyle w:val="Heading2"/>
      </w:pPr>
    </w:p>
    <w:p w14:paraId="7D7F0D09" w14:textId="77777777" w:rsidR="0040192A" w:rsidRDefault="0040192A" w:rsidP="0040192A">
      <w:pPr>
        <w:pStyle w:val="Heading2"/>
      </w:pPr>
    </w:p>
    <w:p w14:paraId="18C5DF0E" w14:textId="77777777" w:rsidR="0040192A" w:rsidRDefault="0040192A" w:rsidP="0040192A">
      <w:pPr>
        <w:pStyle w:val="Heading2"/>
      </w:pPr>
    </w:p>
    <w:p w14:paraId="128CDE31" w14:textId="0E2411A7" w:rsidR="00C10D46" w:rsidRDefault="00C10D46" w:rsidP="0040192A">
      <w:pPr>
        <w:pStyle w:val="Heading2"/>
      </w:pPr>
      <w:r w:rsidRPr="00776B90">
        <w:t>Key</w:t>
      </w:r>
      <w:r>
        <w:t xml:space="preserve"> </w:t>
      </w:r>
      <w:r w:rsidRPr="00B27E44">
        <w:t>responsibilities</w:t>
      </w:r>
    </w:p>
    <w:p w14:paraId="0836D4A1" w14:textId="77777777" w:rsidR="0040192A" w:rsidRDefault="0040192A" w:rsidP="00C10D46">
      <w:pPr>
        <w:spacing w:before="0" w:after="0" w:line="240" w:lineRule="auto"/>
        <w:rPr>
          <w:rFonts w:eastAsia="Times New Roman"/>
          <w:b/>
          <w:bCs/>
          <w:color w:val="343433"/>
          <w:kern w:val="0"/>
          <w:sz w:val="24"/>
          <w:szCs w:val="22"/>
          <w:lang w:eastAsia="en-AU"/>
        </w:rPr>
      </w:pPr>
      <w:r w:rsidRPr="0040192A">
        <w:rPr>
          <w:rFonts w:eastAsia="Times New Roman"/>
          <w:b/>
          <w:bCs/>
          <w:color w:val="343433"/>
          <w:kern w:val="0"/>
          <w:sz w:val="24"/>
          <w:szCs w:val="22"/>
          <w:lang w:eastAsia="en-AU"/>
        </w:rPr>
        <w:t xml:space="preserve">HR Strategy, Advice and Delivery </w:t>
      </w:r>
    </w:p>
    <w:p w14:paraId="2F88BBC4" w14:textId="4F9E6BAB" w:rsidR="0040192A" w:rsidRPr="0040192A" w:rsidRDefault="0040192A" w:rsidP="0040192A">
      <w:pPr>
        <w:pStyle w:val="Bullet1"/>
      </w:pPr>
      <w:r w:rsidRPr="0040192A">
        <w:t>Work with business unit management teams to drive the development and delivery of people strategies for their designated area(s)</w:t>
      </w:r>
    </w:p>
    <w:p w14:paraId="2B9827AB" w14:textId="7E42F2D1" w:rsidR="0040192A" w:rsidRPr="0040192A" w:rsidRDefault="0040192A" w:rsidP="0040192A">
      <w:pPr>
        <w:pStyle w:val="Bullet1"/>
      </w:pPr>
      <w:r w:rsidRPr="0040192A">
        <w:t>Translate business and workforce strategies into HR deliverables</w:t>
      </w:r>
    </w:p>
    <w:p w14:paraId="0736A051" w14:textId="2878336E" w:rsidR="0040192A" w:rsidRPr="0040192A" w:rsidRDefault="0040192A" w:rsidP="0040192A">
      <w:pPr>
        <w:pStyle w:val="Bullet1"/>
      </w:pPr>
      <w:r w:rsidRPr="0040192A">
        <w:t>Offer insights into the organisation using an understanding of the business and the overall context, coupled with human resources best practices</w:t>
      </w:r>
    </w:p>
    <w:p w14:paraId="55B10B0E" w14:textId="5F6D222C" w:rsidR="0040192A" w:rsidRPr="0040192A" w:rsidRDefault="0040192A" w:rsidP="0040192A">
      <w:pPr>
        <w:pStyle w:val="Bullet1"/>
      </w:pPr>
      <w:r w:rsidRPr="0040192A">
        <w:t>Ensure line ownership of HR initiatives and encourage leaders to act as role models in implementing initiatives</w:t>
      </w:r>
    </w:p>
    <w:p w14:paraId="04020ACE" w14:textId="30AC90BF" w:rsidR="0040192A" w:rsidRPr="0040192A" w:rsidRDefault="0040192A" w:rsidP="0040192A">
      <w:pPr>
        <w:pStyle w:val="Bullet1"/>
      </w:pPr>
      <w:r w:rsidRPr="0040192A">
        <w:t>Champion the development and design of a culture strategy that ignites change and embeds the desired culture</w:t>
      </w:r>
    </w:p>
    <w:p w14:paraId="5D6537D5" w14:textId="2FE67C5D" w:rsidR="0040192A" w:rsidRPr="0040192A" w:rsidRDefault="0040192A" w:rsidP="0040192A">
      <w:pPr>
        <w:pStyle w:val="Bullet1"/>
      </w:pPr>
      <w:r w:rsidRPr="0040192A">
        <w:t>Support the development of workforce strategies that enable the delivery of strategic goals, outcomes and business plans</w:t>
      </w:r>
    </w:p>
    <w:p w14:paraId="5EBA84AD" w14:textId="348D0B94" w:rsidR="00C10D46" w:rsidRPr="0040192A" w:rsidRDefault="0040192A" w:rsidP="0040192A">
      <w:pPr>
        <w:pStyle w:val="Bullet1"/>
      </w:pPr>
      <w:r w:rsidRPr="0040192A">
        <w:t>Coach managers to develop the potential of their people and in creating a succession pipeline through effective talent management, learning and development and career development actions.</w:t>
      </w:r>
    </w:p>
    <w:p w14:paraId="5A7D81BB" w14:textId="49ECD180" w:rsidR="00C10D46" w:rsidRPr="0040192A" w:rsidRDefault="0040192A" w:rsidP="00C10D46">
      <w:pPr>
        <w:spacing w:before="0" w:after="0" w:line="240" w:lineRule="auto"/>
        <w:rPr>
          <w:rFonts w:eastAsia="Times New Roman"/>
          <w:b/>
          <w:bCs/>
          <w:color w:val="343433"/>
          <w:kern w:val="0"/>
          <w:sz w:val="24"/>
          <w:szCs w:val="22"/>
          <w:lang w:eastAsia="en-AU"/>
        </w:rPr>
      </w:pPr>
      <w:r w:rsidRPr="0040192A">
        <w:rPr>
          <w:rFonts w:eastAsia="Times New Roman"/>
          <w:b/>
          <w:bCs/>
          <w:color w:val="343433"/>
          <w:kern w:val="0"/>
          <w:sz w:val="24"/>
          <w:szCs w:val="22"/>
          <w:lang w:eastAsia="en-AU"/>
        </w:rPr>
        <w:t>Organisation Design and Development</w:t>
      </w:r>
    </w:p>
    <w:p w14:paraId="29DFC213" w14:textId="77777777" w:rsidR="0040192A" w:rsidRPr="0040192A" w:rsidRDefault="0040192A" w:rsidP="0040192A">
      <w:pPr>
        <w:pStyle w:val="Bullet1"/>
      </w:pPr>
      <w:r w:rsidRPr="0040192A">
        <w:t>Work with managers to develop and design organisational structures and resource plans which meet current and future requirements of the organisation</w:t>
      </w:r>
    </w:p>
    <w:p w14:paraId="08252CAC" w14:textId="77777777" w:rsidR="0040192A" w:rsidRPr="0040192A" w:rsidRDefault="0040192A" w:rsidP="0040192A">
      <w:pPr>
        <w:pStyle w:val="Bullet1"/>
      </w:pPr>
      <w:r w:rsidRPr="0040192A">
        <w:t>Use business and HR insight to influence change initiatives and ensure that the organisational cultures, principles and environment support organisational performance and flexibility</w:t>
      </w:r>
    </w:p>
    <w:p w14:paraId="152F66D4" w14:textId="77777777" w:rsidR="0040192A" w:rsidRPr="0040192A" w:rsidRDefault="0040192A" w:rsidP="0040192A">
      <w:pPr>
        <w:pStyle w:val="Bullet1"/>
      </w:pPr>
      <w:r w:rsidRPr="0040192A">
        <w:t>Identify and implement appropriate talent and resourcing strategies to deliver the right people in the right place at the right time with the right skills, knowledge and behaviours</w:t>
      </w:r>
    </w:p>
    <w:p w14:paraId="0212197F" w14:textId="7FBEADF0" w:rsidR="00C10D46" w:rsidRDefault="0040192A" w:rsidP="0040192A">
      <w:pPr>
        <w:pStyle w:val="Bullet1"/>
      </w:pPr>
      <w:r w:rsidRPr="0040192A">
        <w:t>Develop and recommend strategies to lift service line performance and contribute to the Ministry’s success.</w:t>
      </w:r>
    </w:p>
    <w:p w14:paraId="5123BC02" w14:textId="2484B73B" w:rsidR="0040192A" w:rsidRDefault="0040192A" w:rsidP="0040192A">
      <w:pPr>
        <w:pStyle w:val="Bullet1"/>
        <w:numPr>
          <w:ilvl w:val="0"/>
          <w:numId w:val="0"/>
        </w:numPr>
        <w:ind w:left="360" w:hanging="360"/>
        <w:rPr>
          <w:b/>
          <w:bCs/>
          <w:color w:val="343433"/>
          <w:kern w:val="0"/>
          <w:sz w:val="24"/>
          <w:szCs w:val="22"/>
        </w:rPr>
      </w:pPr>
      <w:r w:rsidRPr="0040192A">
        <w:rPr>
          <w:b/>
          <w:bCs/>
          <w:color w:val="343433"/>
          <w:kern w:val="0"/>
          <w:sz w:val="24"/>
          <w:szCs w:val="22"/>
        </w:rPr>
        <w:t>Work Programmes</w:t>
      </w:r>
    </w:p>
    <w:p w14:paraId="196294A4" w14:textId="77777777" w:rsidR="0040192A" w:rsidRPr="0040192A" w:rsidRDefault="0040192A" w:rsidP="0040192A">
      <w:pPr>
        <w:pStyle w:val="Bullet1"/>
      </w:pPr>
      <w:r w:rsidRPr="0040192A">
        <w:t>Lead the design and prioritisation of delivery of the HR programme of work within the designated business groups</w:t>
      </w:r>
    </w:p>
    <w:p w14:paraId="75ED1564" w14:textId="77777777" w:rsidR="0040192A" w:rsidRPr="0040192A" w:rsidRDefault="0040192A" w:rsidP="0040192A">
      <w:pPr>
        <w:pStyle w:val="Bullet1"/>
      </w:pPr>
      <w:r w:rsidRPr="0040192A">
        <w:t>Support managers to design and implement strategies that enhance employee engagement and organisational outcomes</w:t>
      </w:r>
    </w:p>
    <w:p w14:paraId="127619FE" w14:textId="0EB9907E" w:rsidR="0040192A" w:rsidRDefault="0040192A" w:rsidP="0040192A">
      <w:pPr>
        <w:pStyle w:val="Bullet1"/>
      </w:pPr>
      <w:r w:rsidRPr="0040192A">
        <w:t>Prepare the business for the transition to new ways of working especially in terms of new HR systems and processes.</w:t>
      </w:r>
    </w:p>
    <w:p w14:paraId="7FE8F68E" w14:textId="162772D6" w:rsidR="0040192A" w:rsidRDefault="0040192A" w:rsidP="0040192A">
      <w:pPr>
        <w:pStyle w:val="Bullet1"/>
        <w:numPr>
          <w:ilvl w:val="0"/>
          <w:numId w:val="0"/>
        </w:numPr>
        <w:rPr>
          <w:b/>
          <w:bCs/>
          <w:color w:val="343433"/>
          <w:kern w:val="0"/>
          <w:sz w:val="24"/>
          <w:szCs w:val="22"/>
        </w:rPr>
      </w:pPr>
      <w:r w:rsidRPr="0040192A">
        <w:rPr>
          <w:b/>
          <w:bCs/>
          <w:color w:val="343433"/>
          <w:kern w:val="0"/>
          <w:sz w:val="24"/>
          <w:szCs w:val="22"/>
        </w:rPr>
        <w:t>HR Connectivity</w:t>
      </w:r>
    </w:p>
    <w:p w14:paraId="285F09B0" w14:textId="7CF1A93E" w:rsidR="0040192A" w:rsidRDefault="0040192A" w:rsidP="0040192A">
      <w:pPr>
        <w:pStyle w:val="Bullet1"/>
      </w:pPr>
      <w:r w:rsidRPr="0040192A">
        <w:t xml:space="preserve">Ensure effective delivery of strategic, complex and/or operational HR services and support in partnership with associated teams (i.e., </w:t>
      </w:r>
      <w:r w:rsidR="00581900">
        <w:t>Employment Relations and Remuneration</w:t>
      </w:r>
      <w:r w:rsidR="0046625B">
        <w:t xml:space="preserve">, </w:t>
      </w:r>
      <w:r w:rsidRPr="0040192A">
        <w:t xml:space="preserve">and HR </w:t>
      </w:r>
      <w:r w:rsidR="00CB13D7">
        <w:t>Operations</w:t>
      </w:r>
      <w:r w:rsidRPr="0040192A">
        <w:t>)</w:t>
      </w:r>
    </w:p>
    <w:p w14:paraId="026D30F2" w14:textId="44D143C3" w:rsidR="0040192A" w:rsidRDefault="0040192A" w:rsidP="0040192A">
      <w:pPr>
        <w:pStyle w:val="Bullet1"/>
      </w:pPr>
      <w:r w:rsidRPr="0040192A">
        <w:t xml:space="preserve">Understand and clearly articulate the connection between </w:t>
      </w:r>
      <w:proofErr w:type="spellStart"/>
      <w:r w:rsidRPr="0040192A">
        <w:t>Minstry</w:t>
      </w:r>
      <w:proofErr w:type="spellEnd"/>
      <w:r w:rsidRPr="0040192A">
        <w:t xml:space="preserve">-wide HR strategy and business strategies.  </w:t>
      </w:r>
    </w:p>
    <w:p w14:paraId="4E61D229" w14:textId="77777777" w:rsidR="003B52BE" w:rsidRPr="003B52BE" w:rsidRDefault="003B52BE" w:rsidP="003B52BE">
      <w:pPr>
        <w:pStyle w:val="Bullet1"/>
        <w:numPr>
          <w:ilvl w:val="0"/>
          <w:numId w:val="0"/>
        </w:numPr>
        <w:rPr>
          <w:b/>
          <w:bCs/>
          <w:color w:val="343433"/>
          <w:kern w:val="0"/>
          <w:sz w:val="24"/>
          <w:szCs w:val="22"/>
        </w:rPr>
      </w:pPr>
      <w:r w:rsidRPr="003B52BE">
        <w:rPr>
          <w:b/>
          <w:bCs/>
          <w:color w:val="343433"/>
          <w:kern w:val="0"/>
          <w:sz w:val="24"/>
          <w:szCs w:val="22"/>
        </w:rPr>
        <w:t>Relationships</w:t>
      </w:r>
    </w:p>
    <w:p w14:paraId="19C85BB1" w14:textId="6E4E0E5F" w:rsidR="003B52BE" w:rsidRDefault="003B52BE" w:rsidP="003B52BE">
      <w:pPr>
        <w:pStyle w:val="Bullet1"/>
      </w:pPr>
      <w:r>
        <w:t>Provide HR leadership within the designated business groups</w:t>
      </w:r>
    </w:p>
    <w:p w14:paraId="36726540" w14:textId="29668CC1" w:rsidR="003B52BE" w:rsidRDefault="003B52BE" w:rsidP="003B52BE">
      <w:pPr>
        <w:pStyle w:val="Bullet1"/>
      </w:pPr>
      <w:r>
        <w:t>Offer feedback, challenge and coaching to senior managers to support their personal development</w:t>
      </w:r>
    </w:p>
    <w:p w14:paraId="59DB29E6" w14:textId="77777777" w:rsidR="003B52BE" w:rsidRDefault="003B52BE" w:rsidP="003B52BE">
      <w:pPr>
        <w:pStyle w:val="Bullet1"/>
      </w:pPr>
      <w:r>
        <w:t>Mentor other staff within the People group</w:t>
      </w:r>
    </w:p>
    <w:p w14:paraId="2B216543" w14:textId="4FED27EE" w:rsidR="003B52BE" w:rsidRDefault="003B52BE" w:rsidP="003B52BE">
      <w:pPr>
        <w:pStyle w:val="Bullet1"/>
      </w:pPr>
      <w:r>
        <w:lastRenderedPageBreak/>
        <w:t xml:space="preserve">Facilitate constructive relationships </w:t>
      </w:r>
      <w:r w:rsidRPr="003B52BE">
        <w:t>with appropriate union officials and support managers in leading consultation.</w:t>
      </w:r>
    </w:p>
    <w:p w14:paraId="1DE9C402" w14:textId="727B0744" w:rsidR="0040192A" w:rsidRPr="0040192A" w:rsidRDefault="0040192A" w:rsidP="0040192A">
      <w:pPr>
        <w:pStyle w:val="Bullet1"/>
        <w:numPr>
          <w:ilvl w:val="0"/>
          <w:numId w:val="0"/>
        </w:numPr>
        <w:ind w:left="360" w:hanging="360"/>
        <w:rPr>
          <w:b/>
          <w:bCs/>
          <w:color w:val="343433"/>
          <w:kern w:val="0"/>
          <w:sz w:val="24"/>
          <w:szCs w:val="22"/>
        </w:rPr>
      </w:pPr>
      <w:r w:rsidRPr="0040192A">
        <w:rPr>
          <w:b/>
          <w:bCs/>
          <w:color w:val="343433"/>
          <w:kern w:val="0"/>
          <w:sz w:val="24"/>
          <w:szCs w:val="22"/>
        </w:rPr>
        <w:t>Project Management</w:t>
      </w:r>
    </w:p>
    <w:p w14:paraId="05AA67B3" w14:textId="6060E416" w:rsidR="0040192A" w:rsidRPr="0040192A" w:rsidRDefault="0040192A" w:rsidP="0040192A">
      <w:pPr>
        <w:pStyle w:val="Bullet1"/>
      </w:pPr>
      <w:r w:rsidRPr="0040192A">
        <w:t>Lead the successful operation and delivery of complex HR projects often when the work involves resources that do not report directly through the business partner teams</w:t>
      </w:r>
    </w:p>
    <w:p w14:paraId="0307298A" w14:textId="51E5600B" w:rsidR="003B52BE" w:rsidRPr="003B52BE" w:rsidRDefault="0040192A" w:rsidP="003B52BE">
      <w:pPr>
        <w:pStyle w:val="Bullet1"/>
      </w:pPr>
      <w:r w:rsidRPr="0040192A">
        <w:t>Contribute to business projects from both an HR and business perspective.</w:t>
      </w:r>
    </w:p>
    <w:p w14:paraId="3CAF330F" w14:textId="7844D0B2" w:rsidR="0040192A" w:rsidRPr="0040192A" w:rsidRDefault="0040192A" w:rsidP="0040192A">
      <w:pPr>
        <w:pStyle w:val="Bullet1"/>
        <w:numPr>
          <w:ilvl w:val="0"/>
          <w:numId w:val="0"/>
        </w:numPr>
        <w:ind w:left="360" w:hanging="360"/>
        <w:rPr>
          <w:b/>
          <w:bCs/>
          <w:color w:val="343433"/>
          <w:kern w:val="0"/>
          <w:sz w:val="24"/>
          <w:szCs w:val="22"/>
        </w:rPr>
      </w:pPr>
      <w:proofErr w:type="gramStart"/>
      <w:r w:rsidRPr="0040192A">
        <w:rPr>
          <w:b/>
          <w:bCs/>
          <w:color w:val="343433"/>
          <w:kern w:val="0"/>
          <w:sz w:val="24"/>
          <w:szCs w:val="22"/>
        </w:rPr>
        <w:t>Team Work</w:t>
      </w:r>
      <w:proofErr w:type="gramEnd"/>
    </w:p>
    <w:p w14:paraId="0D2DDD96" w14:textId="77777777" w:rsidR="0040192A" w:rsidRPr="0040192A" w:rsidRDefault="0040192A" w:rsidP="0040192A">
      <w:pPr>
        <w:pStyle w:val="Bullet1"/>
      </w:pPr>
      <w:r w:rsidRPr="0040192A">
        <w:t>Work with the other HRBPs and wider HR group to deliver on priorities and day to day work programme, including implementing change.</w:t>
      </w:r>
    </w:p>
    <w:p w14:paraId="339A6DFA" w14:textId="77777777" w:rsidR="0040192A" w:rsidRPr="0040192A" w:rsidRDefault="0040192A" w:rsidP="0040192A">
      <w:pPr>
        <w:pStyle w:val="Bullet1"/>
      </w:pPr>
      <w:r w:rsidRPr="0040192A">
        <w:t xml:space="preserve">Role model the Ministry’s values, the Code of Conduct and demonstrate a collaborative and supportive approach to HR team members.   </w:t>
      </w:r>
    </w:p>
    <w:p w14:paraId="4679E949" w14:textId="77777777" w:rsidR="0040192A" w:rsidRPr="0040192A" w:rsidRDefault="0040192A" w:rsidP="0040192A">
      <w:pPr>
        <w:pStyle w:val="Bullet1"/>
      </w:pPr>
      <w:r w:rsidRPr="0040192A">
        <w:t>Share information and ideas with the team and wider HR group.</w:t>
      </w:r>
    </w:p>
    <w:p w14:paraId="4DF76AB6" w14:textId="77777777" w:rsidR="0040192A" w:rsidRPr="0040192A" w:rsidRDefault="0040192A" w:rsidP="0040192A">
      <w:pPr>
        <w:pStyle w:val="Bullet1"/>
      </w:pPr>
      <w:r w:rsidRPr="0040192A">
        <w:t xml:space="preserve">Operate within Ministry operating policies and procedures. </w:t>
      </w:r>
    </w:p>
    <w:p w14:paraId="046EF11F" w14:textId="27C5B61D" w:rsidR="0040192A" w:rsidRPr="0040192A" w:rsidRDefault="0040192A" w:rsidP="00181E9C">
      <w:pPr>
        <w:pStyle w:val="Bullet1"/>
      </w:pPr>
      <w:r w:rsidRPr="0040192A">
        <w:t>Take action to continuously improve HR business processes and team performance.</w:t>
      </w:r>
    </w:p>
    <w:p w14:paraId="383796AF" w14:textId="479C7F5B" w:rsidR="0040192A" w:rsidRPr="0040192A" w:rsidRDefault="0040192A" w:rsidP="0040192A">
      <w:pPr>
        <w:pStyle w:val="Bullet1"/>
        <w:numPr>
          <w:ilvl w:val="0"/>
          <w:numId w:val="0"/>
        </w:numPr>
        <w:ind w:left="360" w:hanging="360"/>
        <w:rPr>
          <w:b/>
          <w:bCs/>
          <w:color w:val="343433"/>
          <w:kern w:val="0"/>
          <w:sz w:val="24"/>
          <w:szCs w:val="22"/>
        </w:rPr>
      </w:pPr>
      <w:r w:rsidRPr="0040192A">
        <w:rPr>
          <w:b/>
          <w:bCs/>
          <w:color w:val="343433"/>
          <w:kern w:val="0"/>
          <w:sz w:val="24"/>
          <w:szCs w:val="22"/>
        </w:rPr>
        <w:t>Risk Management</w:t>
      </w:r>
    </w:p>
    <w:p w14:paraId="11883BA1" w14:textId="77777777" w:rsidR="0040192A" w:rsidRPr="0040192A" w:rsidRDefault="0040192A" w:rsidP="0040192A">
      <w:pPr>
        <w:pStyle w:val="Bullet1"/>
      </w:pPr>
      <w:r w:rsidRPr="0040192A">
        <w:t>Identify any organisational risks and take action to minimise their impact</w:t>
      </w:r>
    </w:p>
    <w:p w14:paraId="467EE2B0" w14:textId="5FB69ED7" w:rsidR="00CB13D7" w:rsidRDefault="0040192A" w:rsidP="003B52BE">
      <w:pPr>
        <w:pStyle w:val="Bullet1"/>
        <w:spacing w:line="360" w:lineRule="auto"/>
      </w:pPr>
      <w:r w:rsidRPr="0040192A">
        <w:t>Effectively manage risks and establish and maintain a risk management framework.</w:t>
      </w:r>
    </w:p>
    <w:p w14:paraId="49350480" w14:textId="697B570A" w:rsidR="00C10D46" w:rsidRDefault="00C10D46" w:rsidP="00CB13D7">
      <w:pPr>
        <w:pStyle w:val="Heading2"/>
        <w:spacing w:line="240" w:lineRule="auto"/>
      </w:pPr>
      <w:r w:rsidRPr="00072C14">
        <w:t>Embedding Te Ao M</w:t>
      </w:r>
      <w:r w:rsidRPr="00FE20F9">
        <w:t>āori</w:t>
      </w:r>
      <w:r w:rsidRPr="00072C14">
        <w:t xml:space="preserve"> </w:t>
      </w:r>
    </w:p>
    <w:p w14:paraId="0FB2F5A0" w14:textId="2985C547" w:rsidR="00C10D46" w:rsidRDefault="00C10D46" w:rsidP="00C10D46">
      <w:pPr>
        <w:pStyle w:val="Bullet1"/>
      </w:pPr>
      <w:r w:rsidRPr="00B27E44">
        <w:t>Embedding Te Ao Māori (</w:t>
      </w:r>
      <w:proofErr w:type="spellStart"/>
      <w:r w:rsidRPr="00B27E44">
        <w:t>te</w:t>
      </w:r>
      <w:proofErr w:type="spellEnd"/>
      <w:r w:rsidRPr="00B27E44">
        <w:t xml:space="preserve"> </w:t>
      </w:r>
      <w:proofErr w:type="spellStart"/>
      <w:r w:rsidRPr="00B27E44">
        <w:t>reo</w:t>
      </w:r>
      <w:proofErr w:type="spellEnd"/>
      <w:r w:rsidRPr="00B27E44">
        <w:t xml:space="preserve"> Māori, tikanga, kawa, Te </w:t>
      </w:r>
      <w:proofErr w:type="spellStart"/>
      <w:r w:rsidRPr="00B27E44">
        <w:t>Tiriti</w:t>
      </w:r>
      <w:proofErr w:type="spellEnd"/>
      <w:r w:rsidRPr="00B27E44">
        <w:t xml:space="preserve"> o Waitangi) into the </w:t>
      </w:r>
      <w:r>
        <w:t>way we do things at</w:t>
      </w:r>
      <w:r w:rsidRPr="00B27E44">
        <w:t xml:space="preserve"> MSD. </w:t>
      </w:r>
    </w:p>
    <w:p w14:paraId="4A4E193B" w14:textId="181ED718" w:rsidR="00C10D46" w:rsidRDefault="009B13A1" w:rsidP="00C10D46">
      <w:pPr>
        <w:pStyle w:val="Bullet1"/>
        <w:spacing w:before="0" w:after="0" w:line="240" w:lineRule="auto"/>
      </w:pPr>
      <w:r w:rsidRPr="00B27E44">
        <w:t>Buildi</w:t>
      </w:r>
      <w:r w:rsidRPr="0076538D">
        <w:t>ng more experience, knowledge, skills and capabilities to confidently engage with whānau, hapū and iwi</w:t>
      </w:r>
      <w:r w:rsidR="00C10D46">
        <w:t>.</w:t>
      </w:r>
    </w:p>
    <w:p w14:paraId="5CE30855" w14:textId="77777777" w:rsidR="00C10D46" w:rsidRDefault="00C10D46" w:rsidP="00C10D46">
      <w:pPr>
        <w:spacing w:before="0" w:after="0" w:line="240" w:lineRule="auto"/>
      </w:pPr>
    </w:p>
    <w:p w14:paraId="2CC8017F" w14:textId="77777777" w:rsidR="00C10D46" w:rsidRPr="0076538D" w:rsidRDefault="00C10D46" w:rsidP="00C10D46">
      <w:pPr>
        <w:pStyle w:val="Heading2"/>
      </w:pPr>
      <w:r w:rsidRPr="00072C14">
        <w:t>Health, Safety and Security</w:t>
      </w:r>
    </w:p>
    <w:p w14:paraId="59E7D79A" w14:textId="0D44F5AC" w:rsidR="00C10D46" w:rsidRDefault="00C10D46" w:rsidP="00C10D46">
      <w:pPr>
        <w:pStyle w:val="Bullet1"/>
      </w:pPr>
      <w:r w:rsidRPr="0076538D">
        <w:t xml:space="preserve">Understand and </w:t>
      </w:r>
      <w:r w:rsidRPr="00B27E44">
        <w:t>implement your Health, Safety and Security (HSS) accountabilities as outlined in the HSS Accountability Framework</w:t>
      </w:r>
    </w:p>
    <w:p w14:paraId="299170C6" w14:textId="60B8C9D7" w:rsidR="009B13A1" w:rsidRPr="00B27E44" w:rsidRDefault="009B13A1" w:rsidP="00C10D46">
      <w:pPr>
        <w:pStyle w:val="Bullet1"/>
      </w:pPr>
      <w:r w:rsidRPr="00B27E44">
        <w:t>Ensure you unde</w:t>
      </w:r>
      <w:r w:rsidRPr="0076538D">
        <w:t>rstand, follow and implement all Health, Safety and Security and wellbeing policies and procedures</w:t>
      </w:r>
    </w:p>
    <w:p w14:paraId="3AD6ED53" w14:textId="3A9667F2" w:rsidR="00C10D46" w:rsidRPr="00EF2412" w:rsidRDefault="00C10D46" w:rsidP="00C10D46">
      <w:pPr>
        <w:spacing w:beforeLines="60" w:before="144" w:afterLines="60" w:after="144"/>
        <w:jc w:val="both"/>
        <w:outlineLvl w:val="1"/>
        <w:rPr>
          <w:b/>
          <w:color w:val="000000" w:themeColor="text1"/>
          <w:sz w:val="28"/>
          <w:szCs w:val="28"/>
        </w:rPr>
      </w:pPr>
      <w:r w:rsidRPr="00EF2412">
        <w:rPr>
          <w:b/>
          <w:color w:val="000000" w:themeColor="text1"/>
          <w:sz w:val="28"/>
          <w:szCs w:val="28"/>
        </w:rPr>
        <w:t>E</w:t>
      </w:r>
      <w:r w:rsidR="0040192A">
        <w:rPr>
          <w:b/>
          <w:color w:val="000000" w:themeColor="text1"/>
          <w:sz w:val="28"/>
          <w:szCs w:val="28"/>
        </w:rPr>
        <w:t>m</w:t>
      </w:r>
      <w:r w:rsidRPr="00EF2412">
        <w:rPr>
          <w:b/>
          <w:color w:val="000000" w:themeColor="text1"/>
          <w:sz w:val="28"/>
          <w:szCs w:val="28"/>
        </w:rPr>
        <w:t>ergency Management and Business Continuity</w:t>
      </w:r>
    </w:p>
    <w:p w14:paraId="72CB9D54" w14:textId="77777777" w:rsidR="00C10D46" w:rsidRPr="00EF2412" w:rsidRDefault="00C10D46" w:rsidP="00181E9C">
      <w:pPr>
        <w:numPr>
          <w:ilvl w:val="0"/>
          <w:numId w:val="5"/>
        </w:numPr>
        <w:ind w:left="425" w:hanging="425"/>
        <w:contextualSpacing/>
      </w:pPr>
      <w:r w:rsidRPr="00EF2412">
        <w:t>Remain familiar with the relevant provisions of the Emergency Management and Business Continuity Plans that impact your business group/team.</w:t>
      </w:r>
    </w:p>
    <w:p w14:paraId="1507B6FD" w14:textId="61C3336F" w:rsidR="00CB13D7" w:rsidRDefault="00C10D46" w:rsidP="003B52BE">
      <w:pPr>
        <w:numPr>
          <w:ilvl w:val="0"/>
          <w:numId w:val="5"/>
        </w:numPr>
        <w:ind w:left="425" w:hanging="425"/>
        <w:contextualSpacing/>
      </w:pPr>
      <w:r w:rsidRPr="00EF2412">
        <w:t>Participate in periodic training, reviews and tests of the established Business Continuity Plans and operating procedures.</w:t>
      </w:r>
    </w:p>
    <w:p w14:paraId="3651FB57" w14:textId="77777777" w:rsidR="00C10D46" w:rsidRPr="0076538D" w:rsidRDefault="00C10D46" w:rsidP="00C10D46">
      <w:pPr>
        <w:pStyle w:val="Heading2"/>
      </w:pPr>
      <w:r>
        <w:t>Know-how</w:t>
      </w:r>
    </w:p>
    <w:p w14:paraId="72D2613D" w14:textId="77777777" w:rsidR="0040192A" w:rsidRPr="0040192A" w:rsidRDefault="0040192A" w:rsidP="00181E9C">
      <w:pPr>
        <w:numPr>
          <w:ilvl w:val="0"/>
          <w:numId w:val="5"/>
        </w:numPr>
        <w:ind w:left="425" w:hanging="425"/>
        <w:contextualSpacing/>
      </w:pPr>
      <w:r w:rsidRPr="0040192A">
        <w:t>Extensive HR and/or business experience at senior level in medium to large enterprises involving complex business processes and multiple business units</w:t>
      </w:r>
    </w:p>
    <w:p w14:paraId="0BE9517B" w14:textId="77777777" w:rsidR="0040192A" w:rsidRPr="0040192A" w:rsidRDefault="0040192A" w:rsidP="00181E9C">
      <w:pPr>
        <w:numPr>
          <w:ilvl w:val="0"/>
          <w:numId w:val="5"/>
        </w:numPr>
        <w:ind w:left="425" w:hanging="425"/>
        <w:contextualSpacing/>
      </w:pPr>
      <w:r w:rsidRPr="0040192A">
        <w:t>Expertise in general ‘employee value chain’ HR skills:</w:t>
      </w:r>
    </w:p>
    <w:p w14:paraId="10E799F4" w14:textId="77777777" w:rsidR="0040192A" w:rsidRPr="0040192A" w:rsidRDefault="0040192A" w:rsidP="003B52BE">
      <w:pPr>
        <w:numPr>
          <w:ilvl w:val="1"/>
          <w:numId w:val="9"/>
        </w:numPr>
        <w:contextualSpacing/>
      </w:pPr>
      <w:r w:rsidRPr="0040192A">
        <w:t xml:space="preserve">change management </w:t>
      </w:r>
    </w:p>
    <w:p w14:paraId="2009D6F2" w14:textId="77777777" w:rsidR="0040192A" w:rsidRPr="0040192A" w:rsidRDefault="0040192A" w:rsidP="003B52BE">
      <w:pPr>
        <w:numPr>
          <w:ilvl w:val="1"/>
          <w:numId w:val="9"/>
        </w:numPr>
        <w:contextualSpacing/>
      </w:pPr>
      <w:r w:rsidRPr="0040192A">
        <w:t xml:space="preserve">organisational development </w:t>
      </w:r>
    </w:p>
    <w:p w14:paraId="3487C952" w14:textId="77777777" w:rsidR="0040192A" w:rsidRPr="0040192A" w:rsidRDefault="0040192A" w:rsidP="003B52BE">
      <w:pPr>
        <w:numPr>
          <w:ilvl w:val="1"/>
          <w:numId w:val="9"/>
        </w:numPr>
        <w:contextualSpacing/>
      </w:pPr>
      <w:r w:rsidRPr="0040192A">
        <w:t>succession and talent management</w:t>
      </w:r>
    </w:p>
    <w:p w14:paraId="58432C99" w14:textId="77777777" w:rsidR="0040192A" w:rsidRPr="0040192A" w:rsidRDefault="0040192A" w:rsidP="003B52BE">
      <w:pPr>
        <w:numPr>
          <w:ilvl w:val="1"/>
          <w:numId w:val="9"/>
        </w:numPr>
        <w:contextualSpacing/>
      </w:pPr>
      <w:r w:rsidRPr="0040192A">
        <w:t>shaping organisational culture</w:t>
      </w:r>
    </w:p>
    <w:p w14:paraId="2412D34F" w14:textId="77777777" w:rsidR="0040192A" w:rsidRPr="0040192A" w:rsidRDefault="0040192A" w:rsidP="00181E9C">
      <w:pPr>
        <w:numPr>
          <w:ilvl w:val="0"/>
          <w:numId w:val="5"/>
        </w:numPr>
        <w:ind w:left="425" w:hanging="425"/>
        <w:contextualSpacing/>
      </w:pPr>
      <w:r w:rsidRPr="0040192A">
        <w:t>Proven experience in developing, implementing and articulating strategic HR and business plans</w:t>
      </w:r>
    </w:p>
    <w:p w14:paraId="01413C7E" w14:textId="77777777" w:rsidR="0040192A" w:rsidRPr="0040192A" w:rsidRDefault="0040192A" w:rsidP="00181E9C">
      <w:pPr>
        <w:numPr>
          <w:ilvl w:val="0"/>
          <w:numId w:val="5"/>
        </w:numPr>
        <w:ind w:left="425" w:hanging="425"/>
        <w:contextualSpacing/>
      </w:pPr>
      <w:r w:rsidRPr="0040192A">
        <w:t>Able to articulate the contribution of people plans to strategic business objectives and demonstrate how HR activity can add value, or contribute, to the business bottom line</w:t>
      </w:r>
    </w:p>
    <w:p w14:paraId="3EBA697E" w14:textId="77777777" w:rsidR="0040192A" w:rsidRPr="0040192A" w:rsidRDefault="0040192A" w:rsidP="00181E9C">
      <w:pPr>
        <w:numPr>
          <w:ilvl w:val="0"/>
          <w:numId w:val="5"/>
        </w:numPr>
        <w:ind w:left="425" w:hanging="425"/>
        <w:contextualSpacing/>
      </w:pPr>
      <w:r w:rsidRPr="0040192A">
        <w:t>Recognised as a ‘Trusted Advisor’ to senior management in a medium to large organisation</w:t>
      </w:r>
    </w:p>
    <w:p w14:paraId="106DD7B3" w14:textId="77777777" w:rsidR="0040192A" w:rsidRPr="0040192A" w:rsidRDefault="0040192A" w:rsidP="00181E9C">
      <w:pPr>
        <w:numPr>
          <w:ilvl w:val="0"/>
          <w:numId w:val="5"/>
        </w:numPr>
        <w:ind w:left="425" w:hanging="425"/>
        <w:contextualSpacing/>
      </w:pPr>
      <w:r w:rsidRPr="0040192A">
        <w:lastRenderedPageBreak/>
        <w:t>Experience in coaching at senior line manager level</w:t>
      </w:r>
    </w:p>
    <w:p w14:paraId="7A597327" w14:textId="7D74C134" w:rsidR="00C10D46" w:rsidRDefault="0040192A" w:rsidP="00181E9C">
      <w:pPr>
        <w:numPr>
          <w:ilvl w:val="0"/>
          <w:numId w:val="5"/>
        </w:numPr>
        <w:ind w:left="425" w:hanging="425"/>
        <w:contextualSpacing/>
      </w:pPr>
      <w:r w:rsidRPr="0040192A">
        <w:t>Project management experience and ability.</w:t>
      </w:r>
    </w:p>
    <w:p w14:paraId="38700D79" w14:textId="77777777" w:rsidR="00C10D46" w:rsidRDefault="00C10D46" w:rsidP="00C10D46">
      <w:pPr>
        <w:spacing w:before="0" w:after="0" w:line="240" w:lineRule="auto"/>
      </w:pPr>
    </w:p>
    <w:p w14:paraId="5860F8D7" w14:textId="4134C236" w:rsidR="00C10D46" w:rsidRDefault="00C10D46" w:rsidP="00C10D46">
      <w:pPr>
        <w:pStyle w:val="Heading2"/>
      </w:pPr>
      <w:r w:rsidRPr="00B27E44">
        <w:t>Attributes</w:t>
      </w:r>
    </w:p>
    <w:p w14:paraId="6D2C4D5A" w14:textId="77777777" w:rsidR="00CB13D7" w:rsidRPr="00CB13D7" w:rsidRDefault="00CB13D7" w:rsidP="00181E9C">
      <w:pPr>
        <w:numPr>
          <w:ilvl w:val="0"/>
          <w:numId w:val="5"/>
        </w:numPr>
        <w:ind w:left="425" w:hanging="425"/>
        <w:contextualSpacing/>
      </w:pPr>
      <w:r w:rsidRPr="00081229">
        <w:rPr>
          <w:rFonts w:ascii="Arial" w:hAnsi="Arial"/>
          <w:sz w:val="22"/>
          <w:szCs w:val="22"/>
        </w:rPr>
        <w:t>H</w:t>
      </w:r>
      <w:r w:rsidRPr="00CB13D7">
        <w:t>ighly motivated and self-directed</w:t>
      </w:r>
    </w:p>
    <w:p w14:paraId="57A074EC" w14:textId="77777777" w:rsidR="00CB13D7" w:rsidRPr="00CB13D7" w:rsidRDefault="00CB13D7" w:rsidP="00181E9C">
      <w:pPr>
        <w:numPr>
          <w:ilvl w:val="0"/>
          <w:numId w:val="5"/>
        </w:numPr>
        <w:ind w:left="425" w:hanging="425"/>
        <w:contextualSpacing/>
      </w:pPr>
      <w:r w:rsidRPr="00CB13D7">
        <w:t>Leadership skills with the ability to articulate key organisational priorities</w:t>
      </w:r>
    </w:p>
    <w:p w14:paraId="41B26C0F" w14:textId="77777777" w:rsidR="00CB13D7" w:rsidRPr="00CB13D7" w:rsidRDefault="00CB13D7" w:rsidP="00181E9C">
      <w:pPr>
        <w:numPr>
          <w:ilvl w:val="0"/>
          <w:numId w:val="5"/>
        </w:numPr>
        <w:ind w:left="425" w:hanging="425"/>
        <w:contextualSpacing/>
      </w:pPr>
      <w:r w:rsidRPr="00CB13D7">
        <w:t>Appreciation of all areas of HR and how to use HR interventions strategically to contribute to organisational performance</w:t>
      </w:r>
    </w:p>
    <w:p w14:paraId="74E84B9F" w14:textId="77777777" w:rsidR="00CB13D7" w:rsidRPr="00CB13D7" w:rsidRDefault="00CB13D7" w:rsidP="00181E9C">
      <w:pPr>
        <w:numPr>
          <w:ilvl w:val="0"/>
          <w:numId w:val="5"/>
        </w:numPr>
        <w:ind w:left="425" w:hanging="425"/>
        <w:contextualSpacing/>
      </w:pPr>
      <w:r w:rsidRPr="00CB13D7">
        <w:t>Experience of leading change, particularly in large, unionised complex environments including design, development and roll-out</w:t>
      </w:r>
    </w:p>
    <w:p w14:paraId="0EA9FA3E" w14:textId="77777777" w:rsidR="00CB13D7" w:rsidRPr="00CB13D7" w:rsidRDefault="00CB13D7" w:rsidP="00181E9C">
      <w:pPr>
        <w:numPr>
          <w:ilvl w:val="0"/>
          <w:numId w:val="5"/>
        </w:numPr>
        <w:ind w:left="425" w:hanging="425"/>
        <w:contextualSpacing/>
      </w:pPr>
      <w:r w:rsidRPr="00CB13D7">
        <w:t>Understands how cultures are created and the role of leadership in shaping them</w:t>
      </w:r>
    </w:p>
    <w:p w14:paraId="29F1CA28" w14:textId="77777777" w:rsidR="00CB13D7" w:rsidRPr="00CB13D7" w:rsidRDefault="00CB13D7" w:rsidP="00181E9C">
      <w:pPr>
        <w:numPr>
          <w:ilvl w:val="0"/>
          <w:numId w:val="5"/>
        </w:numPr>
        <w:ind w:left="425" w:hanging="425"/>
        <w:contextualSpacing/>
      </w:pPr>
      <w:r w:rsidRPr="00CB13D7">
        <w:t>Knows what external human resources thought leaders and benchmark organisations are doing in a variety of areas and considers how lessons may apply</w:t>
      </w:r>
    </w:p>
    <w:p w14:paraId="3BE52BC3" w14:textId="77777777" w:rsidR="00CB13D7" w:rsidRPr="00CB13D7" w:rsidRDefault="00CB13D7" w:rsidP="00181E9C">
      <w:pPr>
        <w:numPr>
          <w:ilvl w:val="0"/>
          <w:numId w:val="5"/>
        </w:numPr>
        <w:ind w:left="425" w:hanging="425"/>
        <w:contextualSpacing/>
      </w:pPr>
      <w:r w:rsidRPr="00CB13D7">
        <w:t>Has a deep understanding of the organisations, strategy, performance, goals and drivers and how to translate the organisation plan into a people plan</w:t>
      </w:r>
    </w:p>
    <w:p w14:paraId="61CC9966" w14:textId="77777777" w:rsidR="00CB13D7" w:rsidRPr="00CB13D7" w:rsidRDefault="00CB13D7" w:rsidP="00181E9C">
      <w:pPr>
        <w:numPr>
          <w:ilvl w:val="0"/>
          <w:numId w:val="5"/>
        </w:numPr>
        <w:ind w:left="425" w:hanging="425"/>
        <w:contextualSpacing/>
      </w:pPr>
      <w:r w:rsidRPr="00CB13D7">
        <w:t>Speaks confidently and intelligently to different audiences on all aspects of their business areas</w:t>
      </w:r>
    </w:p>
    <w:p w14:paraId="0125DBCA" w14:textId="77777777" w:rsidR="00CB13D7" w:rsidRPr="00CB13D7" w:rsidRDefault="00CB13D7" w:rsidP="00181E9C">
      <w:pPr>
        <w:numPr>
          <w:ilvl w:val="0"/>
          <w:numId w:val="5"/>
        </w:numPr>
        <w:ind w:left="425" w:hanging="425"/>
        <w:contextualSpacing/>
      </w:pPr>
      <w:r w:rsidRPr="00CB13D7">
        <w:t>Ability to engage and influence senior leaders</w:t>
      </w:r>
    </w:p>
    <w:p w14:paraId="246D7FEB" w14:textId="77777777" w:rsidR="00CB13D7" w:rsidRPr="00CB13D7" w:rsidRDefault="00CB13D7" w:rsidP="00181E9C">
      <w:pPr>
        <w:numPr>
          <w:ilvl w:val="0"/>
          <w:numId w:val="5"/>
        </w:numPr>
        <w:ind w:left="425" w:hanging="425"/>
        <w:contextualSpacing/>
      </w:pPr>
      <w:r w:rsidRPr="00CB13D7">
        <w:t>Use of organisational/people metrics to drive organisational performance and planning.</w:t>
      </w:r>
    </w:p>
    <w:p w14:paraId="564C095E" w14:textId="3E105043" w:rsidR="00C10D46" w:rsidRDefault="00C10D46" w:rsidP="00C10D46">
      <w:pPr>
        <w:spacing w:before="0" w:after="0" w:line="240" w:lineRule="auto"/>
      </w:pPr>
    </w:p>
    <w:p w14:paraId="1EEDD24C" w14:textId="77777777" w:rsidR="00C10D46" w:rsidRPr="0076538D" w:rsidRDefault="00C10D46" w:rsidP="00C10D46">
      <w:pPr>
        <w:pStyle w:val="Heading2"/>
      </w:pPr>
      <w:r>
        <w:t xml:space="preserve">Key Relationships </w:t>
      </w:r>
    </w:p>
    <w:p w14:paraId="24A96475" w14:textId="77777777" w:rsidR="00C10D46" w:rsidRDefault="00C10D46" w:rsidP="00C10D46">
      <w:pPr>
        <w:pStyle w:val="Heading3-leftaligned"/>
      </w:pPr>
      <w:r w:rsidRPr="007B1B6A">
        <w:t>Internal</w:t>
      </w:r>
    </w:p>
    <w:p w14:paraId="14DC2C05" w14:textId="3AF0EEFD" w:rsidR="00CB13D7" w:rsidRPr="00CB13D7" w:rsidRDefault="00CB13D7" w:rsidP="00181E9C">
      <w:pPr>
        <w:numPr>
          <w:ilvl w:val="0"/>
          <w:numId w:val="5"/>
        </w:numPr>
        <w:ind w:left="425" w:hanging="425"/>
        <w:contextualSpacing/>
      </w:pPr>
      <w:r w:rsidRPr="00CB13D7">
        <w:t xml:space="preserve">Director, Business Partner </w:t>
      </w:r>
    </w:p>
    <w:p w14:paraId="5D917A9B" w14:textId="556EF7DD" w:rsidR="00CB13D7" w:rsidRPr="00CB13D7" w:rsidRDefault="00CB13D7" w:rsidP="00181E9C">
      <w:pPr>
        <w:numPr>
          <w:ilvl w:val="0"/>
          <w:numId w:val="5"/>
        </w:numPr>
        <w:ind w:left="425" w:hanging="425"/>
        <w:contextualSpacing/>
      </w:pPr>
      <w:r>
        <w:t xml:space="preserve">Group </w:t>
      </w:r>
      <w:r w:rsidRPr="00CB13D7">
        <w:t xml:space="preserve">General Manager </w:t>
      </w:r>
      <w:r>
        <w:t>People</w:t>
      </w:r>
    </w:p>
    <w:p w14:paraId="31196E64" w14:textId="77777777" w:rsidR="00CB13D7" w:rsidRPr="00CB13D7" w:rsidRDefault="00CB13D7" w:rsidP="00181E9C">
      <w:pPr>
        <w:numPr>
          <w:ilvl w:val="0"/>
          <w:numId w:val="5"/>
        </w:numPr>
        <w:ind w:left="425" w:hanging="425"/>
        <w:contextualSpacing/>
      </w:pPr>
      <w:r w:rsidRPr="00CB13D7">
        <w:t>Designated business groups’ senior management teams</w:t>
      </w:r>
    </w:p>
    <w:p w14:paraId="37ACC340" w14:textId="77777777" w:rsidR="00CB13D7" w:rsidRPr="00CB13D7" w:rsidRDefault="00CB13D7" w:rsidP="00181E9C">
      <w:pPr>
        <w:numPr>
          <w:ilvl w:val="0"/>
          <w:numId w:val="5"/>
        </w:numPr>
        <w:ind w:left="425" w:hanging="425"/>
        <w:contextualSpacing/>
      </w:pPr>
      <w:r w:rsidRPr="00CB13D7">
        <w:t>Line managers and other Ministry staff</w:t>
      </w:r>
    </w:p>
    <w:p w14:paraId="3CFE7EB4" w14:textId="77777777" w:rsidR="003B52BE" w:rsidRDefault="00CB13D7" w:rsidP="00181E9C">
      <w:pPr>
        <w:numPr>
          <w:ilvl w:val="0"/>
          <w:numId w:val="5"/>
        </w:numPr>
        <w:ind w:left="425" w:hanging="425"/>
        <w:contextualSpacing/>
      </w:pPr>
      <w:r>
        <w:t>Employment Relations and Remuneration</w:t>
      </w:r>
      <w:r w:rsidR="003B52BE">
        <w:t xml:space="preserve"> Team</w:t>
      </w:r>
    </w:p>
    <w:p w14:paraId="79CB4EAE" w14:textId="72CE0824" w:rsidR="00CB13D7" w:rsidRPr="00CB13D7" w:rsidRDefault="00CB13D7" w:rsidP="00181E9C">
      <w:pPr>
        <w:numPr>
          <w:ilvl w:val="0"/>
          <w:numId w:val="5"/>
        </w:numPr>
        <w:ind w:left="425" w:hanging="425"/>
        <w:contextualSpacing/>
      </w:pPr>
      <w:r w:rsidRPr="00CB13D7">
        <w:t xml:space="preserve">HR </w:t>
      </w:r>
      <w:r>
        <w:t>Operations</w:t>
      </w:r>
      <w:r w:rsidRPr="00CB13D7">
        <w:t xml:space="preserve"> Team. </w:t>
      </w:r>
    </w:p>
    <w:p w14:paraId="02E16A29" w14:textId="77777777" w:rsidR="00C10D46" w:rsidRDefault="00C10D46" w:rsidP="00C10D46">
      <w:pPr>
        <w:pStyle w:val="Heading3-leftaligned"/>
      </w:pPr>
      <w:r w:rsidRPr="00E83550">
        <w:t xml:space="preserve">External </w:t>
      </w:r>
    </w:p>
    <w:p w14:paraId="0E044B6A" w14:textId="77777777" w:rsidR="00CB13D7" w:rsidRPr="00CB13D7" w:rsidRDefault="00CB13D7" w:rsidP="00181E9C">
      <w:pPr>
        <w:numPr>
          <w:ilvl w:val="0"/>
          <w:numId w:val="5"/>
        </w:numPr>
        <w:ind w:left="425" w:hanging="425"/>
        <w:contextualSpacing/>
      </w:pPr>
      <w:r w:rsidRPr="00CB13D7">
        <w:t>Government departments (incl. SSC) and other relevant agencies</w:t>
      </w:r>
    </w:p>
    <w:p w14:paraId="55CDCD0A" w14:textId="77777777" w:rsidR="00CB13D7" w:rsidRPr="00CB13D7" w:rsidRDefault="00CB13D7" w:rsidP="00181E9C">
      <w:pPr>
        <w:numPr>
          <w:ilvl w:val="0"/>
          <w:numId w:val="5"/>
        </w:numPr>
        <w:ind w:left="425" w:hanging="425"/>
        <w:contextualSpacing/>
      </w:pPr>
      <w:r w:rsidRPr="00CB13D7">
        <w:t>Union officials as necessary</w:t>
      </w:r>
    </w:p>
    <w:p w14:paraId="12E3F083" w14:textId="533FE6ED" w:rsidR="00C10D46" w:rsidRDefault="00CB13D7" w:rsidP="00181E9C">
      <w:pPr>
        <w:numPr>
          <w:ilvl w:val="0"/>
          <w:numId w:val="5"/>
        </w:numPr>
        <w:ind w:left="425" w:hanging="425"/>
        <w:contextualSpacing/>
      </w:pPr>
      <w:r w:rsidRPr="00CB13D7">
        <w:t>HR professionals in both the public and private sectors</w:t>
      </w:r>
    </w:p>
    <w:p w14:paraId="6EECF659" w14:textId="13B39691" w:rsidR="00C10D46" w:rsidRDefault="00C10D46" w:rsidP="00C10D46">
      <w:pPr>
        <w:spacing w:before="0" w:after="0" w:line="240" w:lineRule="auto"/>
      </w:pPr>
    </w:p>
    <w:p w14:paraId="3BDAEBC7" w14:textId="77777777" w:rsidR="00C10D46" w:rsidRPr="0076538D" w:rsidRDefault="00C10D46" w:rsidP="00C10D46">
      <w:pPr>
        <w:pStyle w:val="Heading2"/>
      </w:pPr>
      <w:r>
        <w:t xml:space="preserve">Other </w:t>
      </w:r>
    </w:p>
    <w:p w14:paraId="5894074F" w14:textId="77777777" w:rsidR="00C10D46" w:rsidRPr="0076538D" w:rsidRDefault="00C10D46" w:rsidP="00C10D46">
      <w:pPr>
        <w:pStyle w:val="Heading3-leftaligned"/>
      </w:pPr>
      <w:r w:rsidRPr="00B27E44">
        <w:t>Delegations</w:t>
      </w:r>
    </w:p>
    <w:p w14:paraId="41E94F9F" w14:textId="3EA623D8" w:rsidR="00C10D46" w:rsidRPr="00B27E44" w:rsidRDefault="00C10D46" w:rsidP="00C10D46">
      <w:pPr>
        <w:pStyle w:val="Bullet1"/>
      </w:pPr>
      <w:r w:rsidRPr="00B27E44">
        <w:t xml:space="preserve">Financial – </w:t>
      </w:r>
      <w:r w:rsidR="00CB13D7">
        <w:t>No</w:t>
      </w:r>
    </w:p>
    <w:p w14:paraId="4B91B509" w14:textId="6C003FE7" w:rsidR="003B52BE" w:rsidRDefault="00C10D46" w:rsidP="00C10D46">
      <w:pPr>
        <w:pStyle w:val="Bullet1"/>
      </w:pPr>
      <w:r w:rsidRPr="00B27E44">
        <w:t>Hum</w:t>
      </w:r>
      <w:r>
        <w:t xml:space="preserve">an Resources </w:t>
      </w:r>
      <w:r w:rsidR="00CB13D7">
        <w:t xml:space="preserve">– No </w:t>
      </w:r>
    </w:p>
    <w:p w14:paraId="569608EC" w14:textId="501EE05A" w:rsidR="00C10D46" w:rsidRDefault="00C10D46" w:rsidP="00C10D46">
      <w:pPr>
        <w:pStyle w:val="Heading3-leftaligned"/>
      </w:pPr>
      <w:r w:rsidRPr="00096E86">
        <w:t>Direct reports</w:t>
      </w:r>
      <w:r>
        <w:t xml:space="preserve"> </w:t>
      </w:r>
      <w:r w:rsidR="00CB13D7">
        <w:t xml:space="preserve">– No </w:t>
      </w:r>
    </w:p>
    <w:p w14:paraId="54E12BA3" w14:textId="47B8008F" w:rsidR="00C10D46" w:rsidRDefault="00C10D46" w:rsidP="00C10D46">
      <w:pPr>
        <w:pStyle w:val="Heading3-leftaligned"/>
      </w:pPr>
      <w:r>
        <w:t xml:space="preserve">Security clearance </w:t>
      </w:r>
      <w:r w:rsidR="00CB13D7">
        <w:t xml:space="preserve">– No </w:t>
      </w:r>
    </w:p>
    <w:p w14:paraId="5D53E740" w14:textId="2A223578" w:rsidR="00C10D46" w:rsidRDefault="00C10D46" w:rsidP="00C10D46">
      <w:pPr>
        <w:pStyle w:val="Heading3-leftaligned"/>
      </w:pPr>
      <w:r>
        <w:t xml:space="preserve">Children’s worker </w:t>
      </w:r>
      <w:r w:rsidR="00CB13D7">
        <w:t xml:space="preserve">– No </w:t>
      </w:r>
    </w:p>
    <w:p w14:paraId="6BA3F13F" w14:textId="6C7BA995" w:rsidR="00C10D46" w:rsidRDefault="00C10D46" w:rsidP="00C10D46">
      <w:pPr>
        <w:spacing w:before="0" w:after="0" w:line="240" w:lineRule="auto"/>
      </w:pPr>
      <w:r>
        <w:t xml:space="preserve">Limited </w:t>
      </w:r>
      <w:proofErr w:type="spellStart"/>
      <w:r>
        <w:t>adhoc</w:t>
      </w:r>
      <w:proofErr w:type="spellEnd"/>
      <w:r>
        <w:t xml:space="preserve"> travel may be </w:t>
      </w:r>
      <w:proofErr w:type="gramStart"/>
      <w:r>
        <w:t>required</w:t>
      </w:r>
      <w:proofErr w:type="gramEnd"/>
    </w:p>
    <w:p w14:paraId="5F25A83F" w14:textId="42B4611D" w:rsidR="0050415C" w:rsidRDefault="0050415C" w:rsidP="00C10D46">
      <w:pPr>
        <w:spacing w:before="0" w:after="0" w:line="240" w:lineRule="auto"/>
      </w:pPr>
    </w:p>
    <w:p w14:paraId="1FD45D2C" w14:textId="77777777" w:rsidR="0050415C" w:rsidRDefault="0050415C" w:rsidP="0050415C">
      <w:pPr>
        <w:rPr>
          <w:rFonts w:eastAsia="Times New Roman"/>
          <w:b/>
          <w:sz w:val="24"/>
          <w:lang w:eastAsia="en-GB"/>
        </w:rPr>
      </w:pPr>
      <w:bookmarkStart w:id="0" w:name="_Hlk158901614"/>
    </w:p>
    <w:p w14:paraId="66C41896" w14:textId="181420C4" w:rsidR="009A5EEF" w:rsidRDefault="0050415C" w:rsidP="004B2748">
      <w:r w:rsidRPr="004230ED">
        <w:rPr>
          <w:rFonts w:eastAsia="Times New Roman"/>
          <w:b/>
          <w:sz w:val="24"/>
          <w:lang w:eastAsia="en-GB"/>
        </w:rPr>
        <w:t>Position Description Updated:</w:t>
      </w:r>
      <w:r w:rsidRPr="004230ED">
        <w:rPr>
          <w:rFonts w:eastAsia="Times New Roman"/>
          <w:b/>
          <w:sz w:val="22"/>
          <w:lang w:eastAsia="en-GB"/>
        </w:rPr>
        <w:t xml:space="preserve"> </w:t>
      </w:r>
      <w:r>
        <w:t>March 2020</w:t>
      </w:r>
      <w:bookmarkEnd w:id="0"/>
    </w:p>
    <w:sectPr w:rsidR="009A5EEF" w:rsidSect="0050415C">
      <w:headerReference w:type="even" r:id="rId13"/>
      <w:footerReference w:type="default" r:id="rId14"/>
      <w:pgSz w:w="11906" w:h="16838"/>
      <w:pgMar w:top="858" w:right="827" w:bottom="709" w:left="873" w:header="708" w:footer="3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94065" w14:textId="77777777" w:rsidR="00EB73CB" w:rsidRDefault="00EB73CB" w:rsidP="00C03A65">
      <w:r>
        <w:separator/>
      </w:r>
    </w:p>
  </w:endnote>
  <w:endnote w:type="continuationSeparator" w:id="0">
    <w:p w14:paraId="1CCEE640" w14:textId="77777777" w:rsidR="00EB73CB" w:rsidRDefault="00EB73CB" w:rsidP="00C03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äori">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ational Book">
    <w:altName w:val="Calibri"/>
    <w:panose1 w:val="00000000000000000000"/>
    <w:charset w:val="4D"/>
    <w:family w:val="auto"/>
    <w:notTrueType/>
    <w:pitch w:val="variable"/>
    <w:sig w:usb0="A00000FF" w:usb1="5000207B" w:usb2="00000010" w:usb3="00000000" w:csb0="0000009B" w:csb1="00000000"/>
  </w:font>
  <w:font w:name="National Semibold">
    <w:altName w:val="Calibri"/>
    <w:panose1 w:val="00000000000000000000"/>
    <w:charset w:val="4D"/>
    <w:family w:val="auto"/>
    <w:notTrueType/>
    <w:pitch w:val="variable"/>
    <w:sig w:usb0="A00000FF" w:usb1="5000207B" w:usb2="00000010" w:usb3="00000000" w:csb0="0000009B"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C0809" w14:textId="72FAAF11" w:rsidR="00D52D7C" w:rsidRPr="002E5827" w:rsidRDefault="0050415C" w:rsidP="008B5C31">
    <w:pPr>
      <w:pStyle w:val="Footer"/>
      <w:pBdr>
        <w:top w:val="single" w:sz="4" w:space="1" w:color="auto"/>
      </w:pBdr>
      <w:tabs>
        <w:tab w:val="clear" w:pos="9026"/>
        <w:tab w:val="right" w:pos="10206"/>
      </w:tabs>
      <w:rPr>
        <w:sz w:val="18"/>
        <w:szCs w:val="18"/>
      </w:rPr>
    </w:pPr>
    <w:r w:rsidRPr="0050415C">
      <w:t xml:space="preserve">Position Description – </w:t>
    </w:r>
    <w:r w:rsidR="00A7553F">
      <w:t xml:space="preserve">Principal HR Business Partner </w:t>
    </w:r>
    <w:r w:rsidR="00A7553F">
      <w:tab/>
      <w:t xml:space="preserve">                                       </w:t>
    </w:r>
    <w:sdt>
      <w:sdtPr>
        <w:id w:val="-1382166284"/>
        <w:docPartObj>
          <w:docPartGallery w:val="Page Numbers (Bottom of Page)"/>
          <w:docPartUnique/>
        </w:docPartObj>
      </w:sdtPr>
      <w:sdtEndPr>
        <w:rPr>
          <w:noProof/>
          <w:sz w:val="18"/>
          <w:szCs w:val="18"/>
        </w:rPr>
      </w:sdtEndPr>
      <w:sdtContent>
        <w:r w:rsidR="00D52D7C" w:rsidRPr="008C00E2">
          <w:rPr>
            <w:sz w:val="18"/>
            <w:szCs w:val="18"/>
          </w:rPr>
          <w:fldChar w:fldCharType="begin"/>
        </w:r>
        <w:r w:rsidR="00D52D7C" w:rsidRPr="008C00E2">
          <w:rPr>
            <w:sz w:val="18"/>
            <w:szCs w:val="18"/>
          </w:rPr>
          <w:instrText xml:space="preserve"> PAGE   \* MERGEFORMAT </w:instrText>
        </w:r>
        <w:r w:rsidR="00D52D7C" w:rsidRPr="008C00E2">
          <w:rPr>
            <w:sz w:val="18"/>
            <w:szCs w:val="18"/>
          </w:rPr>
          <w:fldChar w:fldCharType="separate"/>
        </w:r>
        <w:r w:rsidR="00D52D7C">
          <w:rPr>
            <w:sz w:val="18"/>
            <w:szCs w:val="18"/>
          </w:rPr>
          <w:t>1</w:t>
        </w:r>
        <w:r w:rsidR="00D52D7C" w:rsidRPr="008C00E2">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0865B" w14:textId="77777777" w:rsidR="00EB73CB" w:rsidRDefault="00EB73CB" w:rsidP="00C03A65">
      <w:r>
        <w:separator/>
      </w:r>
    </w:p>
  </w:footnote>
  <w:footnote w:type="continuationSeparator" w:id="0">
    <w:p w14:paraId="2E4A3521" w14:textId="77777777" w:rsidR="00EB73CB" w:rsidRDefault="00EB73CB" w:rsidP="00C03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CF018" w14:textId="1086ECC0" w:rsidR="00BE5F8C" w:rsidRDefault="00BE5F8C">
    <w:pPr>
      <w:pStyle w:val="Header"/>
    </w:pPr>
    <w:r>
      <w:rPr>
        <w:noProof/>
      </w:rPr>
      <mc:AlternateContent>
        <mc:Choice Requires="wps">
          <w:drawing>
            <wp:anchor distT="0" distB="0" distL="0" distR="0" simplePos="0" relativeHeight="251659264" behindDoc="0" locked="0" layoutInCell="1" allowOverlap="1" wp14:anchorId="233537ED" wp14:editId="62A4B1FF">
              <wp:simplePos x="635" y="63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55DD09" w14:textId="6A0D6255" w:rsidR="00BE5F8C" w:rsidRPr="00BE5F8C" w:rsidRDefault="00BE5F8C" w:rsidP="00BE5F8C">
                          <w:pPr>
                            <w:spacing w:after="0"/>
                            <w:rPr>
                              <w:rFonts w:ascii="Calibri" w:hAnsi="Calibri" w:cs="Calibri"/>
                              <w:noProof/>
                              <w:color w:val="000000"/>
                            </w:rPr>
                          </w:pPr>
                          <w:r w:rsidRPr="00BE5F8C">
                            <w:rPr>
                              <w:rFonts w:ascii="Calibri" w:hAnsi="Calibri" w:cs="Calibri"/>
                              <w:noProof/>
                              <w:color w:val="00000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3537ED" id="_x0000_t202" coordsize="21600,21600" o:spt="202" path="m,l,21600r21600,l21600,xe">
              <v:stroke joinstyle="miter"/>
              <v:path gradientshapeok="t" o:connecttype="rect"/>
            </v:shapetype>
            <v:shape id="Text Box 6" o:spid="_x0000_s1026"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555DD09" w14:textId="6A0D6255" w:rsidR="00BE5F8C" w:rsidRPr="00BE5F8C" w:rsidRDefault="00BE5F8C" w:rsidP="00BE5F8C">
                    <w:pPr>
                      <w:spacing w:after="0"/>
                      <w:rPr>
                        <w:rFonts w:ascii="Calibri" w:hAnsi="Calibri" w:cs="Calibri"/>
                        <w:noProof/>
                        <w:color w:val="000000"/>
                      </w:rPr>
                    </w:pPr>
                    <w:r w:rsidRPr="00BE5F8C">
                      <w:rPr>
                        <w:rFonts w:ascii="Calibri" w:hAnsi="Calibri" w:cs="Calibri"/>
                        <w:noProof/>
                        <w:color w:val="00000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664ECD6"/>
    <w:lvl w:ilvl="0">
      <w:start w:val="1"/>
      <w:numFmt w:val="bullet"/>
      <w:pStyle w:val="Bullet1"/>
      <w:lvlText w:val=""/>
      <w:lvlJc w:val="left"/>
      <w:pPr>
        <w:tabs>
          <w:tab w:val="num" w:pos="360"/>
        </w:tabs>
        <w:ind w:left="360" w:hanging="360"/>
      </w:pPr>
      <w:rPr>
        <w:rFonts w:ascii="Symbol" w:hAnsi="Symbol" w:hint="default"/>
      </w:rPr>
    </w:lvl>
  </w:abstractNum>
  <w:abstractNum w:abstractNumId="1" w15:restartNumberingAfterBreak="0">
    <w:nsid w:val="10D60A34"/>
    <w:multiLevelType w:val="hybridMultilevel"/>
    <w:tmpl w:val="0890FE1E"/>
    <w:lvl w:ilvl="0" w:tplc="4CAE0286">
      <w:start w:val="1"/>
      <w:numFmt w:val="bullet"/>
      <w:pStyle w:val="Bullet2"/>
      <w:lvlText w:val="o"/>
      <w:lvlJc w:val="left"/>
      <w:pPr>
        <w:tabs>
          <w:tab w:val="num" w:pos="797"/>
        </w:tabs>
        <w:ind w:left="797"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3"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786"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648C29F1"/>
    <w:multiLevelType w:val="hybridMultilevel"/>
    <w:tmpl w:val="7D64EF2A"/>
    <w:lvl w:ilvl="0" w:tplc="A6E89804">
      <w:start w:val="1"/>
      <w:numFmt w:val="bullet"/>
      <w:pStyle w:val="List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70680E20"/>
    <w:multiLevelType w:val="hybridMultilevel"/>
    <w:tmpl w:val="174644A2"/>
    <w:lvl w:ilvl="0" w:tplc="14090001">
      <w:start w:val="1"/>
      <w:numFmt w:val="bullet"/>
      <w:lvlText w:val=""/>
      <w:lvlJc w:val="left"/>
      <w:pPr>
        <w:ind w:left="720" w:hanging="360"/>
      </w:pPr>
      <w:rPr>
        <w:rFonts w:ascii="Symbol" w:hAnsi="Symbol" w:hint="default"/>
      </w:rPr>
    </w:lvl>
    <w:lvl w:ilvl="1" w:tplc="B1DCFB42">
      <w:start w:val="1"/>
      <w:numFmt w:val="bullet"/>
      <w:lvlText w:val="­"/>
      <w:lvlJc w:val="left"/>
      <w:pPr>
        <w:ind w:left="786"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73D74796"/>
    <w:multiLevelType w:val="multilevel"/>
    <w:tmpl w:val="1DFA6B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59705021">
    <w:abstractNumId w:val="2"/>
  </w:num>
  <w:num w:numId="2" w16cid:durableId="938486246">
    <w:abstractNumId w:val="0"/>
  </w:num>
  <w:num w:numId="3" w16cid:durableId="1380781159">
    <w:abstractNumId w:val="1"/>
  </w:num>
  <w:num w:numId="4" w16cid:durableId="1083992536">
    <w:abstractNumId w:val="4"/>
  </w:num>
  <w:num w:numId="5" w16cid:durableId="497036221">
    <w:abstractNumId w:val="3"/>
  </w:num>
  <w:num w:numId="6" w16cid:durableId="1107382562">
    <w:abstractNumId w:val="6"/>
  </w:num>
  <w:num w:numId="7" w16cid:durableId="9690162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3673315">
    <w:abstractNumId w:val="0"/>
  </w:num>
  <w:num w:numId="9" w16cid:durableId="9918248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59F"/>
    <w:rsid w:val="00000B4C"/>
    <w:rsid w:val="000106D0"/>
    <w:rsid w:val="00032235"/>
    <w:rsid w:val="000351B7"/>
    <w:rsid w:val="00037CB0"/>
    <w:rsid w:val="0004570E"/>
    <w:rsid w:val="000715E6"/>
    <w:rsid w:val="00072C14"/>
    <w:rsid w:val="00084FCD"/>
    <w:rsid w:val="00092988"/>
    <w:rsid w:val="00096182"/>
    <w:rsid w:val="00096E86"/>
    <w:rsid w:val="000B4AA0"/>
    <w:rsid w:val="000C1C4D"/>
    <w:rsid w:val="000D1DFB"/>
    <w:rsid w:val="000D25F9"/>
    <w:rsid w:val="000D63B9"/>
    <w:rsid w:val="000E34A3"/>
    <w:rsid w:val="000E3BB9"/>
    <w:rsid w:val="000F614B"/>
    <w:rsid w:val="000F79F9"/>
    <w:rsid w:val="00106AED"/>
    <w:rsid w:val="0011776C"/>
    <w:rsid w:val="001779C9"/>
    <w:rsid w:val="00181E9C"/>
    <w:rsid w:val="001968D5"/>
    <w:rsid w:val="001A18C0"/>
    <w:rsid w:val="001A70FC"/>
    <w:rsid w:val="001B2378"/>
    <w:rsid w:val="001D3744"/>
    <w:rsid w:val="001E0600"/>
    <w:rsid w:val="001E411B"/>
    <w:rsid w:val="001E5DA3"/>
    <w:rsid w:val="001F25D0"/>
    <w:rsid w:val="001F5C24"/>
    <w:rsid w:val="00213562"/>
    <w:rsid w:val="00213DA6"/>
    <w:rsid w:val="00216302"/>
    <w:rsid w:val="002338FD"/>
    <w:rsid w:val="0024227E"/>
    <w:rsid w:val="00244703"/>
    <w:rsid w:val="00244EB3"/>
    <w:rsid w:val="00245A2B"/>
    <w:rsid w:val="00247B10"/>
    <w:rsid w:val="00286A02"/>
    <w:rsid w:val="002879F1"/>
    <w:rsid w:val="0029433F"/>
    <w:rsid w:val="00296255"/>
    <w:rsid w:val="0029666B"/>
    <w:rsid w:val="002B2075"/>
    <w:rsid w:val="002B53AD"/>
    <w:rsid w:val="002D1C62"/>
    <w:rsid w:val="002D74C2"/>
    <w:rsid w:val="002E5827"/>
    <w:rsid w:val="002F7822"/>
    <w:rsid w:val="00310DE6"/>
    <w:rsid w:val="003318EC"/>
    <w:rsid w:val="00335FF3"/>
    <w:rsid w:val="00353292"/>
    <w:rsid w:val="00354EC2"/>
    <w:rsid w:val="00361C3E"/>
    <w:rsid w:val="003738A5"/>
    <w:rsid w:val="003829CA"/>
    <w:rsid w:val="00390E12"/>
    <w:rsid w:val="00391B7E"/>
    <w:rsid w:val="00396FA0"/>
    <w:rsid w:val="003A3FD8"/>
    <w:rsid w:val="003B52BE"/>
    <w:rsid w:val="003E0CDD"/>
    <w:rsid w:val="003F2A48"/>
    <w:rsid w:val="0040192A"/>
    <w:rsid w:val="004036D8"/>
    <w:rsid w:val="004131D5"/>
    <w:rsid w:val="00414625"/>
    <w:rsid w:val="00422192"/>
    <w:rsid w:val="004227ED"/>
    <w:rsid w:val="00426120"/>
    <w:rsid w:val="00445BCE"/>
    <w:rsid w:val="004470D4"/>
    <w:rsid w:val="00450C43"/>
    <w:rsid w:val="00454F25"/>
    <w:rsid w:val="0046625B"/>
    <w:rsid w:val="00466D07"/>
    <w:rsid w:val="0047464E"/>
    <w:rsid w:val="00486283"/>
    <w:rsid w:val="0049026B"/>
    <w:rsid w:val="004A0C8A"/>
    <w:rsid w:val="004B2748"/>
    <w:rsid w:val="004B2A31"/>
    <w:rsid w:val="004D4D8E"/>
    <w:rsid w:val="0050415C"/>
    <w:rsid w:val="00533E65"/>
    <w:rsid w:val="00544F0D"/>
    <w:rsid w:val="00550399"/>
    <w:rsid w:val="005523D7"/>
    <w:rsid w:val="00562351"/>
    <w:rsid w:val="00572AA9"/>
    <w:rsid w:val="005740BD"/>
    <w:rsid w:val="00581900"/>
    <w:rsid w:val="005839C8"/>
    <w:rsid w:val="005878C6"/>
    <w:rsid w:val="00591569"/>
    <w:rsid w:val="00595211"/>
    <w:rsid w:val="00595906"/>
    <w:rsid w:val="00595BC7"/>
    <w:rsid w:val="005A180F"/>
    <w:rsid w:val="005B11F9"/>
    <w:rsid w:val="005F7E03"/>
    <w:rsid w:val="00600CE0"/>
    <w:rsid w:val="006052CC"/>
    <w:rsid w:val="00631D73"/>
    <w:rsid w:val="0063314B"/>
    <w:rsid w:val="00672F58"/>
    <w:rsid w:val="00680831"/>
    <w:rsid w:val="00695BAF"/>
    <w:rsid w:val="006B3F9A"/>
    <w:rsid w:val="006B5D8C"/>
    <w:rsid w:val="006E737E"/>
    <w:rsid w:val="006F4732"/>
    <w:rsid w:val="00713FCA"/>
    <w:rsid w:val="007277B9"/>
    <w:rsid w:val="0073256D"/>
    <w:rsid w:val="0074781A"/>
    <w:rsid w:val="0076538D"/>
    <w:rsid w:val="00770A3E"/>
    <w:rsid w:val="007718D7"/>
    <w:rsid w:val="00776B90"/>
    <w:rsid w:val="00790C01"/>
    <w:rsid w:val="007A41C8"/>
    <w:rsid w:val="007B1B6A"/>
    <w:rsid w:val="007B201A"/>
    <w:rsid w:val="007B5468"/>
    <w:rsid w:val="007C5D96"/>
    <w:rsid w:val="007D12F8"/>
    <w:rsid w:val="007D7CD5"/>
    <w:rsid w:val="007E7227"/>
    <w:rsid w:val="007F7FC0"/>
    <w:rsid w:val="0080305C"/>
    <w:rsid w:val="0080444D"/>
    <w:rsid w:val="0080498F"/>
    <w:rsid w:val="00813A17"/>
    <w:rsid w:val="00824AA0"/>
    <w:rsid w:val="00842DAA"/>
    <w:rsid w:val="00856269"/>
    <w:rsid w:val="00856EF5"/>
    <w:rsid w:val="00860654"/>
    <w:rsid w:val="00881FBA"/>
    <w:rsid w:val="008B5C31"/>
    <w:rsid w:val="008C00E2"/>
    <w:rsid w:val="008E0FC6"/>
    <w:rsid w:val="00903467"/>
    <w:rsid w:val="00906EAA"/>
    <w:rsid w:val="00907A76"/>
    <w:rsid w:val="009146AF"/>
    <w:rsid w:val="00920860"/>
    <w:rsid w:val="009239DA"/>
    <w:rsid w:val="0093191D"/>
    <w:rsid w:val="0094645F"/>
    <w:rsid w:val="0095312C"/>
    <w:rsid w:val="009551E4"/>
    <w:rsid w:val="00955BC9"/>
    <w:rsid w:val="00956634"/>
    <w:rsid w:val="00965326"/>
    <w:rsid w:val="00970DD2"/>
    <w:rsid w:val="00973216"/>
    <w:rsid w:val="00991BC8"/>
    <w:rsid w:val="00993900"/>
    <w:rsid w:val="009A5EEF"/>
    <w:rsid w:val="009B13A1"/>
    <w:rsid w:val="009C1838"/>
    <w:rsid w:val="009D15F1"/>
    <w:rsid w:val="009D2B10"/>
    <w:rsid w:val="009E5F8B"/>
    <w:rsid w:val="00A31246"/>
    <w:rsid w:val="00A6244E"/>
    <w:rsid w:val="00A66B37"/>
    <w:rsid w:val="00A70B36"/>
    <w:rsid w:val="00A7553F"/>
    <w:rsid w:val="00A85CC5"/>
    <w:rsid w:val="00AA62D6"/>
    <w:rsid w:val="00AD096A"/>
    <w:rsid w:val="00AD1A80"/>
    <w:rsid w:val="00AE7A72"/>
    <w:rsid w:val="00B123AD"/>
    <w:rsid w:val="00B1423D"/>
    <w:rsid w:val="00B23FBD"/>
    <w:rsid w:val="00B27E44"/>
    <w:rsid w:val="00B30751"/>
    <w:rsid w:val="00B33AF8"/>
    <w:rsid w:val="00B34A50"/>
    <w:rsid w:val="00B34A5D"/>
    <w:rsid w:val="00B41635"/>
    <w:rsid w:val="00B46195"/>
    <w:rsid w:val="00B5357A"/>
    <w:rsid w:val="00B549BA"/>
    <w:rsid w:val="00B659A8"/>
    <w:rsid w:val="00BB1F98"/>
    <w:rsid w:val="00BB590B"/>
    <w:rsid w:val="00BE38C3"/>
    <w:rsid w:val="00BE5F8C"/>
    <w:rsid w:val="00BF356A"/>
    <w:rsid w:val="00C01F8D"/>
    <w:rsid w:val="00C02FC8"/>
    <w:rsid w:val="00C03A65"/>
    <w:rsid w:val="00C10D3B"/>
    <w:rsid w:val="00C10D46"/>
    <w:rsid w:val="00C14D1C"/>
    <w:rsid w:val="00C21153"/>
    <w:rsid w:val="00C2359F"/>
    <w:rsid w:val="00C51AC7"/>
    <w:rsid w:val="00C5215F"/>
    <w:rsid w:val="00C521E8"/>
    <w:rsid w:val="00C60CB9"/>
    <w:rsid w:val="00C76A26"/>
    <w:rsid w:val="00C8531A"/>
    <w:rsid w:val="00CA451A"/>
    <w:rsid w:val="00CB13D7"/>
    <w:rsid w:val="00CB3A37"/>
    <w:rsid w:val="00CB4A28"/>
    <w:rsid w:val="00CD1AFD"/>
    <w:rsid w:val="00D059FD"/>
    <w:rsid w:val="00D25E6D"/>
    <w:rsid w:val="00D336E3"/>
    <w:rsid w:val="00D34EA0"/>
    <w:rsid w:val="00D416B0"/>
    <w:rsid w:val="00D5078B"/>
    <w:rsid w:val="00D52D7C"/>
    <w:rsid w:val="00D650D1"/>
    <w:rsid w:val="00D8236F"/>
    <w:rsid w:val="00DB18CE"/>
    <w:rsid w:val="00DD266B"/>
    <w:rsid w:val="00DD5D0A"/>
    <w:rsid w:val="00DD7526"/>
    <w:rsid w:val="00E0214D"/>
    <w:rsid w:val="00E0567D"/>
    <w:rsid w:val="00E1191B"/>
    <w:rsid w:val="00E16701"/>
    <w:rsid w:val="00E20818"/>
    <w:rsid w:val="00E33573"/>
    <w:rsid w:val="00E350F0"/>
    <w:rsid w:val="00E401B7"/>
    <w:rsid w:val="00E447E5"/>
    <w:rsid w:val="00E46DE5"/>
    <w:rsid w:val="00E5219D"/>
    <w:rsid w:val="00E671C3"/>
    <w:rsid w:val="00E755B1"/>
    <w:rsid w:val="00E83550"/>
    <w:rsid w:val="00E8569C"/>
    <w:rsid w:val="00E90142"/>
    <w:rsid w:val="00E9269E"/>
    <w:rsid w:val="00E94A7B"/>
    <w:rsid w:val="00EA1B1D"/>
    <w:rsid w:val="00EB2F0A"/>
    <w:rsid w:val="00EB73CB"/>
    <w:rsid w:val="00ED18A0"/>
    <w:rsid w:val="00EE44F3"/>
    <w:rsid w:val="00EE7739"/>
    <w:rsid w:val="00EF2412"/>
    <w:rsid w:val="00EF4CAE"/>
    <w:rsid w:val="00F039E7"/>
    <w:rsid w:val="00F06EE8"/>
    <w:rsid w:val="00F07349"/>
    <w:rsid w:val="00F146A6"/>
    <w:rsid w:val="00F15862"/>
    <w:rsid w:val="00F1783C"/>
    <w:rsid w:val="00F22AE5"/>
    <w:rsid w:val="00F43A06"/>
    <w:rsid w:val="00F522A9"/>
    <w:rsid w:val="00F64F67"/>
    <w:rsid w:val="00F77298"/>
    <w:rsid w:val="00F8632B"/>
    <w:rsid w:val="00FA34EB"/>
    <w:rsid w:val="00FB09A7"/>
    <w:rsid w:val="00FC7ABE"/>
    <w:rsid w:val="00FE20F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F683E2"/>
  <w15:docId w15:val="{5C28C7C1-BFFF-4CED-B644-D7A955D5E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iPriority="9" w:unhideWhenUsed="1" w:qFormat="1"/>
    <w:lsdException w:name="heading 4" w:unhideWhenUsed="1" w:qFormat="1"/>
    <w:lsdException w:name="heading 5" w:semiHidden="1" w:uiPriority="9" w:unhideWhenUsed="1"/>
    <w:lsdException w:name="heading 6" w:semiHidden="1" w:uiPriority="9"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Bullet" w:qFormat="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E44"/>
    <w:pPr>
      <w:spacing w:before="60" w:after="60" w:line="288" w:lineRule="auto"/>
    </w:pPr>
    <w:rPr>
      <w:rFonts w:ascii="Verdana" w:hAnsi="Verdana" w:cs="Arial"/>
      <w:kern w:val="28"/>
    </w:rPr>
  </w:style>
  <w:style w:type="paragraph" w:styleId="Heading1">
    <w:name w:val="heading 1"/>
    <w:basedOn w:val="Normal"/>
    <w:next w:val="Normal"/>
    <w:link w:val="Heading1Char"/>
    <w:uiPriority w:val="99"/>
    <w:qFormat/>
    <w:rsid w:val="00544F0D"/>
    <w:pPr>
      <w:keepNext/>
      <w:keepLines/>
      <w:framePr w:hSpace="180" w:wrap="around" w:vAnchor="text" w:hAnchor="margin" w:xAlign="center" w:y="-566"/>
      <w:spacing w:before="120" w:line="240" w:lineRule="auto"/>
      <w:ind w:left="142" w:right="-1440"/>
      <w:outlineLvl w:val="0"/>
    </w:pPr>
    <w:rPr>
      <w:rFonts w:eastAsiaTheme="majorEastAsia"/>
      <w:b/>
      <w:bCs/>
      <w:color w:val="FFFFFF" w:themeColor="background1"/>
      <w:kern w:val="0"/>
      <w:sz w:val="36"/>
      <w:szCs w:val="28"/>
    </w:rPr>
  </w:style>
  <w:style w:type="paragraph" w:styleId="Heading2">
    <w:name w:val="heading 2"/>
    <w:basedOn w:val="Normal"/>
    <w:next w:val="Normal"/>
    <w:link w:val="Heading2Char"/>
    <w:uiPriority w:val="99"/>
    <w:qFormat/>
    <w:rsid w:val="00B27E44"/>
    <w:pPr>
      <w:outlineLvl w:val="1"/>
    </w:pPr>
    <w:rPr>
      <w:b/>
      <w:color w:val="000000" w:themeColor="text1"/>
      <w:sz w:val="28"/>
      <w:szCs w:val="30"/>
    </w:rPr>
  </w:style>
  <w:style w:type="paragraph" w:styleId="Heading3">
    <w:name w:val="heading 3"/>
    <w:aliases w:val="Heading 3 - centred"/>
    <w:basedOn w:val="Normal"/>
    <w:next w:val="Normal"/>
    <w:link w:val="Heading3Char"/>
    <w:uiPriority w:val="9"/>
    <w:qFormat/>
    <w:rsid w:val="006B5D8C"/>
    <w:pPr>
      <w:keepNext/>
      <w:keepLines/>
      <w:spacing w:before="120" w:after="0"/>
      <w:jc w:val="center"/>
      <w:outlineLvl w:val="2"/>
    </w:pPr>
    <w:rPr>
      <w:rFonts w:eastAsia="Times New Roman"/>
      <w:b/>
      <w:bCs/>
      <w:color w:val="343433"/>
      <w:kern w:val="0"/>
      <w:sz w:val="24"/>
      <w:szCs w:val="22"/>
      <w:lang w:eastAsia="en-AU"/>
    </w:rPr>
  </w:style>
  <w:style w:type="paragraph" w:styleId="Heading4">
    <w:name w:val="heading 4"/>
    <w:basedOn w:val="Normal"/>
    <w:next w:val="Normal"/>
    <w:link w:val="Heading4Char"/>
    <w:uiPriority w:val="99"/>
    <w:qFormat/>
    <w:rsid w:val="00C03A65"/>
    <w:pPr>
      <w:keepNext/>
      <w:keepLines/>
      <w:spacing w:before="480" w:after="480"/>
      <w:outlineLvl w:val="3"/>
    </w:pPr>
    <w:rPr>
      <w:rFonts w:ascii="Arial" w:eastAsiaTheme="majorEastAsia" w:hAnsi="Arial"/>
      <w:bCs/>
      <w:iCs/>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44F0D"/>
    <w:rPr>
      <w:rFonts w:ascii="Verdana" w:eastAsiaTheme="majorEastAsia" w:hAnsi="Verdana" w:cs="Arial"/>
      <w:b/>
      <w:bCs/>
      <w:color w:val="FFFFFF" w:themeColor="background1"/>
      <w:sz w:val="36"/>
      <w:szCs w:val="28"/>
    </w:rPr>
  </w:style>
  <w:style w:type="character" w:customStyle="1" w:styleId="Heading2Char">
    <w:name w:val="Heading 2 Char"/>
    <w:basedOn w:val="DefaultParagraphFont"/>
    <w:link w:val="Heading2"/>
    <w:uiPriority w:val="99"/>
    <w:rsid w:val="00B27E44"/>
    <w:rPr>
      <w:rFonts w:ascii="Verdana" w:hAnsi="Verdana" w:cs="Arial"/>
      <w:b/>
      <w:color w:val="000000" w:themeColor="text1"/>
      <w:kern w:val="28"/>
      <w:sz w:val="28"/>
      <w:szCs w:val="30"/>
    </w:rPr>
  </w:style>
  <w:style w:type="character" w:customStyle="1" w:styleId="Heading3Char">
    <w:name w:val="Heading 3 Char"/>
    <w:aliases w:val="Heading 3 - centred Char"/>
    <w:basedOn w:val="DefaultParagraphFont"/>
    <w:link w:val="Heading3"/>
    <w:uiPriority w:val="9"/>
    <w:rsid w:val="006B5D8C"/>
    <w:rPr>
      <w:rFonts w:ascii="Verdana" w:eastAsia="Times New Roman" w:hAnsi="Verdana" w:cs="Arial"/>
      <w:b/>
      <w:bCs/>
      <w:color w:val="343433"/>
      <w:sz w:val="24"/>
      <w:szCs w:val="22"/>
      <w:lang w:eastAsia="en-AU"/>
    </w:rPr>
  </w:style>
  <w:style w:type="character" w:customStyle="1" w:styleId="Heading4Char">
    <w:name w:val="Heading 4 Char"/>
    <w:basedOn w:val="DefaultParagraphFont"/>
    <w:link w:val="Heading4"/>
    <w:uiPriority w:val="99"/>
    <w:rsid w:val="00C03A65"/>
    <w:rPr>
      <w:rFonts w:ascii="Arial" w:eastAsiaTheme="majorEastAsia" w:hAnsi="Arial" w:cs="Arial"/>
      <w:bCs/>
      <w:iCs/>
    </w:rPr>
  </w:style>
  <w:style w:type="paragraph" w:styleId="ListParagraph">
    <w:name w:val="List Paragraph"/>
    <w:basedOn w:val="Normal"/>
    <w:uiPriority w:val="34"/>
    <w:qFormat/>
    <w:rsid w:val="0047464E"/>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39"/>
    <w:rsid w:val="001D374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1"/>
    <w:next w:val="Normal"/>
    <w:link w:val="TitleChar"/>
    <w:uiPriority w:val="99"/>
    <w:qFormat/>
    <w:rsid w:val="00C03A65"/>
    <w:pPr>
      <w:framePr w:wrap="around"/>
      <w:ind w:right="-1800"/>
    </w:pPr>
    <w:rPr>
      <w:sz w:val="40"/>
    </w:rPr>
  </w:style>
  <w:style w:type="character" w:customStyle="1" w:styleId="TitleChar">
    <w:name w:val="Title Char"/>
    <w:basedOn w:val="DefaultParagraphFont"/>
    <w:link w:val="Title"/>
    <w:uiPriority w:val="99"/>
    <w:rsid w:val="00C03A65"/>
    <w:rPr>
      <w:rFonts w:ascii="Georgia" w:eastAsiaTheme="majorEastAsia" w:hAnsi="Georgia" w:cs="Arial"/>
      <w:b/>
      <w:bCs/>
      <w:color w:val="121F6B"/>
      <w:sz w:val="40"/>
      <w:szCs w:val="28"/>
    </w:rPr>
  </w:style>
  <w:style w:type="paragraph" w:styleId="Subtitle">
    <w:name w:val="Subtitle"/>
    <w:basedOn w:val="Normal"/>
    <w:next w:val="Normal"/>
    <w:link w:val="SubtitleChar"/>
    <w:uiPriority w:val="99"/>
    <w:qFormat/>
    <w:rsid w:val="00C03A65"/>
    <w:pPr>
      <w:numPr>
        <w:ilvl w:val="1"/>
      </w:numPr>
    </w:pPr>
    <w:rPr>
      <w:rFonts w:ascii="Arial" w:eastAsiaTheme="majorEastAsia" w:hAnsi="Arial" w:cstheme="majorBidi"/>
      <w:i/>
      <w:iCs/>
      <w:spacing w:val="15"/>
      <w:kern w:val="0"/>
      <w:sz w:val="24"/>
      <w:szCs w:val="24"/>
    </w:rPr>
  </w:style>
  <w:style w:type="character" w:customStyle="1" w:styleId="SubtitleChar">
    <w:name w:val="Subtitle Char"/>
    <w:basedOn w:val="DefaultParagraphFont"/>
    <w:link w:val="Subtitle"/>
    <w:uiPriority w:val="99"/>
    <w:rsid w:val="00C03A65"/>
    <w:rPr>
      <w:rFonts w:ascii="Arial" w:eastAsiaTheme="majorEastAsia" w:hAnsi="Arial" w:cstheme="majorBidi"/>
      <w:i/>
      <w:iCs/>
      <w:spacing w:val="15"/>
      <w:sz w:val="24"/>
      <w:szCs w:val="24"/>
    </w:rPr>
  </w:style>
  <w:style w:type="character" w:styleId="SubtleEmphasis">
    <w:name w:val="Subtle Emphasis"/>
    <w:basedOn w:val="DefaultParagraphFont"/>
    <w:uiPriority w:val="19"/>
    <w:semiHidden/>
    <w:rsid w:val="0047464E"/>
    <w:rPr>
      <w:rFonts w:ascii="Arial" w:hAnsi="Arial"/>
      <w:i/>
      <w:iCs/>
      <w:color w:val="auto"/>
      <w:sz w:val="20"/>
    </w:rPr>
  </w:style>
  <w:style w:type="paragraph" w:customStyle="1" w:styleId="Bullet1">
    <w:name w:val="Bullet1"/>
    <w:basedOn w:val="Normal"/>
    <w:qFormat/>
    <w:rsid w:val="00C03A65"/>
    <w:pPr>
      <w:numPr>
        <w:numId w:val="2"/>
      </w:numPr>
      <w:suppressAutoHyphens/>
      <w:autoSpaceDE w:val="0"/>
      <w:autoSpaceDN w:val="0"/>
      <w:adjustRightInd w:val="0"/>
      <w:textAlignment w:val="center"/>
    </w:pPr>
    <w:rPr>
      <w:rFonts w:eastAsia="Times New Roman"/>
      <w:lang w:eastAsia="en-AU"/>
    </w:rPr>
  </w:style>
  <w:style w:type="paragraph" w:customStyle="1" w:styleId="Bullet2">
    <w:name w:val="Bullet2"/>
    <w:qFormat/>
    <w:rsid w:val="00C03A65"/>
    <w:pPr>
      <w:numPr>
        <w:numId w:val="3"/>
      </w:numPr>
      <w:spacing w:before="120"/>
    </w:pPr>
    <w:rPr>
      <w:rFonts w:ascii="Verdana" w:eastAsia="Times New Roman" w:hAnsi="Verdana"/>
      <w:sz w:val="22"/>
      <w:lang w:eastAsia="en-AU"/>
    </w:rPr>
  </w:style>
  <w:style w:type="paragraph" w:styleId="Footer">
    <w:name w:val="footer"/>
    <w:basedOn w:val="Normal"/>
    <w:link w:val="FooterChar"/>
    <w:uiPriority w:val="99"/>
    <w:rsid w:val="00C2359F"/>
    <w:pPr>
      <w:tabs>
        <w:tab w:val="center" w:pos="4513"/>
        <w:tab w:val="right" w:pos="9026"/>
      </w:tabs>
      <w:spacing w:after="0"/>
    </w:pPr>
    <w:rPr>
      <w:lang w:val="en-US"/>
    </w:rPr>
  </w:style>
  <w:style w:type="character" w:customStyle="1" w:styleId="FooterChar">
    <w:name w:val="Footer Char"/>
    <w:basedOn w:val="DefaultParagraphFont"/>
    <w:link w:val="Footer"/>
    <w:uiPriority w:val="99"/>
    <w:rsid w:val="00C2359F"/>
    <w:rPr>
      <w:rFonts w:eastAsia="Calibri" w:cs="Arial"/>
      <w:kern w:val="28"/>
      <w:szCs w:val="20"/>
      <w:lang w:val="en-US"/>
    </w:rPr>
  </w:style>
  <w:style w:type="paragraph" w:customStyle="1" w:styleId="Default">
    <w:name w:val="Default"/>
    <w:rsid w:val="00C2359F"/>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C2359F"/>
    <w:rPr>
      <w:color w:val="0000FF" w:themeColor="hyperlink"/>
      <w:u w:val="single"/>
    </w:rPr>
  </w:style>
  <w:style w:type="paragraph" w:styleId="Header">
    <w:name w:val="header"/>
    <w:basedOn w:val="Normal"/>
    <w:link w:val="HeaderChar"/>
    <w:uiPriority w:val="99"/>
    <w:semiHidden/>
    <w:rsid w:val="0093191D"/>
    <w:pPr>
      <w:tabs>
        <w:tab w:val="center" w:pos="4513"/>
        <w:tab w:val="right" w:pos="9026"/>
      </w:tabs>
      <w:spacing w:after="0"/>
    </w:pPr>
  </w:style>
  <w:style w:type="character" w:customStyle="1" w:styleId="HeaderChar">
    <w:name w:val="Header Char"/>
    <w:basedOn w:val="DefaultParagraphFont"/>
    <w:link w:val="Header"/>
    <w:uiPriority w:val="99"/>
    <w:semiHidden/>
    <w:rsid w:val="0093191D"/>
    <w:rPr>
      <w:rFonts w:ascii="Arial Mäori" w:hAnsi="Arial Mäori"/>
    </w:rPr>
  </w:style>
  <w:style w:type="paragraph" w:styleId="BalloonText">
    <w:name w:val="Balloon Text"/>
    <w:basedOn w:val="Normal"/>
    <w:link w:val="BalloonTextChar"/>
    <w:uiPriority w:val="99"/>
    <w:semiHidden/>
    <w:rsid w:val="002B53A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3AD"/>
    <w:rPr>
      <w:rFonts w:ascii="Tahoma" w:hAnsi="Tahoma" w:cs="Tahoma"/>
      <w:sz w:val="16"/>
      <w:szCs w:val="16"/>
    </w:rPr>
  </w:style>
  <w:style w:type="paragraph" w:styleId="Caption">
    <w:name w:val="caption"/>
    <w:basedOn w:val="Normal"/>
    <w:next w:val="Normal"/>
    <w:uiPriority w:val="35"/>
    <w:semiHidden/>
    <w:unhideWhenUsed/>
    <w:qFormat/>
    <w:rsid w:val="00C03A65"/>
    <w:pPr>
      <w:spacing w:after="200" w:line="240" w:lineRule="auto"/>
    </w:pPr>
    <w:rPr>
      <w:b/>
      <w:bCs/>
      <w:color w:val="4F81BD" w:themeColor="accent1"/>
      <w:sz w:val="18"/>
      <w:szCs w:val="18"/>
    </w:rPr>
  </w:style>
  <w:style w:type="paragraph" w:styleId="TOCHeading">
    <w:name w:val="TOC Heading"/>
    <w:basedOn w:val="Heading1"/>
    <w:next w:val="Normal"/>
    <w:uiPriority w:val="39"/>
    <w:semiHidden/>
    <w:unhideWhenUsed/>
    <w:qFormat/>
    <w:rsid w:val="00C03A65"/>
    <w:pPr>
      <w:framePr w:wrap="around"/>
      <w:spacing w:before="480" w:line="276" w:lineRule="auto"/>
      <w:outlineLvl w:val="9"/>
    </w:pPr>
    <w:rPr>
      <w:rFonts w:asciiTheme="majorHAnsi" w:hAnsiTheme="majorHAnsi" w:cstheme="majorBidi"/>
      <w:color w:val="365F91" w:themeColor="accent1" w:themeShade="BF"/>
      <w:sz w:val="28"/>
      <w:lang w:eastAsia="ja-JP"/>
    </w:rPr>
  </w:style>
  <w:style w:type="character" w:styleId="Strong">
    <w:name w:val="Strong"/>
    <w:basedOn w:val="DefaultParagraphFont"/>
    <w:uiPriority w:val="22"/>
    <w:qFormat/>
    <w:rsid w:val="003318EC"/>
    <w:rPr>
      <w:b/>
      <w:bCs/>
    </w:rPr>
  </w:style>
  <w:style w:type="paragraph" w:customStyle="1" w:styleId="BodyCentred">
    <w:name w:val="Body | Centred"/>
    <w:basedOn w:val="Normal"/>
    <w:uiPriority w:val="99"/>
    <w:rsid w:val="003318EC"/>
    <w:pPr>
      <w:suppressAutoHyphens/>
      <w:autoSpaceDE w:val="0"/>
      <w:autoSpaceDN w:val="0"/>
      <w:adjustRightInd w:val="0"/>
      <w:spacing w:before="57" w:after="57" w:line="280" w:lineRule="atLeast"/>
      <w:jc w:val="center"/>
      <w:textAlignment w:val="center"/>
    </w:pPr>
    <w:rPr>
      <w:rFonts w:ascii="National Book" w:eastAsiaTheme="minorHAnsi" w:hAnsi="National Book" w:cs="National Book"/>
      <w:color w:val="000000"/>
      <w:kern w:val="0"/>
      <w:sz w:val="22"/>
      <w:szCs w:val="22"/>
      <w:lang w:val="en-US"/>
    </w:rPr>
  </w:style>
  <w:style w:type="character" w:customStyle="1" w:styleId="SemiboldManamanakiA5V">
    <w:name w:val="Semibold Mana manaki (A5 V)"/>
    <w:basedOn w:val="DefaultParagraphFont"/>
    <w:uiPriority w:val="99"/>
    <w:rsid w:val="003318EC"/>
    <w:rPr>
      <w:rFonts w:ascii="National Semibold" w:hAnsi="National Semibold" w:cs="National Semibold"/>
      <w:color w:val="593200"/>
    </w:rPr>
  </w:style>
  <w:style w:type="paragraph" w:customStyle="1" w:styleId="Normal-centred">
    <w:name w:val="Normal - centred"/>
    <w:basedOn w:val="Normal"/>
    <w:qFormat/>
    <w:rsid w:val="00F522A9"/>
    <w:pPr>
      <w:spacing w:before="0" w:after="120"/>
      <w:ind w:left="323" w:right="170"/>
      <w:jc w:val="center"/>
    </w:pPr>
    <w:rPr>
      <w:rFonts w:eastAsiaTheme="minorHAnsi"/>
      <w:color w:val="000000" w:themeColor="text1"/>
      <w:kern w:val="0"/>
    </w:rPr>
  </w:style>
  <w:style w:type="paragraph" w:styleId="ListBullet">
    <w:name w:val="List Bullet"/>
    <w:basedOn w:val="Normal"/>
    <w:autoRedefine/>
    <w:uiPriority w:val="99"/>
    <w:qFormat/>
    <w:rsid w:val="003318EC"/>
    <w:pPr>
      <w:numPr>
        <w:numId w:val="4"/>
      </w:numPr>
      <w:spacing w:before="120"/>
      <w:contextualSpacing/>
    </w:pPr>
    <w:rPr>
      <w:rFonts w:eastAsiaTheme="minorHAnsi" w:cstheme="minorBidi"/>
      <w:kern w:val="0"/>
      <w:sz w:val="18"/>
      <w:szCs w:val="18"/>
    </w:rPr>
  </w:style>
  <w:style w:type="character" w:styleId="CommentReference">
    <w:name w:val="annotation reference"/>
    <w:basedOn w:val="DefaultParagraphFont"/>
    <w:uiPriority w:val="99"/>
    <w:semiHidden/>
    <w:unhideWhenUsed/>
    <w:rsid w:val="00FA34EB"/>
    <w:rPr>
      <w:sz w:val="16"/>
      <w:szCs w:val="16"/>
    </w:rPr>
  </w:style>
  <w:style w:type="paragraph" w:styleId="CommentText">
    <w:name w:val="annotation text"/>
    <w:basedOn w:val="Normal"/>
    <w:link w:val="CommentTextChar"/>
    <w:uiPriority w:val="99"/>
    <w:semiHidden/>
    <w:unhideWhenUsed/>
    <w:rsid w:val="00FA34EB"/>
    <w:pPr>
      <w:spacing w:line="240" w:lineRule="auto"/>
    </w:pPr>
  </w:style>
  <w:style w:type="character" w:customStyle="1" w:styleId="CommentTextChar">
    <w:name w:val="Comment Text Char"/>
    <w:basedOn w:val="DefaultParagraphFont"/>
    <w:link w:val="CommentText"/>
    <w:uiPriority w:val="99"/>
    <w:semiHidden/>
    <w:rsid w:val="00FA34EB"/>
    <w:rPr>
      <w:rFonts w:ascii="Verdana" w:hAnsi="Verdana" w:cs="Arial"/>
      <w:kern w:val="28"/>
    </w:rPr>
  </w:style>
  <w:style w:type="paragraph" w:styleId="CommentSubject">
    <w:name w:val="annotation subject"/>
    <w:basedOn w:val="CommentText"/>
    <w:next w:val="CommentText"/>
    <w:link w:val="CommentSubjectChar"/>
    <w:uiPriority w:val="99"/>
    <w:semiHidden/>
    <w:unhideWhenUsed/>
    <w:rsid w:val="00FA34EB"/>
    <w:rPr>
      <w:b/>
      <w:bCs/>
    </w:rPr>
  </w:style>
  <w:style w:type="character" w:customStyle="1" w:styleId="CommentSubjectChar">
    <w:name w:val="Comment Subject Char"/>
    <w:basedOn w:val="CommentTextChar"/>
    <w:link w:val="CommentSubject"/>
    <w:uiPriority w:val="99"/>
    <w:semiHidden/>
    <w:rsid w:val="00FA34EB"/>
    <w:rPr>
      <w:rFonts w:ascii="Verdana" w:hAnsi="Verdana" w:cs="Arial"/>
      <w:b/>
      <w:bCs/>
      <w:kern w:val="28"/>
    </w:rPr>
  </w:style>
  <w:style w:type="table" w:customStyle="1" w:styleId="TableGrid1">
    <w:name w:val="Table Grid1"/>
    <w:basedOn w:val="TableNormal"/>
    <w:next w:val="TableGrid"/>
    <w:uiPriority w:val="59"/>
    <w:rsid w:val="00F146A6"/>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645F"/>
    <w:rPr>
      <w:color w:val="605E5C"/>
      <w:shd w:val="clear" w:color="auto" w:fill="E1DFDD"/>
    </w:rPr>
  </w:style>
  <w:style w:type="paragraph" w:customStyle="1" w:styleId="JDtitle">
    <w:name w:val="JD title"/>
    <w:basedOn w:val="Heading2"/>
    <w:qFormat/>
    <w:rsid w:val="00B27E44"/>
    <w:pPr>
      <w:spacing w:before="0" w:after="0"/>
      <w:ind w:left="284"/>
      <w:outlineLvl w:val="9"/>
    </w:pPr>
    <w:rPr>
      <w:bCs/>
      <w:noProof/>
      <w:color w:val="FFFFFF" w:themeColor="background1"/>
      <w:sz w:val="36"/>
      <w:szCs w:val="40"/>
      <w:lang w:val="en"/>
    </w:rPr>
  </w:style>
  <w:style w:type="paragraph" w:customStyle="1" w:styleId="Heading3-leftaligned">
    <w:name w:val="Heading 3 - left aligned"/>
    <w:basedOn w:val="Heading3"/>
    <w:qFormat/>
    <w:rsid w:val="00B27E44"/>
    <w:pPr>
      <w:spacing w:after="60"/>
      <w:jc w:val="left"/>
    </w:pPr>
  </w:style>
  <w:style w:type="paragraph" w:styleId="BodyText3">
    <w:name w:val="Body Text 3"/>
    <w:basedOn w:val="Normal"/>
    <w:link w:val="BodyText3Char"/>
    <w:rsid w:val="0040192A"/>
    <w:pPr>
      <w:spacing w:before="0" w:after="0" w:line="240" w:lineRule="auto"/>
    </w:pPr>
    <w:rPr>
      <w:rFonts w:ascii="Lucida Sans" w:eastAsia="Times New Roman" w:hAnsi="Lucida Sans" w:cs="Times New Roman"/>
      <w:b/>
      <w:kern w:val="0"/>
      <w:sz w:val="24"/>
      <w:lang w:val="en-GB"/>
    </w:rPr>
  </w:style>
  <w:style w:type="character" w:customStyle="1" w:styleId="BodyText3Char">
    <w:name w:val="Body Text 3 Char"/>
    <w:basedOn w:val="DefaultParagraphFont"/>
    <w:link w:val="BodyText3"/>
    <w:rsid w:val="0040192A"/>
    <w:rPr>
      <w:rFonts w:ascii="Lucida Sans" w:eastAsia="Times New Roman" w:hAnsi="Lucida Sans"/>
      <w:b/>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4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5B59D-A08D-439C-8B85-FA1F068FA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1745</Words>
  <Characters>9952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Ministry of Social Development</Company>
  <LinksUpToDate>false</LinksUpToDate>
  <CharactersWithSpaces>11674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 Sim</dc:creator>
  <cp:lastModifiedBy>Tyla Redden</cp:lastModifiedBy>
  <cp:revision>4</cp:revision>
  <cp:lastPrinted>2020-10-13T21:48:00Z</cp:lastPrinted>
  <dcterms:created xsi:type="dcterms:W3CDTF">2024-02-28T18:44:00Z</dcterms:created>
  <dcterms:modified xsi:type="dcterms:W3CDTF">2024-04-09T21:28:00Z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A12194922</vt:lpwstr>
  </property>
  <property fmtid="{D5CDD505-2E9C-101B-9397-08002B2CF9AE}" pid="4" name="Objective-Title">
    <vt:lpwstr>Position Description template 26112019</vt:lpwstr>
  </property>
  <property fmtid="{D5CDD505-2E9C-101B-9397-08002B2CF9AE}" pid="5" name="Objective-Comment">
    <vt:lpwstr/>
  </property>
  <property fmtid="{D5CDD505-2E9C-101B-9397-08002B2CF9AE}" pid="6" name="Objective-CreationStamp">
    <vt:filetime>2019-12-03T00:28:39Z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2020-02-18T03:23:25Z</vt:filetime>
  </property>
  <property fmtid="{D5CDD505-2E9C-101B-9397-08002B2CF9AE}" pid="11" name="Objective-Owner">
    <vt:lpwstr>Sophorn Son-Smith</vt:lpwstr>
  </property>
  <property fmtid="{D5CDD505-2E9C-101B-9397-08002B2CF9AE}" pid="12" name="Objective-Path">
    <vt:lpwstr>Global Folder:MSD INFORMATION REPOSITORY:Corporate Management and Administration:Human Resources:Human Resources Shared Services:Human Resources Operations:HR Business Advisory:Templates:Position Management:Position Description Templates:</vt:lpwstr>
  </property>
  <property fmtid="{D5CDD505-2E9C-101B-9397-08002B2CF9AE}" pid="13" name="Objective-Parent">
    <vt:lpwstr>Position Description Templates</vt:lpwstr>
  </property>
  <property fmtid="{D5CDD505-2E9C-101B-9397-08002B2CF9AE}" pid="14" name="Objective-State">
    <vt:lpwstr>Being Edited</vt:lpwstr>
  </property>
  <property fmtid="{D5CDD505-2E9C-101B-9397-08002B2CF9AE}" pid="15" name="Objective-Version">
    <vt:lpwstr>8.1</vt:lpwstr>
  </property>
  <property fmtid="{D5CDD505-2E9C-101B-9397-08002B2CF9AE}" pid="16" name="Objective-VersionNumber">
    <vt:r8>10</vt:r8>
  </property>
  <property fmtid="{D5CDD505-2E9C-101B-9397-08002B2CF9AE}" pid="17" name="Objective-VersionComment">
    <vt:lpwstr/>
  </property>
  <property fmtid="{D5CDD505-2E9C-101B-9397-08002B2CF9AE}" pid="18" name="Objective-FileNumber">
    <vt:lpwstr>CT/HU/18/11/13-8930</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y fmtid="{D5CDD505-2E9C-101B-9397-08002B2CF9AE}" pid="23" name="ClassificationContentMarkingHeaderShapeIds">
    <vt:lpwstr>1,6,9</vt:lpwstr>
  </property>
  <property fmtid="{D5CDD505-2E9C-101B-9397-08002B2CF9AE}" pid="24" name="ClassificationContentMarkingHeaderFontProps">
    <vt:lpwstr>#000000,10,Calibri</vt:lpwstr>
  </property>
  <property fmtid="{D5CDD505-2E9C-101B-9397-08002B2CF9AE}" pid="25" name="ClassificationContentMarkingHeaderText">
    <vt:lpwstr>IN-CONFIDENCE</vt:lpwstr>
  </property>
  <property fmtid="{D5CDD505-2E9C-101B-9397-08002B2CF9AE}" pid="26" name="MSIP_Label_f43e46a9-9901-46e9-bfae-bb6189d4cb66_Enabled">
    <vt:lpwstr>true</vt:lpwstr>
  </property>
  <property fmtid="{D5CDD505-2E9C-101B-9397-08002B2CF9AE}" pid="27" name="MSIP_Label_f43e46a9-9901-46e9-bfae-bb6189d4cb66_SetDate">
    <vt:lpwstr>2024-02-28T18:44:50Z</vt:lpwstr>
  </property>
  <property fmtid="{D5CDD505-2E9C-101B-9397-08002B2CF9AE}" pid="28" name="MSIP_Label_f43e46a9-9901-46e9-bfae-bb6189d4cb66_Method">
    <vt:lpwstr>Standard</vt:lpwstr>
  </property>
  <property fmtid="{D5CDD505-2E9C-101B-9397-08002B2CF9AE}" pid="29" name="MSIP_Label_f43e46a9-9901-46e9-bfae-bb6189d4cb66_Name">
    <vt:lpwstr>In-confidence</vt:lpwstr>
  </property>
  <property fmtid="{D5CDD505-2E9C-101B-9397-08002B2CF9AE}" pid="30" name="MSIP_Label_f43e46a9-9901-46e9-bfae-bb6189d4cb66_SiteId">
    <vt:lpwstr>e40c4f52-99bd-4d4f-bf7e-d001a2ca6556</vt:lpwstr>
  </property>
  <property fmtid="{D5CDD505-2E9C-101B-9397-08002B2CF9AE}" pid="31" name="MSIP_Label_f43e46a9-9901-46e9-bfae-bb6189d4cb66_ActionId">
    <vt:lpwstr>3b39d62f-2fa4-4b1e-a8ab-d970368d549b</vt:lpwstr>
  </property>
  <property fmtid="{D5CDD505-2E9C-101B-9397-08002B2CF9AE}" pid="32" name="MSIP_Label_f43e46a9-9901-46e9-bfae-bb6189d4cb66_ContentBits">
    <vt:lpwstr>1</vt:lpwstr>
  </property>
</Properties>
</file>