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5C6F0884" w:rsidR="5204AFC9" w:rsidRPr="00353CA5" w:rsidRDefault="00140EE6" w:rsidP="00353CA5">
      <w:pPr>
        <w:pStyle w:val="Heading3"/>
        <w:spacing w:before="1600" w:after="900"/>
        <w:rPr>
          <w:color w:val="FFFFFF" w:themeColor="background1"/>
          <w:sz w:val="40"/>
          <w:szCs w:val="40"/>
        </w:rPr>
      </w:pPr>
      <w:r>
        <w:rPr>
          <w:rStyle w:val="Heading1Char"/>
          <w:b/>
        </w:rPr>
        <w:t xml:space="preserve">Senior </w:t>
      </w:r>
      <w:r w:rsidR="00F56D5F">
        <w:rPr>
          <w:rStyle w:val="Heading1Char"/>
          <w:b/>
        </w:rPr>
        <w:t>Oracle</w:t>
      </w:r>
      <w:r>
        <w:rPr>
          <w:rStyle w:val="Heading1Char"/>
          <w:b/>
        </w:rPr>
        <w:t xml:space="preserve"> </w:t>
      </w:r>
      <w:r w:rsidR="00EB0056">
        <w:rPr>
          <w:rStyle w:val="Heading1Char"/>
          <w:b/>
        </w:rPr>
        <w:t>Specialist</w:t>
      </w:r>
      <w:r w:rsidR="00B305AE">
        <w:br/>
      </w:r>
      <w:r w:rsidR="00256313">
        <w:rPr>
          <w:rStyle w:val="Heading1Char"/>
        </w:rPr>
        <w:t>Commercial Operations</w:t>
      </w:r>
      <w:r w:rsidR="00E636BE">
        <w:rPr>
          <w:rStyle w:val="Heading1Char"/>
        </w:rPr>
        <w:br/>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As a Te Tiriti o Waitangi partner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He whakataukī*</w:t>
      </w:r>
    </w:p>
    <w:p w14:paraId="5885527B" w14:textId="77777777" w:rsidR="00353CA5" w:rsidRPr="00353CA5" w:rsidRDefault="00353CA5" w:rsidP="00353CA5">
      <w:pPr>
        <w:spacing w:after="0"/>
        <w:rPr>
          <w:b/>
          <w:bCs/>
          <w:lang w:eastAsia="en-NZ"/>
        </w:rPr>
      </w:pPr>
      <w:r w:rsidRPr="00353CA5">
        <w:rPr>
          <w:b/>
          <w:bCs/>
          <w:lang w:eastAsia="en-NZ"/>
        </w:rPr>
        <w:t>Unuhia te rito o te harakeke</w:t>
      </w:r>
    </w:p>
    <w:p w14:paraId="0DBA135A" w14:textId="77777777" w:rsidR="00353CA5" w:rsidRPr="00353CA5" w:rsidRDefault="00353CA5" w:rsidP="00353CA5">
      <w:pPr>
        <w:spacing w:after="0"/>
        <w:rPr>
          <w:b/>
          <w:bCs/>
          <w:lang w:eastAsia="en-NZ"/>
        </w:rPr>
      </w:pPr>
      <w:r w:rsidRPr="00353CA5">
        <w:rPr>
          <w:b/>
          <w:bCs/>
          <w:lang w:eastAsia="en-NZ"/>
        </w:rPr>
        <w:t>Kei hea te kōmako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He aha te mea nui o te ao?</w:t>
      </w:r>
    </w:p>
    <w:p w14:paraId="1F5A9928" w14:textId="77777777" w:rsidR="00353CA5" w:rsidRPr="00353CA5" w:rsidRDefault="00353CA5" w:rsidP="00353CA5">
      <w:pPr>
        <w:spacing w:after="0"/>
        <w:rPr>
          <w:b/>
          <w:bCs/>
          <w:lang w:eastAsia="en-NZ"/>
        </w:rPr>
      </w:pPr>
      <w:r w:rsidRPr="00353CA5">
        <w:rPr>
          <w:b/>
          <w:bCs/>
          <w:lang w:eastAsia="en-NZ"/>
        </w:rPr>
        <w:t>Māku e kī atu,</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If you remove the central shoot of the flaxbush</w:t>
      </w:r>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CA3269F" w14:textId="6059A378" w:rsidR="00FA4AB9" w:rsidRPr="00A854D0" w:rsidRDefault="00FA4AB9" w:rsidP="00FA4AB9">
      <w:pPr>
        <w:spacing w:before="100" w:beforeAutospacing="1" w:after="100" w:afterAutospacing="1" w:line="300" w:lineRule="atLeast"/>
        <w:rPr>
          <w:rFonts w:eastAsia="Times New Roman" w:cs="Segoe UI"/>
          <w:lang w:eastAsia="en-NZ"/>
        </w:rPr>
      </w:pPr>
      <w:r w:rsidRPr="00A854D0">
        <w:rPr>
          <w:rFonts w:eastAsia="Times New Roman" w:cs="Segoe UI"/>
          <w:lang w:eastAsia="en-NZ"/>
        </w:rPr>
        <w:t xml:space="preserve">As a </w:t>
      </w:r>
      <w:r w:rsidR="003659F6">
        <w:rPr>
          <w:rFonts w:eastAsia="Times New Roman" w:cs="Segoe UI"/>
          <w:lang w:eastAsia="en-NZ"/>
        </w:rPr>
        <w:t xml:space="preserve">Senior </w:t>
      </w:r>
      <w:r w:rsidR="00F56D5F">
        <w:rPr>
          <w:rFonts w:eastAsia="Times New Roman" w:cs="Segoe UI"/>
          <w:lang w:eastAsia="en-NZ"/>
        </w:rPr>
        <w:t>Oracle</w:t>
      </w:r>
      <w:r w:rsidR="003659F6">
        <w:rPr>
          <w:rFonts w:eastAsia="Times New Roman" w:cs="Segoe UI"/>
          <w:lang w:eastAsia="en-NZ"/>
        </w:rPr>
        <w:t xml:space="preserve"> Specialist</w:t>
      </w:r>
      <w:r w:rsidRPr="00A854D0">
        <w:rPr>
          <w:rFonts w:eastAsia="Times New Roman" w:cs="Segoe UI"/>
          <w:lang w:eastAsia="en-NZ"/>
        </w:rPr>
        <w:t>, you play a key role in the build, configuration, and ongoing optimisation of MSD’s Oracle financial systems (Weka), covering both ERP Cloud and EPM Cloud</w:t>
      </w:r>
      <w:r w:rsidR="5660CE0A" w:rsidRPr="334723B1">
        <w:rPr>
          <w:rFonts w:eastAsia="Times New Roman" w:cs="Segoe UI"/>
          <w:lang w:eastAsia="en-NZ"/>
        </w:rPr>
        <w:t>.</w:t>
      </w:r>
      <w:r w:rsidRPr="00A854D0">
        <w:rPr>
          <w:rFonts w:eastAsia="Times New Roman" w:cs="Segoe UI"/>
          <w:lang w:eastAsia="en-NZ"/>
        </w:rPr>
        <w:t>. You work independently across your core areas of the Oracle suite, leading the design, development, and delivery of solutions while actively contributing to the technical build yourself.</w:t>
      </w:r>
    </w:p>
    <w:p w14:paraId="4A0D9201" w14:textId="77777777" w:rsidR="00FA4AB9" w:rsidRPr="00A854D0" w:rsidRDefault="00FA4AB9" w:rsidP="00FA4AB9">
      <w:pPr>
        <w:spacing w:before="100" w:beforeAutospacing="1" w:after="100" w:afterAutospacing="1" w:line="300" w:lineRule="atLeast"/>
        <w:rPr>
          <w:rFonts w:eastAsia="Times New Roman" w:cs="Segoe UI"/>
          <w:lang w:eastAsia="en-NZ"/>
        </w:rPr>
      </w:pPr>
      <w:r w:rsidRPr="00A854D0">
        <w:rPr>
          <w:rFonts w:eastAsia="Times New Roman" w:cs="Segoe UI"/>
          <w:lang w:eastAsia="en-NZ"/>
        </w:rPr>
        <w:t>In this role, you are responsible for shaping and delivering system enhancements, configurations, and integrations end-to-end — from understanding business requirements through to designing, developing, testing, and implementing solutions. You ensure that Oracle platforms operate reliably, support effective financial processes, and provide high-quality data and reporting to meet business needs.</w:t>
      </w:r>
    </w:p>
    <w:p w14:paraId="05A70E1A" w14:textId="5D2BF067" w:rsidR="00FA4AB9" w:rsidRPr="00A854D0" w:rsidRDefault="00FA4AB9" w:rsidP="00FA4AB9">
      <w:pPr>
        <w:spacing w:before="100" w:beforeAutospacing="1" w:after="100" w:afterAutospacing="1" w:line="300" w:lineRule="atLeast"/>
        <w:rPr>
          <w:rFonts w:eastAsia="Times New Roman" w:cs="Segoe UI"/>
          <w:lang w:eastAsia="en-NZ"/>
        </w:rPr>
      </w:pPr>
      <w:r w:rsidRPr="00A854D0">
        <w:rPr>
          <w:rFonts w:eastAsia="Times New Roman" w:cs="Segoe UI"/>
          <w:lang w:eastAsia="en-NZ"/>
        </w:rPr>
        <w:t>You work closely with Finance</w:t>
      </w:r>
      <w:r w:rsidR="001B8403" w:rsidRPr="2F5C87C7">
        <w:rPr>
          <w:rFonts w:eastAsia="Times New Roman" w:cs="Segoe UI"/>
          <w:lang w:eastAsia="en-NZ"/>
        </w:rPr>
        <w:t>, Procurement</w:t>
      </w:r>
      <w:r w:rsidRPr="00A854D0">
        <w:rPr>
          <w:rFonts w:eastAsia="Times New Roman" w:cs="Segoe UI"/>
          <w:lang w:eastAsia="en-NZ"/>
        </w:rPr>
        <w:t xml:space="preserve"> and Technology stakeholders to translate requirements into practical system solutions, providing expert advice on Oracle capabilities and best practice. While stakeholder engagement is important, your primary focus remains on delivering fit-for-purpose technical outcomes and continuously improving system performance, usability, and efficiency.</w:t>
      </w:r>
    </w:p>
    <w:p w14:paraId="74D4B7D6" w14:textId="77777777" w:rsidR="00FA4AB9" w:rsidRPr="00A854D0" w:rsidRDefault="00FA4AB9" w:rsidP="00FA4AB9">
      <w:pPr>
        <w:spacing w:before="100" w:beforeAutospacing="1" w:after="100" w:afterAutospacing="1" w:line="300" w:lineRule="atLeast"/>
        <w:rPr>
          <w:rFonts w:eastAsia="Times New Roman" w:cs="Segoe UI"/>
          <w:lang w:eastAsia="en-NZ"/>
        </w:rPr>
      </w:pPr>
      <w:r w:rsidRPr="00A854D0">
        <w:rPr>
          <w:rFonts w:eastAsia="Times New Roman" w:cs="Segoe UI"/>
          <w:lang w:eastAsia="en-NZ"/>
        </w:rPr>
        <w:t>You also play a key role in supporting and guiding more junior team members by sharing knowledge, providing technical direction, and leading through example. This includes contributing to development planning, supporting problem resolution, and helping build capability across the Weka Support team.</w:t>
      </w:r>
    </w:p>
    <w:p w14:paraId="11D1B309" w14:textId="73CADB7A" w:rsidR="00AD3AC5" w:rsidRPr="00DC2645" w:rsidRDefault="00FA4AB9" w:rsidP="00A854D0">
      <w:r w:rsidRPr="00A854D0">
        <w:rPr>
          <w:rFonts w:eastAsia="Times New Roman" w:cs="Segoe UI"/>
          <w:lang w:eastAsia="en-NZ"/>
        </w:rPr>
        <w:t>Through your strong technical expertise and ability to work independently, you ensure MSD’s Oracle platforms remain well-configured, well-supported, and continuously improving to meet operational needs.</w:t>
      </w:r>
    </w:p>
    <w:p w14:paraId="2269D850" w14:textId="145CAAA1" w:rsidR="005C0C81" w:rsidRPr="00015D5E" w:rsidRDefault="005C0C81" w:rsidP="00721382">
      <w:pPr>
        <w:pStyle w:val="Heading4"/>
      </w:pPr>
      <w:r w:rsidRPr="00015D5E">
        <w:t>Location</w:t>
      </w:r>
    </w:p>
    <w:p w14:paraId="519C42EA" w14:textId="00453BB4" w:rsidR="005C0C81" w:rsidRPr="00256313" w:rsidRDefault="00256313" w:rsidP="005C0C81">
      <w:pPr>
        <w:spacing w:line="240" w:lineRule="auto"/>
      </w:pPr>
      <w:r w:rsidRPr="00256313">
        <w:t>National Office</w:t>
      </w:r>
    </w:p>
    <w:p w14:paraId="72BFDA47" w14:textId="77777777" w:rsidR="005C0C81" w:rsidRPr="00015D5E" w:rsidRDefault="005C0C81" w:rsidP="00353CA5">
      <w:pPr>
        <w:pStyle w:val="Heading4"/>
      </w:pPr>
      <w:r w:rsidRPr="00015D5E">
        <w:t>Reports to</w:t>
      </w:r>
    </w:p>
    <w:p w14:paraId="6894040A" w14:textId="76016F7E" w:rsidR="36D707E3" w:rsidRDefault="00503708" w:rsidP="72B00299">
      <w:pPr>
        <w:spacing w:line="240" w:lineRule="auto"/>
      </w:pPr>
      <w:r>
        <w:t>Manager Corporate Systems Programme Delivery</w:t>
      </w:r>
    </w:p>
    <w:p w14:paraId="58921DBE" w14:textId="77777777" w:rsidR="009357ED" w:rsidRDefault="00CB3BB8" w:rsidP="002A6600">
      <w:pPr>
        <w:pStyle w:val="Heading3"/>
      </w:pPr>
      <w:r>
        <w:t>R</w:t>
      </w:r>
      <w:r w:rsidR="009357ED">
        <w:t>esponsibilities</w:t>
      </w:r>
    </w:p>
    <w:p w14:paraId="38E42A6B" w14:textId="3D7D3362" w:rsidR="005004CA" w:rsidRPr="00A854D0" w:rsidRDefault="005004CA" w:rsidP="005004CA">
      <w:pPr>
        <w:spacing w:before="100" w:beforeAutospacing="1" w:after="100" w:afterAutospacing="1" w:line="300" w:lineRule="atLeast"/>
        <w:outlineLvl w:val="2"/>
        <w:rPr>
          <w:rFonts w:eastAsia="Times New Roman" w:cs="Segoe UI"/>
          <w:b/>
          <w:bCs/>
          <w:sz w:val="24"/>
          <w:szCs w:val="24"/>
          <w:lang w:eastAsia="en-NZ"/>
        </w:rPr>
      </w:pPr>
      <w:r w:rsidRPr="00A854D0">
        <w:rPr>
          <w:rFonts w:eastAsia="Times New Roman" w:cs="Segoe UI"/>
          <w:b/>
          <w:bCs/>
          <w:sz w:val="24"/>
          <w:szCs w:val="24"/>
          <w:lang w:eastAsia="en-NZ"/>
        </w:rPr>
        <w:t>Oracle Integration Delivery and Optimisation</w:t>
      </w:r>
    </w:p>
    <w:p w14:paraId="243C2935" w14:textId="77777777" w:rsidR="005004CA" w:rsidRPr="00A854D0" w:rsidRDefault="005004CA" w:rsidP="005004CA">
      <w:pPr>
        <w:numPr>
          <w:ilvl w:val="0"/>
          <w:numId w:val="31"/>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Design, build, and maintain Oracle Integration Cloud (OIC) workflows and EPM Data Exchange processes, taking ownership of delivery across defined integration areas.</w:t>
      </w:r>
    </w:p>
    <w:p w14:paraId="3305A408" w14:textId="77777777" w:rsidR="005004CA" w:rsidRPr="00A854D0" w:rsidRDefault="005004CA" w:rsidP="005004CA">
      <w:pPr>
        <w:numPr>
          <w:ilvl w:val="0"/>
          <w:numId w:val="31"/>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Apply and contribute to integration patterns and standards to ensure reliable interoperability across Oracle applications and external systems.</w:t>
      </w:r>
    </w:p>
    <w:p w14:paraId="7A728F35" w14:textId="77777777" w:rsidR="005004CA" w:rsidRPr="00A854D0" w:rsidRDefault="005004CA" w:rsidP="005004CA">
      <w:pPr>
        <w:numPr>
          <w:ilvl w:val="0"/>
          <w:numId w:val="31"/>
        </w:numPr>
        <w:spacing w:before="100" w:beforeAutospacing="1" w:after="100" w:afterAutospacing="1" w:line="300" w:lineRule="atLeast"/>
        <w:rPr>
          <w:rFonts w:eastAsia="Times New Roman" w:cs="Segoe UI"/>
          <w:lang w:eastAsia="en-NZ"/>
        </w:rPr>
      </w:pPr>
      <w:r w:rsidRPr="00A854D0">
        <w:rPr>
          <w:rFonts w:eastAsia="Times New Roman" w:cs="Segoe UI"/>
          <w:lang w:eastAsia="en-NZ"/>
        </w:rPr>
        <w:lastRenderedPageBreak/>
        <w:t>Monitor integration performance, diagnose issues, and implement improvements to enhance reliability, efficiency, and resilience.</w:t>
      </w:r>
    </w:p>
    <w:p w14:paraId="17ECEF53" w14:textId="77777777" w:rsidR="005004CA" w:rsidRPr="00A854D0" w:rsidRDefault="005004CA" w:rsidP="005004CA">
      <w:pPr>
        <w:numPr>
          <w:ilvl w:val="0"/>
          <w:numId w:val="31"/>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Develop and maintain clear, practical documentation to support supportability, knowledge sharing, and operational continuity.</w:t>
      </w:r>
    </w:p>
    <w:p w14:paraId="35AB47E2" w14:textId="77777777" w:rsidR="005004CA" w:rsidRPr="00A854D0" w:rsidRDefault="005004CA" w:rsidP="005004CA">
      <w:pPr>
        <w:spacing w:before="100" w:beforeAutospacing="1" w:after="100" w:afterAutospacing="1" w:line="300" w:lineRule="atLeast"/>
        <w:outlineLvl w:val="2"/>
        <w:rPr>
          <w:rFonts w:eastAsia="Times New Roman" w:cs="Segoe UI"/>
          <w:b/>
          <w:bCs/>
          <w:sz w:val="24"/>
          <w:szCs w:val="24"/>
          <w:lang w:eastAsia="en-NZ"/>
        </w:rPr>
      </w:pPr>
      <w:r w:rsidRPr="00A854D0">
        <w:rPr>
          <w:rFonts w:eastAsia="Times New Roman" w:cs="Segoe UI"/>
          <w:b/>
          <w:bCs/>
          <w:sz w:val="24"/>
          <w:szCs w:val="24"/>
          <w:lang w:eastAsia="en-NZ"/>
        </w:rPr>
        <w:t>Lead Configuration and Optimisation of Oracle ERP and EPM Platforms</w:t>
      </w:r>
    </w:p>
    <w:p w14:paraId="06F18771" w14:textId="77777777" w:rsidR="005004CA" w:rsidRPr="00A854D0" w:rsidRDefault="005004CA" w:rsidP="005004CA">
      <w:pPr>
        <w:numPr>
          <w:ilvl w:val="0"/>
          <w:numId w:val="32"/>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Independently configure, develop, and optimise Oracle ERP Financials, Procurement, and EPM modules across assigned functional areas.</w:t>
      </w:r>
    </w:p>
    <w:p w14:paraId="7AE5A176" w14:textId="77777777" w:rsidR="005004CA" w:rsidRPr="00A854D0" w:rsidRDefault="005004CA" w:rsidP="005004CA">
      <w:pPr>
        <w:numPr>
          <w:ilvl w:val="0"/>
          <w:numId w:val="32"/>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Lead delivery of system changes and enhancements, including design, build, testing, and deployment of solutions.</w:t>
      </w:r>
    </w:p>
    <w:p w14:paraId="56701A89" w14:textId="77777777" w:rsidR="005004CA" w:rsidRPr="00A854D0" w:rsidRDefault="005004CA" w:rsidP="005004CA">
      <w:pPr>
        <w:numPr>
          <w:ilvl w:val="0"/>
          <w:numId w:val="32"/>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Optimise integrations and data flows between ERP and EPM systems to ensure accurate and efficient financial processing.</w:t>
      </w:r>
    </w:p>
    <w:p w14:paraId="25B6DE8D" w14:textId="77777777" w:rsidR="005004CA" w:rsidRPr="00A854D0" w:rsidRDefault="005004CA" w:rsidP="005004CA">
      <w:pPr>
        <w:numPr>
          <w:ilvl w:val="0"/>
          <w:numId w:val="32"/>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Maintain and improve core financial system functions (e.g. period-end processing, chart of accounts, security, budgeting and forecasting models) through hands-on system administration and enhancement.</w:t>
      </w:r>
    </w:p>
    <w:p w14:paraId="73848676" w14:textId="77777777" w:rsidR="005004CA" w:rsidRPr="00A854D0" w:rsidRDefault="005004CA" w:rsidP="005004CA">
      <w:pPr>
        <w:numPr>
          <w:ilvl w:val="0"/>
          <w:numId w:val="32"/>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Design and implement automation and system improvements (e.g. interfaces, cost allocations, and process automation) to improve efficiency and reduce manual effort.</w:t>
      </w:r>
    </w:p>
    <w:p w14:paraId="3E274265" w14:textId="77777777" w:rsidR="005004CA" w:rsidRPr="00A854D0" w:rsidRDefault="005004CA" w:rsidP="005004CA">
      <w:pPr>
        <w:numPr>
          <w:ilvl w:val="0"/>
          <w:numId w:val="32"/>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Support day-to-day service delivery, including system support, user enablement, and continuous improvement of how services are delivered.</w:t>
      </w:r>
    </w:p>
    <w:p w14:paraId="22F888CE" w14:textId="77777777" w:rsidR="005004CA" w:rsidRPr="00A854D0" w:rsidRDefault="005004CA" w:rsidP="005004CA">
      <w:pPr>
        <w:spacing w:before="100" w:beforeAutospacing="1" w:after="100" w:afterAutospacing="1" w:line="300" w:lineRule="atLeast"/>
        <w:outlineLvl w:val="2"/>
        <w:rPr>
          <w:rFonts w:eastAsia="Times New Roman" w:cs="Segoe UI"/>
          <w:b/>
          <w:bCs/>
          <w:sz w:val="24"/>
          <w:szCs w:val="24"/>
          <w:lang w:eastAsia="en-NZ"/>
        </w:rPr>
      </w:pPr>
      <w:r w:rsidRPr="00A854D0">
        <w:rPr>
          <w:rFonts w:eastAsia="Times New Roman" w:cs="Segoe UI"/>
          <w:b/>
          <w:bCs/>
          <w:sz w:val="24"/>
          <w:szCs w:val="24"/>
          <w:lang w:eastAsia="en-NZ"/>
        </w:rPr>
        <w:t>Develop and Deliver Reporting and Analytics Solutions</w:t>
      </w:r>
    </w:p>
    <w:p w14:paraId="33A4FEA9" w14:textId="77777777" w:rsidR="005004CA" w:rsidRPr="00A854D0" w:rsidRDefault="005004CA" w:rsidP="005004CA">
      <w:pPr>
        <w:numPr>
          <w:ilvl w:val="0"/>
          <w:numId w:val="33"/>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Design, build, test, and deploy BI reports and dashboards using Oracle reporting tools to meet business requirements.</w:t>
      </w:r>
    </w:p>
    <w:p w14:paraId="5BCA703C" w14:textId="77777777" w:rsidR="005004CA" w:rsidRPr="00A854D0" w:rsidRDefault="005004CA" w:rsidP="005004CA">
      <w:pPr>
        <w:numPr>
          <w:ilvl w:val="0"/>
          <w:numId w:val="33"/>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Work with stakeholders to translate reporting needs into practical, fit-for-purpose solutions.</w:t>
      </w:r>
    </w:p>
    <w:p w14:paraId="00409BA5" w14:textId="77777777" w:rsidR="005004CA" w:rsidRPr="00A854D0" w:rsidRDefault="005004CA" w:rsidP="005004CA">
      <w:pPr>
        <w:numPr>
          <w:ilvl w:val="0"/>
          <w:numId w:val="33"/>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Ensure reporting outputs are accurate, reliable, and accessible, and continuously improve reporting based on user feedback.</w:t>
      </w:r>
    </w:p>
    <w:p w14:paraId="11AFD3AA" w14:textId="77777777" w:rsidR="005004CA" w:rsidRPr="00A854D0" w:rsidRDefault="005004CA" w:rsidP="005004CA">
      <w:pPr>
        <w:spacing w:before="100" w:beforeAutospacing="1" w:after="100" w:afterAutospacing="1" w:line="300" w:lineRule="atLeast"/>
        <w:outlineLvl w:val="2"/>
        <w:rPr>
          <w:rFonts w:eastAsia="Times New Roman" w:cs="Segoe UI"/>
          <w:b/>
          <w:bCs/>
          <w:sz w:val="24"/>
          <w:szCs w:val="24"/>
          <w:lang w:eastAsia="en-NZ"/>
        </w:rPr>
      </w:pPr>
      <w:r w:rsidRPr="00A854D0">
        <w:rPr>
          <w:rFonts w:eastAsia="Times New Roman" w:cs="Segoe UI"/>
          <w:b/>
          <w:bCs/>
          <w:sz w:val="24"/>
          <w:szCs w:val="24"/>
          <w:lang w:eastAsia="en-NZ"/>
        </w:rPr>
        <w:t>Partner with Finance and Technology to Deliver Solutions</w:t>
      </w:r>
    </w:p>
    <w:p w14:paraId="2157EE50" w14:textId="7A000562" w:rsidR="005004CA" w:rsidRPr="00A854D0" w:rsidRDefault="005004CA" w:rsidP="005004CA">
      <w:pPr>
        <w:numPr>
          <w:ilvl w:val="0"/>
          <w:numId w:val="34"/>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Work closely with Finance</w:t>
      </w:r>
      <w:r w:rsidR="6A9CE764" w:rsidRPr="7B58C3BD">
        <w:rPr>
          <w:rFonts w:eastAsia="Times New Roman" w:cs="Segoe UI"/>
          <w:lang w:eastAsia="en-NZ"/>
        </w:rPr>
        <w:t>, Procurement</w:t>
      </w:r>
      <w:r w:rsidRPr="00A854D0">
        <w:rPr>
          <w:rFonts w:eastAsia="Times New Roman" w:cs="Segoe UI"/>
          <w:lang w:eastAsia="en-NZ"/>
        </w:rPr>
        <w:t xml:space="preserve"> and Technology teams to understand business requirements and translate these into system designs and solutions.</w:t>
      </w:r>
    </w:p>
    <w:p w14:paraId="455E2677" w14:textId="77777777" w:rsidR="005004CA" w:rsidRPr="00A854D0" w:rsidRDefault="005004CA" w:rsidP="005004CA">
      <w:pPr>
        <w:numPr>
          <w:ilvl w:val="0"/>
          <w:numId w:val="34"/>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Provide practical, experience-based advice on Oracle capabilities, limitations, and best approaches.</w:t>
      </w:r>
    </w:p>
    <w:p w14:paraId="47F66DEF" w14:textId="77777777" w:rsidR="005004CA" w:rsidRPr="00A854D0" w:rsidRDefault="005004CA" w:rsidP="005004CA">
      <w:pPr>
        <w:numPr>
          <w:ilvl w:val="0"/>
          <w:numId w:val="34"/>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Contribute to cross-functional initiatives and enhancements by delivering system components and technical solutions.</w:t>
      </w:r>
    </w:p>
    <w:p w14:paraId="77917C17" w14:textId="77777777" w:rsidR="005004CA" w:rsidRPr="00A854D0" w:rsidRDefault="005004CA" w:rsidP="005004CA">
      <w:pPr>
        <w:spacing w:before="100" w:beforeAutospacing="1" w:after="100" w:afterAutospacing="1" w:line="300" w:lineRule="atLeast"/>
        <w:outlineLvl w:val="2"/>
        <w:rPr>
          <w:rFonts w:eastAsia="Times New Roman" w:cs="Segoe UI"/>
          <w:b/>
          <w:bCs/>
          <w:sz w:val="24"/>
          <w:szCs w:val="24"/>
          <w:lang w:eastAsia="en-NZ"/>
        </w:rPr>
      </w:pPr>
      <w:r w:rsidRPr="00A854D0">
        <w:rPr>
          <w:rFonts w:eastAsia="Times New Roman" w:cs="Segoe UI"/>
          <w:b/>
          <w:bCs/>
          <w:sz w:val="24"/>
          <w:szCs w:val="24"/>
          <w:lang w:eastAsia="en-NZ"/>
        </w:rPr>
        <w:t>Ensure Data Accuracy and Integrity</w:t>
      </w:r>
    </w:p>
    <w:p w14:paraId="235273FF" w14:textId="77777777" w:rsidR="005004CA" w:rsidRPr="00A854D0" w:rsidRDefault="005004CA" w:rsidP="005004CA">
      <w:pPr>
        <w:numPr>
          <w:ilvl w:val="0"/>
          <w:numId w:val="35"/>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Maintain data quality within Oracle systems through hands-on validation, reconciliation, and issue resolution.</w:t>
      </w:r>
    </w:p>
    <w:p w14:paraId="2D38B802" w14:textId="77777777" w:rsidR="005004CA" w:rsidRPr="00A854D0" w:rsidRDefault="005004CA" w:rsidP="005004CA">
      <w:pPr>
        <w:numPr>
          <w:ilvl w:val="0"/>
          <w:numId w:val="35"/>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Implement and improve data controls and processes to ensure accuracy and consistency of financial data.</w:t>
      </w:r>
    </w:p>
    <w:p w14:paraId="73F7EB4E" w14:textId="77777777" w:rsidR="005004CA" w:rsidRPr="00A854D0" w:rsidRDefault="005004CA" w:rsidP="005004CA">
      <w:pPr>
        <w:numPr>
          <w:ilvl w:val="0"/>
          <w:numId w:val="35"/>
        </w:numPr>
        <w:spacing w:before="100" w:beforeAutospacing="1" w:after="100" w:afterAutospacing="1" w:line="300" w:lineRule="atLeast"/>
        <w:rPr>
          <w:rFonts w:eastAsia="Times New Roman" w:cs="Segoe UI"/>
          <w:lang w:eastAsia="en-NZ"/>
        </w:rPr>
      </w:pPr>
      <w:r w:rsidRPr="00A854D0">
        <w:rPr>
          <w:rFonts w:eastAsia="Times New Roman" w:cs="Segoe UI"/>
          <w:lang w:eastAsia="en-NZ"/>
        </w:rPr>
        <w:lastRenderedPageBreak/>
        <w:t>Identify and resolve data issues, and apply improvements to prevent recurrence.</w:t>
      </w:r>
    </w:p>
    <w:p w14:paraId="08FB2BE6" w14:textId="77777777" w:rsidR="005004CA" w:rsidRPr="00A854D0" w:rsidRDefault="005004CA" w:rsidP="005004CA">
      <w:pPr>
        <w:spacing w:before="100" w:beforeAutospacing="1" w:after="100" w:afterAutospacing="1" w:line="300" w:lineRule="atLeast"/>
        <w:outlineLvl w:val="2"/>
        <w:rPr>
          <w:rFonts w:eastAsia="Times New Roman" w:cs="Segoe UI"/>
          <w:b/>
          <w:bCs/>
          <w:sz w:val="24"/>
          <w:szCs w:val="24"/>
          <w:lang w:eastAsia="en-NZ"/>
        </w:rPr>
      </w:pPr>
      <w:r w:rsidRPr="00A854D0">
        <w:rPr>
          <w:rFonts w:eastAsia="Times New Roman" w:cs="Segoe UI"/>
          <w:b/>
          <w:bCs/>
          <w:sz w:val="24"/>
          <w:szCs w:val="24"/>
          <w:lang w:eastAsia="en-NZ"/>
        </w:rPr>
        <w:t>Support Capability Growth and User Adoption</w:t>
      </w:r>
    </w:p>
    <w:p w14:paraId="26CFD832" w14:textId="77777777" w:rsidR="005004CA" w:rsidRPr="00A854D0" w:rsidRDefault="005004CA" w:rsidP="005004CA">
      <w:pPr>
        <w:numPr>
          <w:ilvl w:val="0"/>
          <w:numId w:val="36"/>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Provide day-to-day guidance and support to junior team members, helping them develop technical capability.</w:t>
      </w:r>
    </w:p>
    <w:p w14:paraId="0EA5AE24" w14:textId="77777777" w:rsidR="005004CA" w:rsidRPr="00A854D0" w:rsidRDefault="005004CA" w:rsidP="005004CA">
      <w:pPr>
        <w:numPr>
          <w:ilvl w:val="0"/>
          <w:numId w:val="36"/>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Share knowledge, support problem solving, and contribute to development planning within the team.</w:t>
      </w:r>
    </w:p>
    <w:p w14:paraId="0516427F" w14:textId="77777777" w:rsidR="005004CA" w:rsidRPr="00A854D0" w:rsidRDefault="005004CA" w:rsidP="005004CA">
      <w:pPr>
        <w:numPr>
          <w:ilvl w:val="0"/>
          <w:numId w:val="36"/>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Deliver user training, documentation, and support to improve system understanding and adoption.</w:t>
      </w:r>
    </w:p>
    <w:p w14:paraId="4201A414" w14:textId="77777777" w:rsidR="005004CA" w:rsidRPr="00A854D0" w:rsidRDefault="005004CA" w:rsidP="005004CA">
      <w:pPr>
        <w:numPr>
          <w:ilvl w:val="0"/>
          <w:numId w:val="36"/>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Actively incorporate user feedback to improve system usability and effectiveness.</w:t>
      </w:r>
    </w:p>
    <w:p w14:paraId="310743BB" w14:textId="77777777" w:rsidR="005004CA" w:rsidRPr="00A854D0" w:rsidRDefault="005004CA" w:rsidP="005004CA">
      <w:pPr>
        <w:spacing w:before="100" w:beforeAutospacing="1" w:after="100" w:afterAutospacing="1" w:line="300" w:lineRule="atLeast"/>
        <w:outlineLvl w:val="2"/>
        <w:rPr>
          <w:rFonts w:eastAsia="Times New Roman" w:cs="Segoe UI"/>
          <w:b/>
          <w:bCs/>
          <w:sz w:val="24"/>
          <w:szCs w:val="24"/>
          <w:lang w:eastAsia="en-NZ"/>
        </w:rPr>
      </w:pPr>
      <w:r w:rsidRPr="00A854D0">
        <w:rPr>
          <w:rFonts w:eastAsia="Times New Roman" w:cs="Segoe UI"/>
          <w:b/>
          <w:bCs/>
          <w:sz w:val="24"/>
          <w:szCs w:val="24"/>
          <w:lang w:eastAsia="en-NZ"/>
        </w:rPr>
        <w:t>Investigate and Resolve System Issues</w:t>
      </w:r>
    </w:p>
    <w:p w14:paraId="7EBE2037" w14:textId="77777777" w:rsidR="005004CA" w:rsidRPr="00A854D0" w:rsidRDefault="005004CA" w:rsidP="005004CA">
      <w:pPr>
        <w:numPr>
          <w:ilvl w:val="0"/>
          <w:numId w:val="37"/>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Lead investigation and resolution of complex system and integration issues through hands-on diagnosis and troubleshooting.</w:t>
      </w:r>
    </w:p>
    <w:p w14:paraId="5EE6E287" w14:textId="77777777" w:rsidR="005004CA" w:rsidRPr="00A854D0" w:rsidRDefault="005004CA" w:rsidP="005004CA">
      <w:pPr>
        <w:numPr>
          <w:ilvl w:val="0"/>
          <w:numId w:val="37"/>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Work directly with vendors (including Oracle) where required to resolve technical issues.</w:t>
      </w:r>
    </w:p>
    <w:p w14:paraId="5A8D3B52" w14:textId="77777777" w:rsidR="005004CA" w:rsidRPr="00A854D0" w:rsidRDefault="005004CA" w:rsidP="005004CA">
      <w:pPr>
        <w:numPr>
          <w:ilvl w:val="0"/>
          <w:numId w:val="37"/>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Identify recurring issues and implement practical improvements to reduce future incidents.</w:t>
      </w:r>
    </w:p>
    <w:p w14:paraId="1091E02C" w14:textId="77777777" w:rsidR="005004CA" w:rsidRPr="00A854D0" w:rsidRDefault="005004CA" w:rsidP="005004CA">
      <w:pPr>
        <w:spacing w:before="100" w:beforeAutospacing="1" w:after="100" w:afterAutospacing="1" w:line="300" w:lineRule="atLeast"/>
        <w:outlineLvl w:val="2"/>
        <w:rPr>
          <w:rFonts w:eastAsia="Times New Roman" w:cs="Segoe UI"/>
          <w:b/>
          <w:bCs/>
          <w:sz w:val="24"/>
          <w:szCs w:val="24"/>
          <w:lang w:eastAsia="en-NZ"/>
        </w:rPr>
      </w:pPr>
      <w:r w:rsidRPr="00A854D0">
        <w:rPr>
          <w:rFonts w:eastAsia="Times New Roman" w:cs="Segoe UI"/>
          <w:b/>
          <w:bCs/>
          <w:sz w:val="24"/>
          <w:szCs w:val="24"/>
          <w:lang w:eastAsia="en-NZ"/>
        </w:rPr>
        <w:t>Deliver System Upgrades, Enhancements, and Continuous Improvement</w:t>
      </w:r>
    </w:p>
    <w:p w14:paraId="4751B7C0" w14:textId="77777777" w:rsidR="005004CA" w:rsidRPr="00A854D0" w:rsidRDefault="005004CA" w:rsidP="005004CA">
      <w:pPr>
        <w:numPr>
          <w:ilvl w:val="0"/>
          <w:numId w:val="38"/>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Plan and implement system upgrades, patches, and enhancements within assigned areas, ensuring minimal disruption.</w:t>
      </w:r>
    </w:p>
    <w:p w14:paraId="25030A55" w14:textId="77777777" w:rsidR="005004CA" w:rsidRPr="00A854D0" w:rsidRDefault="005004CA" w:rsidP="005004CA">
      <w:pPr>
        <w:numPr>
          <w:ilvl w:val="0"/>
          <w:numId w:val="38"/>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Assess new Oracle features and determine practical opportunities for adoption.</w:t>
      </w:r>
    </w:p>
    <w:p w14:paraId="00B02098" w14:textId="77777777" w:rsidR="005004CA" w:rsidRPr="00A854D0" w:rsidRDefault="005004CA" w:rsidP="005004CA">
      <w:pPr>
        <w:numPr>
          <w:ilvl w:val="0"/>
          <w:numId w:val="38"/>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Continuously improve system functionality, performance, and user experience through ongoing enhancements.</w:t>
      </w:r>
    </w:p>
    <w:p w14:paraId="2EC7BC8D" w14:textId="77777777" w:rsidR="005004CA" w:rsidRPr="00A854D0" w:rsidRDefault="005004CA" w:rsidP="005004CA">
      <w:pPr>
        <w:spacing w:before="100" w:beforeAutospacing="1" w:after="100" w:afterAutospacing="1" w:line="300" w:lineRule="atLeast"/>
        <w:outlineLvl w:val="2"/>
        <w:rPr>
          <w:rFonts w:eastAsia="Times New Roman" w:cs="Segoe UI"/>
          <w:b/>
          <w:bCs/>
          <w:sz w:val="24"/>
          <w:szCs w:val="24"/>
          <w:lang w:eastAsia="en-NZ"/>
        </w:rPr>
      </w:pPr>
      <w:r w:rsidRPr="00A854D0">
        <w:rPr>
          <w:rFonts w:eastAsia="Times New Roman" w:cs="Segoe UI"/>
          <w:b/>
          <w:bCs/>
          <w:sz w:val="24"/>
          <w:szCs w:val="24"/>
          <w:lang w:eastAsia="en-NZ"/>
        </w:rPr>
        <w:t>Maintain Documentation and Knowledge Assets</w:t>
      </w:r>
    </w:p>
    <w:p w14:paraId="3F994184" w14:textId="77777777" w:rsidR="005004CA" w:rsidRPr="00A854D0" w:rsidRDefault="005004CA" w:rsidP="005004CA">
      <w:pPr>
        <w:numPr>
          <w:ilvl w:val="0"/>
          <w:numId w:val="39"/>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Create and maintain accurate documentation of system configurations, processes, and solutions.</w:t>
      </w:r>
    </w:p>
    <w:p w14:paraId="75734C0D" w14:textId="77777777" w:rsidR="005004CA" w:rsidRPr="00A854D0" w:rsidRDefault="005004CA" w:rsidP="005004CA">
      <w:pPr>
        <w:numPr>
          <w:ilvl w:val="0"/>
          <w:numId w:val="39"/>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Ensure documentation supports supportability, training, and knowledge sharing within the team.</w:t>
      </w:r>
    </w:p>
    <w:p w14:paraId="63398C87" w14:textId="77777777" w:rsidR="005004CA" w:rsidRPr="00A854D0" w:rsidRDefault="005004CA" w:rsidP="005004CA">
      <w:pPr>
        <w:numPr>
          <w:ilvl w:val="0"/>
          <w:numId w:val="39"/>
        </w:numPr>
        <w:spacing w:before="100" w:beforeAutospacing="1" w:after="100" w:afterAutospacing="1" w:line="300" w:lineRule="atLeast"/>
        <w:rPr>
          <w:rFonts w:eastAsia="Times New Roman" w:cs="Segoe UI"/>
          <w:lang w:eastAsia="en-NZ"/>
        </w:rPr>
      </w:pPr>
      <w:r w:rsidRPr="00A854D0">
        <w:rPr>
          <w:rFonts w:eastAsia="Times New Roman" w:cs="Segoe UI"/>
          <w:lang w:eastAsia="en-NZ"/>
        </w:rPr>
        <w:t>Contribute to maintaining consistent documentation practices across the function.</w:t>
      </w:r>
    </w:p>
    <w:p w14:paraId="0E48B73C" w14:textId="5C1B87F0" w:rsidR="005C0C81" w:rsidRDefault="005C0C81" w:rsidP="005C0C81">
      <w:pPr>
        <w:pStyle w:val="Heading3"/>
      </w:pPr>
      <w:r>
        <w:t>Additional Responsibilities</w:t>
      </w:r>
    </w:p>
    <w:p w14:paraId="16AA22AF" w14:textId="634BD147" w:rsidR="005C0C81" w:rsidRDefault="005C0C81" w:rsidP="002A6600">
      <w:pPr>
        <w:pStyle w:val="Heading4"/>
      </w:pPr>
      <w:r>
        <w:t xml:space="preserve">Embedding </w:t>
      </w:r>
      <w:r w:rsidR="7313443C">
        <w:t>T</w:t>
      </w:r>
      <w:r>
        <w:t xml:space="preserve">e ao Māori </w:t>
      </w:r>
    </w:p>
    <w:p w14:paraId="794B9521" w14:textId="2C5C70D5" w:rsidR="733B6208" w:rsidRDefault="733B6208" w:rsidP="77D84CBC">
      <w:pPr>
        <w:pStyle w:val="ListParagraph"/>
        <w:spacing w:line="240" w:lineRule="auto"/>
        <w:ind w:left="714" w:hanging="357"/>
        <w:contextualSpacing w:val="0"/>
        <w:jc w:val="both"/>
        <w:rPr>
          <w:rFonts w:eastAsia="Verdana" w:cs="Verdana"/>
          <w:color w:val="000000" w:themeColor="text1"/>
          <w:lang w:val="en-NZ"/>
        </w:rPr>
      </w:pPr>
      <w:r w:rsidRPr="77D84CBC">
        <w:rPr>
          <w:rFonts w:eastAsia="Verdana" w:cs="Verdana"/>
          <w:color w:val="000000" w:themeColor="text1"/>
        </w:rPr>
        <w:t>Embedding and building on Te ao Māori within their leadership role.</w:t>
      </w:r>
    </w:p>
    <w:p w14:paraId="42102FAF" w14:textId="2E581AC5" w:rsidR="733B6208" w:rsidRDefault="733B6208" w:rsidP="77D84CBC">
      <w:pPr>
        <w:pStyle w:val="ListParagraph"/>
        <w:spacing w:line="240" w:lineRule="auto"/>
        <w:ind w:left="714" w:hanging="357"/>
        <w:jc w:val="both"/>
        <w:rPr>
          <w:rFonts w:eastAsia="Verdana" w:cs="Verdana"/>
          <w:color w:val="000000" w:themeColor="text1"/>
          <w:lang w:val="en-NZ"/>
        </w:rPr>
      </w:pPr>
      <w:r w:rsidRPr="77D84CBC">
        <w:rPr>
          <w:rFonts w:eastAsia="Verdana" w:cs="Verdana"/>
          <w:color w:val="000000" w:themeColor="text1"/>
        </w:rPr>
        <w:lastRenderedPageBreak/>
        <w:t>Create the conditions for Te ao Māori and Te Tiriti o Waitangi in all decisions to ensure Te Pae Tata is delivered and embedded in your business group.</w:t>
      </w:r>
    </w:p>
    <w:p w14:paraId="2E32115A" w14:textId="463C2D81" w:rsidR="733B6208" w:rsidRDefault="733B6208" w:rsidP="77D84CBC">
      <w:pPr>
        <w:pStyle w:val="ListParagraph"/>
        <w:spacing w:after="0"/>
        <w:jc w:val="both"/>
        <w:rPr>
          <w:rFonts w:eastAsia="Verdana" w:cs="Verdana"/>
          <w:color w:val="000000" w:themeColor="text1"/>
          <w:lang w:val="en-US"/>
        </w:rPr>
      </w:pPr>
      <w:r w:rsidRPr="77D84CBC">
        <w:rPr>
          <w:rFonts w:eastAsia="Verdana" w:cs="Verdana"/>
          <w:color w:val="000000" w:themeColor="text1"/>
          <w:lang w:val="en-NZ"/>
        </w:rPr>
        <w:t>Embedding Te ao Māori (Te Reo Māori, Tikanga, Kawa, Te Tiriti o Waitangi) into the way we do things at MSD.</w:t>
      </w:r>
    </w:p>
    <w:p w14:paraId="2B880ED7" w14:textId="074C385C" w:rsidR="733B6208" w:rsidRDefault="733B6208" w:rsidP="77D84CBC">
      <w:pPr>
        <w:pStyle w:val="ListParagraph"/>
        <w:spacing w:after="0"/>
        <w:jc w:val="both"/>
        <w:rPr>
          <w:rFonts w:eastAsia="Verdana" w:cs="Verdana"/>
          <w:color w:val="000000" w:themeColor="text1"/>
          <w:lang w:val="en-US"/>
        </w:rPr>
      </w:pPr>
      <w:r w:rsidRPr="77D84CBC">
        <w:rPr>
          <w:rFonts w:eastAsia="Verdana" w:cs="Verdana"/>
          <w:color w:val="000000" w:themeColor="text1"/>
          <w:lang w:val="en-NZ"/>
        </w:rPr>
        <w:t>Building more experience, knowledge, skills, and capabilities to confidently engage with whānau, hapū and iwi.</w:t>
      </w:r>
    </w:p>
    <w:p w14:paraId="7B0F96F3" w14:textId="7A40C6A5" w:rsidR="77D84CBC" w:rsidRDefault="77D84CBC" w:rsidP="77D84CBC">
      <w:pPr>
        <w:spacing w:line="240" w:lineRule="auto"/>
        <w:jc w:val="both"/>
      </w:pPr>
    </w:p>
    <w:p w14:paraId="59A0AF03" w14:textId="77777777" w:rsidR="005C0C81" w:rsidRDefault="005C0C81" w:rsidP="002A6600">
      <w:pPr>
        <w:pStyle w:val="Heading4"/>
      </w:pPr>
      <w:r w:rsidRPr="00ED7955">
        <w:t>Health, safety, and security</w:t>
      </w:r>
    </w:p>
    <w:p w14:paraId="13671BFD" w14:textId="6A3147AC" w:rsidR="0065019F" w:rsidRPr="0065019F" w:rsidRDefault="0065019F" w:rsidP="00370E0C">
      <w:pPr>
        <w:pStyle w:val="ListParagraph"/>
        <w:numPr>
          <w:ilvl w:val="0"/>
          <w:numId w:val="3"/>
        </w:numPr>
        <w:spacing w:line="240" w:lineRule="auto"/>
        <w:ind w:left="714" w:hanging="357"/>
        <w:contextualSpacing w:val="0"/>
        <w:jc w:val="both"/>
      </w:pPr>
      <w:r w:rsidRPr="0065019F">
        <w:t>Understand and implement your manager accountabilities as outlined in the HSS Accountability Framework.</w:t>
      </w:r>
    </w:p>
    <w:p w14:paraId="5B0D872A" w14:textId="4D710527" w:rsidR="0065019F" w:rsidRDefault="0065019F" w:rsidP="00370E0C">
      <w:pPr>
        <w:pStyle w:val="ListParagraph"/>
        <w:numPr>
          <w:ilvl w:val="0"/>
          <w:numId w:val="3"/>
        </w:numPr>
        <w:spacing w:line="240" w:lineRule="auto"/>
        <w:ind w:left="714" w:hanging="357"/>
        <w:contextualSpacing w:val="0"/>
        <w:jc w:val="both"/>
      </w:pPr>
      <w:r w:rsidRPr="0065019F">
        <w:t>Ensure health, safety, security and wellbeing policies and procedures are understood, followed and implemented by all employees.</w:t>
      </w:r>
    </w:p>
    <w:p w14:paraId="6468274F" w14:textId="77777777" w:rsidR="005C0C81" w:rsidRDefault="005C0C81" w:rsidP="002A6600">
      <w:pPr>
        <w:pStyle w:val="Heading4"/>
      </w:pPr>
      <w:r w:rsidRPr="00ED7955">
        <w:t>Emergency management and business continuity</w:t>
      </w:r>
    </w:p>
    <w:p w14:paraId="04754116" w14:textId="77777777" w:rsidR="0065019F" w:rsidRPr="0065019F" w:rsidRDefault="0065019F" w:rsidP="00370E0C">
      <w:pPr>
        <w:pStyle w:val="ListParagraph"/>
        <w:numPr>
          <w:ilvl w:val="0"/>
          <w:numId w:val="3"/>
        </w:numPr>
        <w:spacing w:line="240" w:lineRule="auto"/>
        <w:ind w:left="714" w:hanging="357"/>
        <w:contextualSpacing w:val="0"/>
        <w:jc w:val="both"/>
      </w:pPr>
      <w:r w:rsidRPr="0065019F">
        <w:t>Take responsibility for emergency management and business continuity confirming management of the critical functions that satisfy legislative, regulatory and client obligations are in place during and after a disruptive event.</w:t>
      </w:r>
    </w:p>
    <w:p w14:paraId="2210628C" w14:textId="77777777" w:rsidR="00205B82" w:rsidRPr="00205B82" w:rsidRDefault="0065019F" w:rsidP="00370E0C">
      <w:pPr>
        <w:pStyle w:val="ListParagraph"/>
        <w:numPr>
          <w:ilvl w:val="0"/>
          <w:numId w:val="3"/>
        </w:numPr>
        <w:spacing w:line="240" w:lineRule="auto"/>
        <w:ind w:left="714" w:hanging="357"/>
        <w:contextualSpacing w:val="0"/>
        <w:jc w:val="both"/>
        <w:rPr>
          <w:szCs w:val="26"/>
        </w:rPr>
      </w:pPr>
      <w:r w:rsidRPr="0065019F">
        <w:t>Ensure that policies and procedures encompassing emergency management, business continuity and crisis management arrangements are understood, followed and implemented by employees.</w:t>
      </w:r>
    </w:p>
    <w:p w14:paraId="4D643EAA" w14:textId="50E7BE24" w:rsidR="00256313" w:rsidRDefault="00256313" w:rsidP="00205B82">
      <w:pPr>
        <w:spacing w:line="240" w:lineRule="auto"/>
        <w:rPr>
          <w:i/>
          <w:iCs/>
        </w:rPr>
      </w:pPr>
    </w:p>
    <w:p w14:paraId="512882B5" w14:textId="289CCE17" w:rsidR="00205B82" w:rsidRDefault="25416B32" w:rsidP="00205B82">
      <w:pPr>
        <w:spacing w:line="240" w:lineRule="auto"/>
        <w:rPr>
          <w:rFonts w:eastAsiaTheme="majorEastAsia" w:cstheme="majorBidi"/>
          <w:b/>
          <w:bCs/>
          <w:color w:val="002060"/>
          <w:sz w:val="28"/>
          <w:szCs w:val="26"/>
        </w:rPr>
      </w:pPr>
      <w:r w:rsidRPr="00205B82">
        <w:rPr>
          <w:rFonts w:eastAsiaTheme="majorEastAsia" w:cstheme="majorBidi"/>
          <w:b/>
          <w:bCs/>
          <w:color w:val="002060"/>
          <w:sz w:val="28"/>
          <w:szCs w:val="26"/>
        </w:rPr>
        <w:t>Experience</w:t>
      </w:r>
    </w:p>
    <w:p w14:paraId="1ECDC99F" w14:textId="561CD2A3" w:rsidR="00B33B6D" w:rsidRPr="00B33B6D" w:rsidRDefault="00B33B6D" w:rsidP="00A854D0">
      <w:pPr>
        <w:pStyle w:val="ListParagraph"/>
        <w:numPr>
          <w:ilvl w:val="0"/>
          <w:numId w:val="40"/>
        </w:numPr>
      </w:pPr>
      <w:r w:rsidRPr="00B33B6D">
        <w:t>Tertiary qualification in Accounting, Finance, Information Systems or a related field, or equivalent work experience</w:t>
      </w:r>
      <w:r>
        <w:t>.</w:t>
      </w:r>
    </w:p>
    <w:p w14:paraId="3FBB975C" w14:textId="48B5260C" w:rsidR="00B33B6D" w:rsidRPr="00B33B6D" w:rsidRDefault="00B33B6D" w:rsidP="00A854D0">
      <w:pPr>
        <w:pStyle w:val="ListParagraph"/>
        <w:numPr>
          <w:ilvl w:val="0"/>
          <w:numId w:val="40"/>
        </w:numPr>
      </w:pPr>
      <w:r w:rsidRPr="00B33B6D">
        <w:t>Extensive hands-on experience working with Oracle Cloud platforms, including ERP, Procurement and EPM Cloud, with responsibility for designing, configuring, and supporting solutions in complex organisational environments.</w:t>
      </w:r>
    </w:p>
    <w:p w14:paraId="4934346C" w14:textId="20888ECB" w:rsidR="00B33B6D" w:rsidRPr="00B33B6D" w:rsidRDefault="00B33B6D" w:rsidP="00A854D0">
      <w:pPr>
        <w:pStyle w:val="ListParagraph"/>
        <w:numPr>
          <w:ilvl w:val="0"/>
          <w:numId w:val="40"/>
        </w:numPr>
      </w:pPr>
      <w:r w:rsidRPr="00B33B6D">
        <w:t>Strong practical experience with Oracle Cloud reporting tools, including OTBI, BI Publisher, and Narrative Reporting, with the ability to design, build, and maintain reporting solutions that meet business needs.</w:t>
      </w:r>
    </w:p>
    <w:p w14:paraId="1B361881" w14:textId="1D09A22E" w:rsidR="00B33B6D" w:rsidRPr="00B33B6D" w:rsidRDefault="00B33B6D" w:rsidP="00A854D0">
      <w:pPr>
        <w:pStyle w:val="ListParagraph"/>
        <w:numPr>
          <w:ilvl w:val="0"/>
          <w:numId w:val="40"/>
        </w:numPr>
      </w:pPr>
      <w:r w:rsidRPr="00B33B6D">
        <w:t>Recognised Oracle certifications or equivalent capability across core platforms (ERP Cloud, EPM Cloud, Integration Cloud, Business Intelligence), with the ability to apply technical expertise in delivery and support the development of others.</w:t>
      </w:r>
    </w:p>
    <w:p w14:paraId="54C69A2A" w14:textId="6317F2CC" w:rsidR="00B33B6D" w:rsidRPr="00B33B6D" w:rsidRDefault="00B33B6D" w:rsidP="00A854D0">
      <w:pPr>
        <w:pStyle w:val="ListParagraph"/>
        <w:numPr>
          <w:ilvl w:val="0"/>
          <w:numId w:val="40"/>
        </w:numPr>
      </w:pPr>
      <w:r w:rsidRPr="00B33B6D">
        <w:t>Proven experience designing, building, and supporting integration solutions using Oracle Integration Cloud (OIC) and EPM Data Exchange, including troubleshooting issues and improving integration reliability and performance.</w:t>
      </w:r>
    </w:p>
    <w:p w14:paraId="30E4D561" w14:textId="3A993084" w:rsidR="00B33B6D" w:rsidRPr="00B33B6D" w:rsidRDefault="00B33B6D" w:rsidP="00A854D0">
      <w:pPr>
        <w:pStyle w:val="ListParagraph"/>
        <w:numPr>
          <w:ilvl w:val="0"/>
          <w:numId w:val="40"/>
        </w:numPr>
      </w:pPr>
      <w:r w:rsidRPr="00B33B6D">
        <w:t>Solid experience administering Oracle Cloud security and access, including managing roles, access controls, and user provisioning in line with organisational policies.</w:t>
      </w:r>
    </w:p>
    <w:p w14:paraId="70A49BE5" w14:textId="3769A590" w:rsidR="00B33B6D" w:rsidRPr="00B33B6D" w:rsidRDefault="00B33B6D" w:rsidP="00A854D0">
      <w:pPr>
        <w:pStyle w:val="ListParagraph"/>
        <w:numPr>
          <w:ilvl w:val="0"/>
          <w:numId w:val="40"/>
        </w:numPr>
      </w:pPr>
      <w:r w:rsidRPr="00B33B6D">
        <w:t>Practical understanding of REST APIs and service-based integrations, applied in the development and support of system integrations.</w:t>
      </w:r>
    </w:p>
    <w:p w14:paraId="0870EFF0" w14:textId="77777777" w:rsidR="00B33B6D" w:rsidRDefault="00B33B6D">
      <w:pPr>
        <w:pStyle w:val="ListParagraph"/>
        <w:numPr>
          <w:ilvl w:val="0"/>
          <w:numId w:val="40"/>
        </w:numPr>
      </w:pPr>
      <w:r w:rsidRPr="00B33B6D">
        <w:lastRenderedPageBreak/>
        <w:t>Strong working knowledge of Oracle Cloud integration and data management practices, with experience maintaining data accuracy and resolving data-related issues.</w:t>
      </w:r>
    </w:p>
    <w:p w14:paraId="142F1200" w14:textId="6A8A916E" w:rsidR="00B33B6D" w:rsidRPr="00B33B6D" w:rsidRDefault="00B33B6D" w:rsidP="00A854D0">
      <w:pPr>
        <w:pStyle w:val="ListParagraph"/>
        <w:numPr>
          <w:ilvl w:val="0"/>
          <w:numId w:val="40"/>
        </w:numPr>
      </w:pPr>
      <w:r w:rsidRPr="00B33B6D">
        <w:t>Well-developed communication skills, with the ability to explain technical concepts clearly and work effectively with both technical and business stakeholders.</w:t>
      </w:r>
    </w:p>
    <w:p w14:paraId="4FAC2273" w14:textId="73EC0E25" w:rsidR="00B33B6D" w:rsidRPr="00B33B6D" w:rsidRDefault="00B33B6D" w:rsidP="00A854D0">
      <w:pPr>
        <w:pStyle w:val="ListParagraph"/>
        <w:numPr>
          <w:ilvl w:val="0"/>
          <w:numId w:val="40"/>
        </w:numPr>
      </w:pPr>
      <w:r w:rsidRPr="00B33B6D">
        <w:t>Demonstrated experience in systems accounting within medium to large organisations, including supporting financial system processes and continuous improvement of system functionality.</w:t>
      </w:r>
    </w:p>
    <w:p w14:paraId="37BE6F29" w14:textId="77777777" w:rsidR="00B33B6D" w:rsidRDefault="00B33B6D" w:rsidP="00B33B6D">
      <w:pPr>
        <w:pStyle w:val="ListParagraph"/>
      </w:pPr>
      <w:r w:rsidRPr="00B33B6D">
        <w:t>Strong analytical and problem-solving skills, with the ability to investigate and resolve complex system issues and apply sound judgement in day-to-day delivery.</w:t>
      </w:r>
    </w:p>
    <w:p w14:paraId="415BDB22" w14:textId="171DE9A5" w:rsidR="00205B82" w:rsidRPr="00256313" w:rsidRDefault="00B33B6D" w:rsidP="00A854D0">
      <w:pPr>
        <w:pStyle w:val="ListParagraph"/>
      </w:pPr>
      <w:r w:rsidRPr="00B33B6D">
        <w:t>Experience working with modern delivery practices such as automated testing and CI/CD, contributing to reliable system delivery and ongoing improvements.</w:t>
      </w:r>
    </w:p>
    <w:p w14:paraId="2778ADB8" w14:textId="285C3775" w:rsidR="005C6B8C" w:rsidRPr="00DA7C39" w:rsidRDefault="005C0C81" w:rsidP="00256313">
      <w:pPr>
        <w:pStyle w:val="Heading3"/>
        <w:rPr>
          <w:b w:val="0"/>
          <w:bCs w:val="0"/>
        </w:rPr>
      </w:pPr>
      <w:r>
        <w:t xml:space="preserve">Delegations </w:t>
      </w:r>
      <w:r w:rsidR="00256313">
        <w:br/>
      </w:r>
      <w:r w:rsidR="007D7B1B">
        <w:br/>
      </w:r>
      <w:r w:rsidRPr="5A93E91F">
        <w:rPr>
          <w:color w:val="000000" w:themeColor="text1"/>
          <w:sz w:val="24"/>
          <w:szCs w:val="24"/>
        </w:rPr>
        <w:t xml:space="preserve">Direct reports </w:t>
      </w:r>
      <w:r w:rsidR="00256313">
        <w:rPr>
          <w:color w:val="000000" w:themeColor="text1"/>
          <w:sz w:val="24"/>
          <w:szCs w:val="24"/>
        </w:rPr>
        <w:t xml:space="preserve"> - </w:t>
      </w:r>
      <w:r w:rsidR="00205271">
        <w:rPr>
          <w:b w:val="0"/>
          <w:bCs w:val="0"/>
          <w:color w:val="000000" w:themeColor="text1"/>
          <w:sz w:val="24"/>
          <w:szCs w:val="24"/>
        </w:rPr>
        <w:t>No</w:t>
      </w:r>
      <w:r w:rsidR="007D7B1B">
        <w:br/>
      </w:r>
      <w:r w:rsidR="007D7B1B">
        <w:br/>
      </w:r>
      <w:r w:rsidRPr="5A93E91F">
        <w:rPr>
          <w:color w:val="000000" w:themeColor="text1"/>
          <w:sz w:val="24"/>
          <w:szCs w:val="24"/>
        </w:rPr>
        <w:t xml:space="preserve">Security </w:t>
      </w:r>
      <w:r w:rsidR="007D7B1B" w:rsidRPr="5A93E91F">
        <w:rPr>
          <w:color w:val="000000" w:themeColor="text1"/>
          <w:sz w:val="24"/>
          <w:szCs w:val="24"/>
        </w:rPr>
        <w:t>clearance</w:t>
      </w:r>
      <w:r w:rsidR="00256313">
        <w:rPr>
          <w:color w:val="000000" w:themeColor="text1"/>
          <w:sz w:val="24"/>
          <w:szCs w:val="24"/>
        </w:rPr>
        <w:t xml:space="preserve"> - </w:t>
      </w:r>
      <w:r w:rsidR="00256313" w:rsidRPr="00256313">
        <w:rPr>
          <w:b w:val="0"/>
          <w:bCs w:val="0"/>
          <w:color w:val="000000" w:themeColor="text1"/>
          <w:sz w:val="24"/>
          <w:szCs w:val="24"/>
        </w:rPr>
        <w:t>No</w:t>
      </w:r>
      <w:r w:rsidR="007D7B1B">
        <w:br/>
      </w:r>
      <w:r w:rsidR="007D7B1B">
        <w:br/>
      </w:r>
      <w:r w:rsidRPr="5A93E91F">
        <w:rPr>
          <w:color w:val="000000" w:themeColor="text1"/>
          <w:sz w:val="24"/>
          <w:szCs w:val="24"/>
        </w:rPr>
        <w:t>Children’s worker</w:t>
      </w:r>
      <w:r w:rsidR="00256313">
        <w:rPr>
          <w:color w:val="000000" w:themeColor="text1"/>
          <w:sz w:val="24"/>
          <w:szCs w:val="24"/>
        </w:rPr>
        <w:t xml:space="preserve"> - </w:t>
      </w:r>
      <w:r w:rsidR="00256313" w:rsidRPr="00256313">
        <w:rPr>
          <w:b w:val="0"/>
          <w:bCs w:val="0"/>
          <w:color w:val="000000" w:themeColor="text1"/>
          <w:sz w:val="24"/>
          <w:szCs w:val="24"/>
        </w:rPr>
        <w:t>No</w:t>
      </w:r>
      <w:r w:rsidR="007D7B1B" w:rsidRPr="00256313">
        <w:rPr>
          <w:b w:val="0"/>
          <w:bCs w:val="0"/>
        </w:rPr>
        <w:br/>
      </w:r>
      <w:r w:rsidR="007D7B1B">
        <w:br/>
      </w:r>
      <w:r w:rsidRPr="5A93E91F">
        <w:rPr>
          <w:color w:val="000000" w:themeColor="text1"/>
          <w:sz w:val="24"/>
          <w:szCs w:val="24"/>
        </w:rPr>
        <w:t>Travel</w:t>
      </w:r>
      <w:r w:rsidR="00256313">
        <w:rPr>
          <w:color w:val="000000" w:themeColor="text1"/>
          <w:sz w:val="24"/>
          <w:szCs w:val="24"/>
        </w:rPr>
        <w:t xml:space="preserve"> – </w:t>
      </w:r>
      <w:r w:rsidR="00256313" w:rsidRPr="00256313">
        <w:rPr>
          <w:b w:val="0"/>
          <w:bCs w:val="0"/>
          <w:color w:val="000000" w:themeColor="text1"/>
          <w:sz w:val="24"/>
          <w:szCs w:val="24"/>
        </w:rPr>
        <w:t>Limited ad-hoc travel may be required</w:t>
      </w:r>
      <w:r w:rsidR="007D7B1B">
        <w:br/>
      </w:r>
      <w:r w:rsidR="007D7B1B">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256313">
        <w:rPr>
          <w:color w:val="000000" w:themeColor="text1"/>
          <w:sz w:val="24"/>
          <w:szCs w:val="24"/>
        </w:rPr>
        <w:t xml:space="preserve">- </w:t>
      </w:r>
      <w:r w:rsidR="00DA7C39">
        <w:rPr>
          <w:b w:val="0"/>
          <w:bCs w:val="0"/>
          <w:color w:val="000000" w:themeColor="text1"/>
          <w:sz w:val="24"/>
          <w:szCs w:val="24"/>
        </w:rPr>
        <w:t>No</w:t>
      </w:r>
      <w:r w:rsidR="007D7B1B">
        <w:br/>
      </w:r>
      <w:r w:rsidR="007D7B1B">
        <w:br/>
      </w:r>
      <w:r w:rsidR="005C6B8C" w:rsidRPr="5A93E91F">
        <w:rPr>
          <w:color w:val="000000" w:themeColor="text1"/>
          <w:sz w:val="24"/>
          <w:szCs w:val="24"/>
        </w:rPr>
        <w:t>Financial Delegation level</w:t>
      </w:r>
      <w:r w:rsidR="00256313">
        <w:rPr>
          <w:color w:val="000000" w:themeColor="text1"/>
          <w:sz w:val="24"/>
          <w:szCs w:val="24"/>
        </w:rPr>
        <w:t xml:space="preserve"> -</w:t>
      </w:r>
      <w:r w:rsidR="00DA7C39">
        <w:rPr>
          <w:color w:val="000000" w:themeColor="text1"/>
          <w:sz w:val="24"/>
          <w:szCs w:val="24"/>
        </w:rPr>
        <w:t xml:space="preserve"> </w:t>
      </w:r>
      <w:r w:rsidR="00DA7C39">
        <w:rPr>
          <w:b w:val="0"/>
          <w:bCs w:val="0"/>
          <w:color w:val="000000" w:themeColor="text1"/>
          <w:sz w:val="24"/>
          <w:szCs w:val="24"/>
        </w:rPr>
        <w:t>No</w:t>
      </w:r>
    </w:p>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881A" w14:textId="77777777" w:rsidR="00102CCC" w:rsidRDefault="00102CCC" w:rsidP="00336686">
      <w:r>
        <w:separator/>
      </w:r>
    </w:p>
  </w:endnote>
  <w:endnote w:type="continuationSeparator" w:id="0">
    <w:p w14:paraId="38AC8189" w14:textId="77777777" w:rsidR="00102CCC" w:rsidRDefault="00102CCC" w:rsidP="00336686">
      <w:r>
        <w:continuationSeparator/>
      </w:r>
    </w:p>
  </w:endnote>
  <w:endnote w:type="continuationNotice" w:id="1">
    <w:p w14:paraId="05304EA6" w14:textId="77777777" w:rsidR="00102CCC" w:rsidRDefault="00102CC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7F8F0013" w:rsidR="00C7317E" w:rsidRPr="008A00F5" w:rsidRDefault="00102CCC"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256313">
          <w:rPr>
            <w:noProof/>
            <w:sz w:val="20"/>
            <w:szCs w:val="20"/>
          </w:rPr>
          <w:drawing>
            <wp:anchor distT="0" distB="0" distL="114300" distR="114300" simplePos="0" relativeHeight="251660288"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rsidRPr="00256313">
          <w:t xml:space="preserve">Page </w:t>
        </w:r>
        <w:r w:rsidR="00C45EB5" w:rsidRPr="00256313">
          <w:rPr>
            <w:sz w:val="20"/>
            <w:szCs w:val="20"/>
          </w:rPr>
          <w:fldChar w:fldCharType="begin"/>
        </w:r>
        <w:r w:rsidR="00C45EB5" w:rsidRPr="00256313">
          <w:rPr>
            <w:sz w:val="20"/>
            <w:szCs w:val="20"/>
          </w:rPr>
          <w:instrText xml:space="preserve"> PAGE   \* MERGEFORMAT </w:instrText>
        </w:r>
        <w:r w:rsidR="00C45EB5" w:rsidRPr="00256313">
          <w:rPr>
            <w:sz w:val="20"/>
            <w:szCs w:val="20"/>
          </w:rPr>
          <w:fldChar w:fldCharType="separate"/>
        </w:r>
        <w:r w:rsidR="00C45EB5" w:rsidRPr="00256313">
          <w:rPr>
            <w:noProof/>
            <w:sz w:val="20"/>
            <w:szCs w:val="20"/>
          </w:rPr>
          <w:t>1</w:t>
        </w:r>
        <w:r w:rsidR="00C45EB5" w:rsidRPr="00256313">
          <w:rPr>
            <w:noProof/>
            <w:sz w:val="20"/>
            <w:szCs w:val="20"/>
          </w:rPr>
          <w:fldChar w:fldCharType="end"/>
        </w:r>
        <w:r w:rsidR="005C0C81" w:rsidRPr="00256313">
          <w:rPr>
            <w:noProof/>
            <w:sz w:val="20"/>
            <w:szCs w:val="20"/>
          </w:rPr>
          <w:tab/>
        </w:r>
        <w:r w:rsidR="0094396A" w:rsidRPr="00256313">
          <w:rPr>
            <w:sz w:val="20"/>
            <w:szCs w:val="20"/>
          </w:rPr>
          <w:br/>
        </w:r>
        <w:r w:rsidR="003659F6" w:rsidRPr="003659F6">
          <w:rPr>
            <w:rFonts w:eastAsia="Times New Roman" w:cs="Segoe UI"/>
            <w:sz w:val="20"/>
            <w:szCs w:val="24"/>
            <w:lang w:eastAsia="en-NZ"/>
          </w:rPr>
          <w:t xml:space="preserve">Senior </w:t>
        </w:r>
        <w:r w:rsidR="00F56D5F">
          <w:rPr>
            <w:rFonts w:eastAsia="Times New Roman" w:cs="Segoe UI"/>
            <w:sz w:val="20"/>
            <w:szCs w:val="24"/>
            <w:lang w:eastAsia="en-NZ"/>
          </w:rPr>
          <w:t>Oracle</w:t>
        </w:r>
        <w:r w:rsidR="003659F6" w:rsidRPr="003659F6">
          <w:rPr>
            <w:rFonts w:eastAsia="Times New Roman" w:cs="Segoe UI"/>
            <w:sz w:val="20"/>
            <w:szCs w:val="24"/>
            <w:lang w:eastAsia="en-NZ"/>
          </w:rPr>
          <w:t xml:space="preserve"> Specialist</w:t>
        </w:r>
        <w:r w:rsidR="00410663" w:rsidRPr="00410663" w:rsidDel="00410663">
          <w:rPr>
            <w:sz w:val="20"/>
            <w:szCs w:val="20"/>
          </w:rPr>
          <w:t xml:space="preserve"> </w:t>
        </w:r>
        <w:r w:rsidR="005C0C81" w:rsidRPr="00256313">
          <w:rPr>
            <w:sz w:val="20"/>
            <w:szCs w:val="20"/>
          </w:rPr>
          <w:t>–</w:t>
        </w:r>
        <w:r w:rsidR="00410663">
          <w:rPr>
            <w:sz w:val="20"/>
            <w:szCs w:val="20"/>
          </w:rPr>
          <w:t xml:space="preserve"> </w:t>
        </w:r>
        <w:r w:rsidR="00912E95">
          <w:rPr>
            <w:sz w:val="20"/>
            <w:szCs w:val="20"/>
          </w:rPr>
          <w:t xml:space="preserve">June </w:t>
        </w:r>
        <w:r w:rsidR="00256313" w:rsidRPr="00256313">
          <w:rPr>
            <w:sz w:val="20"/>
            <w:szCs w:val="20"/>
          </w:rPr>
          <w:t>2026</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7216"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D5D8" w14:textId="77777777" w:rsidR="00102CCC" w:rsidRDefault="00102CCC" w:rsidP="00336686">
      <w:r>
        <w:separator/>
      </w:r>
    </w:p>
  </w:footnote>
  <w:footnote w:type="continuationSeparator" w:id="0">
    <w:p w14:paraId="6B9A9FE2" w14:textId="77777777" w:rsidR="00102CCC" w:rsidRDefault="00102CCC" w:rsidP="00336686">
      <w:r>
        <w:continuationSeparator/>
      </w:r>
    </w:p>
  </w:footnote>
  <w:footnote w:type="continuationNotice" w:id="1">
    <w:p w14:paraId="31FD2031" w14:textId="77777777" w:rsidR="00102CCC" w:rsidRDefault="00102CC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3053F14E" w:rsidR="00C53480" w:rsidRDefault="00C53480" w:rsidP="00336686">
    <w:pPr>
      <w:pStyle w:val="Header"/>
    </w:pPr>
    <w:r>
      <w:rPr>
        <w:noProof/>
      </w:rPr>
      <mc:AlternateContent>
        <mc:Choice Requires="wps">
          <w:drawing>
            <wp:anchor distT="0" distB="0" distL="0" distR="0" simplePos="0" relativeHeight="251655168"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5193E7EA" w:rsidR="00C53480" w:rsidRDefault="00C53480" w:rsidP="00336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F587A2D" w:rsidR="00C53480" w:rsidRDefault="00336686" w:rsidP="00336686">
    <w:pPr>
      <w:pStyle w:val="Header"/>
    </w:pPr>
    <w:r>
      <w:rPr>
        <w:noProof/>
      </w:rPr>
      <w:drawing>
        <wp:anchor distT="0" distB="0" distL="114300" distR="114300" simplePos="0" relativeHeight="251656192"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94"/>
    <w:multiLevelType w:val="hybridMultilevel"/>
    <w:tmpl w:val="231C4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4B4879"/>
    <w:multiLevelType w:val="hybridMultilevel"/>
    <w:tmpl w:val="10FAB7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EC3D83"/>
    <w:multiLevelType w:val="hybridMultilevel"/>
    <w:tmpl w:val="1D245A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925F1A"/>
    <w:multiLevelType w:val="hybridMultilevel"/>
    <w:tmpl w:val="81CCEC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047B00"/>
    <w:multiLevelType w:val="hybridMultilevel"/>
    <w:tmpl w:val="1256A9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BE59CF"/>
    <w:multiLevelType w:val="hybridMultilevel"/>
    <w:tmpl w:val="41280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820BED"/>
    <w:multiLevelType w:val="hybridMultilevel"/>
    <w:tmpl w:val="45BA4F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97674FB"/>
    <w:multiLevelType w:val="multilevel"/>
    <w:tmpl w:val="06DC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B64A0"/>
    <w:multiLevelType w:val="hybridMultilevel"/>
    <w:tmpl w:val="539622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3C50E3"/>
    <w:multiLevelType w:val="hybridMultilevel"/>
    <w:tmpl w:val="A3C8C8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CC442B"/>
    <w:multiLevelType w:val="hybridMultilevel"/>
    <w:tmpl w:val="EB5008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7E237F"/>
    <w:multiLevelType w:val="hybridMultilevel"/>
    <w:tmpl w:val="0B344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D7D4F35"/>
    <w:multiLevelType w:val="multilevel"/>
    <w:tmpl w:val="D89A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C2E75"/>
    <w:multiLevelType w:val="multilevel"/>
    <w:tmpl w:val="1AD4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45B93"/>
    <w:multiLevelType w:val="hybridMultilevel"/>
    <w:tmpl w:val="BC4C2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F6C6160"/>
    <w:multiLevelType w:val="multilevel"/>
    <w:tmpl w:val="FB14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602B4"/>
    <w:multiLevelType w:val="hybridMultilevel"/>
    <w:tmpl w:val="D00625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8315133"/>
    <w:multiLevelType w:val="hybridMultilevel"/>
    <w:tmpl w:val="9E00FF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8FF3271"/>
    <w:multiLevelType w:val="hybridMultilevel"/>
    <w:tmpl w:val="9712F9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ED6766"/>
    <w:multiLevelType w:val="hybridMultilevel"/>
    <w:tmpl w:val="DFE87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747F60"/>
    <w:multiLevelType w:val="multilevel"/>
    <w:tmpl w:val="C4E8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2414A"/>
    <w:multiLevelType w:val="hybridMultilevel"/>
    <w:tmpl w:val="DF94E4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BD13308"/>
    <w:multiLevelType w:val="hybridMultilevel"/>
    <w:tmpl w:val="D5442D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EA5BB4"/>
    <w:multiLevelType w:val="multilevel"/>
    <w:tmpl w:val="8FB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753B63"/>
    <w:multiLevelType w:val="hybridMultilevel"/>
    <w:tmpl w:val="0CA8D1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6A6665"/>
    <w:multiLevelType w:val="hybridMultilevel"/>
    <w:tmpl w:val="F08CF0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EC7ABA"/>
    <w:multiLevelType w:val="hybridMultilevel"/>
    <w:tmpl w:val="E88CF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6BD3095"/>
    <w:multiLevelType w:val="hybridMultilevel"/>
    <w:tmpl w:val="26DE85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DC63DD"/>
    <w:multiLevelType w:val="multilevel"/>
    <w:tmpl w:val="AC88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6D15A7"/>
    <w:multiLevelType w:val="hybridMultilevel"/>
    <w:tmpl w:val="CF1CEC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A9D619B"/>
    <w:multiLevelType w:val="multilevel"/>
    <w:tmpl w:val="6CB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F6517"/>
    <w:multiLevelType w:val="hybridMultilevel"/>
    <w:tmpl w:val="E7949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E190E7B"/>
    <w:multiLevelType w:val="hybridMultilevel"/>
    <w:tmpl w:val="8D660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5C25635"/>
    <w:multiLevelType w:val="hybridMultilevel"/>
    <w:tmpl w:val="CAC6A2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8A65AE2"/>
    <w:multiLevelType w:val="multilevel"/>
    <w:tmpl w:val="BF52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0F628A"/>
    <w:multiLevelType w:val="hybridMultilevel"/>
    <w:tmpl w:val="552E1DDC"/>
    <w:lvl w:ilvl="0" w:tplc="14090001">
      <w:start w:val="1"/>
      <w:numFmt w:val="bullet"/>
      <w:lvlText w:val=""/>
      <w:lvlJc w:val="left"/>
      <w:pPr>
        <w:ind w:left="720" w:hanging="360"/>
      </w:pPr>
      <w:rPr>
        <w:rFonts w:ascii="Symbol" w:hAnsi="Symbol" w:hint="default"/>
      </w:rPr>
    </w:lvl>
    <w:lvl w:ilvl="1" w:tplc="C2E6A118">
      <w:numFmt w:val="bullet"/>
      <w:lvlText w:val="•"/>
      <w:lvlJc w:val="left"/>
      <w:pPr>
        <w:ind w:left="1800" w:hanging="720"/>
      </w:pPr>
      <w:rPr>
        <w:rFonts w:ascii="Verdana" w:eastAsiaTheme="minorHAnsi" w:hAnsi="Verdana" w:cstheme="minorBid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F424C7C"/>
    <w:multiLevelType w:val="hybridMultilevel"/>
    <w:tmpl w:val="CE3A2A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7"/>
  </w:num>
  <w:num w:numId="2" w16cid:durableId="1259213211">
    <w:abstractNumId w:val="10"/>
  </w:num>
  <w:num w:numId="3" w16cid:durableId="651564553">
    <w:abstractNumId w:val="38"/>
  </w:num>
  <w:num w:numId="4" w16cid:durableId="673649326">
    <w:abstractNumId w:val="24"/>
  </w:num>
  <w:num w:numId="5" w16cid:durableId="1081485099">
    <w:abstractNumId w:val="21"/>
  </w:num>
  <w:num w:numId="6" w16cid:durableId="993946365">
    <w:abstractNumId w:val="19"/>
  </w:num>
  <w:num w:numId="7" w16cid:durableId="445004843">
    <w:abstractNumId w:val="2"/>
  </w:num>
  <w:num w:numId="8" w16cid:durableId="644628864">
    <w:abstractNumId w:val="3"/>
  </w:num>
  <w:num w:numId="9" w16cid:durableId="1895268143">
    <w:abstractNumId w:val="1"/>
  </w:num>
  <w:num w:numId="10" w16cid:durableId="531380203">
    <w:abstractNumId w:val="39"/>
  </w:num>
  <w:num w:numId="11" w16cid:durableId="1228759981">
    <w:abstractNumId w:val="16"/>
  </w:num>
  <w:num w:numId="12" w16cid:durableId="1879973886">
    <w:abstractNumId w:val="37"/>
  </w:num>
  <w:num w:numId="13" w16cid:durableId="1784500566">
    <w:abstractNumId w:val="6"/>
  </w:num>
  <w:num w:numId="14" w16cid:durableId="1194878266">
    <w:abstractNumId w:val="13"/>
  </w:num>
  <w:num w:numId="15" w16cid:durableId="1429890387">
    <w:abstractNumId w:val="31"/>
  </w:num>
  <w:num w:numId="16" w16cid:durableId="522742196">
    <w:abstractNumId w:val="34"/>
  </w:num>
  <w:num w:numId="17" w16cid:durableId="284311628">
    <w:abstractNumId w:val="33"/>
  </w:num>
  <w:num w:numId="18" w16cid:durableId="537086317">
    <w:abstractNumId w:val="11"/>
  </w:num>
  <w:num w:numId="19" w16cid:durableId="2146119663">
    <w:abstractNumId w:val="9"/>
  </w:num>
  <w:num w:numId="20" w16cid:durableId="703336303">
    <w:abstractNumId w:val="20"/>
  </w:num>
  <w:num w:numId="21" w16cid:durableId="881939387">
    <w:abstractNumId w:val="27"/>
  </w:num>
  <w:num w:numId="22" w16cid:durableId="1712194313">
    <w:abstractNumId w:val="5"/>
  </w:num>
  <w:num w:numId="23" w16cid:durableId="2091272820">
    <w:abstractNumId w:val="4"/>
  </w:num>
  <w:num w:numId="24" w16cid:durableId="77219852">
    <w:abstractNumId w:val="18"/>
  </w:num>
  <w:num w:numId="25" w16cid:durableId="904072549">
    <w:abstractNumId w:val="0"/>
  </w:num>
  <w:num w:numId="26" w16cid:durableId="1453472704">
    <w:abstractNumId w:val="35"/>
  </w:num>
  <w:num w:numId="27" w16cid:durableId="2034568898">
    <w:abstractNumId w:val="29"/>
  </w:num>
  <w:num w:numId="28" w16cid:durableId="1275745915">
    <w:abstractNumId w:val="28"/>
  </w:num>
  <w:num w:numId="29" w16cid:durableId="592208396">
    <w:abstractNumId w:val="12"/>
  </w:num>
  <w:num w:numId="30" w16cid:durableId="814227630">
    <w:abstractNumId w:val="26"/>
  </w:num>
  <w:num w:numId="31" w16cid:durableId="585463394">
    <w:abstractNumId w:val="15"/>
  </w:num>
  <w:num w:numId="32" w16cid:durableId="1042435429">
    <w:abstractNumId w:val="32"/>
  </w:num>
  <w:num w:numId="33" w16cid:durableId="1506239510">
    <w:abstractNumId w:val="22"/>
  </w:num>
  <w:num w:numId="34" w16cid:durableId="1142846299">
    <w:abstractNumId w:val="30"/>
  </w:num>
  <w:num w:numId="35" w16cid:durableId="2107920044">
    <w:abstractNumId w:val="17"/>
  </w:num>
  <w:num w:numId="36" w16cid:durableId="2054689282">
    <w:abstractNumId w:val="25"/>
  </w:num>
  <w:num w:numId="37" w16cid:durableId="95255958">
    <w:abstractNumId w:val="36"/>
  </w:num>
  <w:num w:numId="38" w16cid:durableId="864557524">
    <w:abstractNumId w:val="14"/>
  </w:num>
  <w:num w:numId="39" w16cid:durableId="1624461797">
    <w:abstractNumId w:val="8"/>
  </w:num>
  <w:num w:numId="40" w16cid:durableId="119800279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45B"/>
    <w:rsid w:val="000045BD"/>
    <w:rsid w:val="00005BBE"/>
    <w:rsid w:val="00006FDF"/>
    <w:rsid w:val="000106D0"/>
    <w:rsid w:val="00015791"/>
    <w:rsid w:val="00030E00"/>
    <w:rsid w:val="000335D1"/>
    <w:rsid w:val="00034336"/>
    <w:rsid w:val="0003746F"/>
    <w:rsid w:val="00037CB0"/>
    <w:rsid w:val="00044642"/>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D5DD8"/>
    <w:rsid w:val="000E3BB9"/>
    <w:rsid w:val="000F068A"/>
    <w:rsid w:val="000F6EDD"/>
    <w:rsid w:val="001027B0"/>
    <w:rsid w:val="00102CCC"/>
    <w:rsid w:val="00106AED"/>
    <w:rsid w:val="001173C6"/>
    <w:rsid w:val="00130581"/>
    <w:rsid w:val="0013109B"/>
    <w:rsid w:val="00134D7C"/>
    <w:rsid w:val="00136C27"/>
    <w:rsid w:val="00140EE6"/>
    <w:rsid w:val="00141139"/>
    <w:rsid w:val="00141ACE"/>
    <w:rsid w:val="00141BC1"/>
    <w:rsid w:val="001463DD"/>
    <w:rsid w:val="00163CD1"/>
    <w:rsid w:val="001665FF"/>
    <w:rsid w:val="00177B89"/>
    <w:rsid w:val="0018334B"/>
    <w:rsid w:val="001B8403"/>
    <w:rsid w:val="001C5C87"/>
    <w:rsid w:val="001C6113"/>
    <w:rsid w:val="001C711B"/>
    <w:rsid w:val="001D1546"/>
    <w:rsid w:val="001D3744"/>
    <w:rsid w:val="001D45B8"/>
    <w:rsid w:val="001D6DA4"/>
    <w:rsid w:val="001E2B3C"/>
    <w:rsid w:val="001E556E"/>
    <w:rsid w:val="001E6801"/>
    <w:rsid w:val="00205271"/>
    <w:rsid w:val="00205B82"/>
    <w:rsid w:val="00212E7E"/>
    <w:rsid w:val="00213AFF"/>
    <w:rsid w:val="00213DA6"/>
    <w:rsid w:val="00216302"/>
    <w:rsid w:val="002209AC"/>
    <w:rsid w:val="00226CC5"/>
    <w:rsid w:val="00227C4F"/>
    <w:rsid w:val="00235BC4"/>
    <w:rsid w:val="00236D2D"/>
    <w:rsid w:val="00240D7E"/>
    <w:rsid w:val="00241016"/>
    <w:rsid w:val="00242051"/>
    <w:rsid w:val="00242200"/>
    <w:rsid w:val="00245A2B"/>
    <w:rsid w:val="00247C8B"/>
    <w:rsid w:val="00256313"/>
    <w:rsid w:val="0027186A"/>
    <w:rsid w:val="00285F01"/>
    <w:rsid w:val="002959BC"/>
    <w:rsid w:val="0029620C"/>
    <w:rsid w:val="0029741C"/>
    <w:rsid w:val="002A07F6"/>
    <w:rsid w:val="002A539F"/>
    <w:rsid w:val="002A6600"/>
    <w:rsid w:val="002A673A"/>
    <w:rsid w:val="002B6F5B"/>
    <w:rsid w:val="002B7A33"/>
    <w:rsid w:val="002D14AF"/>
    <w:rsid w:val="002D1C62"/>
    <w:rsid w:val="002D367B"/>
    <w:rsid w:val="002D38EB"/>
    <w:rsid w:val="002D3998"/>
    <w:rsid w:val="002D6645"/>
    <w:rsid w:val="002F01CC"/>
    <w:rsid w:val="00310872"/>
    <w:rsid w:val="00313A09"/>
    <w:rsid w:val="003206C4"/>
    <w:rsid w:val="00331B43"/>
    <w:rsid w:val="00336686"/>
    <w:rsid w:val="00353CA5"/>
    <w:rsid w:val="00354EC2"/>
    <w:rsid w:val="00361559"/>
    <w:rsid w:val="003659F6"/>
    <w:rsid w:val="00370E0C"/>
    <w:rsid w:val="0039174E"/>
    <w:rsid w:val="00396CFA"/>
    <w:rsid w:val="00397220"/>
    <w:rsid w:val="00397DBD"/>
    <w:rsid w:val="003A18EC"/>
    <w:rsid w:val="003A4515"/>
    <w:rsid w:val="003A6234"/>
    <w:rsid w:val="003B0A38"/>
    <w:rsid w:val="003B2B69"/>
    <w:rsid w:val="003B6C49"/>
    <w:rsid w:val="003C4607"/>
    <w:rsid w:val="003D1676"/>
    <w:rsid w:val="003E0B25"/>
    <w:rsid w:val="003E2869"/>
    <w:rsid w:val="003E3722"/>
    <w:rsid w:val="003E655B"/>
    <w:rsid w:val="003F006B"/>
    <w:rsid w:val="003F551B"/>
    <w:rsid w:val="00404284"/>
    <w:rsid w:val="0040673E"/>
    <w:rsid w:val="00410663"/>
    <w:rsid w:val="00421BDD"/>
    <w:rsid w:val="004227ED"/>
    <w:rsid w:val="00425797"/>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A4909"/>
    <w:rsid w:val="004B09FD"/>
    <w:rsid w:val="004B0A86"/>
    <w:rsid w:val="004B4185"/>
    <w:rsid w:val="004B6F86"/>
    <w:rsid w:val="004F2EE1"/>
    <w:rsid w:val="004F58F2"/>
    <w:rsid w:val="005004CA"/>
    <w:rsid w:val="005007B5"/>
    <w:rsid w:val="00503708"/>
    <w:rsid w:val="0051374F"/>
    <w:rsid w:val="00515156"/>
    <w:rsid w:val="0053221B"/>
    <w:rsid w:val="00533E65"/>
    <w:rsid w:val="00536498"/>
    <w:rsid w:val="00547D77"/>
    <w:rsid w:val="00560C59"/>
    <w:rsid w:val="00561C7E"/>
    <w:rsid w:val="0056681E"/>
    <w:rsid w:val="005671A5"/>
    <w:rsid w:val="00572AA9"/>
    <w:rsid w:val="00572ACC"/>
    <w:rsid w:val="00595906"/>
    <w:rsid w:val="00596B81"/>
    <w:rsid w:val="005A37D0"/>
    <w:rsid w:val="005B11F9"/>
    <w:rsid w:val="005C0C81"/>
    <w:rsid w:val="005C19DB"/>
    <w:rsid w:val="005C6B8C"/>
    <w:rsid w:val="005D148E"/>
    <w:rsid w:val="005D3111"/>
    <w:rsid w:val="005D56AA"/>
    <w:rsid w:val="005E0875"/>
    <w:rsid w:val="005F09BC"/>
    <w:rsid w:val="0060003B"/>
    <w:rsid w:val="0060148C"/>
    <w:rsid w:val="00631D73"/>
    <w:rsid w:val="00634AE8"/>
    <w:rsid w:val="00640CA3"/>
    <w:rsid w:val="00646812"/>
    <w:rsid w:val="0065019F"/>
    <w:rsid w:val="006514D5"/>
    <w:rsid w:val="006574FF"/>
    <w:rsid w:val="0067336C"/>
    <w:rsid w:val="00675AC6"/>
    <w:rsid w:val="006808C0"/>
    <w:rsid w:val="00684D64"/>
    <w:rsid w:val="006930FB"/>
    <w:rsid w:val="0069522B"/>
    <w:rsid w:val="006A5C63"/>
    <w:rsid w:val="006B19BD"/>
    <w:rsid w:val="006D6117"/>
    <w:rsid w:val="006D7407"/>
    <w:rsid w:val="006E1E87"/>
    <w:rsid w:val="006E7340"/>
    <w:rsid w:val="006F3E61"/>
    <w:rsid w:val="006F3FBA"/>
    <w:rsid w:val="00707B47"/>
    <w:rsid w:val="00712E73"/>
    <w:rsid w:val="00714E12"/>
    <w:rsid w:val="00721382"/>
    <w:rsid w:val="00736553"/>
    <w:rsid w:val="0075118C"/>
    <w:rsid w:val="0075331E"/>
    <w:rsid w:val="00762C88"/>
    <w:rsid w:val="007631D9"/>
    <w:rsid w:val="00766795"/>
    <w:rsid w:val="00766FB5"/>
    <w:rsid w:val="007721C0"/>
    <w:rsid w:val="00774817"/>
    <w:rsid w:val="00796649"/>
    <w:rsid w:val="007A4320"/>
    <w:rsid w:val="007B201A"/>
    <w:rsid w:val="007C2143"/>
    <w:rsid w:val="007C40FA"/>
    <w:rsid w:val="007D5256"/>
    <w:rsid w:val="007D6B4C"/>
    <w:rsid w:val="007D7B1B"/>
    <w:rsid w:val="007D7E69"/>
    <w:rsid w:val="007F172C"/>
    <w:rsid w:val="007F3ACD"/>
    <w:rsid w:val="007F4851"/>
    <w:rsid w:val="007F4970"/>
    <w:rsid w:val="007F4ACF"/>
    <w:rsid w:val="0080133F"/>
    <w:rsid w:val="00802A08"/>
    <w:rsid w:val="0080498F"/>
    <w:rsid w:val="0081624E"/>
    <w:rsid w:val="00820255"/>
    <w:rsid w:val="00823748"/>
    <w:rsid w:val="00831C28"/>
    <w:rsid w:val="008339D0"/>
    <w:rsid w:val="008414B1"/>
    <w:rsid w:val="00860654"/>
    <w:rsid w:val="0087517C"/>
    <w:rsid w:val="00884353"/>
    <w:rsid w:val="008879FF"/>
    <w:rsid w:val="008951EE"/>
    <w:rsid w:val="008A00F5"/>
    <w:rsid w:val="008B0A66"/>
    <w:rsid w:val="008B1E28"/>
    <w:rsid w:val="008B2E4F"/>
    <w:rsid w:val="008B41B5"/>
    <w:rsid w:val="008E3B02"/>
    <w:rsid w:val="008E4BE7"/>
    <w:rsid w:val="008F0FC2"/>
    <w:rsid w:val="008F5A4A"/>
    <w:rsid w:val="008F7774"/>
    <w:rsid w:val="00902888"/>
    <w:rsid w:val="00903467"/>
    <w:rsid w:val="00906EAA"/>
    <w:rsid w:val="00912E95"/>
    <w:rsid w:val="009349DB"/>
    <w:rsid w:val="009357ED"/>
    <w:rsid w:val="0094214B"/>
    <w:rsid w:val="0094396A"/>
    <w:rsid w:val="009604E6"/>
    <w:rsid w:val="00970DD2"/>
    <w:rsid w:val="00987EA2"/>
    <w:rsid w:val="009924C2"/>
    <w:rsid w:val="00995925"/>
    <w:rsid w:val="009A312D"/>
    <w:rsid w:val="009A73F0"/>
    <w:rsid w:val="009C662A"/>
    <w:rsid w:val="009D0F50"/>
    <w:rsid w:val="009D15F1"/>
    <w:rsid w:val="009D2B10"/>
    <w:rsid w:val="009E0A47"/>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65EB5"/>
    <w:rsid w:val="00A71F15"/>
    <w:rsid w:val="00A854D0"/>
    <w:rsid w:val="00A94789"/>
    <w:rsid w:val="00AA0A5A"/>
    <w:rsid w:val="00AA10B3"/>
    <w:rsid w:val="00AA743C"/>
    <w:rsid w:val="00AB062A"/>
    <w:rsid w:val="00AB5895"/>
    <w:rsid w:val="00AD16A6"/>
    <w:rsid w:val="00AD2BF2"/>
    <w:rsid w:val="00AD3AC5"/>
    <w:rsid w:val="00AD5DF4"/>
    <w:rsid w:val="00AD6305"/>
    <w:rsid w:val="00B02A8F"/>
    <w:rsid w:val="00B04D1D"/>
    <w:rsid w:val="00B14D81"/>
    <w:rsid w:val="00B2389E"/>
    <w:rsid w:val="00B305AE"/>
    <w:rsid w:val="00B33B6D"/>
    <w:rsid w:val="00B407D6"/>
    <w:rsid w:val="00B41635"/>
    <w:rsid w:val="00B5357A"/>
    <w:rsid w:val="00B542E4"/>
    <w:rsid w:val="00B5634E"/>
    <w:rsid w:val="00B626AE"/>
    <w:rsid w:val="00B62FE8"/>
    <w:rsid w:val="00B6673F"/>
    <w:rsid w:val="00B8332D"/>
    <w:rsid w:val="00B84E48"/>
    <w:rsid w:val="00B86B79"/>
    <w:rsid w:val="00B942EB"/>
    <w:rsid w:val="00BA2526"/>
    <w:rsid w:val="00BB6450"/>
    <w:rsid w:val="00BC35AE"/>
    <w:rsid w:val="00BD5D20"/>
    <w:rsid w:val="00BE6537"/>
    <w:rsid w:val="00BF0186"/>
    <w:rsid w:val="00BF3B63"/>
    <w:rsid w:val="00BF47A8"/>
    <w:rsid w:val="00BF67C6"/>
    <w:rsid w:val="00C041FA"/>
    <w:rsid w:val="00C066EC"/>
    <w:rsid w:val="00C100F0"/>
    <w:rsid w:val="00C12F94"/>
    <w:rsid w:val="00C161A3"/>
    <w:rsid w:val="00C24180"/>
    <w:rsid w:val="00C3580B"/>
    <w:rsid w:val="00C4259B"/>
    <w:rsid w:val="00C4358C"/>
    <w:rsid w:val="00C45EB5"/>
    <w:rsid w:val="00C47DF4"/>
    <w:rsid w:val="00C503A7"/>
    <w:rsid w:val="00C5215F"/>
    <w:rsid w:val="00C53480"/>
    <w:rsid w:val="00C54D3C"/>
    <w:rsid w:val="00C64549"/>
    <w:rsid w:val="00C64ABC"/>
    <w:rsid w:val="00C7317E"/>
    <w:rsid w:val="00C865D6"/>
    <w:rsid w:val="00C97453"/>
    <w:rsid w:val="00CA08C4"/>
    <w:rsid w:val="00CA42DB"/>
    <w:rsid w:val="00CA768D"/>
    <w:rsid w:val="00CB1BE7"/>
    <w:rsid w:val="00CB25D8"/>
    <w:rsid w:val="00CB3BB8"/>
    <w:rsid w:val="00CB4A28"/>
    <w:rsid w:val="00CC5FDE"/>
    <w:rsid w:val="00CD45B5"/>
    <w:rsid w:val="00CE6800"/>
    <w:rsid w:val="00CE6C53"/>
    <w:rsid w:val="00CF090D"/>
    <w:rsid w:val="00CF6B2D"/>
    <w:rsid w:val="00D13D05"/>
    <w:rsid w:val="00D178C3"/>
    <w:rsid w:val="00D20B97"/>
    <w:rsid w:val="00D23F6F"/>
    <w:rsid w:val="00D30CE7"/>
    <w:rsid w:val="00D34EA0"/>
    <w:rsid w:val="00D3587B"/>
    <w:rsid w:val="00D42B7A"/>
    <w:rsid w:val="00D52EB5"/>
    <w:rsid w:val="00D843A4"/>
    <w:rsid w:val="00D8674C"/>
    <w:rsid w:val="00DA31FF"/>
    <w:rsid w:val="00DA7C39"/>
    <w:rsid w:val="00DB1FC9"/>
    <w:rsid w:val="00DD3E6B"/>
    <w:rsid w:val="00DD6907"/>
    <w:rsid w:val="00DD7526"/>
    <w:rsid w:val="00DE22DC"/>
    <w:rsid w:val="00DE337A"/>
    <w:rsid w:val="00DF440E"/>
    <w:rsid w:val="00DF513A"/>
    <w:rsid w:val="00E03EF3"/>
    <w:rsid w:val="00E07CDF"/>
    <w:rsid w:val="00E31E8F"/>
    <w:rsid w:val="00E3355F"/>
    <w:rsid w:val="00E42617"/>
    <w:rsid w:val="00E45D7F"/>
    <w:rsid w:val="00E47D04"/>
    <w:rsid w:val="00E636BE"/>
    <w:rsid w:val="00E671C3"/>
    <w:rsid w:val="00E67C5E"/>
    <w:rsid w:val="00E82A81"/>
    <w:rsid w:val="00E830D0"/>
    <w:rsid w:val="00E83DE6"/>
    <w:rsid w:val="00E90142"/>
    <w:rsid w:val="00E9269E"/>
    <w:rsid w:val="00EB0056"/>
    <w:rsid w:val="00EC012D"/>
    <w:rsid w:val="00EC52B6"/>
    <w:rsid w:val="00ED23DA"/>
    <w:rsid w:val="00ED776D"/>
    <w:rsid w:val="00EF3CF1"/>
    <w:rsid w:val="00F01D65"/>
    <w:rsid w:val="00F050D6"/>
    <w:rsid w:val="00F05C09"/>
    <w:rsid w:val="00F06EE8"/>
    <w:rsid w:val="00F07349"/>
    <w:rsid w:val="00F10AC2"/>
    <w:rsid w:val="00F10EE9"/>
    <w:rsid w:val="00F113EF"/>
    <w:rsid w:val="00F126F3"/>
    <w:rsid w:val="00F22AE5"/>
    <w:rsid w:val="00F27D60"/>
    <w:rsid w:val="00F35322"/>
    <w:rsid w:val="00F41A74"/>
    <w:rsid w:val="00F46859"/>
    <w:rsid w:val="00F56D5F"/>
    <w:rsid w:val="00F57473"/>
    <w:rsid w:val="00F63C9F"/>
    <w:rsid w:val="00F72B28"/>
    <w:rsid w:val="00F829C0"/>
    <w:rsid w:val="00F829F6"/>
    <w:rsid w:val="00F85064"/>
    <w:rsid w:val="00F9356E"/>
    <w:rsid w:val="00F96FEE"/>
    <w:rsid w:val="00FA2B8E"/>
    <w:rsid w:val="00FA4AB9"/>
    <w:rsid w:val="00FB0674"/>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2F5C87C7"/>
    <w:rsid w:val="30446CD9"/>
    <w:rsid w:val="334723B1"/>
    <w:rsid w:val="36D707E3"/>
    <w:rsid w:val="3C1941E9"/>
    <w:rsid w:val="3CCA052B"/>
    <w:rsid w:val="3D34B620"/>
    <w:rsid w:val="4CEA2A5F"/>
    <w:rsid w:val="5204AFC9"/>
    <w:rsid w:val="5216CC2C"/>
    <w:rsid w:val="542B1A01"/>
    <w:rsid w:val="5660CE0A"/>
    <w:rsid w:val="56D4A28C"/>
    <w:rsid w:val="5A93E91F"/>
    <w:rsid w:val="5B8BF849"/>
    <w:rsid w:val="5DE77A91"/>
    <w:rsid w:val="656D5030"/>
    <w:rsid w:val="6A9CE764"/>
    <w:rsid w:val="72B00299"/>
    <w:rsid w:val="7313443C"/>
    <w:rsid w:val="733B6208"/>
    <w:rsid w:val="77D84CBC"/>
    <w:rsid w:val="793EB4F8"/>
    <w:rsid w:val="7B58C3B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F4C79A1E-7310-4563-BE15-99798E77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923861-8e43-4625-93aa-26abd044aa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5EA4B80619D48A0A4EC3DF794A784" ma:contentTypeVersion="16" ma:contentTypeDescription="Create a new document." ma:contentTypeScope="" ma:versionID="8ed585b0de52c589c1b8a434e8dd8e46">
  <xsd:schema xmlns:xsd="http://www.w3.org/2001/XMLSchema" xmlns:xs="http://www.w3.org/2001/XMLSchema" xmlns:p="http://schemas.microsoft.com/office/2006/metadata/properties" xmlns:ns3="9f492c7e-ae25-4a51-9c16-b4695eba6484" xmlns:ns4="39923861-8e43-4625-93aa-26abd044aa9a" targetNamespace="http://schemas.microsoft.com/office/2006/metadata/properties" ma:root="true" ma:fieldsID="c90717777051bdb00155aa0c9853eb36" ns3:_="" ns4:_="">
    <xsd:import namespace="9f492c7e-ae25-4a51-9c16-b4695eba6484"/>
    <xsd:import namespace="39923861-8e43-4625-93aa-26abd044aa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92c7e-ae25-4a51-9c16-b4695eba64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3861-8e43-4625-93aa-26abd044aa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39923861-8e43-4625-93aa-26abd044aa9a"/>
  </ds:schemaRefs>
</ds:datastoreItem>
</file>

<file path=customXml/itemProps2.xml><?xml version="1.0" encoding="utf-8"?>
<ds:datastoreItem xmlns:ds="http://schemas.openxmlformats.org/officeDocument/2006/customXml" ds:itemID="{D316E065-854C-4167-B1CD-F8C213276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92c7e-ae25-4a51-9c16-b4695eba6484"/>
    <ds:schemaRef ds:uri="39923861-8e43-4625-93aa-26abd044a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1721</Words>
  <Characters>9813</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Robyn Smith</cp:lastModifiedBy>
  <cp:revision>2</cp:revision>
  <cp:lastPrinted>2025-09-12T03:32:00Z</cp:lastPrinted>
  <dcterms:created xsi:type="dcterms:W3CDTF">2026-06-28T23:16:00Z</dcterms:created>
  <dcterms:modified xsi:type="dcterms:W3CDTF">2026-06-28T23:16:00Z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0x0101003B65EA4B80619D48A0A4EC3DF794A784</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