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58249"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58250"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C49FB"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31D53E5A">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163BD638" w14:textId="41B5C36F" w:rsidR="008D6651" w:rsidRDefault="00AC0161" w:rsidP="00FD13BE">
      <w:pPr>
        <w:pStyle w:val="Heading1"/>
        <w:ind w:left="142"/>
        <w:rPr>
          <w:color w:val="FFFFFF" w:themeColor="background1"/>
          <w:sz w:val="34"/>
          <w:szCs w:val="34"/>
          <w:lang w:val="en-NZ"/>
        </w:rPr>
      </w:pPr>
      <w:r>
        <w:rPr>
          <w:color w:val="FFFFFF" w:themeColor="background1"/>
          <w:sz w:val="34"/>
          <w:szCs w:val="34"/>
          <w:lang w:val="en-NZ"/>
        </w:rPr>
        <w:t>Programme Lea</w:t>
      </w:r>
      <w:r w:rsidR="008D6651">
        <w:rPr>
          <w:color w:val="FFFFFF" w:themeColor="background1"/>
          <w:sz w:val="34"/>
          <w:szCs w:val="34"/>
          <w:lang w:val="en-NZ"/>
        </w:rPr>
        <w:t>d</w:t>
      </w:r>
    </w:p>
    <w:p w14:paraId="0C6E058B" w14:textId="4EC92922" w:rsidR="00FD13BE" w:rsidRPr="00F63045" w:rsidRDefault="00F5668C" w:rsidP="00FD13BE">
      <w:pPr>
        <w:pStyle w:val="Heading1"/>
        <w:ind w:left="142"/>
        <w:rPr>
          <w:color w:val="FFFFFF" w:themeColor="background1"/>
          <w:sz w:val="34"/>
          <w:szCs w:val="34"/>
          <w:lang w:val="en-NZ"/>
        </w:rPr>
      </w:pPr>
      <w:r>
        <w:rPr>
          <w:color w:val="FFFFFF" w:themeColor="background1"/>
          <w:sz w:val="34"/>
          <w:szCs w:val="34"/>
          <w:lang w:val="en-NZ"/>
        </w:rPr>
        <w:t>Corporate Portfolio</w:t>
      </w:r>
    </w:p>
    <w:p w14:paraId="0E99AF74" w14:textId="1B38C4E8" w:rsidR="000710E0" w:rsidRPr="00233BCC" w:rsidRDefault="000710E0" w:rsidP="008D6651">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3BBB3"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EB91E"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22821"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51B0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ED90F"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5210F"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6BF46"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16487"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9F6C9"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headerReference w:type="default" r:id="rId15"/>
          <w:footerReference w:type="default" r:id="rId16"/>
          <w:headerReference w:type="first" r:id="rId17"/>
          <w:foot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06895BC" w14:textId="2089A7FE" w:rsidR="00F63045" w:rsidRPr="004044A6" w:rsidRDefault="00F63045" w:rsidP="00F63045">
      <w:r w:rsidRPr="004044A6">
        <w:t xml:space="preserve">The </w:t>
      </w:r>
      <w:r w:rsidR="00AC0161">
        <w:t>Programme Lead is part of the Corporate Portfolio</w:t>
      </w:r>
      <w:r w:rsidRPr="004044A6">
        <w:t xml:space="preserve"> Leadership Team. The Programme </w:t>
      </w:r>
      <w:r w:rsidR="00AC0161">
        <w:t>Lead</w:t>
      </w:r>
      <w:r w:rsidRPr="004044A6">
        <w:t xml:space="preserve"> will facilitate a professional approach to planning, </w:t>
      </w:r>
      <w:proofErr w:type="gramStart"/>
      <w:r w:rsidRPr="004044A6">
        <w:t>prioritisation</w:t>
      </w:r>
      <w:proofErr w:type="gramEnd"/>
      <w:r w:rsidRPr="004044A6">
        <w:t xml:space="preserve"> and delivery practices of the </w:t>
      </w:r>
      <w:r w:rsidR="00AC0161">
        <w:t>portfolio</w:t>
      </w:r>
      <w:r w:rsidRPr="004044A6">
        <w:t xml:space="preserve">. They will work to ensure transparency of the </w:t>
      </w:r>
      <w:proofErr w:type="gramStart"/>
      <w:r w:rsidR="00454E51">
        <w:t>Corporate</w:t>
      </w:r>
      <w:proofErr w:type="gramEnd"/>
      <w:r w:rsidR="00454E51">
        <w:t xml:space="preserve"> </w:t>
      </w:r>
      <w:r w:rsidRPr="004044A6">
        <w:t xml:space="preserve">work programme and resource planning. </w:t>
      </w:r>
    </w:p>
    <w:p w14:paraId="574533CC" w14:textId="02DEF0AF" w:rsidR="00F63045" w:rsidRPr="004044A6" w:rsidRDefault="00F63045" w:rsidP="00F63045">
      <w:r w:rsidRPr="004044A6">
        <w:t xml:space="preserve">The Programme </w:t>
      </w:r>
      <w:r w:rsidR="00AC0161">
        <w:t>Lead</w:t>
      </w:r>
      <w:r w:rsidRPr="004044A6">
        <w:t xml:space="preserve"> will coordinate the full work program</w:t>
      </w:r>
      <w:r w:rsidR="00280204">
        <w:t>me</w:t>
      </w:r>
      <w:r w:rsidRPr="004044A6">
        <w:t xml:space="preserve"> within </w:t>
      </w:r>
      <w:r w:rsidR="004A433B">
        <w:t>the Ministry (</w:t>
      </w:r>
      <w:r w:rsidRPr="004044A6">
        <w:t>MSD</w:t>
      </w:r>
      <w:r w:rsidR="004A433B">
        <w:t>)</w:t>
      </w:r>
      <w:r w:rsidRPr="004044A6">
        <w:t xml:space="preserve"> project governance structures and represent </w:t>
      </w:r>
      <w:r w:rsidR="00AC0161">
        <w:t xml:space="preserve">the </w:t>
      </w:r>
      <w:proofErr w:type="gramStart"/>
      <w:r w:rsidR="00AC0161">
        <w:t>Corporate</w:t>
      </w:r>
      <w:proofErr w:type="gramEnd"/>
      <w:r w:rsidR="00AC0161">
        <w:t xml:space="preserve"> portfolio </w:t>
      </w:r>
      <w:r w:rsidRPr="004044A6">
        <w:t>as appropriate.</w:t>
      </w:r>
    </w:p>
    <w:p w14:paraId="14E10589" w14:textId="4A89D1D2" w:rsidR="00F63045" w:rsidRPr="00F63045" w:rsidRDefault="00F63045" w:rsidP="00F63045">
      <w:r w:rsidRPr="004044A6">
        <w:t xml:space="preserve">In performing this role, the Programme </w:t>
      </w:r>
      <w:r w:rsidR="00AC0161">
        <w:t>Lead</w:t>
      </w:r>
      <w:r w:rsidRPr="004044A6">
        <w:t xml:space="preserve"> will develop and maximise the capability of the staff in </w:t>
      </w:r>
      <w:r w:rsidR="00AC0161">
        <w:t>the corporate portfolio</w:t>
      </w:r>
      <w:r w:rsidRPr="004044A6">
        <w:t xml:space="preserve">, provide leadership and foster a culture of collaboration, </w:t>
      </w:r>
      <w:proofErr w:type="gramStart"/>
      <w:r w:rsidRPr="004044A6">
        <w:t>innovation</w:t>
      </w:r>
      <w:proofErr w:type="gramEnd"/>
      <w:r w:rsidRPr="004044A6">
        <w:t xml:space="preserve"> and excellence within the </w:t>
      </w:r>
      <w:r w:rsidR="00AC0161">
        <w:t>portfolio</w:t>
      </w:r>
      <w:r w:rsidRPr="004044A6">
        <w:t xml:space="preserve">. They will support and mentor </w:t>
      </w:r>
      <w:r w:rsidR="00864B00">
        <w:t>C</w:t>
      </w:r>
      <w:r w:rsidR="00AC0161">
        <w:t xml:space="preserve">orporate </w:t>
      </w:r>
      <w:r w:rsidR="00864B00">
        <w:t>P</w:t>
      </w:r>
      <w:r w:rsidR="00AC0161">
        <w:t>ortfolio delivery staff</w:t>
      </w:r>
      <w:r>
        <w:t>.</w:t>
      </w:r>
    </w:p>
    <w:p w14:paraId="2EC18287" w14:textId="77777777" w:rsidR="0080061F" w:rsidRPr="00A70B36" w:rsidRDefault="0080061F" w:rsidP="0080061F">
      <w:pPr>
        <w:pStyle w:val="Heading3"/>
      </w:pPr>
      <w:r w:rsidRPr="00A70B36">
        <w:t>Location</w:t>
      </w:r>
    </w:p>
    <w:p w14:paraId="50B953AD" w14:textId="46B17865" w:rsidR="0080061F" w:rsidRDefault="00AC0161" w:rsidP="0080061F">
      <w:r>
        <w:t>Not specified</w:t>
      </w:r>
    </w:p>
    <w:p w14:paraId="70CBFD7E" w14:textId="77777777" w:rsidR="0080061F" w:rsidRDefault="0080061F" w:rsidP="0080061F">
      <w:pPr>
        <w:pStyle w:val="Heading3"/>
      </w:pPr>
      <w:r>
        <w:t>Reports to</w:t>
      </w:r>
    </w:p>
    <w:p w14:paraId="3BD35AB1" w14:textId="55ECF4C5" w:rsidR="0080061F" w:rsidRDefault="007774B6" w:rsidP="0080061F">
      <w:pPr>
        <w:spacing w:after="0" w:line="240" w:lineRule="auto"/>
      </w:pPr>
      <w:r>
        <w:t>Portfolio Manager, Corporate Portfolio</w:t>
      </w:r>
    </w:p>
    <w:p w14:paraId="364B1823" w14:textId="77777777" w:rsidR="0080061F" w:rsidRDefault="0080061F" w:rsidP="0055724C">
      <w:pPr>
        <w:pStyle w:val="Heading2"/>
        <w:spacing w:before="360"/>
      </w:pPr>
      <w:r w:rsidRPr="00776B90">
        <w:t>Key</w:t>
      </w:r>
      <w:r>
        <w:t xml:space="preserve"> </w:t>
      </w:r>
      <w:r w:rsidRPr="00B27E44">
        <w:t>responsibilities</w:t>
      </w:r>
    </w:p>
    <w:p w14:paraId="43F0D57A" w14:textId="0D8A114D" w:rsidR="000D4AAA" w:rsidRDefault="000D4AAA" w:rsidP="0080061F">
      <w:pPr>
        <w:pStyle w:val="Heading3"/>
      </w:pPr>
      <w:r>
        <w:t xml:space="preserve">Value Stream Planning and </w:t>
      </w:r>
      <w:r w:rsidR="00864B00">
        <w:t>D</w:t>
      </w:r>
      <w:r>
        <w:t>evelopment</w:t>
      </w:r>
    </w:p>
    <w:p w14:paraId="61F835E9" w14:textId="738AE644" w:rsidR="000D4AAA" w:rsidRPr="000D4AAA" w:rsidRDefault="000D4AAA" w:rsidP="00B36D40">
      <w:pPr>
        <w:pStyle w:val="Bullet1"/>
        <w:numPr>
          <w:ilvl w:val="0"/>
          <w:numId w:val="2"/>
        </w:numPr>
        <w:tabs>
          <w:tab w:val="clear" w:pos="454"/>
        </w:tabs>
        <w:spacing w:before="120" w:line="240" w:lineRule="auto"/>
        <w:ind w:left="357" w:hanging="357"/>
      </w:pPr>
      <w:r w:rsidRPr="000D4AAA">
        <w:t>Contribu</w:t>
      </w:r>
      <w:r>
        <w:t>te</w:t>
      </w:r>
      <w:r w:rsidRPr="000D4AAA">
        <w:t xml:space="preserve"> to the value stream planning and lead</w:t>
      </w:r>
      <w:r>
        <w:t xml:space="preserve"> the </w:t>
      </w:r>
      <w:proofErr w:type="gramStart"/>
      <w:r w:rsidR="00D0090C">
        <w:t>C</w:t>
      </w:r>
      <w:r>
        <w:t>orporate</w:t>
      </w:r>
      <w:proofErr w:type="gramEnd"/>
      <w:r>
        <w:t xml:space="preserve"> work programme delivery </w:t>
      </w:r>
      <w:r w:rsidRPr="000D4AAA">
        <w:t>with feature development and feature roadmaps</w:t>
      </w:r>
      <w:r w:rsidR="00943EAC">
        <w:t>.</w:t>
      </w:r>
    </w:p>
    <w:p w14:paraId="0A3924E2" w14:textId="4A2899EF" w:rsidR="000D4AAA" w:rsidRPr="000D4AAA" w:rsidRDefault="000D4AAA" w:rsidP="00B36D40">
      <w:pPr>
        <w:pStyle w:val="Bullet1"/>
        <w:numPr>
          <w:ilvl w:val="0"/>
          <w:numId w:val="2"/>
        </w:numPr>
        <w:tabs>
          <w:tab w:val="clear" w:pos="454"/>
        </w:tabs>
        <w:spacing w:before="120" w:line="240" w:lineRule="auto"/>
        <w:ind w:left="357" w:hanging="357"/>
      </w:pPr>
      <w:r w:rsidRPr="000D4AAA">
        <w:t>Co-defin</w:t>
      </w:r>
      <w:r w:rsidR="00943EAC">
        <w:t>e</w:t>
      </w:r>
      <w:r w:rsidRPr="000D4AAA">
        <w:t xml:space="preserve"> the acceptance criteria of stories with teams</w:t>
      </w:r>
      <w:r w:rsidR="00943EAC">
        <w:t>.</w:t>
      </w:r>
    </w:p>
    <w:p w14:paraId="0E698ECD" w14:textId="77777777" w:rsidR="000D4AAA" w:rsidRPr="00B36D40" w:rsidRDefault="000D4AAA" w:rsidP="00B36D40">
      <w:pPr>
        <w:pStyle w:val="ListBullet"/>
        <w:spacing w:before="120" w:line="240" w:lineRule="auto"/>
        <w:ind w:left="357" w:hanging="357"/>
        <w:contextualSpacing w:val="0"/>
        <w:rPr>
          <w:lang w:val="en-NZ" w:eastAsia="en-NZ"/>
        </w:rPr>
      </w:pPr>
      <w:r w:rsidRPr="00B36D40">
        <w:rPr>
          <w:lang w:val="en-NZ" w:eastAsia="en-NZ"/>
        </w:rPr>
        <w:t>Provid</w:t>
      </w:r>
      <w:r w:rsidR="00943EAC" w:rsidRPr="00B36D40">
        <w:rPr>
          <w:lang w:val="en-NZ" w:eastAsia="en-NZ"/>
        </w:rPr>
        <w:t>e</w:t>
      </w:r>
      <w:r w:rsidRPr="00B36D40">
        <w:rPr>
          <w:lang w:val="en-NZ" w:eastAsia="en-NZ"/>
        </w:rPr>
        <w:t xml:space="preserve"> oversight of all the work across the delivery team and includes co-ordination and alignment across the delivery teams whilst supporting with the strategy, </w:t>
      </w:r>
      <w:proofErr w:type="gramStart"/>
      <w:r w:rsidRPr="00B36D40">
        <w:rPr>
          <w:lang w:val="en-NZ" w:eastAsia="en-NZ"/>
        </w:rPr>
        <w:t>vision</w:t>
      </w:r>
      <w:proofErr w:type="gramEnd"/>
      <w:r w:rsidRPr="00B36D40">
        <w:rPr>
          <w:lang w:val="en-NZ" w:eastAsia="en-NZ"/>
        </w:rPr>
        <w:t xml:space="preserve"> and roadmap</w:t>
      </w:r>
      <w:r w:rsidR="00943EAC" w:rsidRPr="00B36D40">
        <w:rPr>
          <w:lang w:val="en-NZ" w:eastAsia="en-NZ"/>
        </w:rPr>
        <w:t>.</w:t>
      </w:r>
    </w:p>
    <w:p w14:paraId="029819C8" w14:textId="77777777" w:rsidR="00B36D40" w:rsidRPr="00B36D40" w:rsidRDefault="00B36D40" w:rsidP="00B36D40">
      <w:pPr>
        <w:pStyle w:val="ListBullet"/>
        <w:spacing w:before="120" w:line="240" w:lineRule="auto"/>
        <w:ind w:left="357" w:hanging="357"/>
        <w:contextualSpacing w:val="0"/>
        <w:rPr>
          <w:lang w:val="en-NZ" w:eastAsia="en-NZ"/>
        </w:rPr>
      </w:pPr>
      <w:r w:rsidRPr="00B36D40">
        <w:rPr>
          <w:lang w:val="en-NZ" w:eastAsia="en-NZ"/>
        </w:rPr>
        <w:t>Ensure team plans are defined and of high quality and the highest value work is prioritised, the backlog is prioritised and refined.</w:t>
      </w:r>
    </w:p>
    <w:p w14:paraId="2021AFD3" w14:textId="63E369BB" w:rsidR="00B36D40" w:rsidRPr="00B36D40" w:rsidRDefault="00B36D40" w:rsidP="00B36D40">
      <w:pPr>
        <w:pStyle w:val="ListBullet"/>
        <w:spacing w:before="120" w:line="240" w:lineRule="auto"/>
        <w:ind w:left="357" w:hanging="357"/>
        <w:contextualSpacing w:val="0"/>
        <w:rPr>
          <w:lang w:val="en-NZ" w:eastAsia="en-NZ"/>
        </w:rPr>
      </w:pPr>
      <w:r w:rsidRPr="00B36D40">
        <w:rPr>
          <w:lang w:val="en-NZ" w:eastAsia="en-NZ"/>
        </w:rPr>
        <w:t>Adhere to MSD standards around standardised work tools and processes</w:t>
      </w:r>
      <w:r>
        <w:rPr>
          <w:lang w:val="en-NZ" w:eastAsia="en-NZ"/>
        </w:rPr>
        <w:t>.</w:t>
      </w:r>
    </w:p>
    <w:p w14:paraId="476304E6" w14:textId="17A65A50" w:rsidR="00B36D40" w:rsidRPr="00B36D40" w:rsidRDefault="00B36D40" w:rsidP="00B36D40">
      <w:pPr>
        <w:pStyle w:val="ListBullet"/>
        <w:spacing w:before="120" w:line="240" w:lineRule="auto"/>
        <w:ind w:left="357" w:hanging="357"/>
        <w:contextualSpacing w:val="0"/>
        <w:rPr>
          <w:lang w:val="en-NZ" w:eastAsia="en-NZ"/>
        </w:rPr>
      </w:pPr>
      <w:r w:rsidRPr="00B36D40">
        <w:rPr>
          <w:lang w:val="en-NZ" w:eastAsia="en-NZ"/>
        </w:rPr>
        <w:t>Ensure appropriate alignment of all artefacts and processes as dictated by the Transformation office and the IWP</w:t>
      </w:r>
      <w:r>
        <w:rPr>
          <w:lang w:val="en-NZ" w:eastAsia="en-NZ"/>
        </w:rPr>
        <w:t>.</w:t>
      </w:r>
    </w:p>
    <w:p w14:paraId="3CBFD4D4" w14:textId="265C0D64" w:rsidR="00B36D40" w:rsidRPr="00B36D40" w:rsidRDefault="00B36D40" w:rsidP="00B36D40">
      <w:pPr>
        <w:pStyle w:val="ListBullet"/>
        <w:spacing w:before="120" w:line="240" w:lineRule="auto"/>
        <w:ind w:left="357" w:hanging="357"/>
        <w:contextualSpacing w:val="0"/>
        <w:rPr>
          <w:lang w:val="en-NZ" w:eastAsia="en-NZ"/>
        </w:rPr>
      </w:pPr>
      <w:r w:rsidRPr="00B36D40">
        <w:rPr>
          <w:lang w:val="en-NZ" w:eastAsia="en-NZ"/>
        </w:rPr>
        <w:t>Participate in and lead team events – planning and refining sessions and participate in PI Planning as needed</w:t>
      </w:r>
      <w:r>
        <w:rPr>
          <w:lang w:val="en-NZ" w:eastAsia="en-NZ"/>
        </w:rPr>
        <w:t>.</w:t>
      </w:r>
    </w:p>
    <w:p w14:paraId="2654AAB9" w14:textId="77777777" w:rsidR="00B36D40" w:rsidRPr="00B36D40" w:rsidRDefault="00B36D40" w:rsidP="00B36D40">
      <w:pPr>
        <w:pStyle w:val="ListBullet"/>
        <w:spacing w:before="120" w:line="240" w:lineRule="auto"/>
        <w:ind w:left="357" w:hanging="357"/>
        <w:contextualSpacing w:val="0"/>
        <w:rPr>
          <w:lang w:val="en-NZ" w:eastAsia="en-NZ"/>
        </w:rPr>
      </w:pPr>
      <w:r w:rsidRPr="00B36D40">
        <w:rPr>
          <w:lang w:val="en-NZ" w:eastAsia="en-NZ"/>
        </w:rPr>
        <w:t>Drive the programme of work that the team is looking to achieve and the associated outcomes ensuring quality delivery of work through to the end user and ensuring the appropriate integration with the MSD Integrated Work Programme (IWP)</w:t>
      </w:r>
    </w:p>
    <w:p w14:paraId="19264FA7" w14:textId="77777777" w:rsidR="000D4AAA" w:rsidRPr="00B36D40" w:rsidRDefault="000D4AAA" w:rsidP="00B36D40">
      <w:pPr>
        <w:pStyle w:val="ListBullet"/>
        <w:spacing w:before="120" w:line="240" w:lineRule="auto"/>
        <w:ind w:left="357" w:hanging="357"/>
        <w:contextualSpacing w:val="0"/>
        <w:rPr>
          <w:lang w:val="en-NZ" w:eastAsia="en-NZ"/>
        </w:rPr>
      </w:pPr>
      <w:r w:rsidRPr="00B36D40">
        <w:rPr>
          <w:lang w:val="en-NZ" w:eastAsia="en-NZ"/>
        </w:rPr>
        <w:t>Ensur</w:t>
      </w:r>
      <w:r w:rsidR="00943EAC" w:rsidRPr="00B36D40">
        <w:rPr>
          <w:lang w:val="en-NZ" w:eastAsia="en-NZ"/>
        </w:rPr>
        <w:t>e</w:t>
      </w:r>
      <w:r w:rsidRPr="00B36D40">
        <w:rPr>
          <w:lang w:val="en-NZ" w:eastAsia="en-NZ"/>
        </w:rPr>
        <w:t xml:space="preserve"> appropriate artefacts are developed</w:t>
      </w:r>
      <w:r w:rsidR="00943EAC" w:rsidRPr="00B36D40">
        <w:rPr>
          <w:lang w:val="en-NZ" w:eastAsia="en-NZ"/>
        </w:rPr>
        <w:t>.</w:t>
      </w:r>
    </w:p>
    <w:p w14:paraId="6DCA8857" w14:textId="77777777" w:rsidR="000D4AAA" w:rsidRPr="00B36D40" w:rsidRDefault="000D4AAA" w:rsidP="00B36D40">
      <w:pPr>
        <w:pStyle w:val="ListBullet"/>
        <w:spacing w:before="120" w:line="240" w:lineRule="auto"/>
        <w:ind w:left="357" w:hanging="357"/>
        <w:contextualSpacing w:val="0"/>
        <w:rPr>
          <w:lang w:val="en-NZ" w:eastAsia="en-NZ"/>
        </w:rPr>
      </w:pPr>
      <w:r w:rsidRPr="00B36D40">
        <w:rPr>
          <w:lang w:val="en-NZ" w:eastAsia="en-NZ"/>
        </w:rPr>
        <w:t>Deliver features within budget and forecasting under/overspends with support from the Portfolio Owner</w:t>
      </w:r>
      <w:r w:rsidR="00943EAC" w:rsidRPr="00B36D40">
        <w:rPr>
          <w:lang w:val="en-NZ" w:eastAsia="en-NZ"/>
        </w:rPr>
        <w:t>.</w:t>
      </w:r>
    </w:p>
    <w:p w14:paraId="0E10EA7C" w14:textId="39C56456" w:rsidR="000D4AAA" w:rsidRPr="00B36D40" w:rsidRDefault="000D4AAA" w:rsidP="00B36D40">
      <w:pPr>
        <w:pStyle w:val="ListBullet"/>
        <w:spacing w:before="120" w:line="240" w:lineRule="auto"/>
        <w:ind w:left="357" w:hanging="357"/>
        <w:contextualSpacing w:val="0"/>
        <w:rPr>
          <w:lang w:val="en-NZ" w:eastAsia="en-NZ"/>
        </w:rPr>
      </w:pPr>
      <w:r w:rsidRPr="00B36D40">
        <w:rPr>
          <w:lang w:val="en-NZ" w:eastAsia="en-NZ"/>
        </w:rPr>
        <w:t>Attend relevant meetings to ensure coordination and alignment</w:t>
      </w:r>
      <w:r w:rsidR="006C4ED3" w:rsidRPr="00B36D40">
        <w:rPr>
          <w:lang w:val="en-NZ" w:eastAsia="en-NZ"/>
        </w:rPr>
        <w:t>.</w:t>
      </w:r>
    </w:p>
    <w:p w14:paraId="76899858" w14:textId="77777777" w:rsidR="00B36D40" w:rsidRDefault="00B36D40">
      <w:pPr>
        <w:spacing w:after="0" w:line="240" w:lineRule="auto"/>
        <w:rPr>
          <w:rFonts w:eastAsia="Times New Roman"/>
          <w:b/>
          <w:sz w:val="24"/>
          <w:szCs w:val="20"/>
          <w:lang w:eastAsia="en-GB"/>
        </w:rPr>
      </w:pPr>
      <w:r>
        <w:br w:type="page"/>
      </w:r>
    </w:p>
    <w:p w14:paraId="413A44BF" w14:textId="64A70577" w:rsidR="00F63045" w:rsidRDefault="000D4AAA" w:rsidP="0080061F">
      <w:pPr>
        <w:pStyle w:val="Heading3"/>
      </w:pPr>
      <w:r>
        <w:lastRenderedPageBreak/>
        <w:t>Delivery and Reporting</w:t>
      </w:r>
      <w:r w:rsidR="00F63045">
        <w:t xml:space="preserve"> </w:t>
      </w:r>
    </w:p>
    <w:p w14:paraId="103209B0" w14:textId="680BE50B" w:rsidR="00F63045" w:rsidRPr="00FA55A3" w:rsidRDefault="00F63045" w:rsidP="00F63045">
      <w:pPr>
        <w:pStyle w:val="Bullet1"/>
        <w:numPr>
          <w:ilvl w:val="0"/>
          <w:numId w:val="2"/>
        </w:numPr>
        <w:tabs>
          <w:tab w:val="clear" w:pos="454"/>
        </w:tabs>
        <w:spacing w:before="60" w:after="60"/>
      </w:pPr>
      <w:r w:rsidRPr="00FA55A3">
        <w:t xml:space="preserve">Ensure alignment of activities and effective prioritisation across </w:t>
      </w:r>
      <w:r w:rsidR="00AC0161">
        <w:t>the corporate</w:t>
      </w:r>
      <w:r w:rsidR="00E24F8A">
        <w:t xml:space="preserve"> work</w:t>
      </w:r>
      <w:r w:rsidR="00AC0161">
        <w:t xml:space="preserve"> programme</w:t>
      </w:r>
      <w:r w:rsidR="00E24F8A">
        <w:t>.</w:t>
      </w:r>
    </w:p>
    <w:p w14:paraId="6AAA56FD" w14:textId="0133B429" w:rsidR="00F63045" w:rsidRPr="00FA55A3" w:rsidRDefault="00F63045" w:rsidP="00F63045">
      <w:pPr>
        <w:pStyle w:val="Bullet1"/>
        <w:numPr>
          <w:ilvl w:val="0"/>
          <w:numId w:val="2"/>
        </w:numPr>
        <w:tabs>
          <w:tab w:val="clear" w:pos="454"/>
        </w:tabs>
        <w:spacing w:before="60" w:after="60"/>
      </w:pPr>
      <w:r w:rsidRPr="00FA55A3">
        <w:t>Provide consultancy services, in the form of advice and guidance for business initiatives under consideration including:</w:t>
      </w:r>
    </w:p>
    <w:p w14:paraId="23D80EA4" w14:textId="7DD1812A" w:rsidR="00F63045" w:rsidRPr="00FA55A3" w:rsidRDefault="000D4AAA" w:rsidP="00642DCA">
      <w:pPr>
        <w:pStyle w:val="Bullet1"/>
        <w:numPr>
          <w:ilvl w:val="0"/>
          <w:numId w:val="32"/>
        </w:numPr>
        <w:tabs>
          <w:tab w:val="clear" w:pos="454"/>
        </w:tabs>
        <w:spacing w:before="60" w:after="60"/>
        <w:ind w:left="714" w:hanging="357"/>
        <w:contextualSpacing/>
      </w:pPr>
      <w:r>
        <w:t>work</w:t>
      </w:r>
      <w:r w:rsidR="00F63045" w:rsidRPr="00FA55A3">
        <w:t xml:space="preserve"> sizing</w:t>
      </w:r>
    </w:p>
    <w:p w14:paraId="32B65E2E" w14:textId="77777777" w:rsidR="00F63045" w:rsidRPr="00FA55A3" w:rsidRDefault="00F63045" w:rsidP="00642DCA">
      <w:pPr>
        <w:pStyle w:val="Bullet1"/>
        <w:numPr>
          <w:ilvl w:val="0"/>
          <w:numId w:val="32"/>
        </w:numPr>
        <w:tabs>
          <w:tab w:val="clear" w:pos="454"/>
        </w:tabs>
        <w:spacing w:before="60" w:after="60"/>
        <w:ind w:left="714" w:hanging="357"/>
        <w:contextualSpacing/>
      </w:pPr>
      <w:r w:rsidRPr="00FA55A3">
        <w:t>high-level programme risk assessment</w:t>
      </w:r>
    </w:p>
    <w:p w14:paraId="1947D1D2" w14:textId="529F5FB5" w:rsidR="00F63045" w:rsidRPr="00FA55A3" w:rsidRDefault="000D4AAA" w:rsidP="00642DCA">
      <w:pPr>
        <w:pStyle w:val="Bullet1"/>
        <w:numPr>
          <w:ilvl w:val="0"/>
          <w:numId w:val="32"/>
        </w:numPr>
        <w:tabs>
          <w:tab w:val="clear" w:pos="454"/>
        </w:tabs>
        <w:spacing w:before="60"/>
        <w:ind w:left="714" w:hanging="357"/>
      </w:pPr>
      <w:r>
        <w:t>delivery</w:t>
      </w:r>
      <w:r w:rsidR="00F63045" w:rsidRPr="00FA55A3">
        <w:t xml:space="preserve"> approach and methodology</w:t>
      </w:r>
    </w:p>
    <w:p w14:paraId="73492739" w14:textId="05CBD7CF" w:rsidR="00F63045" w:rsidRPr="00FA55A3" w:rsidRDefault="00F63045" w:rsidP="00F63045">
      <w:pPr>
        <w:pStyle w:val="Bullet1"/>
        <w:numPr>
          <w:ilvl w:val="0"/>
          <w:numId w:val="2"/>
        </w:numPr>
        <w:tabs>
          <w:tab w:val="clear" w:pos="454"/>
        </w:tabs>
        <w:spacing w:before="60" w:after="60"/>
      </w:pPr>
      <w:r w:rsidRPr="00FA55A3">
        <w:t xml:space="preserve">Develop and implement a range of tools and methodologies to support effective delivery of </w:t>
      </w:r>
      <w:r w:rsidR="000D4AAA">
        <w:t>work</w:t>
      </w:r>
      <w:r w:rsidR="00E24F8A">
        <w:t>.</w:t>
      </w:r>
    </w:p>
    <w:p w14:paraId="5872AFEA" w14:textId="2130E537" w:rsidR="00F63045" w:rsidRPr="00FA55A3" w:rsidRDefault="00F63045" w:rsidP="00F63045">
      <w:pPr>
        <w:pStyle w:val="Bullet1"/>
        <w:numPr>
          <w:ilvl w:val="0"/>
          <w:numId w:val="2"/>
        </w:numPr>
        <w:tabs>
          <w:tab w:val="clear" w:pos="454"/>
        </w:tabs>
        <w:spacing w:before="60" w:after="60"/>
      </w:pPr>
      <w:r w:rsidRPr="00FA55A3">
        <w:t>Regularly report progress to leadership team, governance groups and stakeholders</w:t>
      </w:r>
      <w:r w:rsidR="00E24F8A">
        <w:t>.</w:t>
      </w:r>
    </w:p>
    <w:p w14:paraId="42D387BD" w14:textId="0B8EF3C5" w:rsidR="00F63045" w:rsidRPr="00FA55A3" w:rsidRDefault="00F63045" w:rsidP="00F63045">
      <w:pPr>
        <w:pStyle w:val="Bullet1"/>
        <w:numPr>
          <w:ilvl w:val="0"/>
          <w:numId w:val="2"/>
        </w:numPr>
        <w:tabs>
          <w:tab w:val="clear" w:pos="454"/>
        </w:tabs>
        <w:spacing w:before="60" w:after="60"/>
      </w:pPr>
      <w:r w:rsidRPr="00FA55A3">
        <w:t xml:space="preserve">Provide subject matter expertise on all aspects of </w:t>
      </w:r>
      <w:r w:rsidR="000D4AAA">
        <w:t xml:space="preserve">P3M </w:t>
      </w:r>
      <w:r w:rsidRPr="00FA55A3">
        <w:t>delivery practices</w:t>
      </w:r>
      <w:r w:rsidR="00E24F8A">
        <w:t>.</w:t>
      </w:r>
    </w:p>
    <w:p w14:paraId="480B2E6F" w14:textId="1FB1AF68" w:rsidR="00F63045" w:rsidRPr="00FA55A3" w:rsidRDefault="00F63045" w:rsidP="00F63045">
      <w:pPr>
        <w:pStyle w:val="Bullet1"/>
        <w:numPr>
          <w:ilvl w:val="0"/>
          <w:numId w:val="2"/>
        </w:numPr>
        <w:tabs>
          <w:tab w:val="clear" w:pos="454"/>
        </w:tabs>
        <w:spacing w:before="60" w:after="60"/>
      </w:pPr>
      <w:r w:rsidRPr="00FA55A3">
        <w:t xml:space="preserve">Facilitate good practice in action across all </w:t>
      </w:r>
      <w:r w:rsidR="000D4AAA">
        <w:t>portfolio initiatives</w:t>
      </w:r>
      <w:r w:rsidRPr="00FA55A3">
        <w:t xml:space="preserve"> through the timely provision of services to </w:t>
      </w:r>
      <w:r w:rsidR="000D4AAA">
        <w:t>delivery</w:t>
      </w:r>
      <w:r w:rsidRPr="00FA55A3">
        <w:t xml:space="preserve"> teams </w:t>
      </w:r>
      <w:proofErr w:type="gramStart"/>
      <w:r w:rsidRPr="00FA55A3">
        <w:t>e.g.</w:t>
      </w:r>
      <w:proofErr w:type="gramEnd"/>
      <w:r w:rsidRPr="00FA55A3">
        <w:t xml:space="preserve"> planning, risk and retrospectives</w:t>
      </w:r>
      <w:r w:rsidR="00E24F8A">
        <w:t>.</w:t>
      </w:r>
    </w:p>
    <w:p w14:paraId="77D4939A" w14:textId="66DF7EAC" w:rsidR="00F63045" w:rsidRPr="00FA55A3" w:rsidRDefault="00F63045" w:rsidP="00F63045">
      <w:pPr>
        <w:pStyle w:val="Bullet1"/>
        <w:numPr>
          <w:ilvl w:val="0"/>
          <w:numId w:val="2"/>
        </w:numPr>
        <w:tabs>
          <w:tab w:val="clear" w:pos="454"/>
        </w:tabs>
        <w:spacing w:before="60" w:after="60"/>
      </w:pPr>
      <w:r w:rsidRPr="00FA55A3">
        <w:t>Use lessons learned and collective experiences to adopt a focus on continuous improvement</w:t>
      </w:r>
      <w:r w:rsidR="00E24F8A">
        <w:t>.</w:t>
      </w:r>
    </w:p>
    <w:p w14:paraId="312F6891" w14:textId="25258178" w:rsidR="00F63045" w:rsidRPr="00FA55A3" w:rsidRDefault="00F63045" w:rsidP="00F63045">
      <w:pPr>
        <w:pStyle w:val="Bullet1"/>
        <w:numPr>
          <w:ilvl w:val="0"/>
          <w:numId w:val="2"/>
        </w:numPr>
        <w:tabs>
          <w:tab w:val="clear" w:pos="454"/>
        </w:tabs>
        <w:spacing w:before="60" w:after="60"/>
      </w:pPr>
      <w:r w:rsidRPr="00FA55A3">
        <w:t>Develop and maintain core programme practices and processes</w:t>
      </w:r>
      <w:r w:rsidR="00E24F8A">
        <w:t>.</w:t>
      </w:r>
    </w:p>
    <w:p w14:paraId="02CB52A1" w14:textId="41A79570" w:rsidR="00F63045" w:rsidRPr="00FA55A3" w:rsidRDefault="00F63045" w:rsidP="00F63045">
      <w:pPr>
        <w:pStyle w:val="Bullet1"/>
        <w:numPr>
          <w:ilvl w:val="0"/>
          <w:numId w:val="2"/>
        </w:numPr>
        <w:tabs>
          <w:tab w:val="clear" w:pos="454"/>
        </w:tabs>
        <w:spacing w:before="60" w:after="60"/>
      </w:pPr>
      <w:r w:rsidRPr="00FA55A3">
        <w:t>Advise on and run fit for purpose governance structures for leadership team and programmes of work</w:t>
      </w:r>
      <w:r w:rsidR="00B3103E">
        <w:t>.</w:t>
      </w:r>
    </w:p>
    <w:p w14:paraId="3416B6D4" w14:textId="64833A0D" w:rsidR="00F9111D" w:rsidRPr="00FA55A3" w:rsidRDefault="00F9111D" w:rsidP="00F9111D">
      <w:pPr>
        <w:pStyle w:val="Bullet1"/>
        <w:numPr>
          <w:ilvl w:val="0"/>
          <w:numId w:val="2"/>
        </w:numPr>
        <w:tabs>
          <w:tab w:val="clear" w:pos="454"/>
        </w:tabs>
        <w:spacing w:before="60" w:after="60"/>
      </w:pPr>
      <w:r w:rsidRPr="00FA55A3">
        <w:t xml:space="preserve">Provide “hands on” leadership, </w:t>
      </w:r>
      <w:proofErr w:type="gramStart"/>
      <w:r w:rsidRPr="00FA55A3">
        <w:t>management</w:t>
      </w:r>
      <w:proofErr w:type="gramEnd"/>
      <w:r w:rsidRPr="00FA55A3">
        <w:t xml:space="preserve"> and coordination of designated project work streams</w:t>
      </w:r>
      <w:r w:rsidR="00B3103E">
        <w:t>.</w:t>
      </w:r>
    </w:p>
    <w:p w14:paraId="6670A420" w14:textId="6A56AA96" w:rsidR="00F9111D" w:rsidRPr="00FA55A3" w:rsidRDefault="00F9111D" w:rsidP="00F9111D">
      <w:pPr>
        <w:pStyle w:val="Bullet1"/>
        <w:numPr>
          <w:ilvl w:val="0"/>
          <w:numId w:val="2"/>
        </w:numPr>
        <w:tabs>
          <w:tab w:val="clear" w:pos="454"/>
        </w:tabs>
        <w:spacing w:before="60" w:after="60"/>
      </w:pPr>
      <w:r w:rsidRPr="00FA55A3">
        <w:t>Ensure that projects undertaken are appropriately managed and deliver a quality product within the required timeframe and budget</w:t>
      </w:r>
      <w:r w:rsidR="00B3103E">
        <w:t>.</w:t>
      </w:r>
    </w:p>
    <w:p w14:paraId="0A5559E9" w14:textId="74764867" w:rsidR="00F9111D" w:rsidRPr="00FA55A3" w:rsidRDefault="00F9111D" w:rsidP="00F9111D">
      <w:pPr>
        <w:pStyle w:val="Bullet1"/>
        <w:numPr>
          <w:ilvl w:val="0"/>
          <w:numId w:val="2"/>
        </w:numPr>
        <w:tabs>
          <w:tab w:val="clear" w:pos="454"/>
        </w:tabs>
        <w:spacing w:before="60" w:after="60"/>
      </w:pPr>
      <w:r w:rsidRPr="00FA55A3">
        <w:t>Deal with unanticipated events ensuring minimal disruption to planned projects</w:t>
      </w:r>
      <w:r w:rsidR="00B3103E">
        <w:t>.</w:t>
      </w:r>
    </w:p>
    <w:p w14:paraId="076703E8" w14:textId="0C4E5407" w:rsidR="00F9111D" w:rsidRPr="00FA55A3" w:rsidRDefault="00F9111D" w:rsidP="00F9111D">
      <w:pPr>
        <w:pStyle w:val="Bullet1"/>
        <w:numPr>
          <w:ilvl w:val="0"/>
          <w:numId w:val="2"/>
        </w:numPr>
        <w:tabs>
          <w:tab w:val="clear" w:pos="454"/>
        </w:tabs>
        <w:spacing w:before="60" w:after="60"/>
      </w:pPr>
      <w:r w:rsidRPr="00FA55A3">
        <w:t xml:space="preserve">Co-ordinate multiple </w:t>
      </w:r>
      <w:r>
        <w:t>initiatives</w:t>
      </w:r>
      <w:r w:rsidRPr="00FA55A3">
        <w:t>, their interdependencies, and any risks and other issues that may arise</w:t>
      </w:r>
      <w:r w:rsidR="00B3103E">
        <w:t>.</w:t>
      </w:r>
    </w:p>
    <w:p w14:paraId="6B551E0C" w14:textId="78B16EF5" w:rsidR="00F63045" w:rsidRDefault="000D4AAA" w:rsidP="00F63045">
      <w:pPr>
        <w:pStyle w:val="Heading3"/>
      </w:pPr>
      <w:r>
        <w:t xml:space="preserve">Delivery </w:t>
      </w:r>
      <w:r w:rsidR="00F63045">
        <w:t>Leadership</w:t>
      </w:r>
    </w:p>
    <w:p w14:paraId="38F6B960" w14:textId="270B875E" w:rsidR="000D4AAA" w:rsidRPr="000D4AAA" w:rsidRDefault="000D4AAA" w:rsidP="000D4AAA">
      <w:pPr>
        <w:pStyle w:val="ListBullet"/>
        <w:rPr>
          <w:lang w:val="en-NZ" w:eastAsia="en-NZ"/>
        </w:rPr>
      </w:pPr>
      <w:r w:rsidRPr="000D4AAA">
        <w:rPr>
          <w:lang w:val="en-NZ" w:eastAsia="en-NZ"/>
        </w:rPr>
        <w:t>Ensur</w:t>
      </w:r>
      <w:r w:rsidR="00FD184D">
        <w:rPr>
          <w:lang w:val="en-NZ" w:eastAsia="en-NZ"/>
        </w:rPr>
        <w:t>e</w:t>
      </w:r>
      <w:r w:rsidRPr="000D4AAA">
        <w:rPr>
          <w:lang w:val="en-NZ" w:eastAsia="en-NZ"/>
        </w:rPr>
        <w:t xml:space="preserve"> the roadmap and backlog of opportunities and tasks are prioritised in line with strategic priorities</w:t>
      </w:r>
      <w:r w:rsidR="00B3103E">
        <w:rPr>
          <w:lang w:val="en-NZ" w:eastAsia="en-NZ"/>
        </w:rPr>
        <w:t>.</w:t>
      </w:r>
    </w:p>
    <w:p w14:paraId="6C3269FE" w14:textId="0054F6CC" w:rsidR="000D4AAA" w:rsidRPr="000D4AAA" w:rsidRDefault="000D4AAA" w:rsidP="000D4AAA">
      <w:pPr>
        <w:pStyle w:val="ListBullet"/>
        <w:rPr>
          <w:lang w:val="en-NZ" w:eastAsia="en-NZ"/>
        </w:rPr>
      </w:pPr>
      <w:r w:rsidRPr="000D4AAA">
        <w:rPr>
          <w:lang w:val="en-NZ" w:eastAsia="en-NZ"/>
        </w:rPr>
        <w:t>Ensur</w:t>
      </w:r>
      <w:r w:rsidR="00FD184D">
        <w:rPr>
          <w:lang w:val="en-NZ" w:eastAsia="en-NZ"/>
        </w:rPr>
        <w:t>e</w:t>
      </w:r>
      <w:r w:rsidRPr="000D4AAA">
        <w:rPr>
          <w:lang w:val="en-NZ" w:eastAsia="en-NZ"/>
        </w:rPr>
        <w:t xml:space="preserve"> the team have an agile mindset from both a delivery perspective, and with business partners</w:t>
      </w:r>
      <w:r w:rsidR="00B3103E">
        <w:rPr>
          <w:lang w:val="en-NZ" w:eastAsia="en-NZ"/>
        </w:rPr>
        <w:t>.</w:t>
      </w:r>
    </w:p>
    <w:p w14:paraId="65193879" w14:textId="3DC14D93" w:rsidR="000D4AAA" w:rsidRPr="000D4AAA" w:rsidRDefault="000D4AAA" w:rsidP="000D4AAA">
      <w:pPr>
        <w:pStyle w:val="ListBullet"/>
        <w:rPr>
          <w:lang w:val="en-NZ" w:eastAsia="en-NZ"/>
        </w:rPr>
      </w:pPr>
      <w:r w:rsidRPr="000D4AAA">
        <w:rPr>
          <w:lang w:val="en-NZ" w:eastAsia="en-NZ"/>
        </w:rPr>
        <w:t xml:space="preserve">Assist </w:t>
      </w:r>
      <w:r w:rsidR="00FD184D">
        <w:rPr>
          <w:lang w:val="en-NZ" w:eastAsia="en-NZ"/>
        </w:rPr>
        <w:t>B</w:t>
      </w:r>
      <w:r w:rsidRPr="000D4AAA">
        <w:rPr>
          <w:lang w:val="en-NZ" w:eastAsia="en-NZ"/>
        </w:rPr>
        <w:t xml:space="preserve">usiness </w:t>
      </w:r>
      <w:r w:rsidR="00FD184D">
        <w:rPr>
          <w:lang w:val="en-NZ" w:eastAsia="en-NZ"/>
        </w:rPr>
        <w:t>A</w:t>
      </w:r>
      <w:r w:rsidRPr="000D4AAA">
        <w:rPr>
          <w:lang w:val="en-NZ" w:eastAsia="en-NZ"/>
        </w:rPr>
        <w:t>nalysts, testing, project management and delivery teams to align strategic and business goals and customer needs</w:t>
      </w:r>
      <w:r w:rsidR="00FD184D">
        <w:rPr>
          <w:lang w:val="en-NZ" w:eastAsia="en-NZ"/>
        </w:rPr>
        <w:t>.</w:t>
      </w:r>
    </w:p>
    <w:p w14:paraId="1D1BFA39" w14:textId="47C0E579" w:rsidR="00F63045" w:rsidRDefault="00F63045" w:rsidP="0080061F">
      <w:pPr>
        <w:pStyle w:val="Bullet1"/>
        <w:numPr>
          <w:ilvl w:val="0"/>
          <w:numId w:val="2"/>
        </w:numPr>
        <w:tabs>
          <w:tab w:val="clear" w:pos="454"/>
        </w:tabs>
        <w:spacing w:before="60" w:after="60"/>
      </w:pPr>
      <w:r w:rsidRPr="00705C08">
        <w:t>Clarif</w:t>
      </w:r>
      <w:r w:rsidR="004A433B">
        <w:t>y</w:t>
      </w:r>
      <w:r w:rsidRPr="00705C08">
        <w:t xml:space="preserve"> roles and responsibilities for delivery of the work programme and ensures</w:t>
      </w:r>
      <w:r w:rsidR="000D4AAA">
        <w:t>,</w:t>
      </w:r>
      <w:r w:rsidRPr="00705C08">
        <w:t xml:space="preserve"> in conjunction with the </w:t>
      </w:r>
      <w:r w:rsidR="000D4AAA">
        <w:t>Portfolio Manager,</w:t>
      </w:r>
      <w:r w:rsidRPr="00705C08">
        <w:t xml:space="preserve"> the effective and efficient allocation and use of resources to achieve </w:t>
      </w:r>
      <w:r w:rsidR="004A433B">
        <w:t>MSD’s</w:t>
      </w:r>
      <w:r w:rsidRPr="00705C08">
        <w:t xml:space="preserve"> priorities.</w:t>
      </w:r>
    </w:p>
    <w:p w14:paraId="3F115345" w14:textId="4E30393C" w:rsidR="00F63045" w:rsidRDefault="00F63045" w:rsidP="0080061F">
      <w:pPr>
        <w:pStyle w:val="Heading3"/>
      </w:pPr>
      <w:r>
        <w:t xml:space="preserve">Staff </w:t>
      </w:r>
      <w:r w:rsidR="000D4AAA">
        <w:t xml:space="preserve">Support and </w:t>
      </w:r>
      <w:r w:rsidR="00832A77">
        <w:t>G</w:t>
      </w:r>
      <w:r w:rsidR="000D4AAA">
        <w:t>uidance</w:t>
      </w:r>
    </w:p>
    <w:p w14:paraId="7E8C844F" w14:textId="2B108A51" w:rsidR="00F63045" w:rsidRPr="00705C08" w:rsidRDefault="00F63045" w:rsidP="00F63045">
      <w:pPr>
        <w:pStyle w:val="Bullet1"/>
        <w:numPr>
          <w:ilvl w:val="0"/>
          <w:numId w:val="2"/>
        </w:numPr>
        <w:tabs>
          <w:tab w:val="clear" w:pos="454"/>
        </w:tabs>
        <w:spacing w:before="60" w:after="60"/>
      </w:pPr>
      <w:r w:rsidRPr="00705C08">
        <w:t xml:space="preserve">Develop a plan to build the capability of staff to meet current and future goals, and to deliver on the immediate and ongoing requirements of the </w:t>
      </w:r>
      <w:r w:rsidR="00F9111D">
        <w:t>portfolio’s</w:t>
      </w:r>
      <w:r w:rsidRPr="00705C08">
        <w:t xml:space="preserve"> work programme</w:t>
      </w:r>
      <w:r w:rsidR="00FA7A60">
        <w:t>.</w:t>
      </w:r>
    </w:p>
    <w:p w14:paraId="6FBCBBD7" w14:textId="49EE612B" w:rsidR="00F63045" w:rsidRPr="00705C08" w:rsidRDefault="00F9111D" w:rsidP="00F63045">
      <w:pPr>
        <w:pStyle w:val="Bullet1"/>
        <w:numPr>
          <w:ilvl w:val="0"/>
          <w:numId w:val="2"/>
        </w:numPr>
        <w:tabs>
          <w:tab w:val="clear" w:pos="454"/>
        </w:tabs>
        <w:spacing w:before="60" w:after="60"/>
      </w:pPr>
      <w:r>
        <w:t>Co-design and support</w:t>
      </w:r>
      <w:r w:rsidR="00F63045" w:rsidRPr="00705C08">
        <w:t xml:space="preserve"> induction and development programmes for new staff</w:t>
      </w:r>
      <w:r w:rsidR="00FA7A60">
        <w:t>.</w:t>
      </w:r>
    </w:p>
    <w:p w14:paraId="5F06E091" w14:textId="3496FEE6" w:rsidR="00F9111D" w:rsidRDefault="00F9111D" w:rsidP="00F63045">
      <w:pPr>
        <w:pStyle w:val="Bullet1"/>
        <w:numPr>
          <w:ilvl w:val="0"/>
          <w:numId w:val="2"/>
        </w:numPr>
        <w:tabs>
          <w:tab w:val="clear" w:pos="454"/>
        </w:tabs>
        <w:spacing w:before="60" w:after="60"/>
      </w:pPr>
      <w:r w:rsidRPr="00F9111D">
        <w:t>Ensur</w:t>
      </w:r>
      <w:r w:rsidR="004A433B">
        <w:t>e</w:t>
      </w:r>
      <w:r w:rsidRPr="00F9111D">
        <w:t xml:space="preserve"> agreed approach is followed, coach teams in executing to the process and </w:t>
      </w:r>
      <w:proofErr w:type="gramStart"/>
      <w:r w:rsidRPr="00F9111D">
        <w:t>have an understanding of</w:t>
      </w:r>
      <w:proofErr w:type="gramEnd"/>
      <w:r w:rsidRPr="00F9111D">
        <w:t xml:space="preserve"> clear priorities of work and what good looks like</w:t>
      </w:r>
      <w:r w:rsidR="00FA7A60">
        <w:t>.</w:t>
      </w:r>
    </w:p>
    <w:p w14:paraId="1EC7393F" w14:textId="437A9C80" w:rsidR="00F9111D" w:rsidRPr="00F9111D" w:rsidRDefault="00F9111D" w:rsidP="00F9111D">
      <w:pPr>
        <w:pStyle w:val="ListBullet"/>
        <w:rPr>
          <w:lang w:val="en-NZ" w:eastAsia="en-NZ"/>
        </w:rPr>
      </w:pPr>
      <w:r w:rsidRPr="00F9111D">
        <w:rPr>
          <w:lang w:val="en-NZ" w:eastAsia="en-NZ"/>
        </w:rPr>
        <w:t>Ensur</w:t>
      </w:r>
      <w:r w:rsidR="004A433B">
        <w:rPr>
          <w:lang w:val="en-NZ" w:eastAsia="en-NZ"/>
        </w:rPr>
        <w:t>e</w:t>
      </w:r>
      <w:r w:rsidRPr="00F9111D">
        <w:rPr>
          <w:lang w:val="en-NZ" w:eastAsia="en-NZ"/>
        </w:rPr>
        <w:t xml:space="preserve"> key Portfolio and Value Stream </w:t>
      </w:r>
      <w:r w:rsidR="004A433B">
        <w:rPr>
          <w:lang w:val="en-NZ" w:eastAsia="en-NZ"/>
        </w:rPr>
        <w:t>s</w:t>
      </w:r>
      <w:r w:rsidRPr="00F9111D">
        <w:rPr>
          <w:lang w:val="en-NZ" w:eastAsia="en-NZ"/>
        </w:rPr>
        <w:t>takeholders along with Business Owners are kept engaged</w:t>
      </w:r>
      <w:r>
        <w:rPr>
          <w:lang w:val="en-NZ" w:eastAsia="en-NZ"/>
        </w:rPr>
        <w:t>,</w:t>
      </w:r>
      <w:r w:rsidRPr="00F9111D">
        <w:rPr>
          <w:lang w:val="en-NZ" w:eastAsia="en-NZ"/>
        </w:rPr>
        <w:t xml:space="preserve"> escalating where appropriate</w:t>
      </w:r>
      <w:r w:rsidR="004A433B">
        <w:rPr>
          <w:lang w:val="en-NZ" w:eastAsia="en-NZ"/>
        </w:rPr>
        <w:t>.</w:t>
      </w:r>
    </w:p>
    <w:p w14:paraId="5BEBE799" w14:textId="51D2A055" w:rsidR="00F9111D" w:rsidRPr="00F9111D" w:rsidRDefault="00F9111D" w:rsidP="00F9111D">
      <w:pPr>
        <w:pStyle w:val="ListBullet"/>
        <w:rPr>
          <w:lang w:val="en-NZ" w:eastAsia="en-NZ"/>
        </w:rPr>
      </w:pPr>
      <w:r w:rsidRPr="00F9111D">
        <w:rPr>
          <w:lang w:val="en-NZ" w:eastAsia="en-NZ"/>
        </w:rPr>
        <w:lastRenderedPageBreak/>
        <w:t xml:space="preserve">Foster an environment of trust, empowerment, </w:t>
      </w:r>
      <w:proofErr w:type="gramStart"/>
      <w:r w:rsidRPr="00F9111D">
        <w:rPr>
          <w:lang w:val="en-NZ" w:eastAsia="en-NZ"/>
        </w:rPr>
        <w:t>collaboration</w:t>
      </w:r>
      <w:proofErr w:type="gramEnd"/>
      <w:r w:rsidRPr="00F9111D">
        <w:rPr>
          <w:lang w:val="en-NZ" w:eastAsia="en-NZ"/>
        </w:rPr>
        <w:t xml:space="preserve"> and a positive team culture</w:t>
      </w:r>
      <w:r w:rsidR="00AF61DA">
        <w:rPr>
          <w:lang w:val="en-NZ" w:eastAsia="en-NZ"/>
        </w:rPr>
        <w:t>.</w:t>
      </w:r>
    </w:p>
    <w:p w14:paraId="750E2BAC" w14:textId="185DC1CF" w:rsidR="00F9111D" w:rsidRPr="00F9111D" w:rsidRDefault="00F9111D" w:rsidP="00F9111D">
      <w:pPr>
        <w:pStyle w:val="ListBullet"/>
        <w:rPr>
          <w:lang w:val="en-NZ" w:eastAsia="en-NZ"/>
        </w:rPr>
      </w:pPr>
      <w:r w:rsidRPr="00F9111D">
        <w:rPr>
          <w:lang w:val="en-NZ" w:eastAsia="en-NZ"/>
        </w:rPr>
        <w:t xml:space="preserve">Work with the key leaders within in the group and across </w:t>
      </w:r>
      <w:r w:rsidR="008A6F8D">
        <w:rPr>
          <w:lang w:val="en-NZ" w:eastAsia="en-NZ"/>
        </w:rPr>
        <w:t xml:space="preserve">MSD </w:t>
      </w:r>
      <w:r w:rsidRPr="00F9111D">
        <w:rPr>
          <w:lang w:val="en-NZ" w:eastAsia="en-NZ"/>
        </w:rPr>
        <w:t>(i</w:t>
      </w:r>
      <w:r w:rsidR="008A6F8D">
        <w:rPr>
          <w:lang w:val="en-NZ" w:eastAsia="en-NZ"/>
        </w:rPr>
        <w:t>.</w:t>
      </w:r>
      <w:r w:rsidRPr="00F9111D">
        <w:rPr>
          <w:lang w:val="en-NZ" w:eastAsia="en-NZ"/>
        </w:rPr>
        <w:t>e</w:t>
      </w:r>
      <w:r w:rsidR="008A6F8D">
        <w:rPr>
          <w:lang w:val="en-NZ" w:eastAsia="en-NZ"/>
        </w:rPr>
        <w:t>.,</w:t>
      </w:r>
      <w:r w:rsidRPr="00F9111D">
        <w:rPr>
          <w:lang w:val="en-NZ" w:eastAsia="en-NZ"/>
        </w:rPr>
        <w:t xml:space="preserve"> Portfolio Manager and People Leaders and Centres of Excellence) to identify and source the resources needed to deliver the work programme</w:t>
      </w:r>
      <w:r w:rsidR="008A6F8D">
        <w:rPr>
          <w:lang w:val="en-NZ" w:eastAsia="en-NZ"/>
        </w:rPr>
        <w:t>.</w:t>
      </w:r>
    </w:p>
    <w:p w14:paraId="18D1EA7D" w14:textId="77777777" w:rsidR="00F63045" w:rsidRDefault="00F63045" w:rsidP="0080061F">
      <w:pPr>
        <w:pStyle w:val="Heading3"/>
      </w:pPr>
      <w:r>
        <w:t>Stakeholder Engagement</w:t>
      </w:r>
    </w:p>
    <w:p w14:paraId="7E2F3C2B" w14:textId="5FE0EF60" w:rsidR="00F63045" w:rsidRPr="00FA55A3" w:rsidRDefault="00F63045" w:rsidP="00F63045">
      <w:pPr>
        <w:pStyle w:val="Bullet1"/>
        <w:numPr>
          <w:ilvl w:val="0"/>
          <w:numId w:val="2"/>
        </w:numPr>
        <w:tabs>
          <w:tab w:val="clear" w:pos="454"/>
        </w:tabs>
        <w:spacing w:before="60" w:after="60"/>
      </w:pPr>
      <w:r w:rsidRPr="00FA55A3">
        <w:t xml:space="preserve">Build and maintain effective relationships with recipients of </w:t>
      </w:r>
      <w:r w:rsidR="00F9111D">
        <w:t xml:space="preserve">Corporate </w:t>
      </w:r>
      <w:r w:rsidR="00E901FA">
        <w:t>P</w:t>
      </w:r>
      <w:r w:rsidR="00F9111D">
        <w:t>ortfolio</w:t>
      </w:r>
      <w:r w:rsidRPr="00FA55A3">
        <w:t xml:space="preserve"> services with a focus on understanding requirements, collaboratively negotiating priorities, and clear and transparent communication throughout</w:t>
      </w:r>
      <w:r w:rsidR="00144B5E">
        <w:t>.</w:t>
      </w:r>
    </w:p>
    <w:p w14:paraId="75243906" w14:textId="2887EB34" w:rsidR="00F63045" w:rsidRPr="00FA55A3" w:rsidRDefault="00F63045" w:rsidP="00F63045">
      <w:pPr>
        <w:pStyle w:val="Bullet1"/>
        <w:numPr>
          <w:ilvl w:val="0"/>
          <w:numId w:val="2"/>
        </w:numPr>
        <w:tabs>
          <w:tab w:val="clear" w:pos="454"/>
        </w:tabs>
        <w:spacing w:before="60" w:after="60"/>
      </w:pPr>
      <w:r w:rsidRPr="00FA55A3">
        <w:t>Establish and maintain collaborative and cohesive working relationships with I</w:t>
      </w:r>
      <w:r>
        <w:t>S</w:t>
      </w:r>
      <w:r w:rsidRPr="00FA55A3">
        <w:t xml:space="preserve">T, </w:t>
      </w:r>
      <w:r w:rsidR="00F9111D">
        <w:t>Finance, People, Corporate Apps</w:t>
      </w:r>
      <w:r w:rsidRPr="00FA55A3">
        <w:t>, and governance teams</w:t>
      </w:r>
      <w:r w:rsidR="00144B5E">
        <w:t>.</w:t>
      </w:r>
    </w:p>
    <w:p w14:paraId="2B9D705B" w14:textId="1505C78E" w:rsidR="00F63045" w:rsidRDefault="00F63045" w:rsidP="0080061F">
      <w:pPr>
        <w:pStyle w:val="Bullet1"/>
        <w:numPr>
          <w:ilvl w:val="0"/>
          <w:numId w:val="2"/>
        </w:numPr>
        <w:tabs>
          <w:tab w:val="clear" w:pos="454"/>
        </w:tabs>
        <w:spacing w:before="60" w:after="60"/>
      </w:pPr>
      <w:r w:rsidRPr="00FA55A3">
        <w:t>Identify common areas of interest emerging across stakeholders and proactively develop opportunities for collaboration.</w:t>
      </w:r>
    </w:p>
    <w:p w14:paraId="02012709" w14:textId="77777777" w:rsidR="00F63045" w:rsidRDefault="00F63045" w:rsidP="0080061F">
      <w:pPr>
        <w:pStyle w:val="Heading3"/>
      </w:pPr>
      <w:r>
        <w:t>Change Management</w:t>
      </w:r>
    </w:p>
    <w:p w14:paraId="09DDE7EF" w14:textId="1A51B4CC" w:rsidR="00F63045" w:rsidRPr="00FA55A3" w:rsidRDefault="00F63045" w:rsidP="00F63045">
      <w:pPr>
        <w:pStyle w:val="Bullet1"/>
        <w:numPr>
          <w:ilvl w:val="0"/>
          <w:numId w:val="2"/>
        </w:numPr>
        <w:tabs>
          <w:tab w:val="clear" w:pos="454"/>
        </w:tabs>
        <w:spacing w:before="60" w:after="60"/>
      </w:pPr>
      <w:r w:rsidRPr="00FA55A3">
        <w:t xml:space="preserve">Help lead change in a way that considers people and culture of </w:t>
      </w:r>
      <w:r w:rsidR="00F9111D">
        <w:t>corporate portfolio</w:t>
      </w:r>
      <w:r w:rsidRPr="00FA55A3">
        <w:t xml:space="preserve"> more broadly</w:t>
      </w:r>
      <w:r w:rsidR="005F0AB5">
        <w:t>.</w:t>
      </w:r>
    </w:p>
    <w:p w14:paraId="21175F7E" w14:textId="7B161C89" w:rsidR="00F63045" w:rsidRPr="00FA55A3" w:rsidRDefault="00F63045" w:rsidP="00F63045">
      <w:pPr>
        <w:pStyle w:val="Bullet1"/>
        <w:numPr>
          <w:ilvl w:val="0"/>
          <w:numId w:val="2"/>
        </w:numPr>
        <w:tabs>
          <w:tab w:val="clear" w:pos="454"/>
        </w:tabs>
        <w:spacing w:before="60" w:after="60"/>
      </w:pPr>
      <w:r w:rsidRPr="00FA55A3">
        <w:t>Establish and execute robust change implementation plans that align to Ministry change methodologies</w:t>
      </w:r>
      <w:r w:rsidR="005F0AB5">
        <w:t>.</w:t>
      </w:r>
    </w:p>
    <w:p w14:paraId="18B729EF" w14:textId="01570588" w:rsidR="00F63045" w:rsidRPr="00F63045" w:rsidRDefault="00F9111D" w:rsidP="00F63045">
      <w:pPr>
        <w:pStyle w:val="Bullet1"/>
        <w:numPr>
          <w:ilvl w:val="0"/>
          <w:numId w:val="2"/>
        </w:numPr>
        <w:tabs>
          <w:tab w:val="clear" w:pos="454"/>
        </w:tabs>
        <w:spacing w:before="60" w:after="60"/>
      </w:pPr>
      <w:r>
        <w:t>Help m</w:t>
      </w:r>
      <w:r w:rsidR="00F63045" w:rsidRPr="00FA55A3">
        <w:t>anage change and communications to ensure</w:t>
      </w:r>
      <w:r w:rsidR="00144B5E">
        <w:t>:</w:t>
      </w:r>
    </w:p>
    <w:p w14:paraId="45D08267" w14:textId="0633915A" w:rsidR="00F63045" w:rsidRPr="00FA55A3" w:rsidRDefault="00F63045" w:rsidP="00593F1A">
      <w:pPr>
        <w:pStyle w:val="Bullet1"/>
        <w:numPr>
          <w:ilvl w:val="0"/>
          <w:numId w:val="33"/>
        </w:numPr>
        <w:tabs>
          <w:tab w:val="clear" w:pos="454"/>
        </w:tabs>
        <w:spacing w:before="60" w:after="60"/>
        <w:ind w:left="714" w:hanging="357"/>
        <w:contextualSpacing/>
      </w:pPr>
      <w:r w:rsidRPr="00FA55A3">
        <w:t>All stakeholders internal and external are involved with input sought as appropriate</w:t>
      </w:r>
      <w:r w:rsidR="005F0AB5">
        <w:t>.</w:t>
      </w:r>
    </w:p>
    <w:p w14:paraId="6B277551" w14:textId="035BE2B8" w:rsidR="00F63045" w:rsidRPr="00FA55A3" w:rsidRDefault="00F63045" w:rsidP="00593F1A">
      <w:pPr>
        <w:pStyle w:val="Bullet1"/>
        <w:numPr>
          <w:ilvl w:val="0"/>
          <w:numId w:val="33"/>
        </w:numPr>
        <w:tabs>
          <w:tab w:val="clear" w:pos="454"/>
        </w:tabs>
        <w:spacing w:before="60" w:after="60"/>
        <w:ind w:left="714" w:hanging="357"/>
        <w:contextualSpacing/>
      </w:pPr>
      <w:r w:rsidRPr="00FA55A3">
        <w:t xml:space="preserve">The detail of change initiatives </w:t>
      </w:r>
      <w:proofErr w:type="gramStart"/>
      <w:r w:rsidRPr="00FA55A3">
        <w:t>are</w:t>
      </w:r>
      <w:proofErr w:type="gramEnd"/>
      <w:r w:rsidRPr="00FA55A3">
        <w:t xml:space="preserve"> understood and supported</w:t>
      </w:r>
      <w:r w:rsidR="005F0AB5">
        <w:t>.</w:t>
      </w:r>
    </w:p>
    <w:p w14:paraId="63CCA4B3" w14:textId="77156915" w:rsidR="00F63045" w:rsidRPr="00FA55A3" w:rsidRDefault="00F63045" w:rsidP="00593F1A">
      <w:pPr>
        <w:pStyle w:val="Bullet1"/>
        <w:numPr>
          <w:ilvl w:val="0"/>
          <w:numId w:val="33"/>
        </w:numPr>
        <w:tabs>
          <w:tab w:val="clear" w:pos="454"/>
        </w:tabs>
        <w:spacing w:before="60" w:after="60"/>
        <w:ind w:left="714" w:hanging="357"/>
        <w:contextualSpacing/>
      </w:pPr>
      <w:r w:rsidRPr="00FA55A3">
        <w:t>Milestones and performance targets are met</w:t>
      </w:r>
      <w:r w:rsidR="005F0AB5">
        <w:t>.</w:t>
      </w:r>
    </w:p>
    <w:p w14:paraId="3CD76608" w14:textId="0B6D4C55" w:rsidR="00F63045" w:rsidRPr="00FA55A3" w:rsidRDefault="00F63045" w:rsidP="00593F1A">
      <w:pPr>
        <w:pStyle w:val="Bullet1"/>
        <w:numPr>
          <w:ilvl w:val="0"/>
          <w:numId w:val="33"/>
        </w:numPr>
        <w:tabs>
          <w:tab w:val="clear" w:pos="454"/>
        </w:tabs>
        <w:spacing w:before="60" w:after="60"/>
        <w:ind w:left="714" w:hanging="357"/>
        <w:contextualSpacing/>
      </w:pPr>
      <w:r w:rsidRPr="00FA55A3">
        <w:t>Change programme remains in budget</w:t>
      </w:r>
      <w:r w:rsidR="005F0AB5">
        <w:t>.</w:t>
      </w:r>
    </w:p>
    <w:p w14:paraId="0BCF7FC7" w14:textId="37AF79E7" w:rsidR="00F63045" w:rsidRDefault="00F63045" w:rsidP="00593F1A">
      <w:pPr>
        <w:pStyle w:val="Bullet1"/>
        <w:numPr>
          <w:ilvl w:val="0"/>
          <w:numId w:val="2"/>
        </w:numPr>
        <w:tabs>
          <w:tab w:val="clear" w:pos="360"/>
          <w:tab w:val="clear" w:pos="454"/>
        </w:tabs>
        <w:spacing w:before="120" w:after="60" w:line="240" w:lineRule="auto"/>
        <w:ind w:left="357" w:hanging="357"/>
      </w:pPr>
      <w:r w:rsidRPr="00FA55A3">
        <w:t>Develop and maintain systems to monitor and evaluate the progress of change initiatives</w:t>
      </w:r>
      <w:r>
        <w:t>.</w:t>
      </w:r>
    </w:p>
    <w:p w14:paraId="597C750E" w14:textId="77777777" w:rsidR="00C8671B" w:rsidRDefault="00C8671B" w:rsidP="00C8671B">
      <w:pPr>
        <w:pStyle w:val="Heading2"/>
        <w:spacing w:before="360"/>
      </w:pPr>
      <w:r w:rsidRPr="00072C14">
        <w:t xml:space="preserve">Embedding </w:t>
      </w:r>
      <w:r>
        <w:t>t</w:t>
      </w:r>
      <w:r w:rsidRPr="00072C14">
        <w:t xml:space="preserve">e </w:t>
      </w:r>
      <w:r>
        <w:t>a</w:t>
      </w:r>
      <w:r w:rsidRPr="00072C14">
        <w:t>o M</w:t>
      </w:r>
      <w:r w:rsidRPr="00FE20F9">
        <w:t>āori</w:t>
      </w:r>
      <w:r w:rsidRPr="00072C14">
        <w:t xml:space="preserve"> </w:t>
      </w:r>
    </w:p>
    <w:p w14:paraId="16A3726E" w14:textId="77777777" w:rsidR="00C8671B" w:rsidRDefault="00C8671B" w:rsidP="00C8671B">
      <w:pPr>
        <w:pStyle w:val="Bullet1"/>
        <w:numPr>
          <w:ilvl w:val="0"/>
          <w:numId w:val="2"/>
        </w:numPr>
        <w:tabs>
          <w:tab w:val="clear" w:pos="454"/>
        </w:tabs>
        <w:spacing w:before="60" w:after="60"/>
      </w:pPr>
      <w:r>
        <w:t>Embedding Te Ao Māori (</w:t>
      </w:r>
      <w:proofErr w:type="spellStart"/>
      <w:r>
        <w:t>te</w:t>
      </w:r>
      <w:proofErr w:type="spellEnd"/>
      <w:r>
        <w:t xml:space="preserve"> </w:t>
      </w:r>
      <w:proofErr w:type="spellStart"/>
      <w:r>
        <w:t>reo</w:t>
      </w:r>
      <w:proofErr w:type="spellEnd"/>
      <w:r>
        <w:t xml:space="preserve"> Māori, tikanga, kawa, Te Tiriti o Waitangi) into the way we do things at MSD. </w:t>
      </w:r>
    </w:p>
    <w:p w14:paraId="17699F5C" w14:textId="77777777" w:rsidR="00C8671B" w:rsidRDefault="00C8671B" w:rsidP="00C8671B">
      <w:pPr>
        <w:pStyle w:val="Bullet1"/>
        <w:numPr>
          <w:ilvl w:val="0"/>
          <w:numId w:val="2"/>
        </w:numPr>
        <w:tabs>
          <w:tab w:val="clear" w:pos="454"/>
        </w:tabs>
        <w:spacing w:after="0" w:line="240" w:lineRule="auto"/>
      </w:pPr>
      <w:r>
        <w:t xml:space="preserve">Building more experience, knowledge, </w:t>
      </w:r>
      <w:proofErr w:type="gramStart"/>
      <w:r>
        <w:t>skills</w:t>
      </w:r>
      <w:proofErr w:type="gramEnd"/>
      <w:r>
        <w:t xml:space="preserve"> and capabilities to confidently engage with whānau, hapū and iwi.</w:t>
      </w:r>
    </w:p>
    <w:p w14:paraId="4A134524" w14:textId="77777777" w:rsidR="00C8671B" w:rsidRPr="0076538D" w:rsidRDefault="00C8671B" w:rsidP="00C8671B">
      <w:pPr>
        <w:pStyle w:val="Heading2"/>
        <w:spacing w:before="360"/>
      </w:pPr>
      <w:r w:rsidRPr="00072C14">
        <w:t xml:space="preserve">Health, </w:t>
      </w:r>
      <w:proofErr w:type="gramStart"/>
      <w:r>
        <w:t>s</w:t>
      </w:r>
      <w:r w:rsidRPr="00072C14">
        <w:t>afety</w:t>
      </w:r>
      <w:proofErr w:type="gramEnd"/>
      <w:r w:rsidRPr="00072C14">
        <w:t xml:space="preserve"> and </w:t>
      </w:r>
      <w:r>
        <w:t>s</w:t>
      </w:r>
      <w:r w:rsidRPr="00072C14">
        <w:t>ecurity</w:t>
      </w:r>
    </w:p>
    <w:p w14:paraId="6050632C" w14:textId="77777777" w:rsidR="00C8671B" w:rsidRDefault="00C8671B" w:rsidP="00C8671B">
      <w:pPr>
        <w:pStyle w:val="Bullet1"/>
        <w:numPr>
          <w:ilvl w:val="0"/>
          <w:numId w:val="2"/>
        </w:numPr>
        <w:tabs>
          <w:tab w:val="clear" w:pos="454"/>
        </w:tabs>
        <w:spacing w:before="60" w:after="60"/>
      </w:pPr>
      <w:r>
        <w:t>Understand and implement your Health, Safety and Security (HSS) accountabilities as outlined in the HSS Accountability Framework.</w:t>
      </w:r>
    </w:p>
    <w:p w14:paraId="06F97ACF" w14:textId="77777777" w:rsidR="00C8671B" w:rsidRDefault="00C8671B" w:rsidP="00C8671B">
      <w:pPr>
        <w:pStyle w:val="Bullet1"/>
        <w:numPr>
          <w:ilvl w:val="0"/>
          <w:numId w:val="2"/>
        </w:numPr>
        <w:tabs>
          <w:tab w:val="clear" w:pos="454"/>
        </w:tabs>
        <w:spacing w:before="60" w:after="60"/>
      </w:pPr>
      <w:r>
        <w:t xml:space="preserve">Ensure you understand, </w:t>
      </w:r>
      <w:proofErr w:type="gramStart"/>
      <w:r>
        <w:t>follow</w:t>
      </w:r>
      <w:proofErr w:type="gramEnd"/>
      <w:r>
        <w:t xml:space="preserve"> and implement all Health, Safety and Security and wellbeing policies and procedures.</w:t>
      </w:r>
    </w:p>
    <w:p w14:paraId="2BE9194A" w14:textId="77777777" w:rsidR="00C8671B" w:rsidRPr="00EF2412" w:rsidRDefault="00C8671B" w:rsidP="00C8671B">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287BE74D" w14:textId="77777777" w:rsidR="00C8671B" w:rsidRPr="00EF2412" w:rsidRDefault="00C8671B" w:rsidP="00C8671B">
      <w:pPr>
        <w:numPr>
          <w:ilvl w:val="0"/>
          <w:numId w:val="7"/>
        </w:numPr>
        <w:spacing w:before="120" w:line="240" w:lineRule="auto"/>
        <w:ind w:left="425" w:hanging="425"/>
      </w:pPr>
      <w:r w:rsidRPr="00EF2412">
        <w:t>Remain familiar with the relevant provisions of the Emergency Management and Business Continuity Plans that impact your business group/team.</w:t>
      </w:r>
    </w:p>
    <w:p w14:paraId="34655063" w14:textId="77777777" w:rsidR="00C8671B" w:rsidRDefault="00C8671B" w:rsidP="00C8671B">
      <w:pPr>
        <w:numPr>
          <w:ilvl w:val="0"/>
          <w:numId w:val="7"/>
        </w:numPr>
        <w:spacing w:before="120" w:line="240" w:lineRule="auto"/>
        <w:ind w:left="425" w:hanging="425"/>
      </w:pPr>
      <w:r w:rsidRPr="00EF2412">
        <w:t>Participate in periodic training, reviews and tests of the established Business Continuity Plans and operating procedures.</w:t>
      </w:r>
    </w:p>
    <w:p w14:paraId="463AA662" w14:textId="77777777" w:rsidR="001E4B8F" w:rsidRDefault="001E4B8F">
      <w:pPr>
        <w:spacing w:after="0" w:line="240" w:lineRule="auto"/>
        <w:rPr>
          <w:rFonts w:eastAsia="Times New Roman"/>
          <w:b/>
          <w:bCs/>
          <w:iCs/>
          <w:color w:val="000000" w:themeColor="text1"/>
          <w:sz w:val="28"/>
          <w:szCs w:val="28"/>
          <w:lang w:eastAsia="en-GB"/>
        </w:rPr>
      </w:pPr>
      <w:r>
        <w:br w:type="page"/>
      </w:r>
    </w:p>
    <w:p w14:paraId="1A1B18FC" w14:textId="4CB49165" w:rsidR="0080061F" w:rsidRPr="0076538D" w:rsidRDefault="0080061F" w:rsidP="0055724C">
      <w:pPr>
        <w:pStyle w:val="Heading2"/>
        <w:spacing w:before="360"/>
      </w:pPr>
      <w:r>
        <w:lastRenderedPageBreak/>
        <w:t>Know-how</w:t>
      </w:r>
    </w:p>
    <w:p w14:paraId="27FC4CAB" w14:textId="77777777" w:rsidR="00F63045" w:rsidRPr="00FA55A3" w:rsidRDefault="00F63045" w:rsidP="00F63045">
      <w:pPr>
        <w:pStyle w:val="Bullet1"/>
        <w:numPr>
          <w:ilvl w:val="0"/>
          <w:numId w:val="2"/>
        </w:numPr>
        <w:tabs>
          <w:tab w:val="clear" w:pos="454"/>
        </w:tabs>
        <w:spacing w:before="60" w:after="60"/>
      </w:pPr>
      <w:r w:rsidRPr="00FA55A3">
        <w:t xml:space="preserve">Extensive experience in management of complex work programmes and leading teams </w:t>
      </w:r>
    </w:p>
    <w:p w14:paraId="15161045" w14:textId="77777777" w:rsidR="00F63045" w:rsidRPr="00FA55A3" w:rsidRDefault="00F63045" w:rsidP="00F63045">
      <w:pPr>
        <w:pStyle w:val="Bullet1"/>
        <w:numPr>
          <w:ilvl w:val="0"/>
          <w:numId w:val="2"/>
        </w:numPr>
        <w:tabs>
          <w:tab w:val="clear" w:pos="454"/>
        </w:tabs>
        <w:spacing w:before="60" w:after="60"/>
      </w:pPr>
      <w:r w:rsidRPr="00FA55A3">
        <w:t>Strong stakeholder management experience</w:t>
      </w:r>
    </w:p>
    <w:p w14:paraId="0A7AD9DF" w14:textId="77777777" w:rsidR="00F63045" w:rsidRPr="00FA55A3" w:rsidRDefault="00F63045" w:rsidP="00F63045">
      <w:pPr>
        <w:pStyle w:val="Bullet1"/>
        <w:numPr>
          <w:ilvl w:val="0"/>
          <w:numId w:val="2"/>
        </w:numPr>
        <w:tabs>
          <w:tab w:val="clear" w:pos="454"/>
        </w:tabs>
        <w:spacing w:before="60" w:after="60"/>
      </w:pPr>
      <w:r w:rsidRPr="00FA55A3">
        <w:t xml:space="preserve">Sound knowledge of contemporary continuous quality improvement methodology </w:t>
      </w:r>
    </w:p>
    <w:p w14:paraId="2604F955" w14:textId="77777777" w:rsidR="00F63045" w:rsidRPr="00FA55A3" w:rsidRDefault="00F63045" w:rsidP="00F63045">
      <w:pPr>
        <w:pStyle w:val="Bullet1"/>
        <w:numPr>
          <w:ilvl w:val="0"/>
          <w:numId w:val="2"/>
        </w:numPr>
        <w:tabs>
          <w:tab w:val="clear" w:pos="454"/>
        </w:tabs>
        <w:spacing w:before="60" w:after="60"/>
      </w:pPr>
      <w:r w:rsidRPr="00FA55A3">
        <w:t>Extensive experience in programme management, ideally with some in the public service arena.</w:t>
      </w:r>
    </w:p>
    <w:p w14:paraId="27DE09FF" w14:textId="77777777" w:rsidR="00F63045" w:rsidRDefault="00F63045" w:rsidP="00F63045">
      <w:pPr>
        <w:pStyle w:val="Bullet1"/>
        <w:numPr>
          <w:ilvl w:val="0"/>
          <w:numId w:val="2"/>
        </w:numPr>
        <w:tabs>
          <w:tab w:val="clear" w:pos="454"/>
        </w:tabs>
        <w:spacing w:before="60" w:after="60"/>
      </w:pPr>
      <w:r w:rsidRPr="00FA55A3">
        <w:t>Demonstrated ability to see the "big picture" and understand the strategic context of projects.</w:t>
      </w:r>
    </w:p>
    <w:p w14:paraId="0C32467E" w14:textId="77777777" w:rsidR="00F63045" w:rsidRPr="00FA160F" w:rsidRDefault="00F63045" w:rsidP="00F63045">
      <w:pPr>
        <w:pStyle w:val="Bullet1"/>
        <w:numPr>
          <w:ilvl w:val="0"/>
          <w:numId w:val="2"/>
        </w:numPr>
        <w:tabs>
          <w:tab w:val="clear" w:pos="454"/>
        </w:tabs>
        <w:spacing w:before="60" w:after="60"/>
      </w:pPr>
      <w:r w:rsidRPr="00FA160F">
        <w:t>Experience in the leadership of staff and the ability to monitor, review and improve the Unit’s expertise and capability.</w:t>
      </w:r>
    </w:p>
    <w:p w14:paraId="7FC714DB" w14:textId="77777777" w:rsidR="00F63045" w:rsidRPr="00FA55A3" w:rsidRDefault="00F63045" w:rsidP="00F63045">
      <w:pPr>
        <w:pStyle w:val="Bullet1"/>
        <w:numPr>
          <w:ilvl w:val="0"/>
          <w:numId w:val="2"/>
        </w:numPr>
        <w:tabs>
          <w:tab w:val="clear" w:pos="454"/>
        </w:tabs>
        <w:spacing w:before="60" w:after="60"/>
      </w:pPr>
      <w:r w:rsidRPr="00FA160F">
        <w:t xml:space="preserve">An Excellent ability to motivate, direct, and sustain team </w:t>
      </w:r>
      <w:proofErr w:type="gramStart"/>
      <w:r w:rsidRPr="00FA160F">
        <w:t>working</w:t>
      </w:r>
      <w:proofErr w:type="gramEnd"/>
    </w:p>
    <w:p w14:paraId="13780189" w14:textId="77777777" w:rsidR="00F63045" w:rsidRPr="00FA55A3" w:rsidRDefault="00F63045" w:rsidP="00F63045">
      <w:pPr>
        <w:pStyle w:val="Bullet1"/>
        <w:numPr>
          <w:ilvl w:val="0"/>
          <w:numId w:val="2"/>
        </w:numPr>
        <w:tabs>
          <w:tab w:val="clear" w:pos="454"/>
        </w:tabs>
        <w:spacing w:before="60" w:after="60"/>
      </w:pPr>
      <w:r w:rsidRPr="00FA55A3">
        <w:t>Proven decision-making experience and leadership demonstrated in co-ordinating and integrating projects.</w:t>
      </w:r>
    </w:p>
    <w:p w14:paraId="7DDF8E80" w14:textId="77777777" w:rsidR="00F63045" w:rsidRPr="00FA55A3" w:rsidRDefault="00F63045" w:rsidP="00F63045">
      <w:pPr>
        <w:pStyle w:val="Bullet1"/>
        <w:numPr>
          <w:ilvl w:val="0"/>
          <w:numId w:val="2"/>
        </w:numPr>
        <w:tabs>
          <w:tab w:val="clear" w:pos="454"/>
        </w:tabs>
        <w:spacing w:before="60" w:after="60"/>
      </w:pPr>
      <w:r w:rsidRPr="00FA55A3">
        <w:t xml:space="preserve">Demonstrated ability to understand financial data and information, apply sound financial management principles and support recommendations with quantitative data. </w:t>
      </w:r>
    </w:p>
    <w:p w14:paraId="046ACB60" w14:textId="77777777" w:rsidR="00F63045" w:rsidRPr="00FA55A3" w:rsidRDefault="00F63045" w:rsidP="00F63045">
      <w:pPr>
        <w:pStyle w:val="Bullet1"/>
        <w:numPr>
          <w:ilvl w:val="0"/>
          <w:numId w:val="2"/>
        </w:numPr>
        <w:tabs>
          <w:tab w:val="clear" w:pos="454"/>
        </w:tabs>
        <w:spacing w:before="60" w:after="60"/>
      </w:pPr>
      <w:r w:rsidRPr="00FA55A3">
        <w:t>Proven experience of managing complex relationships, both internally and externally, with the ability to establish and preserve credibility at all levels.</w:t>
      </w:r>
    </w:p>
    <w:p w14:paraId="4805F7B2" w14:textId="6A05D660" w:rsidR="00F63045" w:rsidRDefault="00F63045" w:rsidP="00F63045">
      <w:pPr>
        <w:pStyle w:val="Bullet1"/>
        <w:numPr>
          <w:ilvl w:val="0"/>
          <w:numId w:val="2"/>
        </w:numPr>
        <w:tabs>
          <w:tab w:val="clear" w:pos="454"/>
        </w:tabs>
        <w:spacing w:before="60" w:after="60"/>
      </w:pPr>
      <w:r w:rsidRPr="00FA55A3">
        <w:t xml:space="preserve">Proven project management experience, particularly in the management of multi-faceted, </w:t>
      </w:r>
      <w:proofErr w:type="gramStart"/>
      <w:r w:rsidRPr="00FA55A3">
        <w:t>complex</w:t>
      </w:r>
      <w:proofErr w:type="gramEnd"/>
      <w:r w:rsidRPr="00FA55A3">
        <w:t xml:space="preserve"> and multi-stakeholder projects</w:t>
      </w:r>
      <w:r>
        <w:t>.</w:t>
      </w:r>
    </w:p>
    <w:p w14:paraId="134BA960" w14:textId="77777777" w:rsidR="0080061F" w:rsidRDefault="0080061F" w:rsidP="0055724C">
      <w:pPr>
        <w:pStyle w:val="Heading2"/>
        <w:spacing w:before="360"/>
      </w:pPr>
      <w:r w:rsidRPr="00B27E44">
        <w:t>Attributes</w:t>
      </w:r>
    </w:p>
    <w:p w14:paraId="7721944A" w14:textId="0883147F" w:rsidR="00F63045" w:rsidRPr="00FA55A3" w:rsidRDefault="00F63045" w:rsidP="00F63045">
      <w:pPr>
        <w:pStyle w:val="Bullet1"/>
        <w:numPr>
          <w:ilvl w:val="0"/>
          <w:numId w:val="2"/>
        </w:numPr>
        <w:tabs>
          <w:tab w:val="clear" w:pos="454"/>
        </w:tabs>
        <w:spacing w:before="60" w:after="60"/>
      </w:pPr>
      <w:r w:rsidRPr="00FA55A3">
        <w:t>Excellent communication, self-management and interpersonal skills and excellent documentation skills</w:t>
      </w:r>
    </w:p>
    <w:p w14:paraId="5E42C787" w14:textId="27B5F4C0" w:rsidR="00F63045" w:rsidRPr="00FA55A3" w:rsidRDefault="00F63045" w:rsidP="00F63045">
      <w:pPr>
        <w:pStyle w:val="Bullet1"/>
        <w:numPr>
          <w:ilvl w:val="0"/>
          <w:numId w:val="2"/>
        </w:numPr>
        <w:tabs>
          <w:tab w:val="clear" w:pos="454"/>
        </w:tabs>
        <w:spacing w:before="60" w:after="60"/>
      </w:pPr>
      <w:r w:rsidRPr="00FA55A3">
        <w:t xml:space="preserve">Strong commitment to attaining goals – target driven, generates new ideas, seeks solutions to problems before being asked, takes action that goes beyond solving the immediate </w:t>
      </w:r>
      <w:proofErr w:type="gramStart"/>
      <w:r w:rsidRPr="00FA55A3">
        <w:t>problem</w:t>
      </w:r>
      <w:proofErr w:type="gramEnd"/>
    </w:p>
    <w:p w14:paraId="42ED6E91" w14:textId="789B7443" w:rsidR="00F63045" w:rsidRPr="00FA55A3" w:rsidRDefault="00F63045" w:rsidP="00F63045">
      <w:pPr>
        <w:pStyle w:val="Bullet1"/>
        <w:numPr>
          <w:ilvl w:val="0"/>
          <w:numId w:val="2"/>
        </w:numPr>
        <w:tabs>
          <w:tab w:val="clear" w:pos="454"/>
        </w:tabs>
        <w:spacing w:before="60" w:after="60"/>
      </w:pPr>
      <w:r w:rsidRPr="00FA55A3">
        <w:t xml:space="preserve">Ability to manage multiple tasks and priorities, analyse complex problems and suggest appropriate </w:t>
      </w:r>
      <w:proofErr w:type="gramStart"/>
      <w:r w:rsidRPr="00FA55A3">
        <w:t>solutions</w:t>
      </w:r>
      <w:proofErr w:type="gramEnd"/>
    </w:p>
    <w:p w14:paraId="29B7996D" w14:textId="7EC82C5E" w:rsidR="00F63045" w:rsidRPr="00FA55A3" w:rsidRDefault="00F63045" w:rsidP="00F63045">
      <w:pPr>
        <w:pStyle w:val="Bullet1"/>
        <w:numPr>
          <w:ilvl w:val="0"/>
          <w:numId w:val="2"/>
        </w:numPr>
        <w:tabs>
          <w:tab w:val="clear" w:pos="454"/>
        </w:tabs>
        <w:spacing w:before="60" w:after="60"/>
      </w:pPr>
      <w:r w:rsidRPr="00FA55A3">
        <w:t>Demonstrated ability to write to a high standard (clear, accurate, concise, appropriate to the audience)</w:t>
      </w:r>
    </w:p>
    <w:p w14:paraId="0385C1E5" w14:textId="77777777" w:rsidR="00F63045" w:rsidRPr="00FA55A3" w:rsidRDefault="00F63045" w:rsidP="00F63045">
      <w:pPr>
        <w:pStyle w:val="Bullet1"/>
        <w:numPr>
          <w:ilvl w:val="0"/>
          <w:numId w:val="2"/>
        </w:numPr>
        <w:tabs>
          <w:tab w:val="clear" w:pos="454"/>
        </w:tabs>
        <w:spacing w:before="60" w:after="60"/>
      </w:pPr>
      <w:r w:rsidRPr="00FA55A3">
        <w:t xml:space="preserve">Ability to relate both verbally and in writing across all levels of the </w:t>
      </w:r>
      <w:proofErr w:type="gramStart"/>
      <w:r w:rsidRPr="00FA55A3">
        <w:t>organisation</w:t>
      </w:r>
      <w:proofErr w:type="gramEnd"/>
    </w:p>
    <w:p w14:paraId="3D6C12C2" w14:textId="77777777" w:rsidR="00F63045" w:rsidRPr="00FA55A3" w:rsidRDefault="00F63045" w:rsidP="00F63045">
      <w:pPr>
        <w:pStyle w:val="Bullet1"/>
        <w:numPr>
          <w:ilvl w:val="0"/>
          <w:numId w:val="2"/>
        </w:numPr>
        <w:tabs>
          <w:tab w:val="clear" w:pos="454"/>
        </w:tabs>
        <w:spacing w:before="60" w:after="60"/>
      </w:pPr>
      <w:r w:rsidRPr="00FA55A3">
        <w:t xml:space="preserve">Ability to create effective relationships and demonstrate excellent influencing and negotiation </w:t>
      </w:r>
      <w:proofErr w:type="gramStart"/>
      <w:r w:rsidRPr="00FA55A3">
        <w:t>skills</w:t>
      </w:r>
      <w:proofErr w:type="gramEnd"/>
    </w:p>
    <w:p w14:paraId="76186887" w14:textId="77777777" w:rsidR="00F63045" w:rsidRPr="00FA55A3" w:rsidRDefault="00F63045" w:rsidP="00F63045">
      <w:pPr>
        <w:pStyle w:val="Bullet1"/>
        <w:numPr>
          <w:ilvl w:val="0"/>
          <w:numId w:val="2"/>
        </w:numPr>
        <w:tabs>
          <w:tab w:val="clear" w:pos="454"/>
        </w:tabs>
        <w:spacing w:before="60" w:after="60"/>
      </w:pPr>
      <w:r w:rsidRPr="00FA55A3">
        <w:t>Role models integrity and accountability</w:t>
      </w:r>
    </w:p>
    <w:p w14:paraId="216EEAE5" w14:textId="77777777" w:rsidR="00F63045" w:rsidRPr="00FA55A3" w:rsidRDefault="00F63045" w:rsidP="00F63045">
      <w:pPr>
        <w:pStyle w:val="Bullet1"/>
        <w:numPr>
          <w:ilvl w:val="0"/>
          <w:numId w:val="2"/>
        </w:numPr>
        <w:tabs>
          <w:tab w:val="clear" w:pos="454"/>
        </w:tabs>
        <w:spacing w:before="60" w:after="60"/>
      </w:pPr>
      <w:r w:rsidRPr="00FA55A3">
        <w:t xml:space="preserve">Ability to inspire and align others to vision and purpose of the organisation and team </w:t>
      </w:r>
      <w:proofErr w:type="gramStart"/>
      <w:r w:rsidRPr="00FA55A3">
        <w:t>initiatives</w:t>
      </w:r>
      <w:proofErr w:type="gramEnd"/>
    </w:p>
    <w:p w14:paraId="373623BD" w14:textId="77777777" w:rsidR="00F63045" w:rsidRPr="00FA55A3" w:rsidRDefault="00F63045" w:rsidP="00F63045">
      <w:pPr>
        <w:pStyle w:val="Bullet1"/>
        <w:numPr>
          <w:ilvl w:val="0"/>
          <w:numId w:val="2"/>
        </w:numPr>
        <w:tabs>
          <w:tab w:val="clear" w:pos="454"/>
        </w:tabs>
        <w:spacing w:before="60" w:after="60"/>
      </w:pPr>
      <w:r w:rsidRPr="00FA55A3">
        <w:t xml:space="preserve">A </w:t>
      </w:r>
      <w:proofErr w:type="gramStart"/>
      <w:r w:rsidRPr="00FA55A3">
        <w:t>wide ranging</w:t>
      </w:r>
      <w:proofErr w:type="gramEnd"/>
      <w:r w:rsidRPr="00FA55A3">
        <w:t xml:space="preserve"> perspective that contributes to excellent decision quality</w:t>
      </w:r>
    </w:p>
    <w:p w14:paraId="3305ED9E" w14:textId="55BCAB28" w:rsidR="00F63045" w:rsidRPr="00FA55A3" w:rsidRDefault="00F63045" w:rsidP="00F63045">
      <w:pPr>
        <w:pStyle w:val="Bullet1"/>
        <w:numPr>
          <w:ilvl w:val="0"/>
          <w:numId w:val="2"/>
        </w:numPr>
        <w:tabs>
          <w:tab w:val="clear" w:pos="454"/>
        </w:tabs>
        <w:spacing w:before="60" w:after="60"/>
      </w:pPr>
      <w:r w:rsidRPr="00FA55A3">
        <w:t>Proven credibility in delivering value add services, particularly within disciplines relating to a procurement/commissioning management function</w:t>
      </w:r>
      <w:r>
        <w:t>.</w:t>
      </w:r>
    </w:p>
    <w:p w14:paraId="01046F9A" w14:textId="77777777" w:rsidR="001E4B8F" w:rsidRDefault="001E4B8F">
      <w:pPr>
        <w:spacing w:after="0" w:line="240" w:lineRule="auto"/>
        <w:rPr>
          <w:rFonts w:eastAsia="Times New Roman"/>
          <w:b/>
          <w:bCs/>
          <w:iCs/>
          <w:color w:val="000000" w:themeColor="text1"/>
          <w:sz w:val="28"/>
          <w:szCs w:val="28"/>
          <w:lang w:eastAsia="en-GB"/>
        </w:rPr>
      </w:pPr>
      <w:r>
        <w:br w:type="page"/>
      </w:r>
    </w:p>
    <w:p w14:paraId="34125658" w14:textId="727EAECA"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2E19FF34" w14:textId="6C4B9506" w:rsidR="00F63045" w:rsidRPr="00FA55A3" w:rsidRDefault="00F9111D" w:rsidP="00F63045">
      <w:pPr>
        <w:pStyle w:val="Bullet1"/>
        <w:numPr>
          <w:ilvl w:val="0"/>
          <w:numId w:val="2"/>
        </w:numPr>
        <w:tabs>
          <w:tab w:val="clear" w:pos="454"/>
        </w:tabs>
        <w:spacing w:before="60" w:after="60"/>
      </w:pPr>
      <w:r>
        <w:t>Corporate Portfolio</w:t>
      </w:r>
      <w:r w:rsidR="00F63045" w:rsidRPr="00FA55A3">
        <w:t xml:space="preserve"> Leadership team</w:t>
      </w:r>
    </w:p>
    <w:p w14:paraId="366045A2" w14:textId="2FFCE762" w:rsidR="00F63045" w:rsidRPr="00FA55A3" w:rsidRDefault="00F9111D" w:rsidP="00F63045">
      <w:pPr>
        <w:pStyle w:val="Bullet1"/>
        <w:numPr>
          <w:ilvl w:val="0"/>
          <w:numId w:val="2"/>
        </w:numPr>
        <w:tabs>
          <w:tab w:val="clear" w:pos="454"/>
        </w:tabs>
        <w:spacing w:before="60" w:after="60"/>
      </w:pPr>
      <w:r>
        <w:t>People and Capability Leaders and staff</w:t>
      </w:r>
    </w:p>
    <w:p w14:paraId="265C263A" w14:textId="185183FF" w:rsidR="00F63045" w:rsidRPr="00FA55A3" w:rsidRDefault="00F63045" w:rsidP="00F63045">
      <w:pPr>
        <w:pStyle w:val="Bullet1"/>
        <w:numPr>
          <w:ilvl w:val="0"/>
          <w:numId w:val="2"/>
        </w:numPr>
        <w:tabs>
          <w:tab w:val="clear" w:pos="454"/>
        </w:tabs>
        <w:spacing w:before="60" w:after="60"/>
      </w:pPr>
      <w:r w:rsidRPr="00FA55A3">
        <w:t xml:space="preserve">Recipients of </w:t>
      </w:r>
      <w:r w:rsidR="00F9111D">
        <w:t>Corporate Portfolio</w:t>
      </w:r>
      <w:r w:rsidRPr="00FA55A3">
        <w:t xml:space="preserve"> services</w:t>
      </w:r>
      <w:r w:rsidR="00F9111D">
        <w:t xml:space="preserve"> – Finance, People, Corporate Apps </w:t>
      </w:r>
    </w:p>
    <w:p w14:paraId="383358C3" w14:textId="4CE762CE" w:rsidR="00F63045" w:rsidRPr="00FA55A3" w:rsidRDefault="00F63045" w:rsidP="00F63045">
      <w:pPr>
        <w:pStyle w:val="Bullet1"/>
        <w:numPr>
          <w:ilvl w:val="0"/>
          <w:numId w:val="2"/>
        </w:numPr>
        <w:tabs>
          <w:tab w:val="clear" w:pos="454"/>
        </w:tabs>
        <w:spacing w:before="60" w:after="60"/>
      </w:pPr>
      <w:r>
        <w:t>Improvement, Systems and Technology (</w:t>
      </w:r>
      <w:r w:rsidRPr="00FA55A3">
        <w:t>I</w:t>
      </w:r>
      <w:r>
        <w:t>S</w:t>
      </w:r>
      <w:r w:rsidRPr="00FA55A3">
        <w:t>T</w:t>
      </w:r>
      <w:r>
        <w:t>)</w:t>
      </w:r>
    </w:p>
    <w:p w14:paraId="65138D08" w14:textId="18E17FF0" w:rsidR="00F63045" w:rsidRDefault="00F9111D" w:rsidP="00F63045">
      <w:pPr>
        <w:pStyle w:val="Bullet1"/>
        <w:numPr>
          <w:ilvl w:val="0"/>
          <w:numId w:val="2"/>
        </w:numPr>
        <w:tabs>
          <w:tab w:val="clear" w:pos="454"/>
        </w:tabs>
        <w:spacing w:before="60" w:after="60"/>
      </w:pPr>
      <w:r>
        <w:t>Transformation Office</w:t>
      </w:r>
    </w:p>
    <w:p w14:paraId="48DBAD43" w14:textId="77777777" w:rsidR="0080061F" w:rsidRDefault="0080061F" w:rsidP="000469A5">
      <w:pPr>
        <w:pStyle w:val="Heading3"/>
      </w:pPr>
      <w:r w:rsidRPr="00E83550">
        <w:t xml:space="preserve">External </w:t>
      </w:r>
    </w:p>
    <w:p w14:paraId="70353652" w14:textId="77777777" w:rsidR="00593755" w:rsidRDefault="00FE32F8" w:rsidP="00FE32F8">
      <w:pPr>
        <w:pStyle w:val="ListBullet"/>
        <w:numPr>
          <w:ilvl w:val="0"/>
          <w:numId w:val="34"/>
        </w:numPr>
        <w:spacing w:before="120" w:line="240" w:lineRule="auto"/>
        <w:contextualSpacing w:val="0"/>
        <w:rPr>
          <w:szCs w:val="20"/>
          <w:lang w:val="en-NZ"/>
        </w:rPr>
      </w:pPr>
      <w:r w:rsidRPr="001C2BDC">
        <w:rPr>
          <w:szCs w:val="20"/>
          <w:lang w:val="en-NZ"/>
        </w:rPr>
        <w:t>Contracted Providers (including implementation partners and technology vendors)</w:t>
      </w:r>
    </w:p>
    <w:p w14:paraId="1D708A1E" w14:textId="49E7C50C" w:rsidR="00FE32F8" w:rsidRPr="00593755" w:rsidRDefault="00FE32F8" w:rsidP="00593755">
      <w:pPr>
        <w:pStyle w:val="ListBullet"/>
        <w:numPr>
          <w:ilvl w:val="0"/>
          <w:numId w:val="34"/>
        </w:numPr>
        <w:spacing w:before="120" w:line="240" w:lineRule="auto"/>
        <w:contextualSpacing w:val="0"/>
        <w:rPr>
          <w:szCs w:val="20"/>
          <w:lang w:val="en-NZ"/>
        </w:rPr>
      </w:pPr>
      <w:r w:rsidRPr="00593755">
        <w:rPr>
          <w:szCs w:val="20"/>
          <w:lang w:val="en-NZ"/>
        </w:rPr>
        <w:t xml:space="preserve">Other relevant parties as </w:t>
      </w:r>
      <w:proofErr w:type="gramStart"/>
      <w:r w:rsidRPr="00593755">
        <w:rPr>
          <w:szCs w:val="20"/>
          <w:lang w:val="en-NZ"/>
        </w:rPr>
        <w:t>required</w:t>
      </w:r>
      <w:proofErr w:type="gramEnd"/>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FDE3DCB" w:rsidR="0080061F" w:rsidRDefault="0080061F" w:rsidP="00086206">
      <w:pPr>
        <w:pStyle w:val="Bullet1"/>
        <w:numPr>
          <w:ilvl w:val="0"/>
          <w:numId w:val="2"/>
        </w:numPr>
        <w:tabs>
          <w:tab w:val="clear" w:pos="454"/>
        </w:tabs>
        <w:spacing w:before="60" w:after="60"/>
      </w:pPr>
      <w:r w:rsidRPr="00B27E44">
        <w:t>Financial – No</w:t>
      </w:r>
    </w:p>
    <w:p w14:paraId="45FFBAB7" w14:textId="63AAD6E4" w:rsidR="002B2809" w:rsidRPr="00B27E44" w:rsidRDefault="002B2809" w:rsidP="00086206">
      <w:pPr>
        <w:pStyle w:val="Bullet1"/>
        <w:numPr>
          <w:ilvl w:val="0"/>
          <w:numId w:val="2"/>
        </w:numPr>
        <w:tabs>
          <w:tab w:val="clear" w:pos="454"/>
        </w:tabs>
        <w:spacing w:before="60" w:after="60"/>
      </w:pPr>
      <w:r>
        <w:t>Human Resources - No</w:t>
      </w:r>
    </w:p>
    <w:p w14:paraId="09A0D619" w14:textId="2C02D6E6" w:rsidR="0080061F" w:rsidRDefault="0080061F" w:rsidP="000469A5">
      <w:pPr>
        <w:pStyle w:val="Heading3"/>
      </w:pPr>
      <w:r w:rsidRPr="00096E86">
        <w:t>Direct reports</w:t>
      </w:r>
      <w:r>
        <w:t xml:space="preserve"> </w:t>
      </w:r>
      <w:r w:rsidR="00F63045">
        <w:t>-</w:t>
      </w:r>
      <w:r w:rsidR="002B2809">
        <w:t xml:space="preserve"> </w:t>
      </w:r>
      <w:r w:rsidR="00F9111D">
        <w:t>No</w:t>
      </w:r>
    </w:p>
    <w:p w14:paraId="7A424157" w14:textId="41271B4C" w:rsidR="0080061F" w:rsidRDefault="0080061F" w:rsidP="000469A5">
      <w:pPr>
        <w:pStyle w:val="Heading3"/>
      </w:pPr>
      <w:r>
        <w:t xml:space="preserve">Security clearance </w:t>
      </w:r>
      <w:r w:rsidR="00F63045">
        <w:t>- No</w:t>
      </w:r>
    </w:p>
    <w:p w14:paraId="5AD192A7" w14:textId="2F81BAF4" w:rsidR="0080061F" w:rsidRPr="0076538D" w:rsidRDefault="0080061F" w:rsidP="000469A5">
      <w:pPr>
        <w:pStyle w:val="Heading3"/>
      </w:pPr>
      <w:r>
        <w:t xml:space="preserve">Children’s worker </w:t>
      </w:r>
      <w:r w:rsidR="00F63045">
        <w:t>- No</w:t>
      </w:r>
    </w:p>
    <w:p w14:paraId="430C7BFD" w14:textId="7A1A553D" w:rsidR="00E4584F" w:rsidRDefault="0080061F" w:rsidP="00F63045">
      <w:pPr>
        <w:spacing w:after="0" w:line="240" w:lineRule="auto"/>
      </w:pPr>
      <w:r>
        <w:t xml:space="preserve">Limited adhoc travel may be </w:t>
      </w:r>
      <w:proofErr w:type="gramStart"/>
      <w:r>
        <w:t>required</w:t>
      </w:r>
      <w:proofErr w:type="gramEnd"/>
    </w:p>
    <w:p w14:paraId="5F44F866" w14:textId="08589F46" w:rsidR="006566C7" w:rsidRDefault="006566C7" w:rsidP="00F63045">
      <w:pPr>
        <w:spacing w:after="0" w:line="240" w:lineRule="auto"/>
      </w:pPr>
    </w:p>
    <w:p w14:paraId="7F1B83CE" w14:textId="7E12F69D" w:rsidR="006566C7" w:rsidRDefault="006566C7" w:rsidP="006566C7">
      <w:bookmarkStart w:id="0" w:name="_Hlk160458194"/>
      <w:bookmarkStart w:id="1"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bookmarkEnd w:id="0"/>
      <w:r w:rsidR="001E4B8F">
        <w:t xml:space="preserve">June </w:t>
      </w:r>
      <w:r w:rsidR="00F9111D">
        <w:t>2024</w:t>
      </w:r>
    </w:p>
    <w:bookmarkEnd w:id="1"/>
    <w:p w14:paraId="4AE2EFEF" w14:textId="77777777" w:rsidR="006566C7" w:rsidRPr="000A6644" w:rsidRDefault="006566C7" w:rsidP="00F63045">
      <w:pPr>
        <w:spacing w:after="0" w:line="240" w:lineRule="auto"/>
        <w:rPr>
          <w:lang w:val="en-NZ"/>
        </w:rPr>
      </w:pPr>
    </w:p>
    <w:p w14:paraId="211086BA" w14:textId="77777777" w:rsidR="0080061F" w:rsidRPr="0080061F" w:rsidRDefault="0080061F" w:rsidP="0055724C">
      <w:pPr>
        <w:pStyle w:val="subtext"/>
        <w:ind w:left="0"/>
        <w:rPr>
          <w:b w:val="0"/>
          <w:bCs w:val="0"/>
          <w:lang w:eastAsia="en-GB"/>
        </w:rPr>
      </w:pPr>
    </w:p>
    <w:sectPr w:rsidR="0080061F" w:rsidRPr="0080061F" w:rsidSect="00F63045">
      <w:headerReference w:type="even" r:id="rId19"/>
      <w:headerReference w:type="default" r:id="rId20"/>
      <w:footerReference w:type="default" r:id="rId21"/>
      <w:headerReference w:type="first" r:id="rId22"/>
      <w:pgSz w:w="11906" w:h="16838"/>
      <w:pgMar w:top="851" w:right="1440" w:bottom="851" w:left="1134" w:header="454"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10D0A" w14:textId="77777777" w:rsidR="008647B6" w:rsidRDefault="008647B6" w:rsidP="0077711D">
      <w:pPr>
        <w:spacing w:after="0" w:line="240" w:lineRule="auto"/>
      </w:pPr>
      <w:r>
        <w:separator/>
      </w:r>
    </w:p>
  </w:endnote>
  <w:endnote w:type="continuationSeparator" w:id="0">
    <w:p w14:paraId="688C80AD" w14:textId="77777777" w:rsidR="008647B6" w:rsidRDefault="008647B6" w:rsidP="0077711D">
      <w:pPr>
        <w:spacing w:after="0" w:line="240" w:lineRule="auto"/>
      </w:pPr>
      <w:r>
        <w:continuationSeparator/>
      </w:r>
    </w:p>
  </w:endnote>
  <w:endnote w:type="continuationNotice" w:id="1">
    <w:p w14:paraId="2993BDE4" w14:textId="77777777" w:rsidR="007310B0" w:rsidRDefault="0073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1077" w14:textId="329BBE23" w:rsidR="0080061F" w:rsidRPr="00F63045" w:rsidRDefault="00F63045" w:rsidP="00F63045">
    <w:pPr>
      <w:pStyle w:val="Footer"/>
      <w:pBdr>
        <w:top w:val="single" w:sz="4" w:space="1" w:color="auto"/>
      </w:pBdr>
      <w:tabs>
        <w:tab w:val="clear" w:pos="9026"/>
        <w:tab w:val="right" w:pos="10206"/>
      </w:tabs>
      <w:rPr>
        <w:szCs w:val="18"/>
      </w:rPr>
    </w:pPr>
    <w:r>
      <w:t xml:space="preserve">Programme </w:t>
    </w:r>
    <w:r w:rsidR="00FE6BF6">
      <w:t>Lead</w:t>
    </w:r>
    <w:r w:rsidR="006566C7">
      <w:tab/>
    </w:r>
    <w:r w:rsidR="0080061F">
      <w:rPr>
        <w:szCs w:val="18"/>
      </w:rP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4008" w14:textId="653F0EDD" w:rsidR="006566C7" w:rsidRPr="00F63045" w:rsidRDefault="006566C7" w:rsidP="006566C7">
    <w:pPr>
      <w:pStyle w:val="Footer"/>
      <w:pBdr>
        <w:top w:val="single" w:sz="4" w:space="1" w:color="auto"/>
      </w:pBdr>
      <w:tabs>
        <w:tab w:val="clear" w:pos="9026"/>
        <w:tab w:val="right" w:pos="10206"/>
      </w:tabs>
      <w:rPr>
        <w:szCs w:val="18"/>
      </w:rPr>
    </w:pPr>
    <w:r>
      <w:t>Programme</w:t>
    </w:r>
    <w:r w:rsidR="00D74C68">
      <w:t xml:space="preserve"> </w:t>
    </w:r>
    <w:r w:rsidR="00CE0CC2">
      <w:t xml:space="preserve">Lead </w:t>
    </w:r>
    <w:r w:rsidR="00CE0CC2">
      <w:tab/>
    </w:r>
    <w:r>
      <w:rPr>
        <w:szCs w:val="18"/>
      </w:rPr>
      <w:tab/>
    </w:r>
    <w:sdt>
      <w:sdtPr>
        <w:id w:val="-46906105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2</w:t>
        </w:r>
        <w:r w:rsidRPr="008C00E2">
          <w:rPr>
            <w:noProof/>
            <w:szCs w:val="18"/>
          </w:rPr>
          <w:fldChar w:fldCharType="end"/>
        </w:r>
      </w:sdtContent>
    </w:sdt>
  </w:p>
  <w:p w14:paraId="1EA463A8" w14:textId="238FF88D" w:rsidR="00CB6B4C" w:rsidRDefault="00CB6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1FA9" w14:textId="7DF61922" w:rsidR="00803002" w:rsidRPr="00F63045" w:rsidRDefault="00F63045" w:rsidP="00F63045">
    <w:pPr>
      <w:pStyle w:val="Footer"/>
      <w:pBdr>
        <w:top w:val="single" w:sz="4" w:space="1" w:color="auto"/>
      </w:pBdr>
      <w:tabs>
        <w:tab w:val="clear" w:pos="9026"/>
        <w:tab w:val="right" w:pos="10206"/>
      </w:tabs>
      <w:rPr>
        <w:szCs w:val="18"/>
      </w:rPr>
    </w:pPr>
    <w:r>
      <w:t xml:space="preserve">Programme </w:t>
    </w:r>
    <w:r w:rsidR="00CE0CC2">
      <w:t xml:space="preserve">Lead </w:t>
    </w:r>
    <w:r w:rsidR="00CE0CC2">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7614" w14:textId="77777777" w:rsidR="008647B6" w:rsidRDefault="008647B6" w:rsidP="0077711D">
      <w:pPr>
        <w:spacing w:after="0" w:line="240" w:lineRule="auto"/>
      </w:pPr>
      <w:r>
        <w:separator/>
      </w:r>
    </w:p>
  </w:footnote>
  <w:footnote w:type="continuationSeparator" w:id="0">
    <w:p w14:paraId="30F73247" w14:textId="77777777" w:rsidR="008647B6" w:rsidRDefault="008647B6" w:rsidP="0077711D">
      <w:pPr>
        <w:spacing w:after="0" w:line="240" w:lineRule="auto"/>
      </w:pPr>
      <w:r>
        <w:continuationSeparator/>
      </w:r>
    </w:p>
  </w:footnote>
  <w:footnote w:type="continuationNotice" w:id="1">
    <w:p w14:paraId="5A20BA05" w14:textId="77777777" w:rsidR="007310B0" w:rsidRDefault="00731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80CA" w14:textId="19024D19" w:rsidR="006566C7" w:rsidRDefault="006566C7">
    <w:pPr>
      <w:pStyle w:val="Header"/>
    </w:pPr>
    <w:r>
      <w:rPr>
        <w:noProof/>
      </w:rPr>
      <mc:AlternateContent>
        <mc:Choice Requires="wps">
          <w:drawing>
            <wp:anchor distT="0" distB="0" distL="0" distR="0" simplePos="0" relativeHeight="251658241" behindDoc="0" locked="0" layoutInCell="1" allowOverlap="1" wp14:anchorId="085484BD" wp14:editId="1F605DE1">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E15186" w14:textId="3901536D" w:rsidR="006566C7" w:rsidRPr="006566C7" w:rsidRDefault="006566C7" w:rsidP="006566C7">
                          <w:pPr>
                            <w:spacing w:after="0"/>
                            <w:rPr>
                              <w:rFonts w:ascii="Calibri" w:hAnsi="Calibri" w:cs="Calibri"/>
                              <w:noProof/>
                              <w:color w:val="000000"/>
                              <w:szCs w:val="20"/>
                            </w:rPr>
                          </w:pPr>
                          <w:r w:rsidRPr="006566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484B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E15186" w14:textId="3901536D" w:rsidR="006566C7" w:rsidRPr="006566C7" w:rsidRDefault="006566C7" w:rsidP="006566C7">
                    <w:pPr>
                      <w:spacing w:after="0"/>
                      <w:rPr>
                        <w:rFonts w:ascii="Calibri" w:hAnsi="Calibri" w:cs="Calibri"/>
                        <w:noProof/>
                        <w:color w:val="000000"/>
                        <w:szCs w:val="20"/>
                      </w:rPr>
                    </w:pPr>
                    <w:r w:rsidRPr="006566C7">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6A0B" w14:textId="0BACB68F" w:rsidR="006566C7" w:rsidRDefault="006566C7">
    <w:pPr>
      <w:pStyle w:val="Header"/>
    </w:pPr>
    <w:r>
      <w:rPr>
        <w:noProof/>
      </w:rPr>
      <mc:AlternateContent>
        <mc:Choice Requires="wps">
          <w:drawing>
            <wp:anchor distT="0" distB="0" distL="0" distR="0" simplePos="0" relativeHeight="251658242" behindDoc="0" locked="0" layoutInCell="1" allowOverlap="1" wp14:anchorId="7BE43874" wp14:editId="6ED6EDB5">
              <wp:simplePos x="724395" y="285008"/>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05DD1" w14:textId="4A327A42" w:rsidR="006566C7" w:rsidRPr="006566C7" w:rsidRDefault="006566C7" w:rsidP="006566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43874"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505DD1" w14:textId="4A327A42" w:rsidR="006566C7" w:rsidRPr="006566C7" w:rsidRDefault="006566C7" w:rsidP="006566C7">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D565" w14:textId="782B0B1E" w:rsidR="006566C7" w:rsidRDefault="006566C7">
    <w:pPr>
      <w:pStyle w:val="Header"/>
    </w:pPr>
    <w:r>
      <w:rPr>
        <w:noProof/>
      </w:rPr>
      <mc:AlternateContent>
        <mc:Choice Requires="wps">
          <w:drawing>
            <wp:anchor distT="0" distB="0" distL="0" distR="0" simplePos="0" relativeHeight="251658240" behindDoc="0" locked="0" layoutInCell="1" allowOverlap="1" wp14:anchorId="26566F57" wp14:editId="4273CC3E">
              <wp:simplePos x="724395" y="285008"/>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A31DF2" w14:textId="1D303D25" w:rsidR="006566C7" w:rsidRPr="006566C7" w:rsidRDefault="006566C7" w:rsidP="006566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566F57"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2A31DF2" w14:textId="1D303D25" w:rsidR="006566C7" w:rsidRPr="006566C7" w:rsidRDefault="006566C7" w:rsidP="006566C7">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E1C7" w14:textId="2F1207F8" w:rsidR="006566C7" w:rsidRDefault="006566C7">
    <w:pPr>
      <w:pStyle w:val="Header"/>
    </w:pPr>
    <w:r>
      <w:rPr>
        <w:noProof/>
      </w:rPr>
      <mc:AlternateContent>
        <mc:Choice Requires="wps">
          <w:drawing>
            <wp:anchor distT="0" distB="0" distL="0" distR="0" simplePos="0" relativeHeight="251658244" behindDoc="0" locked="0" layoutInCell="1" allowOverlap="1" wp14:anchorId="61C8924E" wp14:editId="72816D23">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9D765" w14:textId="0E39046D" w:rsidR="006566C7" w:rsidRPr="006566C7" w:rsidRDefault="006566C7" w:rsidP="006566C7">
                          <w:pPr>
                            <w:spacing w:after="0"/>
                            <w:rPr>
                              <w:rFonts w:ascii="Calibri" w:hAnsi="Calibri" w:cs="Calibri"/>
                              <w:noProof/>
                              <w:color w:val="000000"/>
                              <w:szCs w:val="20"/>
                            </w:rPr>
                          </w:pPr>
                          <w:r w:rsidRPr="006566C7">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8924E"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629D765" w14:textId="0E39046D" w:rsidR="006566C7" w:rsidRPr="006566C7" w:rsidRDefault="006566C7" w:rsidP="006566C7">
                    <w:pPr>
                      <w:spacing w:after="0"/>
                      <w:rPr>
                        <w:rFonts w:ascii="Calibri" w:hAnsi="Calibri" w:cs="Calibri"/>
                        <w:noProof/>
                        <w:color w:val="000000"/>
                        <w:szCs w:val="20"/>
                      </w:rPr>
                    </w:pPr>
                    <w:r w:rsidRPr="006566C7">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6A95" w14:textId="7644CAF0" w:rsidR="006566C7" w:rsidRDefault="006566C7">
    <w:pPr>
      <w:pStyle w:val="Header"/>
    </w:pPr>
    <w:r>
      <w:rPr>
        <w:noProof/>
      </w:rPr>
      <mc:AlternateContent>
        <mc:Choice Requires="wps">
          <w:drawing>
            <wp:anchor distT="0" distB="0" distL="0" distR="0" simplePos="0" relativeHeight="251658245" behindDoc="0" locked="0" layoutInCell="1" allowOverlap="1" wp14:anchorId="482A624E" wp14:editId="3F72B0E7">
              <wp:simplePos x="724395" y="285008"/>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93677" w14:textId="6760BE66" w:rsidR="006566C7" w:rsidRPr="006566C7" w:rsidRDefault="006566C7" w:rsidP="006566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A624E"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7493677" w14:textId="6760BE66" w:rsidR="006566C7" w:rsidRPr="006566C7" w:rsidRDefault="006566C7" w:rsidP="006566C7">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0810" w14:textId="2455ECC9" w:rsidR="006566C7" w:rsidRDefault="006566C7">
    <w:pPr>
      <w:pStyle w:val="Header"/>
    </w:pPr>
    <w:r>
      <w:rPr>
        <w:noProof/>
      </w:rPr>
      <mc:AlternateContent>
        <mc:Choice Requires="wps">
          <w:drawing>
            <wp:anchor distT="0" distB="0" distL="0" distR="0" simplePos="0" relativeHeight="251658243" behindDoc="0" locked="0" layoutInCell="1" allowOverlap="1" wp14:anchorId="0F69B17D" wp14:editId="4844A7CB">
              <wp:simplePos x="724395" y="285008"/>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38AC7" w14:textId="59842092" w:rsidR="006566C7" w:rsidRPr="006566C7" w:rsidRDefault="006566C7" w:rsidP="006566C7">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9B17D"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5738AC7" w14:textId="59842092" w:rsidR="006566C7" w:rsidRPr="006566C7" w:rsidRDefault="006566C7" w:rsidP="006566C7">
                    <w:pPr>
                      <w:spacing w:after="0"/>
                      <w:rPr>
                        <w:rFonts w:ascii="Calibri" w:hAnsi="Calibri" w:cs="Calibri"/>
                        <w:noProof/>
                        <w:color w:val="00000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1E0029"/>
    <w:multiLevelType w:val="hybridMultilevel"/>
    <w:tmpl w:val="94888D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67D70BD"/>
    <w:multiLevelType w:val="hybridMultilevel"/>
    <w:tmpl w:val="B4E66B90"/>
    <w:lvl w:ilvl="0" w:tplc="941ECB9E">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6A03110"/>
    <w:multiLevelType w:val="multilevel"/>
    <w:tmpl w:val="D74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70167"/>
    <w:multiLevelType w:val="hybridMultilevel"/>
    <w:tmpl w:val="D77EAE18"/>
    <w:lvl w:ilvl="0" w:tplc="941ECB9E">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54840501">
    <w:abstractNumId w:val="6"/>
  </w:num>
  <w:num w:numId="2" w16cid:durableId="1560434164">
    <w:abstractNumId w:val="1"/>
  </w:num>
  <w:num w:numId="3" w16cid:durableId="1773938366">
    <w:abstractNumId w:val="0"/>
  </w:num>
  <w:num w:numId="4" w16cid:durableId="373430797">
    <w:abstractNumId w:val="4"/>
  </w:num>
  <w:num w:numId="5" w16cid:durableId="560018437">
    <w:abstractNumId w:val="5"/>
  </w:num>
  <w:num w:numId="6" w16cid:durableId="171992215">
    <w:abstractNumId w:val="9"/>
  </w:num>
  <w:num w:numId="7" w16cid:durableId="1272737016">
    <w:abstractNumId w:val="8"/>
  </w:num>
  <w:num w:numId="8" w16cid:durableId="1844971650">
    <w:abstractNumId w:val="3"/>
  </w:num>
  <w:num w:numId="9" w16cid:durableId="1831092453">
    <w:abstractNumId w:val="7"/>
  </w:num>
  <w:num w:numId="10" w16cid:durableId="2093429872">
    <w:abstractNumId w:val="10"/>
  </w:num>
  <w:num w:numId="11" w16cid:durableId="1005398212">
    <w:abstractNumId w:val="9"/>
  </w:num>
  <w:num w:numId="12" w16cid:durableId="699740156">
    <w:abstractNumId w:val="9"/>
  </w:num>
  <w:num w:numId="13" w16cid:durableId="1046221356">
    <w:abstractNumId w:val="9"/>
  </w:num>
  <w:num w:numId="14" w16cid:durableId="535585945">
    <w:abstractNumId w:val="9"/>
  </w:num>
  <w:num w:numId="15" w16cid:durableId="743140359">
    <w:abstractNumId w:val="9"/>
  </w:num>
  <w:num w:numId="16" w16cid:durableId="400562728">
    <w:abstractNumId w:val="9"/>
  </w:num>
  <w:num w:numId="17" w16cid:durableId="1440878379">
    <w:abstractNumId w:val="9"/>
  </w:num>
  <w:num w:numId="18" w16cid:durableId="1219122550">
    <w:abstractNumId w:val="9"/>
  </w:num>
  <w:num w:numId="19" w16cid:durableId="571737377">
    <w:abstractNumId w:val="9"/>
  </w:num>
  <w:num w:numId="20" w16cid:durableId="50926300">
    <w:abstractNumId w:val="9"/>
  </w:num>
  <w:num w:numId="21" w16cid:durableId="2081517562">
    <w:abstractNumId w:val="9"/>
  </w:num>
  <w:num w:numId="22" w16cid:durableId="1181509437">
    <w:abstractNumId w:val="9"/>
  </w:num>
  <w:num w:numId="23" w16cid:durableId="1834104129">
    <w:abstractNumId w:val="9"/>
  </w:num>
  <w:num w:numId="24" w16cid:durableId="887644772">
    <w:abstractNumId w:val="9"/>
  </w:num>
  <w:num w:numId="25" w16cid:durableId="2033451309">
    <w:abstractNumId w:val="9"/>
  </w:num>
  <w:num w:numId="26" w16cid:durableId="1560290885">
    <w:abstractNumId w:val="9"/>
  </w:num>
  <w:num w:numId="27" w16cid:durableId="498233971">
    <w:abstractNumId w:val="9"/>
  </w:num>
  <w:num w:numId="28" w16cid:durableId="1328745326">
    <w:abstractNumId w:val="9"/>
  </w:num>
  <w:num w:numId="29" w16cid:durableId="2101218067">
    <w:abstractNumId w:val="9"/>
  </w:num>
  <w:num w:numId="30" w16cid:durableId="337580864">
    <w:abstractNumId w:val="9"/>
  </w:num>
  <w:num w:numId="31" w16cid:durableId="374889342">
    <w:abstractNumId w:val="9"/>
  </w:num>
  <w:num w:numId="32" w16cid:durableId="489057069">
    <w:abstractNumId w:val="13"/>
  </w:num>
  <w:num w:numId="33" w16cid:durableId="2117940820">
    <w:abstractNumId w:val="11"/>
  </w:num>
  <w:num w:numId="34" w16cid:durableId="1565987339">
    <w:abstractNumId w:val="2"/>
  </w:num>
  <w:num w:numId="35" w16cid:durableId="72184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3150"/>
    <w:rsid w:val="000A576B"/>
    <w:rsid w:val="000C1F92"/>
    <w:rsid w:val="000D4AAA"/>
    <w:rsid w:val="000E3BB9"/>
    <w:rsid w:val="001026C0"/>
    <w:rsid w:val="00106AED"/>
    <w:rsid w:val="00113871"/>
    <w:rsid w:val="00130522"/>
    <w:rsid w:val="00144B5E"/>
    <w:rsid w:val="001A52BC"/>
    <w:rsid w:val="001B360A"/>
    <w:rsid w:val="001D3744"/>
    <w:rsid w:val="001E4B8F"/>
    <w:rsid w:val="00213DA6"/>
    <w:rsid w:val="00216302"/>
    <w:rsid w:val="00233BCC"/>
    <w:rsid w:val="00236D2D"/>
    <w:rsid w:val="00245A2B"/>
    <w:rsid w:val="00252382"/>
    <w:rsid w:val="00280204"/>
    <w:rsid w:val="002B2809"/>
    <w:rsid w:val="002D1C62"/>
    <w:rsid w:val="002D367B"/>
    <w:rsid w:val="00327384"/>
    <w:rsid w:val="00354EC2"/>
    <w:rsid w:val="00387FAC"/>
    <w:rsid w:val="00397220"/>
    <w:rsid w:val="003B0A38"/>
    <w:rsid w:val="003B1A6E"/>
    <w:rsid w:val="003E2869"/>
    <w:rsid w:val="003E3722"/>
    <w:rsid w:val="003F320E"/>
    <w:rsid w:val="004227ED"/>
    <w:rsid w:val="00445BCE"/>
    <w:rsid w:val="00447DD8"/>
    <w:rsid w:val="00454E51"/>
    <w:rsid w:val="00454F25"/>
    <w:rsid w:val="004710B8"/>
    <w:rsid w:val="004957D3"/>
    <w:rsid w:val="00495E9D"/>
    <w:rsid w:val="004A433B"/>
    <w:rsid w:val="004C30E9"/>
    <w:rsid w:val="004D1E30"/>
    <w:rsid w:val="00533E65"/>
    <w:rsid w:val="0055724C"/>
    <w:rsid w:val="0056681E"/>
    <w:rsid w:val="00572AA9"/>
    <w:rsid w:val="00593755"/>
    <w:rsid w:val="00593F1A"/>
    <w:rsid w:val="00595906"/>
    <w:rsid w:val="005B11F9"/>
    <w:rsid w:val="005C27E4"/>
    <w:rsid w:val="005F0AB5"/>
    <w:rsid w:val="00631D73"/>
    <w:rsid w:val="00642DCA"/>
    <w:rsid w:val="006566C7"/>
    <w:rsid w:val="006B19BD"/>
    <w:rsid w:val="006B347A"/>
    <w:rsid w:val="006C4ED3"/>
    <w:rsid w:val="006D522E"/>
    <w:rsid w:val="00727A33"/>
    <w:rsid w:val="007310B0"/>
    <w:rsid w:val="0077711D"/>
    <w:rsid w:val="007774B6"/>
    <w:rsid w:val="007B201A"/>
    <w:rsid w:val="007C2143"/>
    <w:rsid w:val="007C35AB"/>
    <w:rsid w:val="007F3ACD"/>
    <w:rsid w:val="0080061F"/>
    <w:rsid w:val="0080133F"/>
    <w:rsid w:val="00803002"/>
    <w:rsid w:val="0080498F"/>
    <w:rsid w:val="008204D9"/>
    <w:rsid w:val="00832A77"/>
    <w:rsid w:val="00860654"/>
    <w:rsid w:val="008647B6"/>
    <w:rsid w:val="00864B00"/>
    <w:rsid w:val="008A6F8D"/>
    <w:rsid w:val="008C20D5"/>
    <w:rsid w:val="008D6651"/>
    <w:rsid w:val="00903467"/>
    <w:rsid w:val="00906EAA"/>
    <w:rsid w:val="00943EAC"/>
    <w:rsid w:val="00965C35"/>
    <w:rsid w:val="00970DD2"/>
    <w:rsid w:val="009A077C"/>
    <w:rsid w:val="009D15F1"/>
    <w:rsid w:val="009D2B10"/>
    <w:rsid w:val="00A2199C"/>
    <w:rsid w:val="00A43896"/>
    <w:rsid w:val="00A43F21"/>
    <w:rsid w:val="00A6244E"/>
    <w:rsid w:val="00A678E1"/>
    <w:rsid w:val="00AC0161"/>
    <w:rsid w:val="00AC0AD1"/>
    <w:rsid w:val="00AF61DA"/>
    <w:rsid w:val="00B3103E"/>
    <w:rsid w:val="00B36D40"/>
    <w:rsid w:val="00B41635"/>
    <w:rsid w:val="00B43E99"/>
    <w:rsid w:val="00B52748"/>
    <w:rsid w:val="00B5357A"/>
    <w:rsid w:val="00B71D69"/>
    <w:rsid w:val="00BB731F"/>
    <w:rsid w:val="00C503A7"/>
    <w:rsid w:val="00C5215F"/>
    <w:rsid w:val="00C8671B"/>
    <w:rsid w:val="00CB4A28"/>
    <w:rsid w:val="00CB6B4C"/>
    <w:rsid w:val="00CD7773"/>
    <w:rsid w:val="00CE0CC2"/>
    <w:rsid w:val="00D0090C"/>
    <w:rsid w:val="00D34EA0"/>
    <w:rsid w:val="00D74C68"/>
    <w:rsid w:val="00DD3676"/>
    <w:rsid w:val="00DD62A5"/>
    <w:rsid w:val="00DD6907"/>
    <w:rsid w:val="00DD7526"/>
    <w:rsid w:val="00DE3537"/>
    <w:rsid w:val="00DF39E0"/>
    <w:rsid w:val="00E22E32"/>
    <w:rsid w:val="00E24F8A"/>
    <w:rsid w:val="00E43B69"/>
    <w:rsid w:val="00E4584F"/>
    <w:rsid w:val="00E671C3"/>
    <w:rsid w:val="00E90142"/>
    <w:rsid w:val="00E901FA"/>
    <w:rsid w:val="00E9269E"/>
    <w:rsid w:val="00EC33E0"/>
    <w:rsid w:val="00EF3676"/>
    <w:rsid w:val="00F05841"/>
    <w:rsid w:val="00F06EE8"/>
    <w:rsid w:val="00F071B6"/>
    <w:rsid w:val="00F07349"/>
    <w:rsid w:val="00F113EF"/>
    <w:rsid w:val="00F12474"/>
    <w:rsid w:val="00F126F3"/>
    <w:rsid w:val="00F22AE5"/>
    <w:rsid w:val="00F467A6"/>
    <w:rsid w:val="00F5668C"/>
    <w:rsid w:val="00F63045"/>
    <w:rsid w:val="00F829C0"/>
    <w:rsid w:val="00F829F6"/>
    <w:rsid w:val="00F9111D"/>
    <w:rsid w:val="00FA72F5"/>
    <w:rsid w:val="00FA7A60"/>
    <w:rsid w:val="00FD13BE"/>
    <w:rsid w:val="00FD184D"/>
    <w:rsid w:val="00FE32F8"/>
    <w:rsid w:val="00FE6BF6"/>
    <w:rsid w:val="00FF5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0159">
      <w:bodyDiv w:val="1"/>
      <w:marLeft w:val="0"/>
      <w:marRight w:val="0"/>
      <w:marTop w:val="0"/>
      <w:marBottom w:val="0"/>
      <w:divBdr>
        <w:top w:val="none" w:sz="0" w:space="0" w:color="auto"/>
        <w:left w:val="none" w:sz="0" w:space="0" w:color="auto"/>
        <w:bottom w:val="none" w:sz="0" w:space="0" w:color="auto"/>
        <w:right w:val="none" w:sz="0" w:space="0" w:color="auto"/>
      </w:divBdr>
    </w:div>
    <w:div w:id="562180716">
      <w:bodyDiv w:val="1"/>
      <w:marLeft w:val="0"/>
      <w:marRight w:val="0"/>
      <w:marTop w:val="0"/>
      <w:marBottom w:val="0"/>
      <w:divBdr>
        <w:top w:val="none" w:sz="0" w:space="0" w:color="auto"/>
        <w:left w:val="none" w:sz="0" w:space="0" w:color="auto"/>
        <w:bottom w:val="none" w:sz="0" w:space="0" w:color="auto"/>
        <w:right w:val="none" w:sz="0" w:space="0" w:color="auto"/>
      </w:divBdr>
    </w:div>
    <w:div w:id="748307038">
      <w:bodyDiv w:val="1"/>
      <w:marLeft w:val="0"/>
      <w:marRight w:val="0"/>
      <w:marTop w:val="0"/>
      <w:marBottom w:val="0"/>
      <w:divBdr>
        <w:top w:val="none" w:sz="0" w:space="0" w:color="auto"/>
        <w:left w:val="none" w:sz="0" w:space="0" w:color="auto"/>
        <w:bottom w:val="none" w:sz="0" w:space="0" w:color="auto"/>
        <w:right w:val="none" w:sz="0" w:space="0" w:color="auto"/>
      </w:divBdr>
    </w:div>
    <w:div w:id="782846216">
      <w:bodyDiv w:val="1"/>
      <w:marLeft w:val="0"/>
      <w:marRight w:val="0"/>
      <w:marTop w:val="0"/>
      <w:marBottom w:val="0"/>
      <w:divBdr>
        <w:top w:val="none" w:sz="0" w:space="0" w:color="auto"/>
        <w:left w:val="none" w:sz="0" w:space="0" w:color="auto"/>
        <w:bottom w:val="none" w:sz="0" w:space="0" w:color="auto"/>
        <w:right w:val="none" w:sz="0" w:space="0" w:color="auto"/>
      </w:divBdr>
    </w:div>
    <w:div w:id="1029836901">
      <w:bodyDiv w:val="1"/>
      <w:marLeft w:val="0"/>
      <w:marRight w:val="0"/>
      <w:marTop w:val="0"/>
      <w:marBottom w:val="0"/>
      <w:divBdr>
        <w:top w:val="none" w:sz="0" w:space="0" w:color="auto"/>
        <w:left w:val="none" w:sz="0" w:space="0" w:color="auto"/>
        <w:bottom w:val="none" w:sz="0" w:space="0" w:color="auto"/>
        <w:right w:val="none" w:sz="0" w:space="0" w:color="auto"/>
      </w:divBdr>
    </w:div>
    <w:div w:id="1256281550">
      <w:bodyDiv w:val="1"/>
      <w:marLeft w:val="0"/>
      <w:marRight w:val="0"/>
      <w:marTop w:val="0"/>
      <w:marBottom w:val="0"/>
      <w:divBdr>
        <w:top w:val="none" w:sz="0" w:space="0" w:color="auto"/>
        <w:left w:val="none" w:sz="0" w:space="0" w:color="auto"/>
        <w:bottom w:val="none" w:sz="0" w:space="0" w:color="auto"/>
        <w:right w:val="none" w:sz="0" w:space="0" w:color="auto"/>
      </w:divBdr>
    </w:div>
    <w:div w:id="18077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96ea4a-b042-439d-b41d-6c510a3c906d">
      <Terms xmlns="http://schemas.microsoft.com/office/infopath/2007/PartnerControls"/>
    </lcf76f155ced4ddcb4097134ff3c332f>
    <Notes xmlns="b596ea4a-b042-439d-b41d-6c510a3c9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5041121D0D94DAFA7C450B5A972FD" ma:contentTypeVersion="13" ma:contentTypeDescription="Create a new document." ma:contentTypeScope="" ma:versionID="11064f0253e43136f7818283d44da3dc">
  <xsd:schema xmlns:xsd="http://www.w3.org/2001/XMLSchema" xmlns:xs="http://www.w3.org/2001/XMLSchema" xmlns:p="http://schemas.microsoft.com/office/2006/metadata/properties" xmlns:ns2="b596ea4a-b042-439d-b41d-6c510a3c906d" xmlns:ns3="dd0f20b2-a537-4e20-b6bd-bae49443c296" targetNamespace="http://schemas.microsoft.com/office/2006/metadata/properties" ma:root="true" ma:fieldsID="58008cf4dc8779a093521b4ef19491e4" ns2:_="" ns3:_="">
    <xsd:import namespace="b596ea4a-b042-439d-b41d-6c510a3c906d"/>
    <xsd:import namespace="dd0f20b2-a537-4e20-b6bd-bae49443c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a4a-b042-439d-b41d-6c510a3c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f20b2-a537-4e20-b6bd-bae49443c2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3DA2-E990-4F36-B9EF-F96A04EC781E}">
  <ds:schemaRefs>
    <ds:schemaRef ds:uri="http://schemas.microsoft.com/office/2006/documentManagement/types"/>
    <ds:schemaRef ds:uri="b596ea4a-b042-439d-b41d-6c510a3c906d"/>
    <ds:schemaRef ds:uri="http://purl.org/dc/elements/1.1/"/>
    <ds:schemaRef ds:uri="dd0f20b2-a537-4e20-b6bd-bae49443c296"/>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D6D7DAB-DF72-4E98-89EB-5052732039EB}">
  <ds:schemaRefs>
    <ds:schemaRef ds:uri="http://schemas.microsoft.com/sharepoint/v3/contenttype/forms"/>
  </ds:schemaRefs>
</ds:datastoreItem>
</file>

<file path=customXml/itemProps3.xml><?xml version="1.0" encoding="utf-8"?>
<ds:datastoreItem xmlns:ds="http://schemas.openxmlformats.org/officeDocument/2006/customXml" ds:itemID="{A838EBFC-2527-49D1-8769-5A2216DF6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a4a-b042-439d-b41d-6c510a3c906d"/>
    <ds:schemaRef ds:uri="dd0f20b2-a537-4e20-b6bd-bae49443c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2024-09-05T21:18:00Z</dcterms:created>
  <dcterms:modified xsi:type="dcterms:W3CDTF">2024-09-05T21:39:00Z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2024-03-10T20:28:57Z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d8ea7a73-68a4-49f1-ae0c-1838f37dbc22</vt:lpwstr>
  </property>
  <property fmtid="{D5CDD505-2E9C-101B-9397-08002B2CF9AE}" pid="11" name="MSIP_Label_f43e46a9-9901-46e9-bfae-bb6189d4cb66_ContentBits">
    <vt:lpwstr>1</vt:lpwstr>
  </property>
  <property fmtid="{D5CDD505-2E9C-101B-9397-08002B2CF9AE}" pid="12" name="ContentTypeId">
    <vt:lpwstr>0x010100CE15041121D0D94DAFA7C450B5A972FD</vt:lpwstr>
  </property>
  <property fmtid="{D5CDD505-2E9C-101B-9397-08002B2CF9AE}" pid="13" name="MediaServiceImageTags">
    <vt:lpwstr/>
  </property>
</Properties>
</file>