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0AFB" w14:textId="6A9BC3F2" w:rsidR="00FD13BE" w:rsidRDefault="00233BCC" w:rsidP="00A678E1">
      <w:pPr>
        <w:pStyle w:val="Heading1"/>
        <w:ind w:left="170"/>
        <w:rPr>
          <w:lang w:val="en-NZ"/>
        </w:rPr>
      </w:pPr>
      <w:r>
        <w:rPr>
          <w:noProof/>
        </w:rPr>
        <mc:AlternateContent>
          <mc:Choice Requires="wps">
            <w:drawing>
              <wp:anchor distT="0" distB="0" distL="114300" distR="114300" simplePos="0" relativeHeight="251684864" behindDoc="1" locked="0" layoutInCell="1" allowOverlap="1" wp14:anchorId="5D591122" wp14:editId="26305909">
                <wp:simplePos x="0" y="0"/>
                <wp:positionH relativeFrom="margin">
                  <wp:align>center</wp:align>
                </wp:positionH>
                <wp:positionV relativeFrom="paragraph">
                  <wp:posOffset>-91440</wp:posOffset>
                </wp:positionV>
                <wp:extent cx="5731510" cy="1661160"/>
                <wp:effectExtent l="0" t="0" r="21590" b="1524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1510" cy="1661160"/>
                        </a:xfrm>
                        <a:prstGeom prst="rect">
                          <a:avLst/>
                        </a:prstGeom>
                        <a:solidFill>
                          <a:srgbClr val="121F6B"/>
                        </a:solidFill>
                        <a:ln>
                          <a:solidFill>
                            <a:srgbClr val="121F6B"/>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C7FFA0" w14:textId="77777777" w:rsidR="000710E0" w:rsidRPr="000710E0" w:rsidRDefault="000710E0" w:rsidP="000710E0">
                            <w:pPr>
                              <w:rPr>
                                <w:lang w:val="en-NZ" w:eastAsia="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591122" id="Rectangle 1" o:spid="_x0000_s1026" alt="&quot;&quot;" style="position:absolute;left:0;text-align:left;margin-left:0;margin-top:-7.2pt;width:451.3pt;height:130.8pt;z-index:-251631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" fillcolor="#121f6b" strokecolor="#121f6b" strokeweight="2pt">
                <v:textbox>
                  <w:txbxContent>
                    <w:p w14:paraId="5CC7FFA0" w14:textId="77777777" w:rsidR="000710E0" w:rsidRPr="000710E0" w:rsidRDefault="000710E0" w:rsidP="000710E0">
                      <w:pPr>
                        <w:rPr>
                          <w:lang w:val="en-NZ" w:eastAsia="en-GB"/>
                        </w:rPr>
                      </w:pPr>
                    </w:p>
                  </w:txbxContent>
                </v:textbox>
                <w10:wrap anchorx="margin"/>
              </v:rect>
            </w:pict>
          </mc:Fallback>
        </mc:AlternateContent>
      </w:r>
      <w:r>
        <w:rPr>
          <w:noProof/>
        </w:rPr>
        <mc:AlternateContent>
          <mc:Choice Requires="wps">
            <w:drawing>
              <wp:anchor distT="0" distB="0" distL="114300" distR="114300" simplePos="0" relativeHeight="251686912" behindDoc="0" locked="0" layoutInCell="1" allowOverlap="1" wp14:anchorId="6FEC3973" wp14:editId="0144BC42">
                <wp:simplePos x="0" y="0"/>
                <wp:positionH relativeFrom="margin">
                  <wp:posOffset>121920</wp:posOffset>
                </wp:positionH>
                <wp:positionV relativeFrom="paragraph">
                  <wp:posOffset>750570</wp:posOffset>
                </wp:positionV>
                <wp:extent cx="5372100" cy="0"/>
                <wp:effectExtent l="19050" t="19050" r="38100" b="381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372100" cy="0"/>
                        </a:xfrm>
                        <a:prstGeom prst="line">
                          <a:avLst/>
                        </a:prstGeom>
                        <a:ln w="3175" cap="sq">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B0B71C" id="Straight Connector 3" o:spid="_x0000_s1026" alt="&quot;&quot;" style="position:absolute;flip:x;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6pt,59.1pt" to="432.6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" strokecolor="white [3212]" strokeweight=".25pt">
                <v:stroke endcap="square"/>
                <w10:wrap anchorx="margin"/>
              </v:line>
            </w:pict>
          </mc:Fallback>
        </mc:AlternateContent>
      </w:r>
      <w:r w:rsidR="00FD13BE">
        <w:rPr>
          <w:noProof/>
        </w:rPr>
        <w:drawing>
          <wp:inline distT="0" distB="0" distL="0" distR="0" wp14:anchorId="2650F413" wp14:editId="656A13DE">
            <wp:extent cx="2040890" cy="469144"/>
            <wp:effectExtent l="0" t="0" r="0" b="7620"/>
            <wp:docPr id="2" name="Picture 2" descr="Ministry of Social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istry of Social Development logo"/>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0890" cy="469144"/>
                    </a:xfrm>
                    <a:prstGeom prst="rect">
                      <a:avLst/>
                    </a:prstGeom>
                    <a:solidFill>
                      <a:srgbClr val="121F6B"/>
                    </a:solidFill>
                    <a:ln>
                      <a:noFill/>
                    </a:ln>
                  </pic:spPr>
                </pic:pic>
              </a:graphicData>
            </a:graphic>
          </wp:inline>
        </w:drawing>
      </w:r>
    </w:p>
    <w:p w14:paraId="0C6E058B" w14:textId="5EC06B23" w:rsidR="00FD13BE" w:rsidRDefault="00C92968" w:rsidP="00FD13BE">
      <w:pPr>
        <w:pStyle w:val="Heading1"/>
        <w:ind w:left="142"/>
        <w:rPr>
          <w:color w:val="FFFFFF" w:themeColor="background1"/>
          <w:lang w:val="en-NZ"/>
        </w:rPr>
      </w:pPr>
      <w:r>
        <w:rPr>
          <w:color w:val="FFFFFF" w:themeColor="background1"/>
          <w:lang w:val="en-NZ"/>
        </w:rPr>
        <w:t>Finance Systems Administrator (Tiered)</w:t>
      </w:r>
    </w:p>
    <w:p w14:paraId="1E412244" w14:textId="3E967ADC" w:rsidR="000710E0" w:rsidRPr="00FD13BE" w:rsidRDefault="00C92968" w:rsidP="00FD13BE">
      <w:pPr>
        <w:pStyle w:val="Heading1"/>
        <w:ind w:left="142"/>
        <w:rPr>
          <w:color w:val="FFFFFF" w:themeColor="background1"/>
          <w:lang w:val="en-NZ"/>
        </w:rPr>
      </w:pPr>
      <w:r>
        <w:rPr>
          <w:color w:val="FFFFFF" w:themeColor="background1"/>
          <w:lang w:val="en-NZ"/>
        </w:rPr>
        <w:t>Finance</w:t>
      </w:r>
    </w:p>
    <w:p w14:paraId="0E99AF74" w14:textId="40DB7B60" w:rsidR="000710E0" w:rsidRPr="00233BCC" w:rsidRDefault="000710E0" w:rsidP="000710E0">
      <w:pPr>
        <w:pStyle w:val="Heading2"/>
        <w:jc w:val="center"/>
      </w:pPr>
      <w:r w:rsidRPr="00EF3676">
        <w:rPr>
          <w:color w:val="auto"/>
        </w:rPr>
        <w:t>Our purpose</w:t>
      </w:r>
    </w:p>
    <w:p w14:paraId="0AE8D0B4" w14:textId="65F9FB12" w:rsidR="000710E0" w:rsidRPr="00EF3676" w:rsidRDefault="000710E0" w:rsidP="0077711D">
      <w:pPr>
        <w:spacing w:after="0"/>
        <w:jc w:val="center"/>
        <w:rPr>
          <w:b/>
          <w:bCs/>
          <w:lang w:val="mi-NZ" w:eastAsia="en-GB"/>
        </w:rPr>
      </w:pPr>
      <w:r w:rsidRPr="00EF3676">
        <w:rPr>
          <w:b/>
          <w:bCs/>
          <w:lang w:eastAsia="en-GB"/>
        </w:rPr>
        <w:t>Manaaki tangata, Manaaki wh</w:t>
      </w:r>
      <w:r w:rsidRPr="00EF3676">
        <w:rPr>
          <w:b/>
          <w:bCs/>
          <w:lang w:val="mi-NZ" w:eastAsia="en-GB"/>
        </w:rPr>
        <w:t>ānau</w:t>
      </w:r>
    </w:p>
    <w:p w14:paraId="37C04A8E" w14:textId="012F02B3" w:rsidR="000710E0" w:rsidRDefault="000710E0" w:rsidP="00EF3676">
      <w:pPr>
        <w:jc w:val="center"/>
      </w:pPr>
      <w:r w:rsidRPr="002E5827">
        <w:t>We help New Zealanders to be safe, strong and independent</w:t>
      </w:r>
    </w:p>
    <w:p w14:paraId="38C7BF79" w14:textId="03872FDF" w:rsidR="00EF3676" w:rsidRDefault="001B360A" w:rsidP="00EF3676">
      <w:pPr>
        <w:pStyle w:val="Heading2"/>
        <w:jc w:val="center"/>
        <w:rPr>
          <w:color w:val="auto"/>
        </w:rPr>
      </w:pPr>
      <w:r>
        <w:rPr>
          <w:noProof/>
        </w:rPr>
        <mc:AlternateContent>
          <mc:Choice Requires="wps">
            <w:drawing>
              <wp:anchor distT="0" distB="0" distL="114300" distR="114300" simplePos="0" relativeHeight="251665408" behindDoc="0" locked="0" layoutInCell="1" allowOverlap="1" wp14:anchorId="7F3DEFE0" wp14:editId="1F9612FB">
                <wp:simplePos x="0" y="0"/>
                <wp:positionH relativeFrom="margin">
                  <wp:posOffset>-8626</wp:posOffset>
                </wp:positionH>
                <wp:positionV relativeFrom="paragraph">
                  <wp:posOffset>19326</wp:posOffset>
                </wp:positionV>
                <wp:extent cx="5731198" cy="0"/>
                <wp:effectExtent l="19050" t="19050" r="41275"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19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72155" id="Straight Connector 5" o:spid="_x0000_s1026" alt="&quot;&quot;" style="position:absolute;flip:x;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5pt" to="450.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" strokecolor="black [3213]" strokeweight=".25pt">
                <v:stroke endcap="square"/>
                <w10:wrap anchorx="margin"/>
              </v:line>
            </w:pict>
          </mc:Fallback>
        </mc:AlternateContent>
      </w:r>
      <w:r w:rsidR="00EF3676" w:rsidRPr="00EF3676">
        <w:rPr>
          <w:color w:val="auto"/>
        </w:rPr>
        <w:t>Our commitment to Māori</w:t>
      </w:r>
    </w:p>
    <w:p w14:paraId="6528EB10" w14:textId="4129D3F9" w:rsidR="00EF3676" w:rsidRPr="00EF3676" w:rsidRDefault="00EF3676" w:rsidP="00EF3676">
      <w:pPr>
        <w:jc w:val="center"/>
        <w:rPr>
          <w:lang w:eastAsia="en-GB"/>
        </w:rPr>
      </w:pPr>
      <w:r w:rsidRPr="00C8531A">
        <w:t xml:space="preserve">As a </w:t>
      </w:r>
      <w:r w:rsidRPr="00C8531A">
        <w:rPr>
          <w:b/>
        </w:rPr>
        <w:t>Te Tiriti o Waitangi</w:t>
      </w:r>
      <w:r w:rsidRPr="00C8531A">
        <w:t xml:space="preserve"> partner we are committed to supporting and enabling Māori, whānau, hapū, Iwi and communities to realise their own potential and aspirations.</w:t>
      </w:r>
    </w:p>
    <w:p w14:paraId="090E90E6" w14:textId="7CB5D6B0" w:rsidR="00EF3676" w:rsidRPr="00EF3676" w:rsidRDefault="001B360A" w:rsidP="00EF3676">
      <w:pPr>
        <w:pStyle w:val="Heading2"/>
        <w:jc w:val="center"/>
        <w:rPr>
          <w:color w:val="auto"/>
        </w:rPr>
      </w:pPr>
      <w:r w:rsidRPr="00EF3676">
        <w:rPr>
          <w:noProof/>
        </w:rPr>
        <mc:AlternateContent>
          <mc:Choice Requires="wps">
            <w:drawing>
              <wp:anchor distT="0" distB="0" distL="114300" distR="114300" simplePos="0" relativeHeight="251667456" behindDoc="0" locked="0" layoutInCell="1" allowOverlap="1" wp14:anchorId="2A5680F3" wp14:editId="79E2A5E6">
                <wp:simplePos x="0" y="0"/>
                <wp:positionH relativeFrom="margin">
                  <wp:posOffset>0</wp:posOffset>
                </wp:positionH>
                <wp:positionV relativeFrom="paragraph">
                  <wp:posOffset>-1749</wp:posOffset>
                </wp:positionV>
                <wp:extent cx="5731462" cy="0"/>
                <wp:effectExtent l="19050" t="19050" r="4127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31462"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57AC1" id="Straight Connector 9" o:spid="_x0000_s1026" alt="&quot;&quot;" style="position:absolute;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5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" strokecolor="black [3213]" strokeweight=".25pt">
                <v:stroke endcap="square"/>
                <w10:wrap anchorx="margin"/>
              </v:line>
            </w:pict>
          </mc:Fallback>
        </mc:AlternateContent>
      </w:r>
      <w:r w:rsidR="00EF3676" w:rsidRPr="00EF3676">
        <w:rPr>
          <w:color w:val="auto"/>
        </w:rPr>
        <w:t>Our strategic direction</w:t>
      </w:r>
    </w:p>
    <w:p w14:paraId="6B303DCC" w14:textId="6917BF61" w:rsidR="00447DD8" w:rsidRDefault="000964FE" w:rsidP="00233BCC">
      <w:pPr>
        <w:jc w:val="center"/>
        <w:rPr>
          <w:szCs w:val="20"/>
        </w:rPr>
      </w:pPr>
      <w:r w:rsidRPr="00447DD8">
        <w:rPr>
          <w:noProof/>
          <w:szCs w:val="20"/>
        </w:rPr>
        <w:drawing>
          <wp:inline distT="0" distB="0" distL="0" distR="0" wp14:anchorId="5C253E5A" wp14:editId="2AAC005D">
            <wp:extent cx="5731510" cy="1660744"/>
            <wp:effectExtent l="0" t="0" r="2540" b="0"/>
            <wp:docPr id="13" name="Picture 13" descr="Image showing MSD's three strategic shifts: Mana manaaki - A positive experience every time; Kotahitanga - Partnering for greater impact; Kia takatū tātou - Supporting long-term social and economic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showing MSD's three strategic shifts: Mana manaaki - A positive experience every time; Kotahitanga - Partnering for greater impact; Kia takatū tātou - Supporting long-term social and economic development"/>
                    <pic:cNvPicPr/>
                  </pic:nvPicPr>
                  <pic:blipFill>
                    <a:blip r:embed="rId9">
                      <a:extLst>
                        <a:ext uri="{28A0092B-C50C-407E-A947-70E740481C1C}">
                          <a14:useLocalDpi xmlns:a14="http://schemas.microsoft.com/office/drawing/2010/main" val="0"/>
                        </a:ext>
                      </a:extLst>
                    </a:blip>
                    <a:stretch>
                      <a:fillRect/>
                    </a:stretch>
                  </pic:blipFill>
                  <pic:spPr>
                    <a:xfrm>
                      <a:off x="0" y="0"/>
                      <a:ext cx="5731510" cy="1660744"/>
                    </a:xfrm>
                    <a:prstGeom prst="rect">
                      <a:avLst/>
                    </a:prstGeom>
                  </pic:spPr>
                </pic:pic>
              </a:graphicData>
            </a:graphic>
          </wp:inline>
        </w:drawing>
      </w:r>
    </w:p>
    <w:p w14:paraId="5C066680" w14:textId="4F15CDDF" w:rsidR="00447DD8" w:rsidRDefault="001B360A" w:rsidP="0077711D">
      <w:pPr>
        <w:pStyle w:val="Heading2"/>
        <w:jc w:val="center"/>
        <w:rPr>
          <w:color w:val="auto"/>
        </w:rPr>
      </w:pPr>
      <w:r w:rsidRPr="00447DD8">
        <w:rPr>
          <w:noProof/>
          <w:szCs w:val="20"/>
        </w:rPr>
        <mc:AlternateContent>
          <mc:Choice Requires="wps">
            <w:drawing>
              <wp:anchor distT="0" distB="0" distL="114300" distR="114300" simplePos="0" relativeHeight="251670528" behindDoc="0" locked="0" layoutInCell="1" allowOverlap="1" wp14:anchorId="3CB4625F" wp14:editId="342373D6">
                <wp:simplePos x="0" y="0"/>
                <wp:positionH relativeFrom="margin">
                  <wp:posOffset>-8626</wp:posOffset>
                </wp:positionH>
                <wp:positionV relativeFrom="paragraph">
                  <wp:posOffset>18715</wp:posOffset>
                </wp:positionV>
                <wp:extent cx="5740088" cy="0"/>
                <wp:effectExtent l="19050" t="19050" r="32385" b="3810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008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A5A48" id="Straight Connector 14" o:spid="_x0000_s1026" alt="&quot;&quot;" style="position:absolute;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45pt" to="451.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" strokecolor="black [3213]" strokeweight=".25pt">
                <v:stroke endcap="square"/>
                <w10:wrap anchorx="margin"/>
              </v:line>
            </w:pict>
          </mc:Fallback>
        </mc:AlternateContent>
      </w:r>
      <w:r w:rsidR="00447DD8" w:rsidRPr="00447DD8">
        <w:rPr>
          <w:color w:val="auto"/>
        </w:rPr>
        <w:t>Our Values</w:t>
      </w:r>
    </w:p>
    <w:p w14:paraId="220F7F5E" w14:textId="7ABFFCEC" w:rsidR="0077711D" w:rsidRPr="0077711D" w:rsidRDefault="001B360A" w:rsidP="0077711D">
      <w:pPr>
        <w:rPr>
          <w:lang w:eastAsia="en-GB"/>
        </w:rPr>
      </w:pPr>
      <w:r w:rsidRPr="00447DD8">
        <w:rPr>
          <w:noProof/>
          <w:szCs w:val="20"/>
        </w:rPr>
        <mc:AlternateContent>
          <mc:Choice Requires="wps">
            <w:drawing>
              <wp:anchor distT="0" distB="0" distL="114300" distR="114300" simplePos="0" relativeHeight="251673600" behindDoc="0" locked="0" layoutInCell="1" allowOverlap="1" wp14:anchorId="24853A1E" wp14:editId="035D2AE7">
                <wp:simplePos x="0" y="0"/>
                <wp:positionH relativeFrom="margin">
                  <wp:posOffset>-8626</wp:posOffset>
                </wp:positionH>
                <wp:positionV relativeFrom="paragraph">
                  <wp:posOffset>848851</wp:posOffset>
                </wp:positionV>
                <wp:extent cx="5741358" cy="0"/>
                <wp:effectExtent l="19050" t="19050" r="31115" b="381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41358"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B78867" id="Straight Connector 16" o:spid="_x0000_s1026" alt="&quot;&quot;" style="position:absolute;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66.85pt" to="451.4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" strokecolor="black [3213]" strokeweight=".25pt">
                <v:stroke endcap="square"/>
                <w10:wrap anchorx="margin"/>
              </v:line>
            </w:pict>
          </mc:Fallback>
        </mc:AlternateContent>
      </w:r>
      <w:r w:rsidR="000964FE">
        <w:rPr>
          <w:noProof/>
        </w:rPr>
        <w:drawing>
          <wp:inline distT="0" distB="0" distL="0" distR="0" wp14:anchorId="31A816B4" wp14:editId="37DF0E20">
            <wp:extent cx="5731510" cy="730932"/>
            <wp:effectExtent l="0" t="0" r="2540" b="0"/>
            <wp:docPr id="15" name="Picture 15" descr="Our MSD Values: Manaaki - We care about the wellbeing of people; Whānau - We are inclusive and build belonging; Mahi tahi - We work together, making a difference for communities; Tika me te pono - We do the right thing, with integ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ur MSD Values: Manaaki - We care about the wellbeing of people; Whānau - We are inclusive and build belonging; Mahi tahi - We work together, making a difference for communities; Tika me te pono - We do the right thing, with integrity"/>
                    <pic:cNvPicPr/>
                  </pic:nvPicPr>
                  <pic:blipFill>
                    <a:blip r:embed="rId10">
                      <a:extLst>
                        <a:ext uri="{28A0092B-C50C-407E-A947-70E740481C1C}">
                          <a14:useLocalDpi xmlns:a14="http://schemas.microsoft.com/office/drawing/2010/main" val="0"/>
                        </a:ext>
                      </a:extLst>
                    </a:blip>
                    <a:stretch>
                      <a:fillRect/>
                    </a:stretch>
                  </pic:blipFill>
                  <pic:spPr>
                    <a:xfrm>
                      <a:off x="0" y="0"/>
                      <a:ext cx="5731510" cy="730932"/>
                    </a:xfrm>
                    <a:prstGeom prst="rect">
                      <a:avLst/>
                    </a:prstGeom>
                  </pic:spPr>
                </pic:pic>
              </a:graphicData>
            </a:graphic>
          </wp:inline>
        </w:drawing>
      </w:r>
    </w:p>
    <w:p w14:paraId="3FC4F7ED" w14:textId="32E4488C" w:rsidR="0077711D" w:rsidRDefault="0077711D" w:rsidP="0077711D">
      <w:pPr>
        <w:pStyle w:val="Heading2"/>
        <w:jc w:val="center"/>
        <w:rPr>
          <w:color w:val="auto"/>
        </w:rPr>
      </w:pPr>
      <w:r w:rsidRPr="0077711D">
        <w:rPr>
          <w:color w:val="auto"/>
        </w:rPr>
        <w:t>Working in the Public Service</w:t>
      </w:r>
    </w:p>
    <w:p w14:paraId="66882D4A" w14:textId="77777777" w:rsidR="0077711D" w:rsidRPr="00F071B6" w:rsidRDefault="0077711D" w:rsidP="00387FAC">
      <w:pPr>
        <w:pStyle w:val="Normal-centred"/>
        <w:ind w:left="0"/>
        <w:jc w:val="left"/>
      </w:pPr>
      <w:r w:rsidRPr="0094645F">
        <w:rPr>
          <w:lang w:eastAsia="en-NZ"/>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w:t>
      </w:r>
      <w:r w:rsidRPr="0094645F">
        <w:rPr>
          <w:rFonts w:eastAsia="Times New Roman" w:cs="Segoe UI"/>
          <w:bCs/>
          <w:lang w:eastAsia="en-NZ"/>
        </w:rPr>
        <w:t xml:space="preserve">ō mātou hapori, ā, e arahina ana mātou e ngā mātāpono me ngā tikanga matua o te ratonga tūmatanui i roto i ā mātou mahi. </w:t>
      </w:r>
    </w:p>
    <w:p w14:paraId="08353A6D" w14:textId="0C590A2A" w:rsidR="0077711D" w:rsidRDefault="0077711D" w:rsidP="0077711D">
      <w:pPr>
        <w:rPr>
          <w:lang w:eastAsia="en-NZ"/>
        </w:rPr>
      </w:pPr>
      <w:r w:rsidRPr="00447DD8">
        <w:rPr>
          <w:noProof/>
          <w:szCs w:val="20"/>
        </w:rPr>
        <mc:AlternateContent>
          <mc:Choice Requires="wps">
            <w:drawing>
              <wp:anchor distT="0" distB="0" distL="114300" distR="114300" simplePos="0" relativeHeight="251675648" behindDoc="0" locked="0" layoutInCell="1" allowOverlap="1" wp14:anchorId="5510A448" wp14:editId="58621CFC">
                <wp:simplePos x="0" y="0"/>
                <wp:positionH relativeFrom="margin">
                  <wp:posOffset>1796</wp:posOffset>
                </wp:positionH>
                <wp:positionV relativeFrom="paragraph">
                  <wp:posOffset>1077331</wp:posOffset>
                </wp:positionV>
                <wp:extent cx="5713155" cy="0"/>
                <wp:effectExtent l="19050" t="19050" r="40005" b="3810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13155"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5F602" id="Straight Connector 17" o:spid="_x0000_s1026" alt="&quot;&quot;" style="position:absolute;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4.85pt" to="450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" strokecolor="black [3213]" strokeweight=".25pt">
                <v:stroke endcap="square"/>
                <w10:wrap anchorx="margin"/>
              </v:line>
            </w:pict>
          </mc:Fallback>
        </mc:AlternateContent>
      </w:r>
      <w:r w:rsidRPr="0094645F">
        <w:rPr>
          <w:lang w:eastAsia="en-NZ"/>
        </w:rPr>
        <w:t>In the public service we work collectively to make a meaningful difference for New Zealanders now and in the future. We have an important role in supporting the Crown in its relationships with Māori under the Treaty of Waitangi.  We support democratic government. We are unified by a spirit of service to our communities and guided by the core principles and values of the public service in our work.</w:t>
      </w:r>
    </w:p>
    <w:p w14:paraId="404C7D5F" w14:textId="39D21F30" w:rsidR="0077711D" w:rsidRDefault="0077711D" w:rsidP="0077711D">
      <w:pPr>
        <w:pStyle w:val="Heading2"/>
        <w:jc w:val="center"/>
        <w:rPr>
          <w:color w:val="auto"/>
        </w:rPr>
      </w:pPr>
      <w:r w:rsidRPr="0077711D">
        <w:rPr>
          <w:noProof/>
          <w:color w:val="auto"/>
          <w:sz w:val="20"/>
          <w:szCs w:val="20"/>
        </w:rPr>
        <w:lastRenderedPageBreak/>
        <mc:AlternateContent>
          <mc:Choice Requires="wps">
            <w:drawing>
              <wp:anchor distT="0" distB="0" distL="114300" distR="114300" simplePos="0" relativeHeight="251677696" behindDoc="0" locked="0" layoutInCell="1" allowOverlap="1" wp14:anchorId="01F3A2FE" wp14:editId="351631F0">
                <wp:simplePos x="0" y="0"/>
                <wp:positionH relativeFrom="margin">
                  <wp:posOffset>1796</wp:posOffset>
                </wp:positionH>
                <wp:positionV relativeFrom="paragraph">
                  <wp:posOffset>-101720</wp:posOffset>
                </wp:positionV>
                <wp:extent cx="5827503" cy="0"/>
                <wp:effectExtent l="19050" t="19050" r="40005" b="3810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D7160" id="Straight Connector 18" o:spid="_x0000_s1026" alt="&quot;&quot;" style="position:absolute;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" strokecolor="black [3213]" strokeweight=".25pt">
                <v:stroke endcap="square"/>
                <w10:wrap anchorx="margin"/>
              </v:line>
            </w:pict>
          </mc:Fallback>
        </mc:AlternateContent>
      </w:r>
      <w:r w:rsidRPr="0077711D">
        <w:rPr>
          <w:color w:val="auto"/>
        </w:rPr>
        <w:t>The outcomes we want to achieve</w:t>
      </w:r>
    </w:p>
    <w:tbl>
      <w:tblPr>
        <w:tblStyle w:val="TableGrid"/>
        <w:tblW w:w="0" w:type="auto"/>
        <w:tblLook w:val="04A0" w:firstRow="1" w:lastRow="0" w:firstColumn="1" w:lastColumn="0" w:noHBand="0" w:noVBand="1"/>
        <w:tblCaption w:val="The outcomes we want to achieve"/>
        <w:tblDescription w:val="There are three outcomes we want to achieve: &#10;1. New Zealanders get the support they require&#10;2. New Zealanders are resilient and live in inclusive and supportive communities&#10;3. New Zealanders participate positively in society and reach their potential"/>
      </w:tblPr>
      <w:tblGrid>
        <w:gridCol w:w="2830"/>
        <w:gridCol w:w="3180"/>
        <w:gridCol w:w="3006"/>
      </w:tblGrid>
      <w:tr w:rsidR="0077711D" w14:paraId="58683143" w14:textId="77777777" w:rsidTr="00F071B6">
        <w:tc>
          <w:tcPr>
            <w:tcW w:w="2830" w:type="dxa"/>
            <w:tcBorders>
              <w:top w:val="nil"/>
              <w:left w:val="nil"/>
              <w:bottom w:val="nil"/>
              <w:right w:val="nil"/>
            </w:tcBorders>
          </w:tcPr>
          <w:p w14:paraId="22918DBD" w14:textId="1F6BDB12" w:rsidR="0077711D" w:rsidRPr="00F071B6" w:rsidRDefault="0077711D" w:rsidP="00F071B6">
            <w:pPr>
              <w:jc w:val="center"/>
              <w:rPr>
                <w:sz w:val="20"/>
                <w:szCs w:val="20"/>
              </w:rPr>
            </w:pPr>
            <w:r w:rsidRPr="00F071B6">
              <w:rPr>
                <w:sz w:val="20"/>
                <w:szCs w:val="20"/>
              </w:rPr>
              <w:t>New Zealanders get the support they require</w:t>
            </w:r>
          </w:p>
        </w:tc>
        <w:tc>
          <w:tcPr>
            <w:tcW w:w="3180" w:type="dxa"/>
            <w:tcBorders>
              <w:top w:val="nil"/>
              <w:left w:val="nil"/>
              <w:bottom w:val="nil"/>
              <w:right w:val="nil"/>
            </w:tcBorders>
          </w:tcPr>
          <w:p w14:paraId="44F76247" w14:textId="6B0565FD" w:rsidR="0077711D" w:rsidRPr="00F071B6" w:rsidRDefault="00F071B6" w:rsidP="00F071B6">
            <w:pPr>
              <w:jc w:val="center"/>
              <w:rPr>
                <w:sz w:val="20"/>
                <w:szCs w:val="20"/>
              </w:rPr>
            </w:pPr>
            <w:r w:rsidRPr="00F071B6">
              <w:rPr>
                <w:noProof/>
                <w:color w:val="121F6B"/>
                <w:szCs w:val="20"/>
              </w:rPr>
              <mc:AlternateContent>
                <mc:Choice Requires="wps">
                  <w:drawing>
                    <wp:anchor distT="0" distB="0" distL="114300" distR="114300" simplePos="0" relativeHeight="251679744" behindDoc="0" locked="0" layoutInCell="1" allowOverlap="1" wp14:anchorId="25EBE565" wp14:editId="577B92CC">
                      <wp:simplePos x="0" y="0"/>
                      <wp:positionH relativeFrom="margin">
                        <wp:posOffset>-1863834</wp:posOffset>
                      </wp:positionH>
                      <wp:positionV relativeFrom="paragraph">
                        <wp:posOffset>632724</wp:posOffset>
                      </wp:positionV>
                      <wp:extent cx="5827503" cy="0"/>
                      <wp:effectExtent l="19050" t="19050" r="40005" b="3810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4397D" id="Straight Connector 19" o:spid="_x0000_s1026" alt="&quot;&quot;" style="position:absolute;flip:x;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75pt,49.8pt" to="312.1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" strokecolor="black [3213]" strokeweight=".25pt">
                      <v:stroke endcap="square"/>
                      <w10:wrap anchorx="margin"/>
                    </v:line>
                  </w:pict>
                </mc:Fallback>
              </mc:AlternateContent>
            </w:r>
            <w:r w:rsidR="0077711D" w:rsidRPr="00F071B6">
              <w:rPr>
                <w:sz w:val="20"/>
                <w:szCs w:val="20"/>
              </w:rPr>
              <w:t>New Zealanders are resilient and live in inclusive and supportive communities</w:t>
            </w:r>
          </w:p>
        </w:tc>
        <w:tc>
          <w:tcPr>
            <w:tcW w:w="3006" w:type="dxa"/>
            <w:tcBorders>
              <w:top w:val="nil"/>
              <w:left w:val="nil"/>
              <w:bottom w:val="nil"/>
              <w:right w:val="nil"/>
            </w:tcBorders>
          </w:tcPr>
          <w:p w14:paraId="6182223C" w14:textId="33C0DEAB" w:rsidR="0077711D" w:rsidRPr="00F071B6" w:rsidRDefault="0077711D" w:rsidP="00F071B6">
            <w:pPr>
              <w:jc w:val="center"/>
              <w:rPr>
                <w:sz w:val="20"/>
                <w:szCs w:val="20"/>
              </w:rPr>
            </w:pPr>
            <w:r w:rsidRPr="00F071B6">
              <w:rPr>
                <w:sz w:val="20"/>
                <w:szCs w:val="20"/>
              </w:rPr>
              <w:t>New Zealanders participate positively in society and reach their potential</w:t>
            </w:r>
          </w:p>
        </w:tc>
      </w:tr>
    </w:tbl>
    <w:p w14:paraId="3C4C646F" w14:textId="71AEA248" w:rsidR="00F071B6" w:rsidRDefault="00F071B6" w:rsidP="00F071B6">
      <w:pPr>
        <w:pStyle w:val="Heading2"/>
        <w:jc w:val="center"/>
        <w:rPr>
          <w:color w:val="auto"/>
          <w:szCs w:val="20"/>
        </w:rPr>
      </w:pPr>
      <w:r w:rsidRPr="00F071B6">
        <w:rPr>
          <w:color w:val="auto"/>
        </w:rPr>
        <w:t>We carry out a broad range of responsibilities and functions including</w:t>
      </w:r>
      <w:r w:rsidRPr="00F071B6">
        <w:rPr>
          <w:color w:val="auto"/>
          <w:szCs w:val="20"/>
        </w:rPr>
        <w:t xml:space="preserve"> </w:t>
      </w:r>
    </w:p>
    <w:p w14:paraId="1A86DBED"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Employment, income support and superannuation</w:t>
      </w:r>
    </w:p>
    <w:p w14:paraId="253AEFFF"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Community partnerships, programmes and campaigns</w:t>
      </w:r>
    </w:p>
    <w:p w14:paraId="7D880CD1"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Advocacy for seniors, disabled people and youth</w:t>
      </w:r>
    </w:p>
    <w:p w14:paraId="1BCF0699" w14:textId="77777777" w:rsidR="003F320E" w:rsidRPr="003F320E" w:rsidRDefault="003F320E" w:rsidP="003F320E">
      <w:pPr>
        <w:pStyle w:val="Bullet1"/>
        <w:tabs>
          <w:tab w:val="clear" w:pos="454"/>
          <w:tab w:val="left" w:pos="709"/>
          <w:tab w:val="left" w:pos="4820"/>
        </w:tabs>
        <w:ind w:left="709" w:hanging="567"/>
        <w:rPr>
          <w:lang w:eastAsia="en-GB"/>
        </w:rPr>
      </w:pPr>
      <w:r>
        <w:rPr>
          <w:lang w:eastAsia="en-GB"/>
        </w:rPr>
        <w:t>Public Housing assistance and emergency housing</w:t>
      </w:r>
    </w:p>
    <w:p w14:paraId="74F0177B" w14:textId="0ACF069F" w:rsidR="003F320E" w:rsidRPr="003F320E" w:rsidRDefault="003F320E" w:rsidP="003F320E">
      <w:pPr>
        <w:pStyle w:val="Bullet1"/>
        <w:tabs>
          <w:tab w:val="clear" w:pos="454"/>
          <w:tab w:val="left" w:pos="709"/>
          <w:tab w:val="left" w:pos="4820"/>
        </w:tabs>
        <w:ind w:left="709" w:hanging="567"/>
        <w:rPr>
          <w:lang w:eastAsia="en-GB"/>
        </w:rPr>
      </w:pPr>
      <w:r>
        <w:rPr>
          <w:lang w:eastAsia="en-GB"/>
        </w:rPr>
        <w:t>Resolving claims of abuse and neglect in state care</w:t>
      </w:r>
    </w:p>
    <w:p w14:paraId="5394A1E3" w14:textId="7376E561" w:rsidR="00DD3676" w:rsidRPr="00DD3676" w:rsidRDefault="003F320E" w:rsidP="003F320E">
      <w:pPr>
        <w:pStyle w:val="Bullet1"/>
        <w:tabs>
          <w:tab w:val="clear" w:pos="454"/>
          <w:tab w:val="left" w:pos="709"/>
          <w:tab w:val="left" w:pos="4820"/>
        </w:tabs>
        <w:ind w:left="709" w:hanging="567"/>
        <w:rPr>
          <w:lang w:eastAsia="en-GB"/>
        </w:rPr>
      </w:pPr>
      <w:r>
        <w:rPr>
          <w:lang w:eastAsia="en-GB"/>
        </w:rPr>
        <w:t>Student allowances and loans</w:t>
      </w:r>
    </w:p>
    <w:p w14:paraId="4D0E7C45" w14:textId="334AA550" w:rsidR="00086206" w:rsidRPr="00086206" w:rsidRDefault="001B360A" w:rsidP="00086206">
      <w:pPr>
        <w:pStyle w:val="Heading2"/>
        <w:spacing w:before="360"/>
        <w:jc w:val="center"/>
        <w:rPr>
          <w:rStyle w:val="Strong"/>
          <w:bCs/>
          <w:sz w:val="28"/>
          <w:szCs w:val="28"/>
        </w:rPr>
      </w:pPr>
      <w:r w:rsidRPr="003F320E">
        <w:rPr>
          <w:noProof/>
        </w:rPr>
        <mc:AlternateContent>
          <mc:Choice Requires="wps">
            <w:drawing>
              <wp:anchor distT="0" distB="0" distL="114300" distR="114300" simplePos="0" relativeHeight="251681792" behindDoc="0" locked="0" layoutInCell="1" allowOverlap="1" wp14:anchorId="40EE5920" wp14:editId="65335BAA">
                <wp:simplePos x="0" y="0"/>
                <wp:positionH relativeFrom="margin">
                  <wp:posOffset>19049</wp:posOffset>
                </wp:positionH>
                <wp:positionV relativeFrom="paragraph">
                  <wp:posOffset>44977</wp:posOffset>
                </wp:positionV>
                <wp:extent cx="5810250" cy="0"/>
                <wp:effectExtent l="19050" t="19050" r="3810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10250"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435FB" id="Straight Connector 20" o:spid="_x0000_s1026" alt="&quot;&quot;" style="position:absolute;flip:x;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55pt" to="45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" strokecolor="black [3213]" strokeweight=".25pt">
                <v:stroke endcap="square"/>
                <w10:wrap anchorx="margin"/>
              </v:line>
            </w:pict>
          </mc:Fallback>
        </mc:AlternateContent>
      </w:r>
      <w:r w:rsidR="00086206" w:rsidRPr="00086206">
        <w:rPr>
          <w:rStyle w:val="Strong"/>
          <w:rFonts w:eastAsia="Calibri"/>
          <w:bCs/>
          <w:sz w:val="28"/>
          <w:szCs w:val="28"/>
        </w:rPr>
        <w:t>He whakataukī*</w:t>
      </w:r>
    </w:p>
    <w:tbl>
      <w:tblPr>
        <w:tblStyle w:val="TableGrid"/>
        <w:tblpPr w:leftFromText="180" w:rightFromText="180" w:vertAnchor="text" w:horzAnchor="margin" w:tblpY="2"/>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hakatauki"/>
        <w:tblDescription w:val="We would like to acknowledge Te Rūnanga Nui o Te Aupōuri Trust for their permission to use this whakatauki&#10;&#10;He Whakatauki&#10;Unuhia te rito o te harakeke&#10;Kei hea te kōmako e kō?&#10;Whakatairangitia, rere ki uta, rere ki tai;&#10;Ui mai ki ahau,&#10;He aha te mea nui o te ao?&#10;Māku e kī atu,&#10;He tangata, he tangata, he tangata&#10;&#10;If you remove the central shoot of the flaxbush&#10;Where will the bellbird find rest?&#10;Will it fly inland, fly out to sea, or fly aimlessly;&#10;If you were to ask me,&#10;What is the most important thing in the world?&#10;I will tell you,&#10;It is people, it is people, it is people&#10;&#10;&#10;"/>
      </w:tblPr>
      <w:tblGrid>
        <w:gridCol w:w="4320"/>
        <w:gridCol w:w="5040"/>
      </w:tblGrid>
      <w:tr w:rsidR="00086206" w14:paraId="477518EA" w14:textId="77777777" w:rsidTr="001B360A">
        <w:tc>
          <w:tcPr>
            <w:tcW w:w="4320" w:type="dxa"/>
          </w:tcPr>
          <w:p w14:paraId="40191590" w14:textId="77777777" w:rsidR="001B360A" w:rsidRDefault="00086206" w:rsidP="001B360A">
            <w:pPr>
              <w:spacing w:after="0"/>
              <w:ind w:left="-108"/>
              <w:rPr>
                <w:sz w:val="20"/>
                <w:szCs w:val="20"/>
              </w:rPr>
            </w:pPr>
            <w:r w:rsidRPr="00387FAC">
              <w:rPr>
                <w:sz w:val="20"/>
                <w:szCs w:val="20"/>
              </w:rPr>
              <w:t>Unuhia te rito o te harakeke</w:t>
            </w:r>
          </w:p>
          <w:p w14:paraId="34D5D018" w14:textId="77777777" w:rsidR="001B360A" w:rsidRDefault="00086206" w:rsidP="001B360A">
            <w:pPr>
              <w:spacing w:after="0"/>
              <w:ind w:left="-108"/>
              <w:rPr>
                <w:sz w:val="20"/>
                <w:szCs w:val="20"/>
              </w:rPr>
            </w:pPr>
            <w:r w:rsidRPr="00387FAC">
              <w:rPr>
                <w:sz w:val="20"/>
                <w:szCs w:val="20"/>
              </w:rPr>
              <w:t>Kei hea te kōmako e kō?</w:t>
            </w:r>
          </w:p>
          <w:p w14:paraId="69801A10" w14:textId="77777777" w:rsidR="001B360A" w:rsidRDefault="00086206" w:rsidP="001B360A">
            <w:pPr>
              <w:spacing w:after="0"/>
              <w:ind w:left="-108"/>
              <w:rPr>
                <w:sz w:val="20"/>
                <w:szCs w:val="20"/>
              </w:rPr>
            </w:pPr>
            <w:r w:rsidRPr="00387FAC">
              <w:rPr>
                <w:sz w:val="20"/>
                <w:szCs w:val="20"/>
              </w:rPr>
              <w:t>Whakatairangitia, rere ki uta, rere ki tai;</w:t>
            </w:r>
          </w:p>
          <w:p w14:paraId="171E66B8" w14:textId="77777777" w:rsidR="001B360A" w:rsidRDefault="00086206" w:rsidP="001B360A">
            <w:pPr>
              <w:spacing w:after="0"/>
              <w:ind w:left="-108"/>
              <w:rPr>
                <w:sz w:val="20"/>
                <w:szCs w:val="20"/>
              </w:rPr>
            </w:pPr>
            <w:r w:rsidRPr="00387FAC">
              <w:rPr>
                <w:sz w:val="20"/>
                <w:szCs w:val="20"/>
              </w:rPr>
              <w:t>Ui mai ki ahau,</w:t>
            </w:r>
          </w:p>
          <w:p w14:paraId="2140EAAE" w14:textId="77777777" w:rsidR="001B360A" w:rsidRDefault="00086206" w:rsidP="001B360A">
            <w:pPr>
              <w:spacing w:after="0"/>
              <w:ind w:left="-108"/>
              <w:rPr>
                <w:sz w:val="20"/>
                <w:szCs w:val="20"/>
              </w:rPr>
            </w:pPr>
            <w:r w:rsidRPr="00387FAC">
              <w:rPr>
                <w:sz w:val="20"/>
                <w:szCs w:val="20"/>
              </w:rPr>
              <w:t>He aha te mea nui o te ao?</w:t>
            </w:r>
          </w:p>
          <w:p w14:paraId="78ABD722" w14:textId="77777777" w:rsidR="001B360A" w:rsidRDefault="00086206" w:rsidP="001B360A">
            <w:pPr>
              <w:spacing w:after="0"/>
              <w:ind w:left="-108"/>
              <w:rPr>
                <w:sz w:val="20"/>
                <w:szCs w:val="20"/>
              </w:rPr>
            </w:pPr>
            <w:r w:rsidRPr="00387FAC">
              <w:rPr>
                <w:sz w:val="20"/>
                <w:szCs w:val="20"/>
              </w:rPr>
              <w:t>Māku e kī atu,</w:t>
            </w:r>
          </w:p>
          <w:p w14:paraId="1C46A5DE" w14:textId="5BA233D8" w:rsidR="00086206" w:rsidRPr="00387FAC" w:rsidRDefault="00086206" w:rsidP="001B360A">
            <w:pPr>
              <w:spacing w:after="0"/>
              <w:ind w:left="-108"/>
              <w:rPr>
                <w:sz w:val="20"/>
                <w:szCs w:val="20"/>
                <w:lang w:eastAsia="en-GB"/>
              </w:rPr>
            </w:pPr>
            <w:r w:rsidRPr="00387FAC">
              <w:rPr>
                <w:sz w:val="20"/>
                <w:szCs w:val="20"/>
              </w:rPr>
              <w:t>He tangata, he tangata, he tangata</w:t>
            </w:r>
            <w:r w:rsidRPr="00387FAC">
              <w:rPr>
                <w:sz w:val="20"/>
                <w:szCs w:val="20"/>
                <w:vertAlign w:val="superscript"/>
              </w:rPr>
              <w:t>*</w:t>
            </w:r>
          </w:p>
        </w:tc>
        <w:tc>
          <w:tcPr>
            <w:tcW w:w="5040" w:type="dxa"/>
          </w:tcPr>
          <w:p w14:paraId="6E6E1268" w14:textId="77777777" w:rsidR="001B360A" w:rsidRDefault="00086206" w:rsidP="001B360A">
            <w:pPr>
              <w:spacing w:after="0"/>
              <w:ind w:left="-108"/>
              <w:rPr>
                <w:sz w:val="20"/>
                <w:szCs w:val="20"/>
              </w:rPr>
            </w:pPr>
            <w:r w:rsidRPr="00387FAC">
              <w:rPr>
                <w:sz w:val="20"/>
                <w:szCs w:val="20"/>
              </w:rPr>
              <w:t>If you remove the central shoot of the flaxbush</w:t>
            </w:r>
          </w:p>
          <w:p w14:paraId="25546BC8" w14:textId="77777777" w:rsidR="001B360A" w:rsidRDefault="00086206" w:rsidP="001B360A">
            <w:pPr>
              <w:spacing w:after="0"/>
              <w:ind w:left="-108"/>
              <w:rPr>
                <w:sz w:val="20"/>
                <w:szCs w:val="20"/>
              </w:rPr>
            </w:pPr>
            <w:r w:rsidRPr="00387FAC">
              <w:rPr>
                <w:sz w:val="20"/>
                <w:szCs w:val="20"/>
              </w:rPr>
              <w:t>Where will the bellbird find rest?</w:t>
            </w:r>
          </w:p>
          <w:p w14:paraId="6C00567E" w14:textId="77777777" w:rsidR="001B360A" w:rsidRDefault="00086206" w:rsidP="001B360A">
            <w:pPr>
              <w:spacing w:after="0"/>
              <w:ind w:left="-108"/>
              <w:rPr>
                <w:sz w:val="20"/>
                <w:szCs w:val="20"/>
              </w:rPr>
            </w:pPr>
            <w:r w:rsidRPr="00387FAC">
              <w:rPr>
                <w:sz w:val="20"/>
                <w:szCs w:val="20"/>
              </w:rPr>
              <w:t>Will it fly inland, fly out to sea, or fly aimlessly;</w:t>
            </w:r>
          </w:p>
          <w:p w14:paraId="558A2E5F" w14:textId="77777777" w:rsidR="001B360A" w:rsidRDefault="00086206" w:rsidP="001B360A">
            <w:pPr>
              <w:spacing w:after="0"/>
              <w:ind w:left="-108"/>
              <w:rPr>
                <w:sz w:val="20"/>
                <w:szCs w:val="20"/>
              </w:rPr>
            </w:pPr>
            <w:r w:rsidRPr="00387FAC">
              <w:rPr>
                <w:sz w:val="20"/>
                <w:szCs w:val="20"/>
              </w:rPr>
              <w:t>If you were to ask me,</w:t>
            </w:r>
          </w:p>
          <w:p w14:paraId="5124C2F3" w14:textId="77777777" w:rsidR="001B360A" w:rsidRDefault="00086206" w:rsidP="001B360A">
            <w:pPr>
              <w:spacing w:after="0"/>
              <w:ind w:left="-108"/>
              <w:rPr>
                <w:sz w:val="20"/>
                <w:szCs w:val="20"/>
              </w:rPr>
            </w:pPr>
            <w:r w:rsidRPr="00387FAC">
              <w:rPr>
                <w:sz w:val="20"/>
                <w:szCs w:val="20"/>
              </w:rPr>
              <w:t>What is the most important thing in the world?</w:t>
            </w:r>
          </w:p>
          <w:p w14:paraId="6D13144F" w14:textId="77777777" w:rsidR="001B360A" w:rsidRDefault="00086206" w:rsidP="001B360A">
            <w:pPr>
              <w:spacing w:after="0"/>
              <w:ind w:left="-108"/>
              <w:rPr>
                <w:sz w:val="20"/>
                <w:szCs w:val="20"/>
              </w:rPr>
            </w:pPr>
            <w:r w:rsidRPr="00387FAC">
              <w:rPr>
                <w:sz w:val="20"/>
                <w:szCs w:val="20"/>
              </w:rPr>
              <w:t>I will tell you,</w:t>
            </w:r>
          </w:p>
          <w:p w14:paraId="5D56011A" w14:textId="65363EC6" w:rsidR="00086206" w:rsidRPr="00387FAC" w:rsidRDefault="00086206" w:rsidP="001B360A">
            <w:pPr>
              <w:spacing w:after="0"/>
              <w:ind w:left="-108"/>
              <w:rPr>
                <w:sz w:val="20"/>
                <w:szCs w:val="20"/>
                <w:lang w:eastAsia="en-GB"/>
              </w:rPr>
            </w:pPr>
            <w:r w:rsidRPr="00387FAC">
              <w:rPr>
                <w:sz w:val="20"/>
                <w:szCs w:val="20"/>
              </w:rPr>
              <w:t>It is people, it is people, it is people</w:t>
            </w:r>
          </w:p>
        </w:tc>
      </w:tr>
    </w:tbl>
    <w:p w14:paraId="68E4734C" w14:textId="1E84D1CD" w:rsidR="00F12474" w:rsidRDefault="00086206" w:rsidP="0080061F">
      <w:pPr>
        <w:pStyle w:val="subtext"/>
        <w:rPr>
          <w:b w:val="0"/>
          <w:bCs w:val="0"/>
          <w:color w:val="121F6B"/>
          <w:szCs w:val="20"/>
        </w:rPr>
      </w:pPr>
      <w:r w:rsidRPr="0080061F">
        <w:rPr>
          <w:b w:val="0"/>
          <w:bCs w:val="0"/>
          <w:noProof/>
          <w:color w:val="121F6B"/>
          <w:sz w:val="20"/>
          <w:szCs w:val="20"/>
        </w:rPr>
        <mc:AlternateContent>
          <mc:Choice Requires="wps">
            <w:drawing>
              <wp:anchor distT="0" distB="0" distL="114300" distR="114300" simplePos="0" relativeHeight="251683840" behindDoc="0" locked="0" layoutInCell="1" allowOverlap="1" wp14:anchorId="18B741DC" wp14:editId="57B27E95">
                <wp:simplePos x="0" y="0"/>
                <wp:positionH relativeFrom="margin">
                  <wp:posOffset>1796</wp:posOffset>
                </wp:positionH>
                <wp:positionV relativeFrom="paragraph">
                  <wp:posOffset>1757081</wp:posOffset>
                </wp:positionV>
                <wp:extent cx="5827503" cy="0"/>
                <wp:effectExtent l="19050" t="19050" r="40005"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827503" cy="0"/>
                        </a:xfrm>
                        <a:prstGeom prst="line">
                          <a:avLst/>
                        </a:prstGeom>
                        <a:ln w="3175" cap="sq">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8D7FA" id="Straight Connector 21" o:spid="_x0000_s1026" alt="&quot;&quot;" style="position:absolute;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38.35pt" to="459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" strokecolor="black [3213]" strokeweight=".25pt">
                <v:stroke endcap="square"/>
                <w10:wrap anchorx="margin"/>
              </v:line>
            </w:pict>
          </mc:Fallback>
        </mc:AlternateContent>
      </w:r>
      <w:r w:rsidR="0080061F" w:rsidRPr="0080061F">
        <w:rPr>
          <w:b w:val="0"/>
          <w:bCs w:val="0"/>
        </w:rPr>
        <w:t>*</w:t>
      </w:r>
      <w:r w:rsidR="0080061F" w:rsidRPr="0080061F">
        <w:rPr>
          <w:b w:val="0"/>
          <w:bCs w:val="0"/>
        </w:rPr>
        <w:tab/>
      </w:r>
      <w:r w:rsidR="0080061F" w:rsidRPr="0080061F">
        <w:rPr>
          <w:b w:val="0"/>
          <w:bCs w:val="0"/>
          <w:lang w:val="en"/>
        </w:rPr>
        <w:t>We would like to acknowledge Te Rūnanga Nui o Te Aupōuri Trust for their permission to use this whakataukī</w:t>
      </w:r>
      <w:r w:rsidR="0080061F" w:rsidRPr="0080061F">
        <w:rPr>
          <w:b w:val="0"/>
          <w:bCs w:val="0"/>
          <w:color w:val="121F6B"/>
          <w:szCs w:val="20"/>
        </w:rPr>
        <w:t xml:space="preserve"> </w:t>
      </w:r>
    </w:p>
    <w:p w14:paraId="26DA5AC8" w14:textId="77777777" w:rsidR="0080061F" w:rsidRDefault="0080061F">
      <w:pPr>
        <w:spacing w:after="0" w:line="240" w:lineRule="auto"/>
        <w:rPr>
          <w:color w:val="121F6B"/>
          <w:sz w:val="16"/>
          <w:szCs w:val="20"/>
        </w:rPr>
        <w:sectPr w:rsidR="0080061F" w:rsidSect="00F071B6">
          <w:headerReference w:type="even" r:id="rId11"/>
          <w:headerReference w:type="default" r:id="rId12"/>
          <w:footerReference w:type="default" r:id="rId13"/>
          <w:headerReference w:type="first" r:id="rId14"/>
          <w:pgSz w:w="11906" w:h="16838"/>
          <w:pgMar w:top="1440" w:right="1440" w:bottom="851" w:left="1440" w:header="454" w:footer="312" w:gutter="0"/>
          <w:cols w:space="708"/>
          <w:titlePg/>
          <w:docGrid w:linePitch="360"/>
        </w:sectPr>
      </w:pPr>
    </w:p>
    <w:p w14:paraId="199F9EA6" w14:textId="77777777" w:rsidR="0080061F" w:rsidRDefault="0080061F" w:rsidP="0080061F">
      <w:pPr>
        <w:pStyle w:val="Heading2"/>
      </w:pPr>
      <w:r w:rsidRPr="00B27E44">
        <w:lastRenderedPageBreak/>
        <w:t>Position</w:t>
      </w:r>
      <w:r>
        <w:t xml:space="preserve"> </w:t>
      </w:r>
      <w:r w:rsidRPr="00E755B1">
        <w:t>detail</w:t>
      </w:r>
    </w:p>
    <w:p w14:paraId="1B961415" w14:textId="77777777" w:rsidR="0080061F" w:rsidRDefault="0080061F" w:rsidP="0080061F">
      <w:pPr>
        <w:pStyle w:val="Heading3"/>
      </w:pPr>
      <w:r>
        <w:t>Overview of position</w:t>
      </w:r>
    </w:p>
    <w:p w14:paraId="6DF39690" w14:textId="631AAAB4" w:rsidR="00C92968" w:rsidRPr="00C92968" w:rsidRDefault="00C92968" w:rsidP="00C92968">
      <w:pPr>
        <w:pStyle w:val="Heading3"/>
        <w:rPr>
          <w:rFonts w:eastAsia="Calibri"/>
          <w:b w:val="0"/>
          <w:sz w:val="20"/>
          <w:szCs w:val="22"/>
          <w:lang w:eastAsia="en-US"/>
        </w:rPr>
      </w:pPr>
      <w:r w:rsidRPr="00C92968">
        <w:rPr>
          <w:rFonts w:eastAsia="Calibri"/>
          <w:b w:val="0"/>
          <w:sz w:val="20"/>
          <w:szCs w:val="22"/>
          <w:lang w:eastAsia="en-US"/>
        </w:rPr>
        <w:t xml:space="preserve">The Finance Systems Administrator and the Senior Finance Systems Administrator are responsible for checking the data integrity of the financial systems (including applications, models and reporting tools). The roles manage the monitoring and actioning of interfaces and data refreshes within the finance systems. These roles ensure all finance systems are running effectively and available to users and escalate any identified system performance issues. </w:t>
      </w:r>
    </w:p>
    <w:p w14:paraId="2CB2A32F" w14:textId="11139E00" w:rsidR="00C92968" w:rsidRPr="00C92968" w:rsidRDefault="00C92968" w:rsidP="00C92968">
      <w:pPr>
        <w:pStyle w:val="Heading3"/>
        <w:rPr>
          <w:rFonts w:eastAsia="Calibri"/>
          <w:b w:val="0"/>
          <w:sz w:val="20"/>
          <w:szCs w:val="22"/>
          <w:lang w:eastAsia="en-US"/>
        </w:rPr>
      </w:pPr>
      <w:r w:rsidRPr="00C92968">
        <w:rPr>
          <w:rFonts w:eastAsia="Calibri"/>
          <w:b w:val="0"/>
          <w:sz w:val="20"/>
          <w:szCs w:val="22"/>
          <w:lang w:eastAsia="en-US"/>
        </w:rPr>
        <w:t xml:space="preserve">These roles are the interface for user’s access to data in TM1 and will continually review user access controls and security configurations. The roles will undertake routine system administration tasks, and assistance and maintenance of the TM1 administration switchboard. </w:t>
      </w:r>
    </w:p>
    <w:p w14:paraId="1794AC69" w14:textId="77777777" w:rsidR="00C92968" w:rsidRDefault="00C92968" w:rsidP="00C92968">
      <w:pPr>
        <w:pStyle w:val="Heading3"/>
        <w:rPr>
          <w:rFonts w:eastAsia="Calibri"/>
          <w:b w:val="0"/>
          <w:sz w:val="20"/>
          <w:szCs w:val="22"/>
          <w:lang w:eastAsia="en-US"/>
        </w:rPr>
      </w:pPr>
      <w:r w:rsidRPr="00C92968">
        <w:rPr>
          <w:rFonts w:eastAsia="Calibri"/>
          <w:b w:val="0"/>
          <w:sz w:val="20"/>
          <w:szCs w:val="22"/>
          <w:lang w:eastAsia="en-US"/>
        </w:rPr>
        <w:t>These roles will support the finance team with General Ledger, and finance systems data enquiries.</w:t>
      </w:r>
    </w:p>
    <w:p w14:paraId="2EC18287" w14:textId="38A11AFA" w:rsidR="0080061F" w:rsidRPr="00A70B36" w:rsidRDefault="0080061F" w:rsidP="00C92968">
      <w:pPr>
        <w:pStyle w:val="Heading3"/>
      </w:pPr>
      <w:r w:rsidRPr="00A70B36">
        <w:t>Location</w:t>
      </w:r>
    </w:p>
    <w:p w14:paraId="50B953AD" w14:textId="437F3486" w:rsidR="0080061F" w:rsidRDefault="00C92968" w:rsidP="0080061F">
      <w:r>
        <w:t>National Office</w:t>
      </w:r>
    </w:p>
    <w:p w14:paraId="70CBFD7E" w14:textId="77777777" w:rsidR="0080061F" w:rsidRDefault="0080061F" w:rsidP="0080061F">
      <w:pPr>
        <w:pStyle w:val="Heading3"/>
      </w:pPr>
      <w:r>
        <w:t>Reports to</w:t>
      </w:r>
    </w:p>
    <w:p w14:paraId="0FF3AFDE" w14:textId="77777777" w:rsidR="00C92968" w:rsidRPr="00B25865" w:rsidRDefault="00C92968" w:rsidP="00C92968">
      <w:r>
        <w:t>Manager</w:t>
      </w:r>
      <w:r w:rsidRPr="002617DB">
        <w:t xml:space="preserve"> Finance &amp; Information Systems</w:t>
      </w:r>
    </w:p>
    <w:p w14:paraId="364B1823" w14:textId="550D85D5" w:rsidR="0080061F" w:rsidRDefault="0080061F" w:rsidP="0055724C">
      <w:pPr>
        <w:pStyle w:val="Heading2"/>
        <w:spacing w:before="360"/>
      </w:pPr>
      <w:r w:rsidRPr="00776B90">
        <w:t>Key</w:t>
      </w:r>
      <w:r>
        <w:t xml:space="preserve"> </w:t>
      </w:r>
      <w:r w:rsidRPr="00B27E44">
        <w:t>responsibilities</w:t>
      </w:r>
    </w:p>
    <w:p w14:paraId="02D41300" w14:textId="77777777" w:rsidR="00C92968" w:rsidRPr="00C92968" w:rsidRDefault="00C92968" w:rsidP="00C92968">
      <w:pPr>
        <w:rPr>
          <w:lang w:eastAsia="en-GB"/>
        </w:rPr>
      </w:pPr>
    </w:p>
    <w:p w14:paraId="4E7A6616" w14:textId="77777777" w:rsidR="00C92968" w:rsidRPr="00C92968" w:rsidRDefault="00C92968" w:rsidP="00C92968">
      <w:pPr>
        <w:rPr>
          <w:rFonts w:eastAsia="Times New Roman"/>
          <w:b/>
          <w:sz w:val="24"/>
          <w:szCs w:val="20"/>
          <w:lang w:eastAsia="en-GB"/>
        </w:rPr>
      </w:pPr>
      <w:r w:rsidRPr="00C92968">
        <w:rPr>
          <w:rFonts w:eastAsia="Times New Roman"/>
          <w:b/>
          <w:sz w:val="24"/>
          <w:szCs w:val="20"/>
          <w:lang w:eastAsia="en-GB"/>
        </w:rPr>
        <w:t>Data Integrity</w:t>
      </w:r>
    </w:p>
    <w:p w14:paraId="48AB3AD6" w14:textId="77777777" w:rsidR="00C92968" w:rsidRPr="002617DB" w:rsidRDefault="00C92968" w:rsidP="00C92968">
      <w:pPr>
        <w:rPr>
          <w:bCs/>
          <w:iCs/>
        </w:rPr>
      </w:pPr>
      <w:r w:rsidRPr="002617DB">
        <w:rPr>
          <w:bCs/>
          <w:iCs/>
        </w:rPr>
        <w:t>Finance Systems Administrator will:</w:t>
      </w:r>
    </w:p>
    <w:p w14:paraId="6BFD07FE" w14:textId="77777777" w:rsidR="00C92968" w:rsidRPr="002617DB" w:rsidRDefault="00C92968" w:rsidP="00C92968">
      <w:pPr>
        <w:pStyle w:val="ListParagraph"/>
        <w:numPr>
          <w:ilvl w:val="0"/>
          <w:numId w:val="7"/>
        </w:numPr>
        <w:spacing w:before="60" w:after="60"/>
        <w:ind w:left="425" w:hanging="425"/>
      </w:pPr>
      <w:r w:rsidRPr="002617DB">
        <w:t>Ensure all finance system interfaces are operating effectively and appropriately and have been successfully processed</w:t>
      </w:r>
    </w:p>
    <w:p w14:paraId="65289CD3" w14:textId="77777777" w:rsidR="00C92968" w:rsidRPr="002617DB" w:rsidRDefault="00C92968" w:rsidP="00C92968">
      <w:pPr>
        <w:pStyle w:val="ListParagraph"/>
        <w:numPr>
          <w:ilvl w:val="0"/>
          <w:numId w:val="7"/>
        </w:numPr>
        <w:spacing w:before="60" w:after="60"/>
        <w:ind w:left="425" w:hanging="425"/>
      </w:pPr>
      <w:r w:rsidRPr="002617DB">
        <w:t xml:space="preserve">Reconcile between </w:t>
      </w:r>
      <w:r>
        <w:t xml:space="preserve">Oracle ERP </w:t>
      </w:r>
      <w:r w:rsidRPr="002617DB">
        <w:t>and TM1 (and other systems that interface)</w:t>
      </w:r>
    </w:p>
    <w:p w14:paraId="621526BD" w14:textId="77777777" w:rsidR="00C92968" w:rsidRPr="002617DB" w:rsidRDefault="00C92968" w:rsidP="00C92968">
      <w:pPr>
        <w:pStyle w:val="ListParagraph"/>
        <w:numPr>
          <w:ilvl w:val="0"/>
          <w:numId w:val="7"/>
        </w:numPr>
        <w:spacing w:before="60" w:after="60"/>
        <w:ind w:left="425" w:hanging="425"/>
      </w:pPr>
      <w:r w:rsidRPr="002617DB">
        <w:t>Assist with month-end and year-end and year-end roll-over processes</w:t>
      </w:r>
    </w:p>
    <w:p w14:paraId="607C0390" w14:textId="77777777" w:rsidR="00C92968" w:rsidRPr="002617DB" w:rsidRDefault="00C92968" w:rsidP="00C92968">
      <w:pPr>
        <w:pStyle w:val="ListParagraph"/>
        <w:numPr>
          <w:ilvl w:val="0"/>
          <w:numId w:val="7"/>
        </w:numPr>
        <w:spacing w:before="60" w:after="60"/>
        <w:ind w:left="425" w:hanging="425"/>
      </w:pPr>
      <w:r w:rsidRPr="002617DB">
        <w:t xml:space="preserve">Monitor and action system interfaces to and from key systems </w:t>
      </w:r>
    </w:p>
    <w:p w14:paraId="10A1A287" w14:textId="77777777" w:rsidR="00C92968" w:rsidRPr="002617DB" w:rsidRDefault="00C92968" w:rsidP="00C92968">
      <w:pPr>
        <w:spacing w:after="0" w:line="240" w:lineRule="auto"/>
        <w:ind w:left="360"/>
        <w:rPr>
          <w:bCs/>
          <w:iCs/>
        </w:rPr>
      </w:pPr>
    </w:p>
    <w:p w14:paraId="23E4C825" w14:textId="77777777" w:rsidR="00C92968" w:rsidRPr="006438C2" w:rsidRDefault="00C92968" w:rsidP="00C92968">
      <w:pPr>
        <w:rPr>
          <w:b/>
          <w:i/>
        </w:rPr>
      </w:pPr>
      <w:r w:rsidRPr="006438C2">
        <w:rPr>
          <w:bCs/>
          <w:iCs/>
        </w:rPr>
        <w:t>Senior Finance Systems Administrator will also (in addition to</w:t>
      </w:r>
      <w:r w:rsidRPr="006438C2">
        <w:rPr>
          <w:i/>
        </w:rPr>
        <w:t xml:space="preserve"> </w:t>
      </w:r>
      <w:r w:rsidRPr="00C92968">
        <w:rPr>
          <w:iCs/>
        </w:rPr>
        <w:t>above</w:t>
      </w:r>
      <w:r w:rsidRPr="006438C2">
        <w:rPr>
          <w:i/>
        </w:rPr>
        <w:t>)</w:t>
      </w:r>
      <w:r w:rsidRPr="006438C2">
        <w:rPr>
          <w:b/>
          <w:i/>
        </w:rPr>
        <w:t xml:space="preserve">: </w:t>
      </w:r>
    </w:p>
    <w:p w14:paraId="1ADF08A3" w14:textId="77777777" w:rsidR="00C92968" w:rsidRPr="006438C2" w:rsidRDefault="00C92968" w:rsidP="00C92968">
      <w:pPr>
        <w:pStyle w:val="ListParagraph"/>
        <w:numPr>
          <w:ilvl w:val="0"/>
          <w:numId w:val="7"/>
        </w:numPr>
        <w:spacing w:before="60" w:after="60"/>
        <w:ind w:left="425" w:hanging="425"/>
      </w:pPr>
      <w:r w:rsidRPr="006438C2">
        <w:t xml:space="preserve">Carry out routine maintenance and data integrity checks </w:t>
      </w:r>
    </w:p>
    <w:p w14:paraId="795B1CD8" w14:textId="77777777" w:rsidR="00C92968" w:rsidRPr="006438C2" w:rsidRDefault="00C92968" w:rsidP="00C92968">
      <w:pPr>
        <w:pStyle w:val="ListParagraph"/>
        <w:numPr>
          <w:ilvl w:val="0"/>
          <w:numId w:val="7"/>
        </w:numPr>
        <w:spacing w:before="60" w:after="60"/>
        <w:ind w:left="425" w:hanging="425"/>
      </w:pPr>
      <w:r w:rsidRPr="006438C2">
        <w:rPr>
          <w:lang w:eastAsia="zh-CN"/>
        </w:rPr>
        <w:t>Participate in and influence discussions around the application of current and any changes to policy, processes and procedures</w:t>
      </w:r>
    </w:p>
    <w:p w14:paraId="376E7D2F" w14:textId="77777777" w:rsidR="00C92968" w:rsidRPr="00C92968" w:rsidRDefault="00C92968" w:rsidP="00C92968">
      <w:pPr>
        <w:pStyle w:val="ListParagraph"/>
        <w:ind w:left="425"/>
        <w:rPr>
          <w:rFonts w:eastAsia="Times New Roman"/>
          <w:b/>
          <w:sz w:val="24"/>
          <w:szCs w:val="20"/>
          <w:lang w:eastAsia="en-GB"/>
        </w:rPr>
      </w:pPr>
    </w:p>
    <w:p w14:paraId="24C55183" w14:textId="77777777" w:rsidR="00C92968" w:rsidRPr="00C92968" w:rsidRDefault="00C92968" w:rsidP="00C92968">
      <w:pPr>
        <w:rPr>
          <w:rFonts w:eastAsia="Times New Roman"/>
          <w:b/>
          <w:sz w:val="24"/>
          <w:szCs w:val="20"/>
          <w:lang w:eastAsia="en-GB"/>
        </w:rPr>
      </w:pPr>
      <w:r w:rsidRPr="00C92968">
        <w:rPr>
          <w:rFonts w:eastAsia="Times New Roman"/>
          <w:b/>
          <w:sz w:val="24"/>
          <w:szCs w:val="20"/>
          <w:lang w:eastAsia="en-GB"/>
        </w:rPr>
        <w:t>System Structure</w:t>
      </w:r>
    </w:p>
    <w:p w14:paraId="40D4D579" w14:textId="77777777" w:rsidR="00C92968" w:rsidRPr="002617DB" w:rsidRDefault="00C92968" w:rsidP="00C92968">
      <w:pPr>
        <w:pStyle w:val="ListParagraph"/>
        <w:ind w:left="0"/>
        <w:rPr>
          <w:rFonts w:eastAsia="Arial Unicode MS"/>
          <w:bCs/>
          <w:iCs/>
        </w:rPr>
      </w:pPr>
      <w:r w:rsidRPr="002617DB">
        <w:rPr>
          <w:bCs/>
          <w:iCs/>
        </w:rPr>
        <w:t>Finance Systems Administrator will:</w:t>
      </w:r>
    </w:p>
    <w:p w14:paraId="400E565A" w14:textId="77777777" w:rsidR="00C92968" w:rsidRPr="002617DB" w:rsidRDefault="00C92968" w:rsidP="00C92968">
      <w:pPr>
        <w:pStyle w:val="ListParagraph"/>
        <w:numPr>
          <w:ilvl w:val="0"/>
          <w:numId w:val="7"/>
        </w:numPr>
        <w:spacing w:before="60" w:after="60"/>
        <w:ind w:left="425" w:hanging="425"/>
      </w:pPr>
      <w:r w:rsidRPr="002617DB">
        <w:t>Maintain the current TM1 cubes and dimensions</w:t>
      </w:r>
    </w:p>
    <w:p w14:paraId="01139AE8" w14:textId="77777777" w:rsidR="00C92968" w:rsidRPr="002617DB" w:rsidRDefault="00C92968" w:rsidP="00C92968">
      <w:pPr>
        <w:pStyle w:val="ListParagraph"/>
        <w:numPr>
          <w:ilvl w:val="0"/>
          <w:numId w:val="7"/>
        </w:numPr>
        <w:spacing w:before="60" w:after="60"/>
        <w:ind w:left="425" w:hanging="425"/>
      </w:pPr>
      <w:r w:rsidRPr="002617DB">
        <w:t>Maintain cost centre and nominal control</w:t>
      </w:r>
    </w:p>
    <w:p w14:paraId="682A7272" w14:textId="40999CE4" w:rsidR="00C92968" w:rsidRDefault="00C92968" w:rsidP="00C92968">
      <w:pPr>
        <w:pStyle w:val="ListParagraph"/>
        <w:numPr>
          <w:ilvl w:val="0"/>
          <w:numId w:val="7"/>
        </w:numPr>
        <w:spacing w:before="60" w:after="60"/>
        <w:ind w:left="425" w:hanging="425"/>
      </w:pPr>
      <w:r w:rsidRPr="002617DB">
        <w:t>Maintain all manual referen</w:t>
      </w:r>
      <w:r>
        <w:t>ce</w:t>
      </w:r>
    </w:p>
    <w:p w14:paraId="66EBD790" w14:textId="77777777" w:rsidR="00C92968" w:rsidRPr="002617DB" w:rsidRDefault="00C92968" w:rsidP="00C92968">
      <w:pPr>
        <w:pStyle w:val="ListParagraph"/>
        <w:numPr>
          <w:ilvl w:val="0"/>
          <w:numId w:val="7"/>
        </w:numPr>
        <w:spacing w:before="60" w:after="60"/>
        <w:ind w:left="425" w:hanging="425"/>
      </w:pPr>
      <w:r w:rsidRPr="002617DB">
        <w:t>Maintain and manage all mapping tables</w:t>
      </w:r>
    </w:p>
    <w:p w14:paraId="00B9A434" w14:textId="77777777" w:rsidR="00C92968" w:rsidRPr="002617DB" w:rsidRDefault="00C92968" w:rsidP="00C92968">
      <w:pPr>
        <w:pStyle w:val="ListParagraph"/>
        <w:numPr>
          <w:ilvl w:val="0"/>
          <w:numId w:val="7"/>
        </w:numPr>
        <w:spacing w:before="60" w:after="60"/>
        <w:ind w:left="425" w:hanging="425"/>
      </w:pPr>
      <w:r w:rsidRPr="002617DB">
        <w:lastRenderedPageBreak/>
        <w:t>Maintain TM1 security – security groups and clients</w:t>
      </w:r>
    </w:p>
    <w:p w14:paraId="6CDD2027" w14:textId="77777777" w:rsidR="00C92968" w:rsidRPr="002617DB" w:rsidRDefault="00C92968" w:rsidP="00C92968">
      <w:pPr>
        <w:rPr>
          <w:b/>
        </w:rPr>
      </w:pPr>
    </w:p>
    <w:p w14:paraId="7A275A06" w14:textId="77777777" w:rsidR="00C92968" w:rsidRPr="00C92968" w:rsidRDefault="00C92968" w:rsidP="00C92968">
      <w:pPr>
        <w:rPr>
          <w:rFonts w:eastAsia="Times New Roman"/>
          <w:b/>
          <w:sz w:val="24"/>
          <w:szCs w:val="20"/>
          <w:lang w:eastAsia="en-GB"/>
        </w:rPr>
      </w:pPr>
      <w:r w:rsidRPr="00C92968">
        <w:rPr>
          <w:rFonts w:eastAsia="Times New Roman"/>
          <w:b/>
          <w:sz w:val="24"/>
          <w:szCs w:val="20"/>
          <w:lang w:eastAsia="en-GB"/>
        </w:rPr>
        <w:t>System Maintenance</w:t>
      </w:r>
    </w:p>
    <w:p w14:paraId="52B58619" w14:textId="77777777" w:rsidR="00C92968" w:rsidRPr="002617DB" w:rsidRDefault="00C92968" w:rsidP="00C92968">
      <w:pPr>
        <w:pStyle w:val="ListParagraph"/>
        <w:ind w:left="0"/>
        <w:rPr>
          <w:rFonts w:eastAsia="Arial Unicode MS"/>
          <w:bCs/>
          <w:iCs/>
        </w:rPr>
      </w:pPr>
      <w:r w:rsidRPr="002617DB">
        <w:rPr>
          <w:bCs/>
          <w:iCs/>
        </w:rPr>
        <w:t>Finance Systems Administrator will:</w:t>
      </w:r>
    </w:p>
    <w:p w14:paraId="18E658E8" w14:textId="77777777" w:rsidR="00C92968" w:rsidRPr="002617DB" w:rsidRDefault="00C92968" w:rsidP="00C92968">
      <w:pPr>
        <w:pStyle w:val="ListParagraph"/>
        <w:numPr>
          <w:ilvl w:val="0"/>
          <w:numId w:val="7"/>
        </w:numPr>
        <w:spacing w:before="60" w:after="60"/>
        <w:ind w:left="425" w:hanging="425"/>
      </w:pPr>
      <w:r>
        <w:t>Support</w:t>
      </w:r>
      <w:r w:rsidRPr="002617DB">
        <w:t xml:space="preserve"> business continuity and disaster recovery plans</w:t>
      </w:r>
    </w:p>
    <w:p w14:paraId="57ED7E5E" w14:textId="77777777" w:rsidR="00C92968" w:rsidRPr="002617DB" w:rsidRDefault="00C92968" w:rsidP="00C92968">
      <w:pPr>
        <w:pStyle w:val="ListParagraph"/>
        <w:numPr>
          <w:ilvl w:val="0"/>
          <w:numId w:val="7"/>
        </w:numPr>
        <w:spacing w:before="60" w:after="60"/>
        <w:ind w:left="425" w:hanging="425"/>
      </w:pPr>
      <w:r w:rsidRPr="002617DB">
        <w:t>Assist with fault analysis</w:t>
      </w:r>
    </w:p>
    <w:p w14:paraId="4D15BDEE" w14:textId="77777777" w:rsidR="00C92968" w:rsidRPr="002617DB" w:rsidRDefault="00C92968" w:rsidP="00C92968">
      <w:pPr>
        <w:pStyle w:val="ListParagraph"/>
        <w:numPr>
          <w:ilvl w:val="0"/>
          <w:numId w:val="7"/>
        </w:numPr>
        <w:spacing w:before="60" w:after="60"/>
        <w:ind w:left="425" w:hanging="425"/>
      </w:pPr>
      <w:r w:rsidRPr="002617DB">
        <w:t xml:space="preserve">Identify and make recommendations to improve system security </w:t>
      </w:r>
    </w:p>
    <w:p w14:paraId="56242EDF" w14:textId="77777777" w:rsidR="00C92968" w:rsidRPr="002617DB" w:rsidRDefault="00C92968" w:rsidP="00C92968">
      <w:pPr>
        <w:pStyle w:val="ListParagraph"/>
        <w:numPr>
          <w:ilvl w:val="0"/>
          <w:numId w:val="7"/>
        </w:numPr>
        <w:spacing w:before="60" w:after="60"/>
        <w:ind w:left="425" w:hanging="425"/>
      </w:pPr>
      <w:r w:rsidRPr="002617DB">
        <w:t xml:space="preserve">Conduct fault identification and analysis, make recommendations, and undertake any testing </w:t>
      </w:r>
    </w:p>
    <w:p w14:paraId="452711EE" w14:textId="77777777" w:rsidR="00C92968" w:rsidRPr="002617DB" w:rsidRDefault="00C92968" w:rsidP="00C92968">
      <w:pPr>
        <w:pStyle w:val="ListParagraph"/>
        <w:numPr>
          <w:ilvl w:val="0"/>
          <w:numId w:val="7"/>
        </w:numPr>
        <w:spacing w:before="60" w:after="60"/>
        <w:ind w:left="425" w:hanging="425"/>
      </w:pPr>
      <w:r w:rsidRPr="002617DB">
        <w:t>Monitor and ensure that Finance Systems are available to all users</w:t>
      </w:r>
    </w:p>
    <w:p w14:paraId="06E7A70A" w14:textId="77777777" w:rsidR="00C92968" w:rsidRPr="002617DB" w:rsidRDefault="00C92968" w:rsidP="00C92968">
      <w:pPr>
        <w:pStyle w:val="ListParagraph"/>
        <w:numPr>
          <w:ilvl w:val="0"/>
          <w:numId w:val="7"/>
        </w:numPr>
        <w:spacing w:before="60" w:after="60"/>
        <w:ind w:left="425" w:hanging="425"/>
      </w:pPr>
      <w:r w:rsidRPr="002617DB">
        <w:t>Automate administration functions where possible and expand TM1 administration switchboard</w:t>
      </w:r>
    </w:p>
    <w:p w14:paraId="7FFFDA5C" w14:textId="77777777" w:rsidR="00C92968" w:rsidRPr="002617DB" w:rsidRDefault="00C92968" w:rsidP="00C92968">
      <w:pPr>
        <w:pStyle w:val="ListParagraph"/>
        <w:numPr>
          <w:ilvl w:val="0"/>
          <w:numId w:val="7"/>
        </w:numPr>
        <w:spacing w:before="60" w:after="60"/>
        <w:ind w:left="425" w:hanging="425"/>
      </w:pPr>
      <w:r w:rsidRPr="002617DB">
        <w:t>Collaborate with IT to ensure system capacity at acceptable levels and appropriate monitoring controls are in place</w:t>
      </w:r>
    </w:p>
    <w:p w14:paraId="1568F050" w14:textId="77777777" w:rsidR="00C92968" w:rsidRPr="002617DB" w:rsidRDefault="00C92968" w:rsidP="00C92968">
      <w:pPr>
        <w:pStyle w:val="ListParagraph"/>
        <w:numPr>
          <w:ilvl w:val="0"/>
          <w:numId w:val="7"/>
        </w:numPr>
        <w:spacing w:before="60" w:after="60"/>
        <w:ind w:left="425" w:hanging="425"/>
      </w:pPr>
      <w:r>
        <w:t>Facilitate</w:t>
      </w:r>
      <w:r w:rsidRPr="002617DB">
        <w:t xml:space="preserve"> QA services etc. for UAT, as required</w:t>
      </w:r>
    </w:p>
    <w:p w14:paraId="75D7EE52" w14:textId="77777777" w:rsidR="00C92968" w:rsidRPr="002617DB" w:rsidRDefault="00C92968" w:rsidP="00C92968">
      <w:pPr>
        <w:pStyle w:val="ListParagraph"/>
        <w:numPr>
          <w:ilvl w:val="0"/>
          <w:numId w:val="7"/>
        </w:numPr>
        <w:spacing w:before="60" w:after="60"/>
        <w:ind w:left="425" w:hanging="425"/>
      </w:pPr>
      <w:r w:rsidRPr="002617DB">
        <w:t>Ensure users are given regular progress reports and updates during system downtime</w:t>
      </w:r>
    </w:p>
    <w:p w14:paraId="77DEC801" w14:textId="77777777" w:rsidR="00C92968" w:rsidRPr="002617DB" w:rsidRDefault="00C92968" w:rsidP="00C92968">
      <w:pPr>
        <w:pStyle w:val="ListParagraph"/>
        <w:numPr>
          <w:ilvl w:val="0"/>
          <w:numId w:val="7"/>
        </w:numPr>
        <w:spacing w:before="60" w:after="60"/>
        <w:ind w:left="425" w:hanging="425"/>
      </w:pPr>
      <w:r w:rsidRPr="002617DB">
        <w:t>Ensure processes for system back-ups are in place and regular monitoring</w:t>
      </w:r>
    </w:p>
    <w:p w14:paraId="38ABD742" w14:textId="77777777" w:rsidR="00C92968" w:rsidRPr="002617DB" w:rsidRDefault="00C92968" w:rsidP="00C92968">
      <w:pPr>
        <w:pStyle w:val="ListParagraph"/>
        <w:numPr>
          <w:ilvl w:val="0"/>
          <w:numId w:val="7"/>
        </w:numPr>
        <w:spacing w:before="60" w:after="60"/>
        <w:ind w:left="425" w:hanging="425"/>
      </w:pPr>
      <w:r>
        <w:t>Support</w:t>
      </w:r>
      <w:r w:rsidRPr="002617DB">
        <w:t xml:space="preserve"> Finance System Upgrades</w:t>
      </w:r>
    </w:p>
    <w:p w14:paraId="336DD36C" w14:textId="77777777" w:rsidR="00C92968" w:rsidRPr="002617DB" w:rsidRDefault="00C92968" w:rsidP="00C92968">
      <w:pPr>
        <w:pStyle w:val="ListParagraph"/>
        <w:ind w:left="0"/>
        <w:rPr>
          <w:rFonts w:eastAsia="Arial Unicode MS"/>
          <w:bCs/>
          <w:iCs/>
        </w:rPr>
      </w:pPr>
    </w:p>
    <w:p w14:paraId="1754A4E9" w14:textId="77777777" w:rsidR="00C92968" w:rsidRPr="002617DB" w:rsidRDefault="00C92968" w:rsidP="00C92968">
      <w:pPr>
        <w:rPr>
          <w:bCs/>
          <w:iCs/>
        </w:rPr>
      </w:pPr>
      <w:r w:rsidRPr="002617DB">
        <w:rPr>
          <w:bCs/>
          <w:iCs/>
        </w:rPr>
        <w:t xml:space="preserve">Senior Finance Systems Administrator will also (in addition to above): </w:t>
      </w:r>
    </w:p>
    <w:p w14:paraId="25474DD8" w14:textId="77777777" w:rsidR="00C92968" w:rsidRPr="002617DB" w:rsidRDefault="00C92968" w:rsidP="00C92968">
      <w:pPr>
        <w:pStyle w:val="ListParagraph"/>
        <w:numPr>
          <w:ilvl w:val="0"/>
          <w:numId w:val="7"/>
        </w:numPr>
        <w:spacing w:before="60" w:after="60"/>
        <w:ind w:left="425" w:hanging="425"/>
      </w:pPr>
      <w:r w:rsidRPr="002617DB">
        <w:t>Routinely liaise with IT to ensure system availability to users within accepted timeframes</w:t>
      </w:r>
    </w:p>
    <w:p w14:paraId="3B823115" w14:textId="77777777" w:rsidR="00C92968" w:rsidRPr="002617DB" w:rsidRDefault="00C92968" w:rsidP="00C92968">
      <w:pPr>
        <w:pStyle w:val="ListParagraph"/>
        <w:numPr>
          <w:ilvl w:val="0"/>
          <w:numId w:val="7"/>
        </w:numPr>
        <w:spacing w:before="60" w:after="60"/>
        <w:ind w:left="425" w:hanging="425"/>
      </w:pPr>
      <w:r w:rsidRPr="002617DB">
        <w:t>Maintain TM1 enterprise system processes</w:t>
      </w:r>
    </w:p>
    <w:p w14:paraId="0CA1D5C3" w14:textId="77777777" w:rsidR="00C92968" w:rsidRPr="002617DB" w:rsidRDefault="00C92968" w:rsidP="00C92968">
      <w:pPr>
        <w:pStyle w:val="ListParagraph"/>
        <w:numPr>
          <w:ilvl w:val="0"/>
          <w:numId w:val="7"/>
        </w:numPr>
        <w:spacing w:before="60" w:after="60"/>
        <w:ind w:left="425" w:hanging="425"/>
      </w:pPr>
      <w:r w:rsidRPr="002617DB">
        <w:t>Routinely carry out tests to check that security controls within key systems are adequate and appropriate</w:t>
      </w:r>
    </w:p>
    <w:p w14:paraId="3792593B" w14:textId="77777777" w:rsidR="00C92968" w:rsidRPr="002617DB" w:rsidRDefault="00C92968" w:rsidP="00C92968">
      <w:pPr>
        <w:pStyle w:val="ListParagraph"/>
        <w:numPr>
          <w:ilvl w:val="0"/>
          <w:numId w:val="7"/>
        </w:numPr>
        <w:spacing w:before="60" w:after="60"/>
        <w:ind w:left="425" w:hanging="425"/>
      </w:pPr>
      <w:r w:rsidRPr="002617DB">
        <w:t>Provide effective and efficient co-ordination for the prioritising and monitoring of production defects</w:t>
      </w:r>
    </w:p>
    <w:p w14:paraId="0475F98A" w14:textId="77777777" w:rsidR="00C92968" w:rsidRPr="002617DB" w:rsidRDefault="00C92968" w:rsidP="00C92968">
      <w:pPr>
        <w:pStyle w:val="ListParagraph"/>
        <w:numPr>
          <w:ilvl w:val="0"/>
          <w:numId w:val="7"/>
        </w:numPr>
        <w:spacing w:before="60" w:after="60"/>
        <w:ind w:left="425" w:hanging="425"/>
      </w:pPr>
      <w:r w:rsidRPr="002617DB">
        <w:t>Prepare and submit change requests to fix faults or enhance processes</w:t>
      </w:r>
    </w:p>
    <w:p w14:paraId="3CF2D316" w14:textId="77777777" w:rsidR="00C92968" w:rsidRPr="002617DB" w:rsidRDefault="00C92968" w:rsidP="00C92968">
      <w:pPr>
        <w:pStyle w:val="ListParagraph"/>
        <w:numPr>
          <w:ilvl w:val="0"/>
          <w:numId w:val="7"/>
        </w:numPr>
        <w:spacing w:before="60" w:after="60"/>
        <w:ind w:left="425" w:hanging="425"/>
      </w:pPr>
      <w:r w:rsidRPr="002617DB">
        <w:t>Apply fixes in TM1 production when required</w:t>
      </w:r>
    </w:p>
    <w:p w14:paraId="4A98D66C" w14:textId="77777777" w:rsidR="00C92968" w:rsidRPr="002617DB" w:rsidRDefault="00C92968" w:rsidP="00C92968">
      <w:pPr>
        <w:rPr>
          <w:b/>
        </w:rPr>
      </w:pPr>
    </w:p>
    <w:p w14:paraId="6466C87F" w14:textId="77777777" w:rsidR="00C92968" w:rsidRPr="00C92968" w:rsidRDefault="00C92968" w:rsidP="00C92968">
      <w:pPr>
        <w:rPr>
          <w:rFonts w:eastAsia="Times New Roman"/>
          <w:b/>
          <w:sz w:val="24"/>
          <w:szCs w:val="20"/>
          <w:lang w:eastAsia="en-GB"/>
        </w:rPr>
      </w:pPr>
      <w:r w:rsidRPr="00C92968">
        <w:rPr>
          <w:rFonts w:eastAsia="Times New Roman"/>
          <w:b/>
          <w:sz w:val="24"/>
          <w:szCs w:val="20"/>
          <w:lang w:eastAsia="en-GB"/>
        </w:rPr>
        <w:t>User Development and Support</w:t>
      </w:r>
    </w:p>
    <w:p w14:paraId="5626931E" w14:textId="77777777" w:rsidR="00C92968" w:rsidRPr="002617DB" w:rsidRDefault="00C92968" w:rsidP="00C92968">
      <w:pPr>
        <w:pStyle w:val="ListParagraph"/>
        <w:numPr>
          <w:ilvl w:val="0"/>
          <w:numId w:val="7"/>
        </w:numPr>
        <w:spacing w:before="60" w:after="60"/>
        <w:ind w:left="425" w:hanging="425"/>
      </w:pPr>
      <w:r w:rsidRPr="002617DB">
        <w:t>Set up new users and system access TM1, security settings and system controls</w:t>
      </w:r>
    </w:p>
    <w:p w14:paraId="20E6BDB7" w14:textId="77777777" w:rsidR="00C92968" w:rsidRPr="002617DB" w:rsidRDefault="00C92968" w:rsidP="00C92968">
      <w:pPr>
        <w:pStyle w:val="ListParagraph"/>
        <w:numPr>
          <w:ilvl w:val="0"/>
          <w:numId w:val="7"/>
        </w:numPr>
        <w:spacing w:before="60" w:after="60"/>
        <w:ind w:left="425" w:hanging="425"/>
      </w:pPr>
      <w:r w:rsidRPr="002617DB">
        <w:t xml:space="preserve">Provide TM1 user support </w:t>
      </w:r>
    </w:p>
    <w:p w14:paraId="4F08EAD3" w14:textId="77777777" w:rsidR="00C92968" w:rsidRPr="002617DB" w:rsidRDefault="00C92968" w:rsidP="00C92968">
      <w:pPr>
        <w:pStyle w:val="ListParagraph"/>
        <w:numPr>
          <w:ilvl w:val="0"/>
          <w:numId w:val="7"/>
        </w:numPr>
        <w:spacing w:before="60" w:after="60"/>
        <w:ind w:left="425" w:hanging="425"/>
      </w:pPr>
      <w:r w:rsidRPr="002617DB">
        <w:t>Assist the finance team with General Ledger, and finance systems data enquiries</w:t>
      </w:r>
    </w:p>
    <w:p w14:paraId="24257639" w14:textId="77777777" w:rsidR="00C92968" w:rsidRPr="002617DB" w:rsidRDefault="00C92968" w:rsidP="00C92968">
      <w:pPr>
        <w:pStyle w:val="ListParagraph"/>
        <w:numPr>
          <w:ilvl w:val="0"/>
          <w:numId w:val="7"/>
        </w:numPr>
        <w:spacing w:before="60" w:after="60"/>
        <w:ind w:left="425" w:hanging="425"/>
      </w:pPr>
      <w:r w:rsidRPr="002617DB">
        <w:t>Assist with migration duties and User Acceptance Testing as required</w:t>
      </w:r>
    </w:p>
    <w:p w14:paraId="4C352CD1" w14:textId="77777777" w:rsidR="00C92968" w:rsidRPr="002617DB" w:rsidRDefault="00C92968" w:rsidP="00C92968">
      <w:pPr>
        <w:pStyle w:val="ListParagraph"/>
        <w:numPr>
          <w:ilvl w:val="0"/>
          <w:numId w:val="7"/>
        </w:numPr>
        <w:spacing w:before="60" w:after="60"/>
        <w:ind w:left="425" w:hanging="425"/>
      </w:pPr>
      <w:r w:rsidRPr="002617DB">
        <w:t xml:space="preserve">Identify/document issues and forward to Developers for review </w:t>
      </w:r>
    </w:p>
    <w:p w14:paraId="2F052C09" w14:textId="77777777" w:rsidR="00C92968" w:rsidRDefault="00C92968" w:rsidP="00C92968">
      <w:pPr>
        <w:pStyle w:val="ListParagraph"/>
        <w:numPr>
          <w:ilvl w:val="0"/>
          <w:numId w:val="7"/>
        </w:numPr>
        <w:spacing w:before="60" w:after="60"/>
        <w:ind w:left="425" w:hanging="425"/>
      </w:pPr>
      <w:r w:rsidRPr="002617DB">
        <w:t>Communicate with all user</w:t>
      </w:r>
      <w:r>
        <w:t>s</w:t>
      </w:r>
      <w:r w:rsidRPr="002617DB">
        <w:t xml:space="preserve"> to ensure that are kept </w:t>
      </w:r>
      <w:proofErr w:type="gramStart"/>
      <w:r w:rsidRPr="002617DB">
        <w:t>up-to-date</w:t>
      </w:r>
      <w:proofErr w:type="gramEnd"/>
      <w:r w:rsidRPr="002617DB">
        <w:t xml:space="preserve"> of finance systems and related issues</w:t>
      </w:r>
    </w:p>
    <w:p w14:paraId="74773480" w14:textId="77777777" w:rsidR="00C92968" w:rsidRPr="00C92968" w:rsidRDefault="00C92968" w:rsidP="00C92968">
      <w:pPr>
        <w:rPr>
          <w:rFonts w:eastAsia="Times New Roman"/>
          <w:b/>
          <w:sz w:val="24"/>
          <w:szCs w:val="20"/>
          <w:lang w:eastAsia="en-GB"/>
        </w:rPr>
      </w:pPr>
    </w:p>
    <w:p w14:paraId="1C260D89" w14:textId="77777777" w:rsidR="00C92968" w:rsidRPr="00C92968" w:rsidRDefault="00C92968" w:rsidP="00C92968">
      <w:pPr>
        <w:rPr>
          <w:rFonts w:eastAsia="Times New Roman"/>
          <w:b/>
          <w:sz w:val="24"/>
          <w:szCs w:val="20"/>
          <w:lang w:eastAsia="en-GB"/>
        </w:rPr>
      </w:pPr>
      <w:r w:rsidRPr="00C92968">
        <w:rPr>
          <w:rFonts w:eastAsia="Times New Roman"/>
          <w:b/>
          <w:sz w:val="24"/>
          <w:szCs w:val="20"/>
          <w:lang w:eastAsia="en-GB"/>
        </w:rPr>
        <w:t>Relationship Management</w:t>
      </w:r>
    </w:p>
    <w:p w14:paraId="7AE1FE22" w14:textId="77777777" w:rsidR="00C92968" w:rsidRPr="002617DB" w:rsidRDefault="00C92968" w:rsidP="00C92968">
      <w:pPr>
        <w:pStyle w:val="ListParagraph"/>
        <w:numPr>
          <w:ilvl w:val="0"/>
          <w:numId w:val="7"/>
        </w:numPr>
        <w:spacing w:before="60" w:after="60"/>
        <w:ind w:left="425" w:hanging="425"/>
      </w:pPr>
      <w:r w:rsidRPr="002617DB">
        <w:t>Liaise with MSD IT</w:t>
      </w:r>
    </w:p>
    <w:p w14:paraId="4ADF557D" w14:textId="77777777" w:rsidR="00C92968" w:rsidRPr="002617DB" w:rsidRDefault="00C92968" w:rsidP="00C92968">
      <w:pPr>
        <w:pStyle w:val="ListParagraph"/>
        <w:numPr>
          <w:ilvl w:val="0"/>
          <w:numId w:val="7"/>
        </w:numPr>
        <w:spacing w:before="60" w:after="60"/>
        <w:ind w:left="425" w:hanging="425"/>
      </w:pPr>
      <w:r w:rsidRPr="002617DB">
        <w:t>Communicate with external organisations</w:t>
      </w:r>
    </w:p>
    <w:p w14:paraId="74DF6F0E" w14:textId="77777777" w:rsidR="00C92968" w:rsidRDefault="00C92968" w:rsidP="00C92968">
      <w:pPr>
        <w:pStyle w:val="ListParagraph"/>
        <w:numPr>
          <w:ilvl w:val="0"/>
          <w:numId w:val="7"/>
        </w:numPr>
        <w:spacing w:before="60" w:after="60"/>
        <w:ind w:left="425" w:hanging="425"/>
      </w:pPr>
      <w:r w:rsidRPr="002617DB">
        <w:t>Facilitate strong communication channels between the team and key Finance and business contacts</w:t>
      </w:r>
    </w:p>
    <w:p w14:paraId="6024A80C" w14:textId="569CF506" w:rsidR="00C92968" w:rsidRDefault="00C92968" w:rsidP="00C92968">
      <w:pPr>
        <w:spacing w:before="60" w:after="60"/>
      </w:pPr>
    </w:p>
    <w:p w14:paraId="2AB47FEF" w14:textId="77777777" w:rsidR="00C92968" w:rsidRPr="00C92968" w:rsidRDefault="00C92968" w:rsidP="00C92968">
      <w:pPr>
        <w:rPr>
          <w:rFonts w:eastAsia="Times New Roman"/>
          <w:b/>
          <w:sz w:val="24"/>
          <w:szCs w:val="20"/>
          <w:lang w:eastAsia="en-GB"/>
        </w:rPr>
      </w:pPr>
      <w:r w:rsidRPr="00C92968">
        <w:rPr>
          <w:rFonts w:eastAsia="Times New Roman"/>
          <w:b/>
          <w:sz w:val="24"/>
          <w:szCs w:val="20"/>
          <w:lang w:eastAsia="en-GB"/>
        </w:rPr>
        <w:t>Team Collaboration</w:t>
      </w:r>
    </w:p>
    <w:p w14:paraId="699CB370" w14:textId="77777777" w:rsidR="00C92968" w:rsidRPr="002617DB" w:rsidRDefault="00C92968" w:rsidP="00C92968">
      <w:pPr>
        <w:pStyle w:val="ListParagraph"/>
        <w:numPr>
          <w:ilvl w:val="0"/>
          <w:numId w:val="7"/>
        </w:numPr>
        <w:spacing w:before="60" w:after="60"/>
        <w:ind w:left="425" w:hanging="425"/>
      </w:pPr>
      <w:r w:rsidRPr="002617DB">
        <w:lastRenderedPageBreak/>
        <w:t>Contribute positively to the team environment to allow individual and team goals to be met</w:t>
      </w:r>
    </w:p>
    <w:p w14:paraId="3B9CB1B2" w14:textId="77777777" w:rsidR="00C92968" w:rsidRDefault="00C92968" w:rsidP="00C92968">
      <w:pPr>
        <w:pStyle w:val="ListParagraph"/>
        <w:numPr>
          <w:ilvl w:val="0"/>
          <w:numId w:val="7"/>
        </w:numPr>
        <w:spacing w:before="60" w:after="60"/>
        <w:ind w:left="425" w:hanging="425"/>
      </w:pPr>
      <w:r w:rsidRPr="002617DB">
        <w:t>Work collaboratively with the Finance Systems and Information team and the wider Finance group to ensure that systems and processes continue to meet the needs of MSD and connected agencies</w:t>
      </w:r>
    </w:p>
    <w:p w14:paraId="0559C39F" w14:textId="77777777" w:rsidR="00C92968" w:rsidRDefault="00C92968" w:rsidP="00C92968"/>
    <w:p w14:paraId="5FB268F3" w14:textId="77777777" w:rsidR="00C92968" w:rsidRPr="00C92968" w:rsidRDefault="00C92968" w:rsidP="00C92968">
      <w:pPr>
        <w:rPr>
          <w:rFonts w:eastAsia="Times New Roman"/>
          <w:b/>
          <w:sz w:val="24"/>
          <w:szCs w:val="20"/>
          <w:lang w:eastAsia="en-GB"/>
        </w:rPr>
      </w:pPr>
      <w:r w:rsidRPr="00C92968">
        <w:rPr>
          <w:rFonts w:eastAsia="Times New Roman"/>
          <w:b/>
          <w:sz w:val="24"/>
          <w:szCs w:val="20"/>
          <w:lang w:eastAsia="en-GB"/>
        </w:rPr>
        <w:t>Mentoring</w:t>
      </w:r>
    </w:p>
    <w:p w14:paraId="5A712956" w14:textId="77777777" w:rsidR="00C92968" w:rsidRPr="00C92968" w:rsidRDefault="00C92968" w:rsidP="00C92968">
      <w:pPr>
        <w:pStyle w:val="Heading3-leftaligned"/>
        <w:rPr>
          <w:rFonts w:eastAsia="Calibri"/>
          <w:b w:val="0"/>
          <w:bCs w:val="0"/>
          <w:color w:val="auto"/>
          <w:sz w:val="20"/>
          <w:lang w:val="en-GB" w:eastAsia="en-US"/>
        </w:rPr>
      </w:pPr>
      <w:r w:rsidRPr="00C92968">
        <w:rPr>
          <w:rFonts w:eastAsia="Calibri"/>
          <w:b w:val="0"/>
          <w:bCs w:val="0"/>
          <w:color w:val="auto"/>
          <w:sz w:val="20"/>
          <w:lang w:val="en-GB" w:eastAsia="en-US"/>
        </w:rPr>
        <w:t>Senior Finance Systems Administrator will:</w:t>
      </w:r>
    </w:p>
    <w:p w14:paraId="424BBA22" w14:textId="77777777" w:rsidR="00C92968" w:rsidRPr="00C92968" w:rsidRDefault="00C92968" w:rsidP="00C92968">
      <w:pPr>
        <w:pStyle w:val="Bullet1"/>
        <w:numPr>
          <w:ilvl w:val="0"/>
          <w:numId w:val="0"/>
        </w:numPr>
        <w:ind w:left="360" w:hanging="360"/>
        <w:textAlignment w:val="auto"/>
        <w:rPr>
          <w:rFonts w:eastAsia="Calibri"/>
          <w:kern w:val="0"/>
          <w:szCs w:val="22"/>
          <w:lang w:val="en-GB"/>
        </w:rPr>
      </w:pPr>
      <w:r w:rsidRPr="00C92968">
        <w:rPr>
          <w:rFonts w:eastAsia="Calibri"/>
          <w:kern w:val="0"/>
          <w:szCs w:val="22"/>
          <w:lang w:val="en-GB"/>
        </w:rPr>
        <w:t>•</w:t>
      </w:r>
      <w:r w:rsidRPr="00C92968">
        <w:rPr>
          <w:rFonts w:eastAsia="Calibri"/>
          <w:kern w:val="0"/>
          <w:szCs w:val="22"/>
          <w:lang w:val="en-GB"/>
        </w:rPr>
        <w:tab/>
        <w:t>Assist in the development and mentoring of the Finance System Administrators</w:t>
      </w:r>
    </w:p>
    <w:p w14:paraId="6E3087C9" w14:textId="77777777" w:rsidR="00C92968" w:rsidRPr="00C92968" w:rsidRDefault="00C92968" w:rsidP="00C92968">
      <w:pPr>
        <w:numPr>
          <w:ilvl w:val="0"/>
          <w:numId w:val="12"/>
        </w:numPr>
        <w:spacing w:after="0" w:line="240" w:lineRule="auto"/>
        <w:ind w:left="324" w:hanging="284"/>
        <w:jc w:val="both"/>
      </w:pPr>
      <w:r w:rsidRPr="00C92968">
        <w:t>Provide peer review and other quality assurance for the work of Finance System Administrators</w:t>
      </w:r>
    </w:p>
    <w:p w14:paraId="56D61744" w14:textId="77777777" w:rsidR="00C92968" w:rsidRPr="006438C2" w:rsidRDefault="00C92968" w:rsidP="00C92968">
      <w:pPr>
        <w:rPr>
          <w:highlight w:val="yellow"/>
        </w:rPr>
      </w:pPr>
    </w:p>
    <w:p w14:paraId="6E475F3F" w14:textId="77777777" w:rsidR="00C92968" w:rsidRPr="00C92968" w:rsidRDefault="00C92968" w:rsidP="00C92968">
      <w:pPr>
        <w:rPr>
          <w:rFonts w:eastAsia="Times New Roman"/>
          <w:b/>
          <w:sz w:val="24"/>
          <w:szCs w:val="20"/>
          <w:lang w:eastAsia="en-GB"/>
        </w:rPr>
      </w:pPr>
      <w:r w:rsidRPr="00C92968">
        <w:rPr>
          <w:rFonts w:eastAsia="Times New Roman"/>
          <w:b/>
          <w:sz w:val="24"/>
          <w:szCs w:val="20"/>
          <w:lang w:eastAsia="en-GB"/>
        </w:rPr>
        <w:t>Continuous Improvement</w:t>
      </w:r>
    </w:p>
    <w:p w14:paraId="431DE208" w14:textId="77777777" w:rsidR="00C92968" w:rsidRPr="00C92968" w:rsidRDefault="00C92968" w:rsidP="00C92968">
      <w:pPr>
        <w:pStyle w:val="Bullet1"/>
        <w:numPr>
          <w:ilvl w:val="0"/>
          <w:numId w:val="11"/>
        </w:numPr>
        <w:tabs>
          <w:tab w:val="clear" w:pos="454"/>
        </w:tabs>
        <w:spacing w:before="60" w:after="60"/>
      </w:pPr>
      <w:r w:rsidRPr="00C92968">
        <w:t>Provide thought leadership for agreed specialist areas, ensuring a continuous improvement approach.</w:t>
      </w:r>
    </w:p>
    <w:p w14:paraId="6C752758" w14:textId="77777777" w:rsidR="00C92968" w:rsidRPr="00C92968" w:rsidRDefault="00C92968" w:rsidP="00C92968">
      <w:pPr>
        <w:pStyle w:val="Bullet1"/>
        <w:numPr>
          <w:ilvl w:val="0"/>
          <w:numId w:val="2"/>
        </w:numPr>
        <w:tabs>
          <w:tab w:val="clear" w:pos="454"/>
        </w:tabs>
        <w:spacing w:before="60" w:after="60"/>
      </w:pPr>
      <w:r w:rsidRPr="00C92968">
        <w:t>Demonstrate an analytical and systematic approach to issue resolution</w:t>
      </w:r>
    </w:p>
    <w:p w14:paraId="65733E06" w14:textId="77777777" w:rsidR="00C92968" w:rsidRPr="00C92968" w:rsidRDefault="00C92968" w:rsidP="00C92968">
      <w:pPr>
        <w:pStyle w:val="Bullet1"/>
        <w:numPr>
          <w:ilvl w:val="0"/>
          <w:numId w:val="2"/>
        </w:numPr>
        <w:tabs>
          <w:tab w:val="clear" w:pos="454"/>
        </w:tabs>
        <w:spacing w:before="60" w:after="60"/>
      </w:pPr>
      <w:r w:rsidRPr="00C92968">
        <w:t>Take initiative in identifying and negotiating appropriate personal development opportunities</w:t>
      </w:r>
    </w:p>
    <w:p w14:paraId="111F4B1E" w14:textId="77777777" w:rsidR="00C92968" w:rsidRPr="00C92968" w:rsidRDefault="00C92968" w:rsidP="00C92968">
      <w:pPr>
        <w:pStyle w:val="Bullet1"/>
        <w:numPr>
          <w:ilvl w:val="0"/>
          <w:numId w:val="2"/>
        </w:numPr>
        <w:tabs>
          <w:tab w:val="clear" w:pos="454"/>
        </w:tabs>
        <w:spacing w:before="60" w:after="60"/>
        <w:rPr>
          <w:lang w:eastAsia="en-AU"/>
        </w:rPr>
      </w:pPr>
      <w:r w:rsidRPr="00C92968">
        <w:rPr>
          <w:lang w:eastAsia="en-AU"/>
        </w:rPr>
        <w:t>Plan, schedule and monitor own work competently within limited deadlines and according to relevant standards and procedures</w:t>
      </w:r>
    </w:p>
    <w:p w14:paraId="68C809B0" w14:textId="3CF03AB4" w:rsidR="0080061F" w:rsidRDefault="0080061F" w:rsidP="0055724C">
      <w:pPr>
        <w:pStyle w:val="Heading2"/>
        <w:spacing w:before="360"/>
      </w:pPr>
      <w:r w:rsidRPr="00072C14">
        <w:t xml:space="preserve">Embedding </w:t>
      </w:r>
      <w:proofErr w:type="spellStart"/>
      <w:r w:rsidR="00E22E32">
        <w:t>t</w:t>
      </w:r>
      <w:r w:rsidRPr="00072C14">
        <w:t>e</w:t>
      </w:r>
      <w:proofErr w:type="spellEnd"/>
      <w:r w:rsidRPr="00072C14">
        <w:t xml:space="preserve"> </w:t>
      </w:r>
      <w:proofErr w:type="spellStart"/>
      <w:r w:rsidR="00E22E32">
        <w:t>a</w:t>
      </w:r>
      <w:r w:rsidRPr="00072C14">
        <w:t>o</w:t>
      </w:r>
      <w:proofErr w:type="spellEnd"/>
      <w:r w:rsidRPr="00072C14">
        <w:t xml:space="preserve"> M</w:t>
      </w:r>
      <w:r w:rsidRPr="00FE20F9">
        <w:t>āori</w:t>
      </w:r>
      <w:r w:rsidRPr="00072C14">
        <w:t xml:space="preserve"> </w:t>
      </w:r>
    </w:p>
    <w:p w14:paraId="19B3BC58" w14:textId="77777777" w:rsidR="0080061F" w:rsidRDefault="0080061F" w:rsidP="00086206">
      <w:pPr>
        <w:pStyle w:val="Bullet1"/>
        <w:numPr>
          <w:ilvl w:val="0"/>
          <w:numId w:val="2"/>
        </w:numPr>
        <w:tabs>
          <w:tab w:val="clear" w:pos="454"/>
        </w:tabs>
        <w:spacing w:before="60" w:after="60"/>
      </w:pPr>
      <w:r w:rsidRPr="00B27E44">
        <w:t>Embedding Te Ao Māori (</w:t>
      </w:r>
      <w:proofErr w:type="spellStart"/>
      <w:r w:rsidRPr="00B27E44">
        <w:t>te</w:t>
      </w:r>
      <w:proofErr w:type="spellEnd"/>
      <w:r w:rsidRPr="00B27E44">
        <w:t xml:space="preserve"> </w:t>
      </w:r>
      <w:proofErr w:type="spellStart"/>
      <w:r w:rsidRPr="00B27E44">
        <w:t>reo</w:t>
      </w:r>
      <w:proofErr w:type="spellEnd"/>
      <w:r w:rsidRPr="00B27E44">
        <w:t xml:space="preserve"> Māori, tikanga, kawa, Te Tiriti o Waitangi) into the </w:t>
      </w:r>
      <w:r>
        <w:t>way we do things at</w:t>
      </w:r>
      <w:r w:rsidRPr="00B27E44">
        <w:t xml:space="preserve"> MSD. </w:t>
      </w:r>
    </w:p>
    <w:p w14:paraId="7128CE90" w14:textId="53264CB3" w:rsidR="0080061F" w:rsidRDefault="0080061F" w:rsidP="00086206">
      <w:pPr>
        <w:pStyle w:val="Bullet1"/>
        <w:numPr>
          <w:ilvl w:val="0"/>
          <w:numId w:val="2"/>
        </w:numPr>
        <w:tabs>
          <w:tab w:val="clear" w:pos="454"/>
        </w:tabs>
        <w:spacing w:after="0" w:line="240" w:lineRule="auto"/>
      </w:pPr>
      <w:r w:rsidRPr="00B27E44">
        <w:t>Buildi</w:t>
      </w:r>
      <w:r w:rsidRPr="0076538D">
        <w:t>ng more experience, knowledge, skills and capabilities to confidently engage with whānau, hapū and iwi</w:t>
      </w:r>
      <w:r>
        <w:t>.</w:t>
      </w:r>
    </w:p>
    <w:p w14:paraId="458970CF" w14:textId="6BD1ED4A" w:rsidR="0080061F" w:rsidRPr="0076538D" w:rsidRDefault="0080061F" w:rsidP="0055724C">
      <w:pPr>
        <w:pStyle w:val="Heading2"/>
        <w:spacing w:before="360"/>
      </w:pPr>
      <w:r w:rsidRPr="00072C14">
        <w:t xml:space="preserve">Health, </w:t>
      </w:r>
      <w:r w:rsidR="00E22E32">
        <w:t>s</w:t>
      </w:r>
      <w:r w:rsidRPr="00072C14">
        <w:t xml:space="preserve">afety and </w:t>
      </w:r>
      <w:r w:rsidR="00E22E32">
        <w:t>s</w:t>
      </w:r>
      <w:r w:rsidRPr="00072C14">
        <w:t>ecurity</w:t>
      </w:r>
    </w:p>
    <w:p w14:paraId="4E92FF04" w14:textId="5284591D" w:rsidR="0080061F" w:rsidRDefault="0080061F" w:rsidP="00086206">
      <w:pPr>
        <w:pStyle w:val="Bullet1"/>
        <w:numPr>
          <w:ilvl w:val="0"/>
          <w:numId w:val="2"/>
        </w:numPr>
        <w:tabs>
          <w:tab w:val="clear" w:pos="454"/>
        </w:tabs>
        <w:spacing w:before="60" w:after="60"/>
      </w:pPr>
      <w:r w:rsidRPr="0076538D">
        <w:t xml:space="preserve">Understand and </w:t>
      </w:r>
      <w:r w:rsidRPr="00B27E44">
        <w:t>implement your Health, Safety and Security (HSS) accountabilities as outlined in the HSS Accountability Framework</w:t>
      </w:r>
      <w:r w:rsidR="000469A5">
        <w:t>.</w:t>
      </w:r>
    </w:p>
    <w:p w14:paraId="709DB4DC" w14:textId="6D1ED2A8" w:rsidR="0080061F" w:rsidRDefault="0080061F" w:rsidP="00086206">
      <w:pPr>
        <w:pStyle w:val="Bullet1"/>
        <w:numPr>
          <w:ilvl w:val="0"/>
          <w:numId w:val="2"/>
        </w:numPr>
        <w:tabs>
          <w:tab w:val="clear" w:pos="454"/>
        </w:tabs>
        <w:spacing w:before="60" w:after="60"/>
      </w:pPr>
      <w:r w:rsidRPr="00B27E44">
        <w:t>Ensure you unde</w:t>
      </w:r>
      <w:r w:rsidRPr="0076538D">
        <w:t>rstand, follow and implement all Health, Safety and Security and wellbeing policies and procedures</w:t>
      </w:r>
      <w:r w:rsidR="000469A5">
        <w:t>.</w:t>
      </w:r>
    </w:p>
    <w:p w14:paraId="6D3047F7" w14:textId="25B91EF5" w:rsidR="0080061F" w:rsidRPr="00EF2412" w:rsidRDefault="0080061F" w:rsidP="0055724C">
      <w:pPr>
        <w:pStyle w:val="Heading2"/>
        <w:spacing w:before="360"/>
      </w:pPr>
      <w:r w:rsidRPr="00EF2412">
        <w:t xml:space="preserve">Emergency </w:t>
      </w:r>
      <w:r w:rsidR="00E22E32">
        <w:t>m</w:t>
      </w:r>
      <w:r w:rsidRPr="00EF2412">
        <w:t xml:space="preserve">anagement and </w:t>
      </w:r>
      <w:r w:rsidR="00E22E32">
        <w:t>b</w:t>
      </w:r>
      <w:r w:rsidRPr="00EF2412">
        <w:t xml:space="preserve">usiness </w:t>
      </w:r>
      <w:r w:rsidR="00E22E32">
        <w:t>c</w:t>
      </w:r>
      <w:r w:rsidRPr="00EF2412">
        <w:t>ontinuity</w:t>
      </w:r>
    </w:p>
    <w:p w14:paraId="42F1CB35" w14:textId="77777777" w:rsidR="0080061F" w:rsidRPr="00EF2412" w:rsidRDefault="0080061F" w:rsidP="00086206">
      <w:pPr>
        <w:numPr>
          <w:ilvl w:val="0"/>
          <w:numId w:val="7"/>
        </w:numPr>
        <w:spacing w:before="60" w:after="60"/>
        <w:ind w:left="425" w:hanging="425"/>
        <w:contextualSpacing/>
      </w:pPr>
      <w:r w:rsidRPr="00EF2412">
        <w:t>Remain familiar with the relevant provisions of the Emergency Management and Business Continuity Plans that impact your business group/team.</w:t>
      </w:r>
    </w:p>
    <w:p w14:paraId="2BB6AD17" w14:textId="38D84F5B" w:rsidR="0080061F" w:rsidRDefault="0080061F" w:rsidP="00086206">
      <w:pPr>
        <w:numPr>
          <w:ilvl w:val="0"/>
          <w:numId w:val="7"/>
        </w:numPr>
        <w:spacing w:before="60" w:after="60"/>
        <w:ind w:left="425" w:hanging="425"/>
        <w:contextualSpacing/>
      </w:pPr>
      <w:r w:rsidRPr="00EF2412">
        <w:t>Participate in periodic training, reviews and tests of the established Business Continuity Plans and operating procedures.</w:t>
      </w:r>
    </w:p>
    <w:p w14:paraId="1A1B18FC" w14:textId="77777777" w:rsidR="0080061F" w:rsidRPr="0076538D" w:rsidRDefault="0080061F" w:rsidP="0055724C">
      <w:pPr>
        <w:pStyle w:val="Heading2"/>
        <w:spacing w:before="360"/>
      </w:pPr>
      <w:r>
        <w:t>Know-how</w:t>
      </w:r>
    </w:p>
    <w:p w14:paraId="62335D66" w14:textId="77777777" w:rsidR="00C92968" w:rsidRDefault="00C92968" w:rsidP="00C92968">
      <w:pPr>
        <w:spacing w:line="276" w:lineRule="auto"/>
        <w:rPr>
          <w:bCs/>
        </w:rPr>
      </w:pPr>
      <w:r w:rsidRPr="002617DB">
        <w:rPr>
          <w:bCs/>
        </w:rPr>
        <w:t>The Finance Systems Administrator will have:</w:t>
      </w:r>
    </w:p>
    <w:p w14:paraId="679306A4" w14:textId="77777777" w:rsidR="00C92968" w:rsidRPr="006438C2" w:rsidRDefault="00C92968" w:rsidP="00C92968">
      <w:pPr>
        <w:pStyle w:val="ListParagraph"/>
        <w:numPr>
          <w:ilvl w:val="0"/>
          <w:numId w:val="7"/>
        </w:numPr>
        <w:spacing w:before="60" w:after="60"/>
        <w:ind w:left="425" w:hanging="425"/>
      </w:pPr>
      <w:r w:rsidRPr="006438C2">
        <w:t>IT or accounting qualification is desirable</w:t>
      </w:r>
    </w:p>
    <w:p w14:paraId="0E72B3B2" w14:textId="77777777" w:rsidR="00C92968" w:rsidRPr="002617DB" w:rsidRDefault="00C92968" w:rsidP="00C92968">
      <w:pPr>
        <w:pStyle w:val="ListParagraph"/>
        <w:numPr>
          <w:ilvl w:val="0"/>
          <w:numId w:val="7"/>
        </w:numPr>
        <w:spacing w:before="60" w:after="60"/>
        <w:ind w:left="425" w:hanging="425"/>
      </w:pPr>
      <w:r w:rsidRPr="002617DB">
        <w:t>SQL knowledge and experience (intermediate level)</w:t>
      </w:r>
    </w:p>
    <w:p w14:paraId="61647FA4" w14:textId="77777777" w:rsidR="00C92968" w:rsidRPr="002617DB" w:rsidRDefault="00C92968" w:rsidP="00C92968">
      <w:pPr>
        <w:pStyle w:val="ListParagraph"/>
        <w:numPr>
          <w:ilvl w:val="0"/>
          <w:numId w:val="7"/>
        </w:numPr>
        <w:spacing w:before="60" w:after="60"/>
        <w:ind w:left="425" w:hanging="425"/>
      </w:pPr>
      <w:r>
        <w:t>Sound k</w:t>
      </w:r>
      <w:r w:rsidRPr="002617DB">
        <w:t>nowledge of budgeting and forecasting processes</w:t>
      </w:r>
    </w:p>
    <w:p w14:paraId="67819775" w14:textId="77777777" w:rsidR="00C92968" w:rsidRPr="002617DB" w:rsidRDefault="00C92968" w:rsidP="00C92968">
      <w:pPr>
        <w:pStyle w:val="ListParagraph"/>
        <w:numPr>
          <w:ilvl w:val="0"/>
          <w:numId w:val="7"/>
        </w:numPr>
        <w:spacing w:before="60" w:after="60"/>
        <w:ind w:left="425" w:hanging="425"/>
      </w:pPr>
      <w:r w:rsidRPr="002617DB">
        <w:lastRenderedPageBreak/>
        <w:t xml:space="preserve">Accounting system administration experience </w:t>
      </w:r>
      <w:r>
        <w:t>is preferred</w:t>
      </w:r>
    </w:p>
    <w:p w14:paraId="719C5E62" w14:textId="77777777" w:rsidR="00C92968" w:rsidRPr="002617DB" w:rsidRDefault="00C92968" w:rsidP="00C92968">
      <w:pPr>
        <w:pStyle w:val="ListParagraph"/>
        <w:numPr>
          <w:ilvl w:val="0"/>
          <w:numId w:val="7"/>
        </w:numPr>
        <w:spacing w:before="60" w:after="60"/>
        <w:ind w:left="425" w:hanging="425"/>
      </w:pPr>
      <w:r>
        <w:t xml:space="preserve">Oracle ERP and </w:t>
      </w:r>
      <w:r w:rsidRPr="002617DB">
        <w:t xml:space="preserve">TM1 knowledge </w:t>
      </w:r>
      <w:r>
        <w:t xml:space="preserve">highly advantageous but </w:t>
      </w:r>
      <w:r w:rsidRPr="002617DB">
        <w:t>not compulsory</w:t>
      </w:r>
    </w:p>
    <w:p w14:paraId="16DDD19C" w14:textId="77777777" w:rsidR="00C92968" w:rsidRDefault="00C92968" w:rsidP="00C92968">
      <w:pPr>
        <w:pStyle w:val="ListParagraph"/>
        <w:numPr>
          <w:ilvl w:val="0"/>
          <w:numId w:val="7"/>
        </w:numPr>
        <w:spacing w:before="60" w:after="60"/>
        <w:ind w:left="425" w:hanging="425"/>
      </w:pPr>
      <w:r w:rsidRPr="002617DB">
        <w:t>Working knowledge and understanding of the Public Finance Act and current accounting standards (NZIFRS)</w:t>
      </w:r>
    </w:p>
    <w:p w14:paraId="56BF18D3" w14:textId="77777777" w:rsidR="00C92968" w:rsidRDefault="00C92968" w:rsidP="00C92968">
      <w:pPr>
        <w:pStyle w:val="ListParagraph"/>
        <w:numPr>
          <w:ilvl w:val="0"/>
          <w:numId w:val="7"/>
        </w:numPr>
        <w:spacing w:before="60" w:after="60"/>
        <w:ind w:left="425" w:hanging="425"/>
      </w:pPr>
      <w:r w:rsidRPr="00F2294B">
        <w:t>Experience working with and/or supporting databases</w:t>
      </w:r>
    </w:p>
    <w:p w14:paraId="7C28379B" w14:textId="77777777" w:rsidR="00C92968" w:rsidRPr="002617DB" w:rsidRDefault="00C92968" w:rsidP="00C92968">
      <w:pPr>
        <w:pStyle w:val="ListParagraph"/>
        <w:numPr>
          <w:ilvl w:val="0"/>
          <w:numId w:val="7"/>
        </w:numPr>
        <w:spacing w:before="60" w:after="60"/>
        <w:ind w:left="425" w:hanging="425"/>
      </w:pPr>
      <w:r>
        <w:t xml:space="preserve">Familiarity with data management principles </w:t>
      </w:r>
      <w:r w:rsidRPr="008B76C0">
        <w:t>Demonstrated ability to resolve customer queries and provide excellent service</w:t>
      </w:r>
    </w:p>
    <w:p w14:paraId="2DEA3729" w14:textId="77777777" w:rsidR="00C92968" w:rsidRPr="002617DB" w:rsidRDefault="00C92968" w:rsidP="00C92968">
      <w:pPr>
        <w:ind w:left="394"/>
      </w:pPr>
    </w:p>
    <w:p w14:paraId="0D52F17F" w14:textId="77777777" w:rsidR="00C92968" w:rsidRPr="002617DB" w:rsidRDefault="00C92968" w:rsidP="00C92968">
      <w:pPr>
        <w:spacing w:line="276" w:lineRule="auto"/>
        <w:rPr>
          <w:bCs/>
        </w:rPr>
      </w:pPr>
      <w:r w:rsidRPr="002617DB">
        <w:rPr>
          <w:bCs/>
        </w:rPr>
        <w:t xml:space="preserve">In addition to the above attributes, the Senior Finance Systems </w:t>
      </w:r>
      <w:r>
        <w:rPr>
          <w:bCs/>
        </w:rPr>
        <w:t>Administrator</w:t>
      </w:r>
      <w:r w:rsidRPr="002617DB">
        <w:rPr>
          <w:bCs/>
        </w:rPr>
        <w:t xml:space="preserve"> will have:</w:t>
      </w:r>
    </w:p>
    <w:p w14:paraId="42074132" w14:textId="77777777" w:rsidR="00C92968" w:rsidRPr="002617DB" w:rsidRDefault="00C92968" w:rsidP="00C92968">
      <w:pPr>
        <w:pStyle w:val="ListParagraph"/>
        <w:numPr>
          <w:ilvl w:val="0"/>
          <w:numId w:val="7"/>
        </w:numPr>
        <w:spacing w:before="60" w:after="60"/>
        <w:ind w:left="425" w:hanging="425"/>
      </w:pPr>
      <w:r>
        <w:t>Extensive k</w:t>
      </w:r>
      <w:r w:rsidRPr="002617DB">
        <w:t xml:space="preserve">nowledge and </w:t>
      </w:r>
      <w:r>
        <w:t xml:space="preserve">demonstrated </w:t>
      </w:r>
      <w:r w:rsidRPr="002617DB">
        <w:t>experience working with complex databases</w:t>
      </w:r>
    </w:p>
    <w:p w14:paraId="2B5CED83" w14:textId="77777777" w:rsidR="00C92968" w:rsidRDefault="00C92968" w:rsidP="00C92968">
      <w:pPr>
        <w:pStyle w:val="ListParagraph"/>
        <w:numPr>
          <w:ilvl w:val="0"/>
          <w:numId w:val="7"/>
        </w:numPr>
        <w:spacing w:before="60" w:after="60"/>
        <w:ind w:left="425" w:hanging="425"/>
      </w:pPr>
      <w:r>
        <w:t>Extensive</w:t>
      </w:r>
      <w:r w:rsidRPr="002617DB">
        <w:t xml:space="preserve"> experience working with FMIS financials or similar applications</w:t>
      </w:r>
    </w:p>
    <w:p w14:paraId="271085F8" w14:textId="77777777" w:rsidR="00C92968" w:rsidRPr="002617DB" w:rsidRDefault="00C92968" w:rsidP="00C92968">
      <w:pPr>
        <w:pStyle w:val="ListParagraph"/>
        <w:numPr>
          <w:ilvl w:val="0"/>
          <w:numId w:val="7"/>
        </w:numPr>
        <w:spacing w:before="60" w:after="60"/>
        <w:ind w:left="425" w:hanging="425"/>
      </w:pPr>
      <w:r w:rsidRPr="00DD4F6B">
        <w:t xml:space="preserve">Proven experience </w:t>
      </w:r>
      <w:r>
        <w:t xml:space="preserve">in finance systems maintenance </w:t>
      </w:r>
    </w:p>
    <w:p w14:paraId="3FF04A98" w14:textId="77777777" w:rsidR="00C92968" w:rsidRDefault="00C92968" w:rsidP="00C92968">
      <w:pPr>
        <w:pStyle w:val="ListParagraph"/>
        <w:numPr>
          <w:ilvl w:val="0"/>
          <w:numId w:val="7"/>
        </w:numPr>
        <w:spacing w:before="60" w:after="60"/>
        <w:ind w:left="425" w:hanging="425"/>
      </w:pPr>
      <w:r w:rsidRPr="002617DB">
        <w:t xml:space="preserve">Advanced skill level in knowledge and application of accounting methods, systems processes, understanding the business environment and system reconciliation techniques </w:t>
      </w:r>
    </w:p>
    <w:p w14:paraId="134BA960" w14:textId="77777777" w:rsidR="0080061F" w:rsidRDefault="0080061F" w:rsidP="0055724C">
      <w:pPr>
        <w:pStyle w:val="Heading2"/>
        <w:spacing w:before="360"/>
      </w:pPr>
      <w:r w:rsidRPr="00B27E44">
        <w:t>Attributes</w:t>
      </w:r>
    </w:p>
    <w:p w14:paraId="00EE5240" w14:textId="77777777" w:rsidR="00C92968" w:rsidRPr="002617DB" w:rsidRDefault="00C92968" w:rsidP="00C92968">
      <w:pPr>
        <w:pStyle w:val="ListParagraph"/>
        <w:numPr>
          <w:ilvl w:val="0"/>
          <w:numId w:val="7"/>
        </w:numPr>
        <w:spacing w:before="60" w:after="60"/>
        <w:ind w:left="425" w:hanging="425"/>
      </w:pPr>
      <w:r w:rsidRPr="002617DB">
        <w:t>Strong relationship builder</w:t>
      </w:r>
    </w:p>
    <w:p w14:paraId="51D610C1" w14:textId="77777777" w:rsidR="00C92968" w:rsidRPr="002617DB" w:rsidRDefault="00C92968" w:rsidP="00C92968">
      <w:pPr>
        <w:pStyle w:val="ListParagraph"/>
        <w:numPr>
          <w:ilvl w:val="0"/>
          <w:numId w:val="7"/>
        </w:numPr>
        <w:spacing w:before="60" w:after="60"/>
        <w:ind w:left="425" w:hanging="425"/>
      </w:pPr>
      <w:r w:rsidRPr="002617DB">
        <w:t>Attention to detail with high level of accuracy and well-developed numeracy skills</w:t>
      </w:r>
    </w:p>
    <w:p w14:paraId="1C4D9C1A" w14:textId="77777777" w:rsidR="00C92968" w:rsidRPr="002617DB" w:rsidRDefault="00C92968" w:rsidP="00C92968">
      <w:pPr>
        <w:pStyle w:val="ListParagraph"/>
        <w:numPr>
          <w:ilvl w:val="0"/>
          <w:numId w:val="7"/>
        </w:numPr>
        <w:spacing w:before="60" w:after="60"/>
        <w:ind w:left="425" w:hanging="425"/>
      </w:pPr>
      <w:r w:rsidRPr="002617DB">
        <w:t>Strong analytical and reporting writing skills</w:t>
      </w:r>
    </w:p>
    <w:p w14:paraId="686A442B" w14:textId="77777777" w:rsidR="00C92968" w:rsidRPr="002617DB" w:rsidRDefault="00C92968" w:rsidP="00C92968">
      <w:pPr>
        <w:pStyle w:val="ListParagraph"/>
        <w:numPr>
          <w:ilvl w:val="0"/>
          <w:numId w:val="7"/>
        </w:numPr>
        <w:spacing w:before="60" w:after="60"/>
        <w:ind w:left="425" w:hanging="425"/>
      </w:pPr>
      <w:r w:rsidRPr="002617DB">
        <w:t>Ability to develop a Comprehensive project plan and consult key stakeholders throughout a project implementation</w:t>
      </w:r>
    </w:p>
    <w:p w14:paraId="4FC624B3" w14:textId="77777777" w:rsidR="00C92968" w:rsidRPr="002617DB" w:rsidRDefault="00C92968" w:rsidP="00C92968">
      <w:pPr>
        <w:pStyle w:val="ListParagraph"/>
        <w:numPr>
          <w:ilvl w:val="0"/>
          <w:numId w:val="7"/>
        </w:numPr>
        <w:spacing w:before="60" w:after="60"/>
        <w:ind w:left="425" w:hanging="425"/>
      </w:pPr>
      <w:r w:rsidRPr="002617DB">
        <w:t>Exercises sound judgement and political sensitivity</w:t>
      </w:r>
    </w:p>
    <w:p w14:paraId="7F7AC343" w14:textId="77777777" w:rsidR="00C92968" w:rsidRPr="002617DB" w:rsidRDefault="00C92968" w:rsidP="00C92968">
      <w:pPr>
        <w:pStyle w:val="ListParagraph"/>
        <w:numPr>
          <w:ilvl w:val="0"/>
          <w:numId w:val="7"/>
        </w:numPr>
        <w:spacing w:before="60" w:after="60"/>
        <w:ind w:left="425" w:hanging="425"/>
      </w:pPr>
      <w:r w:rsidRPr="002617DB">
        <w:t>Flexible, adaptable and pragmatic</w:t>
      </w:r>
    </w:p>
    <w:p w14:paraId="23A1D22F" w14:textId="77777777" w:rsidR="00C92968" w:rsidRPr="002617DB" w:rsidRDefault="00C92968" w:rsidP="00C92968">
      <w:pPr>
        <w:pStyle w:val="ListParagraph"/>
        <w:numPr>
          <w:ilvl w:val="0"/>
          <w:numId w:val="7"/>
        </w:numPr>
        <w:spacing w:before="60" w:after="60"/>
        <w:ind w:left="425" w:hanging="425"/>
      </w:pPr>
      <w:r w:rsidRPr="002617DB">
        <w:t xml:space="preserve">Able to work proactively, think laterally and achieve quality results whilst maintaining focus to the customer </w:t>
      </w:r>
    </w:p>
    <w:p w14:paraId="12091DD5" w14:textId="77777777" w:rsidR="00C92968" w:rsidRPr="002617DB" w:rsidRDefault="00C92968" w:rsidP="00C92968">
      <w:pPr>
        <w:pStyle w:val="ListParagraph"/>
        <w:numPr>
          <w:ilvl w:val="0"/>
          <w:numId w:val="7"/>
        </w:numPr>
        <w:spacing w:before="60" w:after="60"/>
        <w:ind w:left="425" w:hanging="425"/>
      </w:pPr>
      <w:r w:rsidRPr="002617DB">
        <w:t>Business acumen</w:t>
      </w:r>
    </w:p>
    <w:p w14:paraId="02CA362C" w14:textId="77777777" w:rsidR="00C92968" w:rsidRPr="002617DB" w:rsidRDefault="00C92968" w:rsidP="00C92968">
      <w:pPr>
        <w:pStyle w:val="ListParagraph"/>
        <w:numPr>
          <w:ilvl w:val="0"/>
          <w:numId w:val="7"/>
        </w:numPr>
        <w:spacing w:before="60" w:after="60"/>
        <w:ind w:left="425" w:hanging="425"/>
      </w:pPr>
      <w:r w:rsidRPr="002617DB">
        <w:t>Conducts complex analysis, understands and sees the relationships between a range of diverse information, facts and figures and identifies the key issues and way forward</w:t>
      </w:r>
    </w:p>
    <w:p w14:paraId="228CD588" w14:textId="77777777" w:rsidR="00C92968" w:rsidRPr="002617DB" w:rsidRDefault="00C92968" w:rsidP="00C92968">
      <w:pPr>
        <w:pStyle w:val="ListParagraph"/>
        <w:numPr>
          <w:ilvl w:val="0"/>
          <w:numId w:val="7"/>
        </w:numPr>
        <w:spacing w:before="60" w:after="60"/>
        <w:ind w:left="425" w:hanging="425"/>
      </w:pPr>
      <w:r w:rsidRPr="002617DB">
        <w:t>Highly effective oral and written communication skills</w:t>
      </w:r>
    </w:p>
    <w:p w14:paraId="0FE887F2" w14:textId="77777777" w:rsidR="00C92968" w:rsidRPr="002617DB" w:rsidRDefault="00C92968" w:rsidP="00C92968">
      <w:pPr>
        <w:pStyle w:val="ListParagraph"/>
        <w:numPr>
          <w:ilvl w:val="0"/>
          <w:numId w:val="7"/>
        </w:numPr>
        <w:spacing w:before="60" w:after="60"/>
        <w:ind w:left="425" w:hanging="425"/>
      </w:pPr>
      <w:r w:rsidRPr="002617DB">
        <w:t>Self-starter, proactive with a high level of initiative and innovation combined with sound and mature judgement</w:t>
      </w:r>
    </w:p>
    <w:p w14:paraId="66B4089B" w14:textId="77777777" w:rsidR="00C92968" w:rsidRPr="002617DB" w:rsidRDefault="00C92968" w:rsidP="00C92968">
      <w:pPr>
        <w:pStyle w:val="ListParagraph"/>
        <w:numPr>
          <w:ilvl w:val="0"/>
          <w:numId w:val="7"/>
        </w:numPr>
        <w:spacing w:before="60" w:after="60"/>
        <w:ind w:left="425" w:hanging="425"/>
      </w:pPr>
      <w:r w:rsidRPr="002617DB">
        <w:t>Effective interpersonal skills with ability to gain confidence of colleagues and stakeholders</w:t>
      </w:r>
    </w:p>
    <w:p w14:paraId="23BB1D45" w14:textId="77777777" w:rsidR="00C92968" w:rsidRPr="002617DB" w:rsidRDefault="00C92968" w:rsidP="00C92968">
      <w:pPr>
        <w:pStyle w:val="ListParagraph"/>
        <w:numPr>
          <w:ilvl w:val="0"/>
          <w:numId w:val="7"/>
        </w:numPr>
        <w:spacing w:before="60" w:after="60"/>
        <w:ind w:left="425" w:hanging="425"/>
      </w:pPr>
      <w:r w:rsidRPr="002617DB">
        <w:t>Well-developed organisational and planning skills</w:t>
      </w:r>
    </w:p>
    <w:p w14:paraId="5C5E9650" w14:textId="77777777" w:rsidR="00C92968" w:rsidRPr="002617DB" w:rsidRDefault="00C92968" w:rsidP="00C92968">
      <w:pPr>
        <w:pStyle w:val="ListParagraph"/>
        <w:numPr>
          <w:ilvl w:val="0"/>
          <w:numId w:val="7"/>
        </w:numPr>
        <w:spacing w:before="60" w:after="60"/>
        <w:ind w:left="425" w:hanging="425"/>
      </w:pPr>
      <w:r w:rsidRPr="002617DB">
        <w:t>Focus on managing deadlines</w:t>
      </w:r>
    </w:p>
    <w:p w14:paraId="34125658" w14:textId="7FA61553" w:rsidR="0080061F" w:rsidRPr="0076538D" w:rsidRDefault="0080061F" w:rsidP="0055724C">
      <w:pPr>
        <w:pStyle w:val="Heading2"/>
        <w:spacing w:before="360"/>
      </w:pPr>
      <w:r>
        <w:t xml:space="preserve">Key </w:t>
      </w:r>
      <w:r w:rsidR="00E22E32">
        <w:t>r</w:t>
      </w:r>
      <w:r>
        <w:t xml:space="preserve">elationships </w:t>
      </w:r>
    </w:p>
    <w:p w14:paraId="3E8742DD" w14:textId="77777777" w:rsidR="0080061F" w:rsidRDefault="0080061F" w:rsidP="000469A5">
      <w:pPr>
        <w:pStyle w:val="Heading3"/>
      </w:pPr>
      <w:r w:rsidRPr="007B1B6A">
        <w:t>Internal</w:t>
      </w:r>
    </w:p>
    <w:p w14:paraId="039F6748" w14:textId="77777777" w:rsidR="00C92968" w:rsidRPr="002617DB" w:rsidRDefault="00C92968" w:rsidP="00C92968">
      <w:pPr>
        <w:pStyle w:val="ListParagraph"/>
        <w:numPr>
          <w:ilvl w:val="0"/>
          <w:numId w:val="7"/>
        </w:numPr>
        <w:spacing w:before="60" w:after="60"/>
        <w:ind w:left="425" w:hanging="425"/>
      </w:pPr>
      <w:r>
        <w:t>Manager</w:t>
      </w:r>
      <w:r w:rsidRPr="002617DB">
        <w:t xml:space="preserve"> Finance </w:t>
      </w:r>
      <w:r>
        <w:t>&amp;</w:t>
      </w:r>
      <w:r w:rsidRPr="002617DB">
        <w:t xml:space="preserve"> Information</w:t>
      </w:r>
      <w:r>
        <w:t xml:space="preserve"> Systems</w:t>
      </w:r>
    </w:p>
    <w:p w14:paraId="1549F466" w14:textId="77777777" w:rsidR="00C92968" w:rsidRPr="002617DB" w:rsidRDefault="00C92968" w:rsidP="00C92968">
      <w:pPr>
        <w:pStyle w:val="ListParagraph"/>
        <w:numPr>
          <w:ilvl w:val="0"/>
          <w:numId w:val="7"/>
        </w:numPr>
        <w:spacing w:before="60" w:after="60"/>
        <w:ind w:left="425" w:hanging="425"/>
      </w:pPr>
      <w:r w:rsidRPr="002617DB">
        <w:t xml:space="preserve">Finance Managers </w:t>
      </w:r>
    </w:p>
    <w:p w14:paraId="5131AC38" w14:textId="77777777" w:rsidR="00C92968" w:rsidRPr="002617DB" w:rsidRDefault="00C92968" w:rsidP="00C92968">
      <w:pPr>
        <w:pStyle w:val="ListParagraph"/>
        <w:numPr>
          <w:ilvl w:val="0"/>
          <w:numId w:val="7"/>
        </w:numPr>
        <w:spacing w:before="60" w:after="60"/>
        <w:ind w:left="425" w:hanging="425"/>
      </w:pPr>
      <w:r w:rsidRPr="002617DB">
        <w:t>GGM Finance and Chief Financial Officer</w:t>
      </w:r>
    </w:p>
    <w:p w14:paraId="79A8BEE6" w14:textId="77777777" w:rsidR="00C92968" w:rsidRPr="002617DB" w:rsidRDefault="00C92968" w:rsidP="00C92968">
      <w:pPr>
        <w:pStyle w:val="ListParagraph"/>
        <w:numPr>
          <w:ilvl w:val="0"/>
          <w:numId w:val="7"/>
        </w:numPr>
        <w:spacing w:before="60" w:after="60"/>
        <w:ind w:left="425" w:hanging="425"/>
      </w:pPr>
      <w:r w:rsidRPr="002617DB">
        <w:t xml:space="preserve">Finance Group </w:t>
      </w:r>
    </w:p>
    <w:p w14:paraId="59B08699" w14:textId="77777777" w:rsidR="00C92968" w:rsidRPr="002617DB" w:rsidRDefault="00C92968" w:rsidP="00C92968">
      <w:pPr>
        <w:pStyle w:val="ListParagraph"/>
        <w:numPr>
          <w:ilvl w:val="0"/>
          <w:numId w:val="7"/>
        </w:numPr>
        <w:spacing w:before="60" w:after="60"/>
        <w:ind w:left="425" w:hanging="425"/>
      </w:pPr>
      <w:r w:rsidRPr="002617DB">
        <w:t>IT</w:t>
      </w:r>
    </w:p>
    <w:p w14:paraId="64287DF6" w14:textId="77777777" w:rsidR="00C92968" w:rsidRPr="002617DB" w:rsidRDefault="00C92968" w:rsidP="00C92968">
      <w:pPr>
        <w:pStyle w:val="ListParagraph"/>
        <w:numPr>
          <w:ilvl w:val="0"/>
          <w:numId w:val="7"/>
        </w:numPr>
        <w:spacing w:before="60" w:after="60"/>
        <w:ind w:left="425" w:hanging="425"/>
      </w:pPr>
      <w:r w:rsidRPr="002617DB">
        <w:t>All users of Finance and other related systems</w:t>
      </w:r>
    </w:p>
    <w:p w14:paraId="0075332B" w14:textId="77777777" w:rsidR="00C92968" w:rsidRPr="002617DB" w:rsidRDefault="00C92968" w:rsidP="00C92968">
      <w:pPr>
        <w:pStyle w:val="ListParagraph"/>
        <w:numPr>
          <w:ilvl w:val="0"/>
          <w:numId w:val="7"/>
        </w:numPr>
        <w:spacing w:before="60" w:after="60"/>
        <w:ind w:left="425" w:hanging="425"/>
      </w:pPr>
      <w:r w:rsidRPr="002617DB">
        <w:t>Business units including all Financial Analysts</w:t>
      </w:r>
    </w:p>
    <w:p w14:paraId="48DBAD43" w14:textId="77777777" w:rsidR="0080061F" w:rsidRDefault="0080061F" w:rsidP="000469A5">
      <w:pPr>
        <w:pStyle w:val="Heading3"/>
      </w:pPr>
      <w:r w:rsidRPr="00E83550">
        <w:lastRenderedPageBreak/>
        <w:t xml:space="preserve">External </w:t>
      </w:r>
    </w:p>
    <w:p w14:paraId="4687E4B4" w14:textId="77777777" w:rsidR="00C92968" w:rsidRPr="002617DB" w:rsidRDefault="00C92968" w:rsidP="00C92968">
      <w:pPr>
        <w:pStyle w:val="ListParagraph"/>
        <w:numPr>
          <w:ilvl w:val="0"/>
          <w:numId w:val="7"/>
        </w:numPr>
        <w:spacing w:before="60" w:after="60"/>
        <w:ind w:left="425" w:hanging="425"/>
      </w:pPr>
      <w:r w:rsidRPr="002617DB">
        <w:t>Application Software Vendors</w:t>
      </w:r>
    </w:p>
    <w:p w14:paraId="665DB8D6" w14:textId="77777777" w:rsidR="00C92968" w:rsidRPr="002617DB" w:rsidRDefault="00C92968" w:rsidP="00C92968">
      <w:pPr>
        <w:pStyle w:val="ListParagraph"/>
        <w:numPr>
          <w:ilvl w:val="0"/>
          <w:numId w:val="7"/>
        </w:numPr>
        <w:spacing w:before="60" w:after="60"/>
        <w:ind w:left="425" w:hanging="425"/>
      </w:pPr>
      <w:r w:rsidRPr="002617DB">
        <w:t>Auditors (internal and external)</w:t>
      </w:r>
    </w:p>
    <w:p w14:paraId="3488D5B7" w14:textId="77777777" w:rsidR="00C92968" w:rsidRPr="002617DB" w:rsidRDefault="00C92968" w:rsidP="00C92968">
      <w:pPr>
        <w:pStyle w:val="ListParagraph"/>
        <w:numPr>
          <w:ilvl w:val="0"/>
          <w:numId w:val="7"/>
        </w:numPr>
        <w:spacing w:before="60" w:after="60"/>
        <w:ind w:left="425" w:hanging="425"/>
      </w:pPr>
      <w:r w:rsidRPr="002617DB">
        <w:t xml:space="preserve">IT Consultants </w:t>
      </w:r>
    </w:p>
    <w:p w14:paraId="32FB05B1" w14:textId="77777777" w:rsidR="0080061F" w:rsidRPr="0076538D" w:rsidRDefault="0080061F" w:rsidP="0055724C">
      <w:pPr>
        <w:pStyle w:val="Heading2"/>
        <w:spacing w:before="360"/>
      </w:pPr>
      <w:r>
        <w:t xml:space="preserve">Other </w:t>
      </w:r>
    </w:p>
    <w:p w14:paraId="63161B42" w14:textId="77777777" w:rsidR="0080061F" w:rsidRPr="0076538D" w:rsidRDefault="0080061F" w:rsidP="000469A5">
      <w:pPr>
        <w:pStyle w:val="Heading3"/>
      </w:pPr>
      <w:r w:rsidRPr="00B27E44">
        <w:t>Delegations</w:t>
      </w:r>
    </w:p>
    <w:p w14:paraId="6220A983" w14:textId="4FCAA149" w:rsidR="0080061F" w:rsidRPr="00B27E44" w:rsidRDefault="0080061F" w:rsidP="00086206">
      <w:pPr>
        <w:pStyle w:val="Bullet1"/>
        <w:numPr>
          <w:ilvl w:val="0"/>
          <w:numId w:val="2"/>
        </w:numPr>
        <w:tabs>
          <w:tab w:val="clear" w:pos="454"/>
        </w:tabs>
        <w:spacing w:before="60" w:after="60"/>
      </w:pPr>
      <w:r w:rsidRPr="00B27E44">
        <w:t xml:space="preserve">Financial – </w:t>
      </w:r>
      <w:r w:rsidR="00C92968">
        <w:t>No</w:t>
      </w:r>
    </w:p>
    <w:p w14:paraId="1A13EE12" w14:textId="37741493" w:rsidR="0080061F" w:rsidRDefault="0080061F" w:rsidP="00086206">
      <w:pPr>
        <w:pStyle w:val="Bullet1"/>
        <w:numPr>
          <w:ilvl w:val="0"/>
          <w:numId w:val="2"/>
        </w:numPr>
        <w:tabs>
          <w:tab w:val="clear" w:pos="454"/>
        </w:tabs>
        <w:spacing w:before="60" w:after="60"/>
      </w:pPr>
      <w:r w:rsidRPr="00B27E44">
        <w:t>Hum</w:t>
      </w:r>
      <w:r>
        <w:t xml:space="preserve">an Resources </w:t>
      </w:r>
      <w:r w:rsidR="00C92968">
        <w:t xml:space="preserve">– No </w:t>
      </w:r>
    </w:p>
    <w:p w14:paraId="09A0D619" w14:textId="3C6F3898" w:rsidR="0080061F" w:rsidRDefault="0080061F" w:rsidP="000469A5">
      <w:pPr>
        <w:pStyle w:val="Heading3"/>
      </w:pPr>
      <w:r w:rsidRPr="00096E86">
        <w:t>Direct reports</w:t>
      </w:r>
      <w:r>
        <w:t xml:space="preserve"> </w:t>
      </w:r>
      <w:r w:rsidR="00C92968">
        <w:t xml:space="preserve">– No </w:t>
      </w:r>
    </w:p>
    <w:p w14:paraId="7A424157" w14:textId="308E9D31" w:rsidR="0080061F" w:rsidRDefault="0080061F" w:rsidP="000469A5">
      <w:pPr>
        <w:pStyle w:val="Heading3"/>
      </w:pPr>
      <w:r>
        <w:t xml:space="preserve">Security clearance </w:t>
      </w:r>
      <w:r w:rsidR="00C92968">
        <w:t xml:space="preserve">– No </w:t>
      </w:r>
    </w:p>
    <w:p w14:paraId="5AD192A7" w14:textId="12E055BA" w:rsidR="0080061F" w:rsidRPr="0076538D" w:rsidRDefault="0080061F" w:rsidP="000469A5">
      <w:pPr>
        <w:pStyle w:val="Heading3"/>
      </w:pPr>
      <w:r>
        <w:t xml:space="preserve">Children’s worker </w:t>
      </w:r>
      <w:r w:rsidR="00C92968">
        <w:t xml:space="preserve">– No </w:t>
      </w:r>
    </w:p>
    <w:p w14:paraId="03B51137" w14:textId="54622918" w:rsidR="00803002" w:rsidRDefault="0080061F" w:rsidP="006717F2">
      <w:pPr>
        <w:spacing w:after="0" w:line="240" w:lineRule="auto"/>
      </w:pPr>
      <w:r>
        <w:t>Limited ad</w:t>
      </w:r>
      <w:r w:rsidR="006717F2">
        <w:t xml:space="preserve"> </w:t>
      </w:r>
      <w:r>
        <w:t>hoc travel may be required</w:t>
      </w:r>
    </w:p>
    <w:p w14:paraId="4D5DC5CF" w14:textId="7E047538" w:rsidR="000E3239" w:rsidRDefault="000E3239" w:rsidP="000E3239">
      <w:pPr>
        <w:rPr>
          <w:lang w:eastAsia="en-GB"/>
        </w:rPr>
      </w:pPr>
    </w:p>
    <w:p w14:paraId="0C11CED9" w14:textId="77777777" w:rsidR="000E3239" w:rsidRDefault="000E3239" w:rsidP="000E3239">
      <w:pPr>
        <w:rPr>
          <w:lang w:eastAsia="en-GB"/>
        </w:rPr>
      </w:pPr>
    </w:p>
    <w:p w14:paraId="2F82438A" w14:textId="79ABB842" w:rsidR="000E3239" w:rsidRDefault="000E3239" w:rsidP="000E3239">
      <w:bookmarkStart w:id="0" w:name="_Hlk158901614"/>
      <w:r w:rsidRPr="004230ED">
        <w:rPr>
          <w:rFonts w:eastAsia="Times New Roman"/>
          <w:b/>
          <w:sz w:val="24"/>
          <w:szCs w:val="20"/>
          <w:lang w:eastAsia="en-GB"/>
        </w:rPr>
        <w:t>Position Description Updated:</w:t>
      </w:r>
      <w:r w:rsidRPr="004230ED">
        <w:rPr>
          <w:rFonts w:eastAsia="Times New Roman"/>
          <w:b/>
          <w:sz w:val="22"/>
          <w:szCs w:val="20"/>
          <w:lang w:eastAsia="en-GB"/>
        </w:rPr>
        <w:t xml:space="preserve"> </w:t>
      </w:r>
      <w:r>
        <w:t>June 2022</w:t>
      </w:r>
    </w:p>
    <w:bookmarkEnd w:id="0"/>
    <w:p w14:paraId="73EB9363" w14:textId="77777777" w:rsidR="000E3239" w:rsidRPr="000E3239" w:rsidRDefault="000E3239" w:rsidP="000E3239">
      <w:pPr>
        <w:rPr>
          <w:lang w:eastAsia="en-GB"/>
        </w:rPr>
      </w:pPr>
    </w:p>
    <w:sectPr w:rsidR="000E3239" w:rsidRPr="000E3239" w:rsidSect="00803002">
      <w:headerReference w:type="even" r:id="rId15"/>
      <w:headerReference w:type="default" r:id="rId16"/>
      <w:footerReference w:type="default" r:id="rId17"/>
      <w:headerReference w:type="first" r:id="rId18"/>
      <w:pgSz w:w="11906" w:h="16838"/>
      <w:pgMar w:top="851" w:right="1440" w:bottom="851" w:left="1134" w:header="454"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B5CB" w14:textId="77777777" w:rsidR="00700F6D" w:rsidRDefault="00700F6D" w:rsidP="0077711D">
      <w:pPr>
        <w:spacing w:after="0" w:line="240" w:lineRule="auto"/>
      </w:pPr>
      <w:r>
        <w:separator/>
      </w:r>
    </w:p>
  </w:endnote>
  <w:endnote w:type="continuationSeparator" w:id="0">
    <w:p w14:paraId="0A16F592" w14:textId="77777777" w:rsidR="00700F6D" w:rsidRDefault="00700F6D" w:rsidP="0077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2251" w14:textId="0B55F917" w:rsidR="0080061F" w:rsidRPr="002E5827" w:rsidRDefault="0080061F" w:rsidP="0080061F">
    <w:pPr>
      <w:pStyle w:val="Footer"/>
      <w:pBdr>
        <w:top w:val="single" w:sz="4" w:space="1" w:color="auto"/>
      </w:pBdr>
      <w:tabs>
        <w:tab w:val="clear" w:pos="9026"/>
        <w:tab w:val="right" w:pos="10206"/>
      </w:tabs>
      <w:rPr>
        <w:szCs w:val="18"/>
      </w:rPr>
    </w:pPr>
    <w:r w:rsidRPr="008B5C31">
      <w:t xml:space="preserve">Position Description – </w:t>
    </w:r>
    <w:r w:rsidR="00C95A62">
      <w:t>Finance Systems Administrator (Tiered)</w:t>
    </w:r>
    <w:r w:rsidR="00C95A62">
      <w:tab/>
    </w:r>
    <w:sdt>
      <w:sdtPr>
        <w:id w:val="-1382166284"/>
        <w:docPartObj>
          <w:docPartGallery w:val="Page Numbers (Bottom of Page)"/>
          <w:docPartUnique/>
        </w:docPartObj>
      </w:sdtPr>
      <w:sdtEndPr>
        <w:rPr>
          <w:noProof/>
          <w:szCs w:val="18"/>
        </w:rPr>
      </w:sdtEndPr>
      <w:sdtContent>
        <w:r w:rsidRPr="008C00E2">
          <w:rPr>
            <w:szCs w:val="18"/>
          </w:rPr>
          <w:fldChar w:fldCharType="begin"/>
        </w:r>
        <w:r w:rsidRPr="008C00E2">
          <w:rPr>
            <w:szCs w:val="18"/>
          </w:rPr>
          <w:instrText xml:space="preserve"> PAGE   \* MERGEFORMAT </w:instrText>
        </w:r>
        <w:r w:rsidRPr="008C00E2">
          <w:rPr>
            <w:szCs w:val="18"/>
          </w:rPr>
          <w:fldChar w:fldCharType="separate"/>
        </w:r>
        <w:r>
          <w:rPr>
            <w:szCs w:val="18"/>
          </w:rPr>
          <w:t>1</w:t>
        </w:r>
        <w:r w:rsidRPr="008C00E2">
          <w:rPr>
            <w:noProof/>
            <w:szCs w:val="18"/>
          </w:rPr>
          <w:fldChar w:fldCharType="end"/>
        </w:r>
      </w:sdtContent>
    </w:sdt>
  </w:p>
  <w:p w14:paraId="649A1077" w14:textId="77777777" w:rsidR="0080061F" w:rsidRDefault="00800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BD8A" w14:textId="0E9F226E" w:rsidR="00803002" w:rsidRPr="002E5827" w:rsidRDefault="006717F2" w:rsidP="0080061F">
    <w:pPr>
      <w:pStyle w:val="Footer"/>
      <w:pBdr>
        <w:top w:val="single" w:sz="4" w:space="1" w:color="auto"/>
      </w:pBdr>
      <w:tabs>
        <w:tab w:val="clear" w:pos="9026"/>
        <w:tab w:val="right" w:pos="10206"/>
      </w:tabs>
      <w:rPr>
        <w:szCs w:val="18"/>
      </w:rPr>
    </w:pPr>
    <w:r w:rsidRPr="008B5C31">
      <w:t xml:space="preserve">Position Description – </w:t>
    </w:r>
    <w:r w:rsidR="00C95A62">
      <w:t>Finance Systems Administrator (Tiered)</w:t>
    </w:r>
    <w:r w:rsidR="00C95A62">
      <w:tab/>
    </w:r>
    <w:sdt>
      <w:sdtPr>
        <w:id w:val="330799804"/>
        <w:docPartObj>
          <w:docPartGallery w:val="Page Numbers (Bottom of Page)"/>
          <w:docPartUnique/>
        </w:docPartObj>
      </w:sdtPr>
      <w:sdtEndPr>
        <w:rPr>
          <w:noProof/>
          <w:szCs w:val="18"/>
        </w:rPr>
      </w:sdtEndPr>
      <w:sdtContent>
        <w:r w:rsidR="00803002" w:rsidRPr="008C00E2">
          <w:rPr>
            <w:szCs w:val="18"/>
          </w:rPr>
          <w:fldChar w:fldCharType="begin"/>
        </w:r>
        <w:r w:rsidR="00803002" w:rsidRPr="008C00E2">
          <w:rPr>
            <w:szCs w:val="18"/>
          </w:rPr>
          <w:instrText xml:space="preserve"> PAGE   \* MERGEFORMAT </w:instrText>
        </w:r>
        <w:r w:rsidR="00803002" w:rsidRPr="008C00E2">
          <w:rPr>
            <w:szCs w:val="18"/>
          </w:rPr>
          <w:fldChar w:fldCharType="separate"/>
        </w:r>
        <w:r w:rsidR="00803002">
          <w:rPr>
            <w:szCs w:val="18"/>
          </w:rPr>
          <w:t>1</w:t>
        </w:r>
        <w:r w:rsidR="00803002" w:rsidRPr="008C00E2">
          <w:rPr>
            <w:noProof/>
            <w:szCs w:val="18"/>
          </w:rPr>
          <w:fldChar w:fldCharType="end"/>
        </w:r>
      </w:sdtContent>
    </w:sdt>
  </w:p>
  <w:p w14:paraId="7D721FA9" w14:textId="77777777" w:rsidR="00803002" w:rsidRDefault="00803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26ADF" w14:textId="77777777" w:rsidR="00700F6D" w:rsidRDefault="00700F6D" w:rsidP="0077711D">
      <w:pPr>
        <w:spacing w:after="0" w:line="240" w:lineRule="auto"/>
      </w:pPr>
      <w:r>
        <w:separator/>
      </w:r>
    </w:p>
  </w:footnote>
  <w:footnote w:type="continuationSeparator" w:id="0">
    <w:p w14:paraId="229B035F" w14:textId="77777777" w:rsidR="00700F6D" w:rsidRDefault="00700F6D" w:rsidP="0077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BA92" w14:textId="5CAD680D" w:rsidR="00F106B6" w:rsidRDefault="00F106B6">
    <w:pPr>
      <w:pStyle w:val="Header"/>
    </w:pPr>
    <w:r>
      <w:rPr>
        <w:noProof/>
      </w:rPr>
      <mc:AlternateContent>
        <mc:Choice Requires="wps">
          <w:drawing>
            <wp:anchor distT="0" distB="0" distL="0" distR="0" simplePos="0" relativeHeight="251659264" behindDoc="0" locked="0" layoutInCell="1" allowOverlap="1" wp14:anchorId="037D9F21" wp14:editId="348DDECA">
              <wp:simplePos x="635" y="635"/>
              <wp:positionH relativeFrom="page">
                <wp:align>center</wp:align>
              </wp:positionH>
              <wp:positionV relativeFrom="page">
                <wp:align>top</wp:align>
              </wp:positionV>
              <wp:extent cx="443865" cy="443865"/>
              <wp:effectExtent l="0" t="0" r="8890" b="4445"/>
              <wp:wrapNone/>
              <wp:docPr id="6" name="Text Box 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69CF02" w14:textId="0137274B"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7D9F21" id="_x0000_t202" coordsize="21600,21600" o:spt="202" path="m,l,21600r21600,l21600,xe">
              <v:stroke joinstyle="miter"/>
              <v:path gradientshapeok="t" o:connecttype="rect"/>
            </v:shapetype>
            <v:shape id="Text Box 6" o:spid="_x0000_s1027"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769CF02" w14:textId="0137274B"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46B1" w14:textId="0177FAD5" w:rsidR="00F106B6" w:rsidRDefault="00F106B6">
    <w:pPr>
      <w:pStyle w:val="Header"/>
    </w:pPr>
    <w:r>
      <w:rPr>
        <w:noProof/>
      </w:rPr>
      <mc:AlternateContent>
        <mc:Choice Requires="wps">
          <w:drawing>
            <wp:anchor distT="0" distB="0" distL="0" distR="0" simplePos="0" relativeHeight="251660288" behindDoc="0" locked="0" layoutInCell="1" allowOverlap="1" wp14:anchorId="72DE76FF" wp14:editId="719DE3C4">
              <wp:simplePos x="635" y="635"/>
              <wp:positionH relativeFrom="page">
                <wp:align>center</wp:align>
              </wp:positionH>
              <wp:positionV relativeFrom="page">
                <wp:align>top</wp:align>
              </wp:positionV>
              <wp:extent cx="443865" cy="443865"/>
              <wp:effectExtent l="0" t="0" r="8890" b="4445"/>
              <wp:wrapNone/>
              <wp:docPr id="7" name="Text Box 7"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5DE497" w14:textId="6E173DE8"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DE76FF" id="_x0000_t202" coordsize="21600,21600" o:spt="202" path="m,l,21600r21600,l21600,xe">
              <v:stroke joinstyle="miter"/>
              <v:path gradientshapeok="t" o:connecttype="rect"/>
            </v:shapetype>
            <v:shape id="Text Box 7" o:spid="_x0000_s1028" type="#_x0000_t202" alt="IN-CONFIDENC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55DE497" w14:textId="6E173DE8"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58B9" w14:textId="64A99F5A" w:rsidR="00F106B6" w:rsidRDefault="00F106B6">
    <w:pPr>
      <w:pStyle w:val="Header"/>
    </w:pPr>
    <w:r>
      <w:rPr>
        <w:noProof/>
      </w:rPr>
      <mc:AlternateContent>
        <mc:Choice Requires="wps">
          <w:drawing>
            <wp:anchor distT="0" distB="0" distL="0" distR="0" simplePos="0" relativeHeight="251658240" behindDoc="0" locked="0" layoutInCell="1" allowOverlap="1" wp14:anchorId="5A531EEE" wp14:editId="37C5F1BF">
              <wp:simplePos x="914400" y="290557"/>
              <wp:positionH relativeFrom="page">
                <wp:align>center</wp:align>
              </wp:positionH>
              <wp:positionV relativeFrom="page">
                <wp:align>top</wp:align>
              </wp:positionV>
              <wp:extent cx="443865" cy="443865"/>
              <wp:effectExtent l="0" t="0" r="8890" b="4445"/>
              <wp:wrapNone/>
              <wp:docPr id="4"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2151DF" w14:textId="784ED91C"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531EEE" id="_x0000_t202" coordsize="21600,21600" o:spt="202" path="m,l,21600r21600,l21600,xe">
              <v:stroke joinstyle="miter"/>
              <v:path gradientshapeok="t" o:connecttype="rect"/>
            </v:shapetype>
            <v:shape id="Text Box 4" o:spid="_x0000_s1029"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B2151DF" w14:textId="784ED91C"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27DDA" w14:textId="1F914CEA" w:rsidR="00F106B6" w:rsidRDefault="00F106B6">
    <w:pPr>
      <w:pStyle w:val="Header"/>
    </w:pPr>
    <w:r>
      <w:rPr>
        <w:noProof/>
      </w:rPr>
      <mc:AlternateContent>
        <mc:Choice Requires="wps">
          <w:drawing>
            <wp:anchor distT="0" distB="0" distL="0" distR="0" simplePos="0" relativeHeight="251662336" behindDoc="0" locked="0" layoutInCell="1" allowOverlap="1" wp14:anchorId="2440741E" wp14:editId="3F5A7D16">
              <wp:simplePos x="635" y="635"/>
              <wp:positionH relativeFrom="page">
                <wp:align>center</wp:align>
              </wp:positionH>
              <wp:positionV relativeFrom="page">
                <wp:align>top</wp:align>
              </wp:positionV>
              <wp:extent cx="443865" cy="443865"/>
              <wp:effectExtent l="0" t="0" r="8890" b="4445"/>
              <wp:wrapNone/>
              <wp:docPr id="10" name="Text Box 10"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1E1326" w14:textId="55D1629C"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40741E" id="_x0000_t202" coordsize="21600,21600" o:spt="202" path="m,l,21600r21600,l21600,xe">
              <v:stroke joinstyle="miter"/>
              <v:path gradientshapeok="t" o:connecttype="rect"/>
            </v:shapetype>
            <v:shape id="Text Box 10" o:spid="_x0000_s1030" type="#_x0000_t202" alt="IN-CONFIDENCE"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0D1E1326" w14:textId="55D1629C"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8C12" w14:textId="18DF58B6" w:rsidR="00F106B6" w:rsidRDefault="00F106B6">
    <w:pPr>
      <w:pStyle w:val="Header"/>
    </w:pPr>
    <w:r>
      <w:rPr>
        <w:noProof/>
      </w:rPr>
      <mc:AlternateContent>
        <mc:Choice Requires="wps">
          <w:drawing>
            <wp:anchor distT="0" distB="0" distL="0" distR="0" simplePos="0" relativeHeight="251663360" behindDoc="0" locked="0" layoutInCell="1" allowOverlap="1" wp14:anchorId="4B5B0B85" wp14:editId="712D34B0">
              <wp:simplePos x="635" y="635"/>
              <wp:positionH relativeFrom="page">
                <wp:align>center</wp:align>
              </wp:positionH>
              <wp:positionV relativeFrom="page">
                <wp:align>top</wp:align>
              </wp:positionV>
              <wp:extent cx="443865" cy="443865"/>
              <wp:effectExtent l="0" t="0" r="8890" b="4445"/>
              <wp:wrapNone/>
              <wp:docPr id="11" name="Text Box 1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1F19CE" w14:textId="712DA955"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5B0B85" id="_x0000_t202" coordsize="21600,21600" o:spt="202" path="m,l,21600r21600,l21600,xe">
              <v:stroke joinstyle="miter"/>
              <v:path gradientshapeok="t" o:connecttype="rect"/>
            </v:shapetype>
            <v:shape id="Text Box 11" o:spid="_x0000_s1031" type="#_x0000_t202" alt="IN-CONFIDENCE"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11F19CE" w14:textId="712DA955"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BE01D" w14:textId="5BEE45D8" w:rsidR="00F106B6" w:rsidRDefault="00F106B6">
    <w:pPr>
      <w:pStyle w:val="Header"/>
    </w:pPr>
    <w:r>
      <w:rPr>
        <w:noProof/>
      </w:rPr>
      <mc:AlternateContent>
        <mc:Choice Requires="wps">
          <w:drawing>
            <wp:anchor distT="0" distB="0" distL="0" distR="0" simplePos="0" relativeHeight="251661312" behindDoc="0" locked="0" layoutInCell="1" allowOverlap="1" wp14:anchorId="5EFA5B5D" wp14:editId="4C2023B8">
              <wp:simplePos x="635" y="635"/>
              <wp:positionH relativeFrom="page">
                <wp:align>center</wp:align>
              </wp:positionH>
              <wp:positionV relativeFrom="page">
                <wp:align>top</wp:align>
              </wp:positionV>
              <wp:extent cx="443865" cy="443865"/>
              <wp:effectExtent l="0" t="0" r="8890" b="4445"/>
              <wp:wrapNone/>
              <wp:docPr id="8" name="Text Box 8"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4AE302" w14:textId="54F3B11F"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FA5B5D" id="_x0000_t202" coordsize="21600,21600" o:spt="202" path="m,l,21600r21600,l21600,xe">
              <v:stroke joinstyle="miter"/>
              <v:path gradientshapeok="t" o:connecttype="rect"/>
            </v:shapetype>
            <v:shape id="Text Box 8" o:spid="_x0000_s1032" type="#_x0000_t202" alt="IN-CONFIDENCE"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754AE302" w14:textId="54F3B11F" w:rsidR="00F106B6" w:rsidRPr="00F106B6" w:rsidRDefault="00F106B6" w:rsidP="00F106B6">
                    <w:pPr>
                      <w:spacing w:after="0"/>
                      <w:rPr>
                        <w:rFonts w:ascii="Calibri" w:hAnsi="Calibri" w:cs="Calibri"/>
                        <w:noProof/>
                        <w:color w:val="000000"/>
                        <w:szCs w:val="20"/>
                      </w:rPr>
                    </w:pPr>
                    <w:r w:rsidRPr="00F106B6">
                      <w:rPr>
                        <w:rFonts w:ascii="Calibri" w:hAnsi="Calibri" w:cs="Calibri"/>
                        <w:noProof/>
                        <w:color w:val="00000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0594B8A"/>
    <w:multiLevelType w:val="hybridMultilevel"/>
    <w:tmpl w:val="68D66EF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81E6304"/>
    <w:multiLevelType w:val="hybridMultilevel"/>
    <w:tmpl w:val="DB1C3BC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1E973E19"/>
    <w:multiLevelType w:val="hybridMultilevel"/>
    <w:tmpl w:val="0AD8571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9FA252C"/>
    <w:multiLevelType w:val="hybridMultilevel"/>
    <w:tmpl w:val="764CB8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0650345"/>
    <w:multiLevelType w:val="hybridMultilevel"/>
    <w:tmpl w:val="3A148814"/>
    <w:lvl w:ilvl="0" w:tplc="C75A5DA0">
      <w:start w:val="1"/>
      <w:numFmt w:val="bullet"/>
      <w:pStyle w:val="Bullet1"/>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0" w15:restartNumberingAfterBreak="0">
    <w:nsid w:val="5D81683A"/>
    <w:multiLevelType w:val="hybridMultilevel"/>
    <w:tmpl w:val="CECCF6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79D066FE"/>
    <w:multiLevelType w:val="hybridMultilevel"/>
    <w:tmpl w:val="A754BD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716584522">
    <w:abstractNumId w:val="6"/>
  </w:num>
  <w:num w:numId="2" w16cid:durableId="315692807">
    <w:abstractNumId w:val="1"/>
  </w:num>
  <w:num w:numId="3" w16cid:durableId="1242831977">
    <w:abstractNumId w:val="0"/>
  </w:num>
  <w:num w:numId="4" w16cid:durableId="85422023">
    <w:abstractNumId w:val="3"/>
  </w:num>
  <w:num w:numId="5" w16cid:durableId="1271277652">
    <w:abstractNumId w:val="4"/>
  </w:num>
  <w:num w:numId="6" w16cid:durableId="1844929274">
    <w:abstractNumId w:val="9"/>
  </w:num>
  <w:num w:numId="7" w16cid:durableId="1626618710">
    <w:abstractNumId w:val="8"/>
  </w:num>
  <w:num w:numId="8" w16cid:durableId="1244291739">
    <w:abstractNumId w:val="2"/>
  </w:num>
  <w:num w:numId="9" w16cid:durableId="1988853726">
    <w:abstractNumId w:val="7"/>
  </w:num>
  <w:num w:numId="10" w16cid:durableId="941838913">
    <w:abstractNumId w:val="10"/>
  </w:num>
  <w:num w:numId="11" w16cid:durableId="1357273652">
    <w:abstractNumId w:val="11"/>
  </w:num>
  <w:num w:numId="12" w16cid:durableId="165933567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AE"/>
    <w:rsid w:val="00000B4C"/>
    <w:rsid w:val="00005BBE"/>
    <w:rsid w:val="000106D0"/>
    <w:rsid w:val="00034336"/>
    <w:rsid w:val="00037CB0"/>
    <w:rsid w:val="000469A5"/>
    <w:rsid w:val="000710E0"/>
    <w:rsid w:val="00086206"/>
    <w:rsid w:val="000964FE"/>
    <w:rsid w:val="000969AE"/>
    <w:rsid w:val="000A576B"/>
    <w:rsid w:val="000C1F92"/>
    <w:rsid w:val="000E3239"/>
    <w:rsid w:val="000E3BB9"/>
    <w:rsid w:val="001026C0"/>
    <w:rsid w:val="00106AED"/>
    <w:rsid w:val="001B360A"/>
    <w:rsid w:val="001D3744"/>
    <w:rsid w:val="00213DA6"/>
    <w:rsid w:val="00216302"/>
    <w:rsid w:val="00233BCC"/>
    <w:rsid w:val="00236D2D"/>
    <w:rsid w:val="00245A2B"/>
    <w:rsid w:val="00252382"/>
    <w:rsid w:val="002D1C62"/>
    <w:rsid w:val="002D367B"/>
    <w:rsid w:val="00327384"/>
    <w:rsid w:val="00354EC2"/>
    <w:rsid w:val="00387FAC"/>
    <w:rsid w:val="00397220"/>
    <w:rsid w:val="003B0A38"/>
    <w:rsid w:val="003E2869"/>
    <w:rsid w:val="003E3722"/>
    <w:rsid w:val="003F320E"/>
    <w:rsid w:val="004227ED"/>
    <w:rsid w:val="00445BCE"/>
    <w:rsid w:val="00447DD8"/>
    <w:rsid w:val="00454F25"/>
    <w:rsid w:val="004663F4"/>
    <w:rsid w:val="004710B8"/>
    <w:rsid w:val="004957D3"/>
    <w:rsid w:val="00495E9D"/>
    <w:rsid w:val="004B4599"/>
    <w:rsid w:val="004D1E30"/>
    <w:rsid w:val="00533E65"/>
    <w:rsid w:val="0055724C"/>
    <w:rsid w:val="0056681E"/>
    <w:rsid w:val="00572AA9"/>
    <w:rsid w:val="00595906"/>
    <w:rsid w:val="005B11F9"/>
    <w:rsid w:val="00631D73"/>
    <w:rsid w:val="006717F2"/>
    <w:rsid w:val="006B19BD"/>
    <w:rsid w:val="00700F6D"/>
    <w:rsid w:val="0077711D"/>
    <w:rsid w:val="007B201A"/>
    <w:rsid w:val="007C2143"/>
    <w:rsid w:val="007F3ACD"/>
    <w:rsid w:val="0080061F"/>
    <w:rsid w:val="0080133F"/>
    <w:rsid w:val="00803002"/>
    <w:rsid w:val="0080498F"/>
    <w:rsid w:val="00860654"/>
    <w:rsid w:val="008C20D5"/>
    <w:rsid w:val="00900601"/>
    <w:rsid w:val="00903467"/>
    <w:rsid w:val="00906EAA"/>
    <w:rsid w:val="00965C35"/>
    <w:rsid w:val="00970DD2"/>
    <w:rsid w:val="009A077C"/>
    <w:rsid w:val="009D15F1"/>
    <w:rsid w:val="009D2B10"/>
    <w:rsid w:val="00A2199C"/>
    <w:rsid w:val="00A43896"/>
    <w:rsid w:val="00A43F21"/>
    <w:rsid w:val="00A6244E"/>
    <w:rsid w:val="00A678E1"/>
    <w:rsid w:val="00B41635"/>
    <w:rsid w:val="00B52748"/>
    <w:rsid w:val="00B5357A"/>
    <w:rsid w:val="00C503A7"/>
    <w:rsid w:val="00C5215F"/>
    <w:rsid w:val="00C92968"/>
    <w:rsid w:val="00C95A62"/>
    <w:rsid w:val="00CB4A28"/>
    <w:rsid w:val="00D34EA0"/>
    <w:rsid w:val="00DD3676"/>
    <w:rsid w:val="00DD62A5"/>
    <w:rsid w:val="00DD6907"/>
    <w:rsid w:val="00DD7526"/>
    <w:rsid w:val="00DE3537"/>
    <w:rsid w:val="00E22E32"/>
    <w:rsid w:val="00E43B69"/>
    <w:rsid w:val="00E4584F"/>
    <w:rsid w:val="00E671C3"/>
    <w:rsid w:val="00E90142"/>
    <w:rsid w:val="00E9269E"/>
    <w:rsid w:val="00EF3676"/>
    <w:rsid w:val="00F05841"/>
    <w:rsid w:val="00F06EE8"/>
    <w:rsid w:val="00F071B6"/>
    <w:rsid w:val="00F07349"/>
    <w:rsid w:val="00F106B6"/>
    <w:rsid w:val="00F113EF"/>
    <w:rsid w:val="00F12474"/>
    <w:rsid w:val="00F126F3"/>
    <w:rsid w:val="00F22AE5"/>
    <w:rsid w:val="00F829C0"/>
    <w:rsid w:val="00F829F6"/>
    <w:rsid w:val="00FA72F5"/>
    <w:rsid w:val="00FD13BE"/>
    <w:rsid w:val="00FE44F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8196A"/>
  <w15:chartTrackingRefBased/>
  <w15:docId w15:val="{DB4F55A8-8EAB-483F-B42C-4A8F0DDA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1B6"/>
    <w:pPr>
      <w:spacing w:after="120" w:line="288" w:lineRule="auto"/>
    </w:pPr>
    <w:rPr>
      <w:rFonts w:ascii="Verdana" w:hAnsi="Verdana" w:cs="Arial"/>
      <w:szCs w:val="22"/>
      <w:lang w:val="en-GB"/>
    </w:rPr>
  </w:style>
  <w:style w:type="paragraph" w:styleId="Heading1">
    <w:name w:val="heading 1"/>
    <w:basedOn w:val="Normal"/>
    <w:next w:val="Normal"/>
    <w:link w:val="Heading1Char"/>
    <w:qFormat/>
    <w:rsid w:val="000710E0"/>
    <w:pPr>
      <w:keepNext/>
      <w:spacing w:before="240" w:after="240" w:line="240" w:lineRule="auto"/>
      <w:outlineLvl w:val="0"/>
    </w:pPr>
    <w:rPr>
      <w:rFonts w:eastAsia="Times New Roman"/>
      <w:b/>
      <w:bCs/>
      <w:color w:val="121F6B"/>
      <w:kern w:val="32"/>
      <w:sz w:val="36"/>
      <w:szCs w:val="40"/>
      <w:lang w:eastAsia="en-GB"/>
    </w:rPr>
  </w:style>
  <w:style w:type="paragraph" w:styleId="Heading2">
    <w:name w:val="heading 2"/>
    <w:basedOn w:val="Normal"/>
    <w:next w:val="Normal"/>
    <w:link w:val="Heading2Char"/>
    <w:qFormat/>
    <w:rsid w:val="0080061F"/>
    <w:pPr>
      <w:keepNext/>
      <w:tabs>
        <w:tab w:val="left" w:pos="709"/>
      </w:tabs>
      <w:spacing w:before="240" w:line="240" w:lineRule="auto"/>
      <w:outlineLvl w:val="1"/>
    </w:pPr>
    <w:rPr>
      <w:rFonts w:eastAsia="Times New Roman"/>
      <w:b/>
      <w:bCs/>
      <w:iCs/>
      <w:color w:val="000000" w:themeColor="text1"/>
      <w:sz w:val="28"/>
      <w:szCs w:val="28"/>
      <w:lang w:eastAsia="en-GB"/>
    </w:rPr>
  </w:style>
  <w:style w:type="paragraph" w:styleId="Heading3">
    <w:name w:val="heading 3"/>
    <w:basedOn w:val="Normal"/>
    <w:next w:val="Normal"/>
    <w:link w:val="Heading3Char"/>
    <w:qFormat/>
    <w:rsid w:val="0055724C"/>
    <w:pPr>
      <w:keepNext/>
      <w:spacing w:before="240"/>
      <w:outlineLvl w:val="2"/>
    </w:pPr>
    <w:rPr>
      <w:rFonts w:eastAsia="Times New Roman"/>
      <w:b/>
      <w:sz w:val="24"/>
      <w:szCs w:val="20"/>
      <w:lang w:eastAsia="en-GB"/>
    </w:rPr>
  </w:style>
  <w:style w:type="paragraph" w:styleId="Heading4">
    <w:name w:val="heading 4"/>
    <w:basedOn w:val="Heading3"/>
    <w:next w:val="Normal"/>
    <w:link w:val="Heading4Char"/>
    <w:uiPriority w:val="99"/>
    <w:qFormat/>
    <w:rsid w:val="00E4584F"/>
    <w:pPr>
      <w:outlineLvl w:val="3"/>
    </w:pPr>
    <w:rPr>
      <w:sz w:val="22"/>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10E0"/>
    <w:rPr>
      <w:rFonts w:ascii="Verdana" w:eastAsia="Times New Roman" w:hAnsi="Verdana" w:cs="Arial"/>
      <w:b/>
      <w:bCs/>
      <w:color w:val="121F6B"/>
      <w:kern w:val="32"/>
      <w:sz w:val="36"/>
      <w:szCs w:val="40"/>
      <w:lang w:val="en-GB" w:eastAsia="en-GB"/>
    </w:rPr>
  </w:style>
  <w:style w:type="character" w:customStyle="1" w:styleId="Heading2Char">
    <w:name w:val="Heading 2 Char"/>
    <w:basedOn w:val="DefaultParagraphFont"/>
    <w:link w:val="Heading2"/>
    <w:rsid w:val="0080061F"/>
    <w:rPr>
      <w:rFonts w:ascii="Verdana" w:eastAsia="Times New Roman" w:hAnsi="Verdana" w:cs="Arial"/>
      <w:b/>
      <w:bCs/>
      <w:iCs/>
      <w:color w:val="000000" w:themeColor="text1"/>
      <w:sz w:val="28"/>
      <w:szCs w:val="28"/>
      <w:lang w:val="en-GB" w:eastAsia="en-GB"/>
    </w:rPr>
  </w:style>
  <w:style w:type="character" w:customStyle="1" w:styleId="Heading3Char">
    <w:name w:val="Heading 3 Char"/>
    <w:basedOn w:val="DefaultParagraphFont"/>
    <w:link w:val="Heading3"/>
    <w:rsid w:val="0055724C"/>
    <w:rPr>
      <w:rFonts w:ascii="Verdana" w:eastAsia="Times New Roman" w:hAnsi="Verdana" w:cs="Arial"/>
      <w:b/>
      <w:sz w:val="24"/>
      <w:lang w:val="en-GB" w:eastAsia="en-GB"/>
    </w:rPr>
  </w:style>
  <w:style w:type="character" w:customStyle="1" w:styleId="Heading4Char">
    <w:name w:val="Heading 4 Char"/>
    <w:basedOn w:val="DefaultParagraphFont"/>
    <w:link w:val="Heading4"/>
    <w:uiPriority w:val="99"/>
    <w:rsid w:val="00E4584F"/>
    <w:rPr>
      <w:rFonts w:ascii="Verdana" w:eastAsia="Times New Roman" w:hAnsi="Verdana" w:cs="Arial"/>
      <w:b/>
      <w:sz w:val="22"/>
      <w:lang w:val="en-GB" w:eastAsia="en-GB"/>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
    <w:basedOn w:val="Normal"/>
    <w:link w:val="ListParagraphChar"/>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eastAsia="Times New Roman" w:hAnsi="Verdana" w:cs="Times New Roman"/>
      <w:b/>
      <w:i w:val="0"/>
      <w:iCs/>
      <w:color w:val="auto"/>
      <w:sz w:val="20"/>
      <w:szCs w:val="24"/>
      <w:lang w:val="en-GB" w:eastAsia="en-GB"/>
    </w:rPr>
  </w:style>
  <w:style w:type="paragraph" w:customStyle="1" w:styleId="Bullet1">
    <w:name w:val="Bullet1"/>
    <w:basedOn w:val="Normal"/>
    <w:qFormat/>
    <w:rsid w:val="003F320E"/>
    <w:pPr>
      <w:numPr>
        <w:numId w:val="6"/>
      </w:numPr>
      <w:tabs>
        <w:tab w:val="left" w:pos="454"/>
      </w:tabs>
      <w:suppressAutoHyphens/>
      <w:autoSpaceDE w:val="0"/>
      <w:autoSpaceDN w:val="0"/>
      <w:adjustRightInd w:val="0"/>
      <w:ind w:left="357" w:hanging="35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lang w:val="en-GB"/>
    </w:rPr>
  </w:style>
  <w:style w:type="character" w:styleId="Strong">
    <w:name w:val="Strong"/>
    <w:basedOn w:val="Heading4Char"/>
    <w:uiPriority w:val="22"/>
    <w:qFormat/>
    <w:rsid w:val="007C2143"/>
    <w:rPr>
      <w:rFonts w:ascii="Verdana" w:eastAsia="Times New Roman" w:hAnsi="Verdana" w:cs="Arial"/>
      <w:b w:val="0"/>
      <w:bCs/>
      <w:i w:val="0"/>
      <w:sz w:val="20"/>
      <w:szCs w:val="24"/>
      <w:lang w:val="en-GB" w:eastAsia="en-GB"/>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qFormat/>
    <w:rsid w:val="004957D3"/>
    <w:pPr>
      <w:spacing w:before="120" w:line="259" w:lineRule="auto"/>
      <w:ind w:left="720" w:right="680"/>
    </w:pPr>
    <w:rPr>
      <w:rFonts w:ascii="Calibri" w:hAnsi="Calibri" w:cs="Times New Roman"/>
      <w:i/>
      <w:color w:val="121F6B"/>
      <w:szCs w:val="24"/>
      <w:lang w:val="en-NZ"/>
    </w:rPr>
  </w:style>
  <w:style w:type="character" w:customStyle="1" w:styleId="QuoteChar">
    <w:name w:val="Quote Char"/>
    <w:basedOn w:val="DefaultParagraphFont"/>
    <w:link w:val="Quote"/>
    <w:uiPriority w:val="29"/>
    <w:rsid w:val="004957D3"/>
    <w:rPr>
      <w:i/>
      <w:color w:val="121F6B"/>
      <w:szCs w:val="24"/>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CommentSubject">
    <w:name w:val="annotation subject"/>
    <w:basedOn w:val="CommentText"/>
    <w:next w:val="CommentText"/>
    <w:link w:val="CommentSubjectChar"/>
    <w:uiPriority w:val="99"/>
    <w:semiHidden/>
    <w:unhideWhenUsed/>
    <w:rsid w:val="00447DD8"/>
    <w:rPr>
      <w:b/>
      <w:bCs/>
    </w:rPr>
  </w:style>
  <w:style w:type="character" w:customStyle="1" w:styleId="CommentSubjectChar">
    <w:name w:val="Comment Subject Char"/>
    <w:basedOn w:val="CommentTextChar"/>
    <w:link w:val="CommentSubject"/>
    <w:uiPriority w:val="99"/>
    <w:semiHidden/>
    <w:rsid w:val="00447DD8"/>
    <w:rPr>
      <w:rFonts w:ascii="Verdana" w:hAnsi="Verdana" w:cs="Arial"/>
      <w:b/>
      <w:bCs/>
      <w:lang w:val="en-GB"/>
    </w:rPr>
  </w:style>
  <w:style w:type="paragraph" w:customStyle="1" w:styleId="Normal-centred">
    <w:name w:val="Normal - centred"/>
    <w:basedOn w:val="Normal"/>
    <w:qFormat/>
    <w:rsid w:val="0077711D"/>
    <w:pPr>
      <w:ind w:left="323" w:right="170"/>
      <w:jc w:val="center"/>
    </w:pPr>
    <w:rPr>
      <w:rFonts w:eastAsiaTheme="minorHAnsi"/>
      <w:color w:val="000000" w:themeColor="text1"/>
      <w:szCs w:val="20"/>
      <w:lang w:val="en-NZ"/>
    </w:rPr>
  </w:style>
  <w:style w:type="paragraph" w:styleId="Header">
    <w:name w:val="header"/>
    <w:basedOn w:val="Normal"/>
    <w:link w:val="HeaderChar"/>
    <w:uiPriority w:val="99"/>
    <w:unhideWhenUsed/>
    <w:rsid w:val="00777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11D"/>
    <w:rPr>
      <w:rFonts w:ascii="Verdana" w:hAnsi="Verdana" w:cs="Arial"/>
      <w:szCs w:val="22"/>
      <w:lang w:val="en-GB"/>
    </w:rPr>
  </w:style>
  <w:style w:type="paragraph" w:customStyle="1" w:styleId="subtext">
    <w:name w:val="subtext"/>
    <w:basedOn w:val="Normal"/>
    <w:link w:val="subtextChar"/>
    <w:qFormat/>
    <w:rsid w:val="0080061F"/>
    <w:pPr>
      <w:spacing w:before="120"/>
      <w:ind w:left="-142"/>
    </w:pPr>
    <w:rPr>
      <w:b/>
      <w:bCs/>
      <w:sz w:val="16"/>
      <w:szCs w:val="16"/>
    </w:rPr>
  </w:style>
  <w:style w:type="table" w:customStyle="1" w:styleId="TableGrid10">
    <w:name w:val="Table Grid1"/>
    <w:basedOn w:val="TableNormal"/>
    <w:next w:val="TableGrid"/>
    <w:uiPriority w:val="59"/>
    <w:rsid w:val="0080061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extChar">
    <w:name w:val="subtext Char"/>
    <w:basedOn w:val="DefaultParagraphFont"/>
    <w:link w:val="subtext"/>
    <w:rsid w:val="0080061F"/>
    <w:rPr>
      <w:rFonts w:ascii="Verdana" w:hAnsi="Verdana" w:cs="Arial"/>
      <w:b/>
      <w:bCs/>
      <w:sz w:val="16"/>
      <w:szCs w:val="16"/>
      <w:lang w:val="en-GB"/>
    </w:rPr>
  </w:style>
  <w:style w:type="paragraph" w:customStyle="1" w:styleId="Heading3-leftaligned">
    <w:name w:val="Heading 3 - left aligned"/>
    <w:basedOn w:val="Heading3"/>
    <w:qFormat/>
    <w:rsid w:val="0080061F"/>
    <w:pPr>
      <w:keepLines/>
      <w:spacing w:after="60"/>
    </w:pPr>
    <w:rPr>
      <w:bCs/>
      <w:color w:val="343433"/>
      <w:szCs w:val="22"/>
      <w:lang w:val="en-NZ" w:eastAsia="en-AU"/>
    </w:rPr>
  </w:style>
  <w:style w:type="paragraph" w:styleId="Revision">
    <w:name w:val="Revision"/>
    <w:hidden/>
    <w:uiPriority w:val="99"/>
    <w:semiHidden/>
    <w:rsid w:val="001B360A"/>
    <w:rPr>
      <w:rFonts w:ascii="Verdana" w:hAnsi="Verdana" w:cs="Arial"/>
      <w:szCs w:val="22"/>
      <w:lang w:val="en-GB"/>
    </w:r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basedOn w:val="DefaultParagraphFont"/>
    <w:link w:val="ListParagraph"/>
    <w:uiPriority w:val="34"/>
    <w:locked/>
    <w:rsid w:val="00C92968"/>
    <w:rPr>
      <w:rFonts w:ascii="Verdana" w:hAnsi="Verdana" w:cs="Arial"/>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 cap="sq">
          <a:solidFill>
            <a:srgbClr val="121F6B"/>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B2B2-D229-483A-AF6C-3487BB3A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1585</Words>
  <Characters>9037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Narasy</dc:creator>
  <cp:keywords/>
  <dc:description/>
  <cp:lastModifiedBy>Will Wiseman</cp:lastModifiedBy>
  <cp:revision>2</cp:revision>
  <dcterms:created xsi:type="dcterms:W3CDTF">2026-09-11T02:56:00Z</dcterms:created>
  <dcterms:modified xsi:type="dcterms:W3CDTF">2026-09-11T02:56:00Z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4,6,7,8,a,b</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2024-02-27T21:00:15Z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9bf9edc7-df03-413d-b4b1-b11b3146c6c5</vt:lpwstr>
  </property>
  <property fmtid="{D5CDD505-2E9C-101B-9397-08002B2CF9AE}" pid="11" name="MSIP_Label_f43e46a9-9901-46e9-bfae-bb6189d4cb66_ContentBits">
    <vt:lpwstr>1</vt:lpwstr>
  </property>
</Properties>
</file>