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5" w:type="dxa"/>
        <w:tblBorders>
          <w:bottom w:val="single" w:sz="4" w:space="0" w:color="auto"/>
        </w:tblBorders>
        <w:tblLayout w:type="fixed"/>
        <w:tblCellMar>
          <w:left w:w="0" w:type="dxa"/>
          <w:right w:w="0" w:type="dxa"/>
        </w:tblCellMar>
        <w:tblLook w:val="01E0" w:firstRow="1" w:lastRow="1" w:firstColumn="1" w:lastColumn="1" w:noHBand="0" w:noVBand="0"/>
      </w:tblPr>
      <w:tblGrid>
        <w:gridCol w:w="5388"/>
        <w:gridCol w:w="3567"/>
      </w:tblGrid>
      <w:tr w:rsidR="00C17E4B" w:rsidTr="00C17E4B">
        <w:trPr>
          <w:trHeight w:val="1803"/>
        </w:trPr>
        <w:tc>
          <w:tcPr>
            <w:tcW w:w="5388" w:type="dxa"/>
            <w:tcBorders>
              <w:top w:val="nil"/>
              <w:left w:val="nil"/>
              <w:bottom w:val="nil"/>
              <w:right w:val="nil"/>
            </w:tcBorders>
            <w:noWrap/>
            <w:vAlign w:val="bottom"/>
          </w:tcPr>
          <w:p w:rsidR="00C17E4B" w:rsidRDefault="00C17E4B" w:rsidP="00416948">
            <w:pPr>
              <w:pStyle w:val="TemplateTitle"/>
              <w:rPr>
                <w:sz w:val="56"/>
                <w:szCs w:val="56"/>
              </w:rPr>
            </w:pPr>
            <w:bookmarkStart w:id="0" w:name="_GoBack"/>
            <w:bookmarkEnd w:id="0"/>
            <w:r>
              <w:rPr>
                <w:sz w:val="56"/>
                <w:szCs w:val="56"/>
              </w:rPr>
              <w:t xml:space="preserve">Pacific </w:t>
            </w:r>
            <w:r w:rsidR="00B10FD9">
              <w:rPr>
                <w:sz w:val="56"/>
                <w:szCs w:val="56"/>
              </w:rPr>
              <w:t>Steering Group</w:t>
            </w:r>
            <w:r w:rsidR="00416948">
              <w:rPr>
                <w:sz w:val="56"/>
                <w:szCs w:val="56"/>
              </w:rPr>
              <w:t xml:space="preserve"> </w:t>
            </w:r>
            <w:r w:rsidR="00B10FD9">
              <w:rPr>
                <w:sz w:val="56"/>
                <w:szCs w:val="56"/>
              </w:rPr>
              <w:t xml:space="preserve"> (PSG</w:t>
            </w:r>
            <w:r>
              <w:rPr>
                <w:sz w:val="56"/>
                <w:szCs w:val="56"/>
              </w:rPr>
              <w:t>)</w:t>
            </w:r>
          </w:p>
        </w:tc>
        <w:tc>
          <w:tcPr>
            <w:tcW w:w="3567" w:type="dxa"/>
            <w:tcBorders>
              <w:top w:val="nil"/>
              <w:left w:val="nil"/>
              <w:bottom w:val="nil"/>
              <w:right w:val="nil"/>
            </w:tcBorders>
          </w:tcPr>
          <w:p w:rsidR="00C17E4B" w:rsidRDefault="00416948" w:rsidP="00230688">
            <w:pPr>
              <w:pStyle w:val="LogoStyle"/>
              <w:rPr>
                <w:lang w:val="en-NZ"/>
              </w:rPr>
            </w:pPr>
            <w:r>
              <w:rPr>
                <w:noProof/>
                <w:lang w:val="en-NZ"/>
              </w:rPr>
              <w:drawing>
                <wp:inline distT="0" distB="0" distL="0" distR="0" wp14:anchorId="0C451E1B" wp14:editId="52A09BD8">
                  <wp:extent cx="222885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143000"/>
                          </a:xfrm>
                          <a:prstGeom prst="rect">
                            <a:avLst/>
                          </a:prstGeom>
                          <a:noFill/>
                          <a:ln>
                            <a:noFill/>
                          </a:ln>
                        </pic:spPr>
                      </pic:pic>
                    </a:graphicData>
                  </a:graphic>
                </wp:inline>
              </w:drawing>
            </w:r>
          </w:p>
        </w:tc>
      </w:tr>
      <w:tr w:rsidR="00C17E4B" w:rsidTr="00C17E4B">
        <w:trPr>
          <w:trHeight w:val="752"/>
        </w:trPr>
        <w:tc>
          <w:tcPr>
            <w:tcW w:w="8955" w:type="dxa"/>
            <w:gridSpan w:val="2"/>
            <w:tcBorders>
              <w:top w:val="nil"/>
              <w:left w:val="nil"/>
              <w:bottom w:val="nil"/>
              <w:right w:val="nil"/>
            </w:tcBorders>
            <w:noWrap/>
            <w:vAlign w:val="bottom"/>
            <w:hideMark/>
          </w:tcPr>
          <w:p w:rsidR="00C17E4B" w:rsidRDefault="00C17E4B" w:rsidP="00230688">
            <w:pPr>
              <w:pStyle w:val="TemplateSubtitle"/>
              <w:rPr>
                <w:sz w:val="28"/>
                <w:szCs w:val="28"/>
              </w:rPr>
            </w:pPr>
            <w:r>
              <w:rPr>
                <w:sz w:val="28"/>
                <w:szCs w:val="28"/>
              </w:rPr>
              <w:t>Terms of Reference</w:t>
            </w:r>
          </w:p>
          <w:p w:rsidR="009E5187" w:rsidRDefault="009E5187" w:rsidP="00230688">
            <w:pPr>
              <w:pStyle w:val="TemplateSubtitle"/>
              <w:rPr>
                <w:sz w:val="28"/>
                <w:szCs w:val="28"/>
              </w:rPr>
            </w:pPr>
          </w:p>
        </w:tc>
      </w:tr>
    </w:tbl>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t>Introduction</w:t>
      </w:r>
    </w:p>
    <w:p w:rsidR="00204207" w:rsidRPr="00721778" w:rsidRDefault="00204207" w:rsidP="006A294C">
      <w:pPr>
        <w:jc w:val="both"/>
        <w:rPr>
          <w:rFonts w:ascii="Verdana" w:hAnsi="Verdana"/>
          <w:sz w:val="20"/>
          <w:szCs w:val="20"/>
        </w:rPr>
      </w:pPr>
      <w:r w:rsidRPr="00721778">
        <w:rPr>
          <w:rFonts w:ascii="Verdana" w:hAnsi="Verdana"/>
          <w:sz w:val="20"/>
          <w:szCs w:val="20"/>
        </w:rPr>
        <w:t xml:space="preserve">The Ministry of Social Development </w:t>
      </w:r>
      <w:r w:rsidR="00136C5A">
        <w:rPr>
          <w:rFonts w:ascii="Verdana" w:hAnsi="Verdana"/>
          <w:sz w:val="20"/>
          <w:szCs w:val="20"/>
        </w:rPr>
        <w:t xml:space="preserve">(MSD) </w:t>
      </w:r>
      <w:r w:rsidRPr="00721778">
        <w:rPr>
          <w:rFonts w:ascii="Verdana" w:hAnsi="Verdana"/>
          <w:sz w:val="20"/>
          <w:szCs w:val="20"/>
        </w:rPr>
        <w:t xml:space="preserve">is establishing a Pacific </w:t>
      </w:r>
      <w:r w:rsidR="00B10FD9">
        <w:rPr>
          <w:rFonts w:ascii="Verdana" w:hAnsi="Verdana"/>
          <w:sz w:val="20"/>
          <w:szCs w:val="20"/>
        </w:rPr>
        <w:t>Steering Group</w:t>
      </w:r>
      <w:r w:rsidRPr="00721778">
        <w:rPr>
          <w:rFonts w:ascii="Verdana" w:hAnsi="Verdana"/>
          <w:sz w:val="20"/>
          <w:szCs w:val="20"/>
        </w:rPr>
        <w:t xml:space="preserve"> (</w:t>
      </w:r>
      <w:r w:rsidR="00B10FD9">
        <w:rPr>
          <w:rFonts w:ascii="Verdana" w:hAnsi="Verdana"/>
          <w:sz w:val="20"/>
          <w:szCs w:val="20"/>
        </w:rPr>
        <w:t>PSG</w:t>
      </w:r>
      <w:r w:rsidRPr="00721778">
        <w:rPr>
          <w:rFonts w:ascii="Verdana" w:hAnsi="Verdana"/>
          <w:sz w:val="20"/>
          <w:szCs w:val="20"/>
        </w:rPr>
        <w:t>)</w:t>
      </w:r>
      <w:r>
        <w:rPr>
          <w:rFonts w:ascii="Verdana" w:hAnsi="Verdana"/>
          <w:sz w:val="20"/>
          <w:szCs w:val="20"/>
        </w:rPr>
        <w:t xml:space="preserve"> </w:t>
      </w:r>
      <w:r w:rsidRPr="00721778">
        <w:rPr>
          <w:rFonts w:ascii="Verdana" w:hAnsi="Verdana"/>
          <w:sz w:val="20"/>
          <w:szCs w:val="20"/>
        </w:rPr>
        <w:t xml:space="preserve">to </w:t>
      </w:r>
      <w:r w:rsidR="003B5FF2">
        <w:rPr>
          <w:rFonts w:ascii="Verdana" w:hAnsi="Verdana"/>
          <w:sz w:val="20"/>
          <w:szCs w:val="20"/>
        </w:rPr>
        <w:t xml:space="preserve">provide sound and robust </w:t>
      </w:r>
      <w:r w:rsidR="009E5187">
        <w:rPr>
          <w:rFonts w:ascii="Verdana" w:hAnsi="Verdana"/>
          <w:sz w:val="20"/>
          <w:szCs w:val="20"/>
        </w:rPr>
        <w:t>guidance</w:t>
      </w:r>
      <w:r w:rsidR="00226EE8">
        <w:rPr>
          <w:rFonts w:ascii="Verdana" w:hAnsi="Verdana"/>
          <w:sz w:val="20"/>
          <w:szCs w:val="20"/>
        </w:rPr>
        <w:t xml:space="preserve"> </w:t>
      </w:r>
      <w:r w:rsidR="00EA0B31">
        <w:rPr>
          <w:rFonts w:ascii="Verdana" w:hAnsi="Verdana"/>
          <w:sz w:val="20"/>
          <w:szCs w:val="20"/>
        </w:rPr>
        <w:t>regarding</w:t>
      </w:r>
      <w:r>
        <w:rPr>
          <w:rFonts w:ascii="Verdana" w:hAnsi="Verdana"/>
          <w:sz w:val="20"/>
          <w:szCs w:val="20"/>
        </w:rPr>
        <w:t xml:space="preserve"> the</w:t>
      </w:r>
      <w:r w:rsidRPr="00721778">
        <w:rPr>
          <w:rFonts w:ascii="Verdana" w:hAnsi="Verdana"/>
          <w:sz w:val="20"/>
          <w:szCs w:val="20"/>
        </w:rPr>
        <w:t xml:space="preserve"> development of a</w:t>
      </w:r>
      <w:r w:rsidR="001C1E6B">
        <w:rPr>
          <w:rFonts w:ascii="Verdana" w:hAnsi="Verdana"/>
          <w:sz w:val="20"/>
          <w:szCs w:val="20"/>
        </w:rPr>
        <w:t>n MSD strategy and action plan for working with</w:t>
      </w:r>
      <w:r w:rsidRPr="00721778">
        <w:rPr>
          <w:rFonts w:ascii="Verdana" w:hAnsi="Verdana"/>
          <w:sz w:val="20"/>
          <w:szCs w:val="20"/>
        </w:rPr>
        <w:t xml:space="preserve"> Pacific </w:t>
      </w:r>
      <w:r w:rsidR="001C1E6B">
        <w:rPr>
          <w:rFonts w:ascii="Verdana" w:hAnsi="Verdana"/>
          <w:sz w:val="20"/>
          <w:szCs w:val="20"/>
        </w:rPr>
        <w:t>people</w:t>
      </w:r>
      <w:r w:rsidRPr="00721778">
        <w:rPr>
          <w:rFonts w:ascii="Verdana" w:hAnsi="Verdana"/>
          <w:sz w:val="20"/>
          <w:szCs w:val="20"/>
        </w:rPr>
        <w:t xml:space="preserve">. The </w:t>
      </w:r>
      <w:r w:rsidR="001C1E6B">
        <w:rPr>
          <w:rFonts w:ascii="Verdana" w:hAnsi="Verdana"/>
          <w:sz w:val="20"/>
          <w:szCs w:val="20"/>
        </w:rPr>
        <w:t xml:space="preserve">strategy and action plan </w:t>
      </w:r>
      <w:r w:rsidRPr="00721778">
        <w:rPr>
          <w:rFonts w:ascii="Verdana" w:hAnsi="Verdana"/>
          <w:sz w:val="20"/>
          <w:szCs w:val="20"/>
        </w:rPr>
        <w:t>will:</w:t>
      </w:r>
    </w:p>
    <w:p w:rsidR="00204207" w:rsidRPr="00721778" w:rsidRDefault="0087354D" w:rsidP="006A294C">
      <w:pPr>
        <w:pStyle w:val="ListParagraph"/>
        <w:numPr>
          <w:ilvl w:val="0"/>
          <w:numId w:val="2"/>
        </w:numPr>
        <w:jc w:val="both"/>
        <w:rPr>
          <w:rFonts w:ascii="Verdana" w:hAnsi="Verdana"/>
          <w:sz w:val="20"/>
          <w:szCs w:val="20"/>
        </w:rPr>
      </w:pPr>
      <w:r>
        <w:rPr>
          <w:rFonts w:ascii="Verdana" w:hAnsi="Verdana"/>
          <w:sz w:val="20"/>
          <w:szCs w:val="20"/>
        </w:rPr>
        <w:t>b</w:t>
      </w:r>
      <w:r w:rsidR="00204207" w:rsidRPr="00721778">
        <w:rPr>
          <w:rFonts w:ascii="Verdana" w:hAnsi="Verdana"/>
          <w:sz w:val="20"/>
          <w:szCs w:val="20"/>
        </w:rPr>
        <w:t>e external facing to show MSD’s transparency to all New Zealanders regarding its commitment to Pacific</w:t>
      </w:r>
      <w:r w:rsidR="001C1E6B">
        <w:rPr>
          <w:rFonts w:ascii="Verdana" w:hAnsi="Verdana"/>
          <w:sz w:val="20"/>
          <w:szCs w:val="20"/>
        </w:rPr>
        <w:t xml:space="preserve"> people</w:t>
      </w:r>
    </w:p>
    <w:p w:rsidR="00204207" w:rsidRPr="00721778" w:rsidRDefault="0087354D" w:rsidP="006A294C">
      <w:pPr>
        <w:pStyle w:val="ListParagraph"/>
        <w:numPr>
          <w:ilvl w:val="0"/>
          <w:numId w:val="2"/>
        </w:numPr>
        <w:jc w:val="both"/>
        <w:rPr>
          <w:rFonts w:ascii="Verdana" w:hAnsi="Verdana"/>
          <w:sz w:val="20"/>
          <w:szCs w:val="20"/>
        </w:rPr>
      </w:pPr>
      <w:r>
        <w:rPr>
          <w:rFonts w:ascii="Verdana" w:hAnsi="Verdana"/>
          <w:sz w:val="20"/>
          <w:szCs w:val="20"/>
        </w:rPr>
        <w:t>r</w:t>
      </w:r>
      <w:r w:rsidR="00204207" w:rsidRPr="00721778">
        <w:rPr>
          <w:rFonts w:ascii="Verdana" w:hAnsi="Verdana"/>
          <w:sz w:val="20"/>
          <w:szCs w:val="20"/>
        </w:rPr>
        <w:t xml:space="preserve">equire all parts of MSD to participate and contribute to its implementation </w:t>
      </w:r>
    </w:p>
    <w:p w:rsidR="00204207" w:rsidRPr="00721778" w:rsidRDefault="0087354D" w:rsidP="006A294C">
      <w:pPr>
        <w:pStyle w:val="ListParagraph"/>
        <w:numPr>
          <w:ilvl w:val="0"/>
          <w:numId w:val="3"/>
        </w:numPr>
        <w:jc w:val="both"/>
        <w:rPr>
          <w:rFonts w:ascii="Verdana" w:hAnsi="Verdana"/>
          <w:sz w:val="20"/>
          <w:szCs w:val="20"/>
        </w:rPr>
      </w:pPr>
      <w:r>
        <w:rPr>
          <w:rFonts w:ascii="Verdana" w:hAnsi="Verdana"/>
          <w:sz w:val="20"/>
          <w:szCs w:val="20"/>
        </w:rPr>
        <w:t>h</w:t>
      </w:r>
      <w:r w:rsidR="00204207" w:rsidRPr="00721778">
        <w:rPr>
          <w:rFonts w:ascii="Verdana" w:hAnsi="Verdana"/>
          <w:sz w:val="20"/>
          <w:szCs w:val="20"/>
        </w:rPr>
        <w:t xml:space="preserve">ave a life expectancy of </w:t>
      </w:r>
      <w:r w:rsidR="00BA191F">
        <w:rPr>
          <w:rFonts w:ascii="Verdana" w:hAnsi="Verdana"/>
          <w:sz w:val="20"/>
          <w:szCs w:val="20"/>
        </w:rPr>
        <w:t>four</w:t>
      </w:r>
      <w:r w:rsidR="00BA191F" w:rsidRPr="00721778">
        <w:rPr>
          <w:rFonts w:ascii="Verdana" w:hAnsi="Verdana"/>
          <w:sz w:val="20"/>
          <w:szCs w:val="20"/>
        </w:rPr>
        <w:t xml:space="preserve"> </w:t>
      </w:r>
      <w:r w:rsidR="00204207" w:rsidRPr="00721778">
        <w:rPr>
          <w:rFonts w:ascii="Verdana" w:hAnsi="Verdana"/>
          <w:sz w:val="20"/>
          <w:szCs w:val="20"/>
        </w:rPr>
        <w:t>years alongside internal work streams that will be reviewed every year</w:t>
      </w:r>
    </w:p>
    <w:p w:rsidR="00204207" w:rsidRPr="00721778" w:rsidRDefault="0087354D" w:rsidP="006A294C">
      <w:pPr>
        <w:pStyle w:val="ListParagraph"/>
        <w:numPr>
          <w:ilvl w:val="0"/>
          <w:numId w:val="3"/>
        </w:numPr>
        <w:jc w:val="both"/>
        <w:rPr>
          <w:rFonts w:ascii="Verdana" w:hAnsi="Verdana"/>
          <w:sz w:val="20"/>
          <w:szCs w:val="20"/>
        </w:rPr>
      </w:pPr>
      <w:r>
        <w:rPr>
          <w:rFonts w:ascii="Verdana" w:hAnsi="Verdana"/>
          <w:sz w:val="20"/>
          <w:szCs w:val="20"/>
        </w:rPr>
        <w:t>e</w:t>
      </w:r>
      <w:r w:rsidR="00204207" w:rsidRPr="00721778">
        <w:rPr>
          <w:rFonts w:ascii="Verdana" w:hAnsi="Verdana"/>
          <w:sz w:val="20"/>
          <w:szCs w:val="20"/>
        </w:rPr>
        <w:t xml:space="preserve">nsure Pacific clients and communities are central to its success. </w:t>
      </w:r>
    </w:p>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t>Role and Responsibilities</w:t>
      </w:r>
    </w:p>
    <w:p w:rsidR="00C17E4B" w:rsidRDefault="00C17E4B" w:rsidP="006A294C">
      <w:pPr>
        <w:jc w:val="both"/>
        <w:rPr>
          <w:rFonts w:ascii="Verdana" w:hAnsi="Verdana"/>
          <w:sz w:val="20"/>
          <w:szCs w:val="20"/>
        </w:rPr>
      </w:pPr>
      <w:r>
        <w:rPr>
          <w:rFonts w:ascii="Verdana" w:hAnsi="Verdana"/>
          <w:sz w:val="20"/>
          <w:szCs w:val="20"/>
        </w:rPr>
        <w:t xml:space="preserve">The purpose of the Pacific </w:t>
      </w:r>
      <w:r w:rsidR="00B10FD9">
        <w:rPr>
          <w:rFonts w:ascii="Verdana" w:hAnsi="Verdana"/>
          <w:sz w:val="20"/>
          <w:szCs w:val="20"/>
        </w:rPr>
        <w:t>Steering Group</w:t>
      </w:r>
      <w:r>
        <w:rPr>
          <w:rFonts w:ascii="Verdana" w:hAnsi="Verdana"/>
          <w:sz w:val="20"/>
          <w:szCs w:val="20"/>
        </w:rPr>
        <w:t xml:space="preserve"> </w:t>
      </w:r>
      <w:r w:rsidR="00226EE8">
        <w:rPr>
          <w:rFonts w:ascii="Verdana" w:hAnsi="Verdana"/>
          <w:sz w:val="20"/>
          <w:szCs w:val="20"/>
        </w:rPr>
        <w:t>is</w:t>
      </w:r>
      <w:r>
        <w:rPr>
          <w:rFonts w:ascii="Verdana" w:hAnsi="Verdana"/>
          <w:sz w:val="20"/>
          <w:szCs w:val="20"/>
        </w:rPr>
        <w:t xml:space="preserve"> to:</w:t>
      </w:r>
    </w:p>
    <w:p w:rsidR="00C17E4B" w:rsidRDefault="0087354D" w:rsidP="00C17E4B">
      <w:pPr>
        <w:pStyle w:val="ListParagraph"/>
        <w:numPr>
          <w:ilvl w:val="0"/>
          <w:numId w:val="3"/>
        </w:numPr>
        <w:jc w:val="both"/>
        <w:rPr>
          <w:rFonts w:ascii="Verdana" w:hAnsi="Verdana"/>
          <w:sz w:val="20"/>
          <w:szCs w:val="20"/>
        </w:rPr>
      </w:pPr>
      <w:r>
        <w:rPr>
          <w:rFonts w:ascii="Verdana" w:hAnsi="Verdana"/>
          <w:sz w:val="20"/>
          <w:szCs w:val="20"/>
        </w:rPr>
        <w:t>p</w:t>
      </w:r>
      <w:r w:rsidR="00C17E4B">
        <w:rPr>
          <w:rFonts w:ascii="Verdana" w:hAnsi="Verdana"/>
          <w:sz w:val="20"/>
          <w:szCs w:val="20"/>
        </w:rPr>
        <w:t>rovide strategic guidance and support to the development of a</w:t>
      </w:r>
      <w:r w:rsidR="001C1E6B">
        <w:rPr>
          <w:rFonts w:ascii="Verdana" w:hAnsi="Verdana"/>
          <w:sz w:val="20"/>
          <w:szCs w:val="20"/>
        </w:rPr>
        <w:t>n MSD strategy and action plan for working with</w:t>
      </w:r>
      <w:r w:rsidR="00C17E4B">
        <w:rPr>
          <w:rFonts w:ascii="Verdana" w:hAnsi="Verdana"/>
          <w:sz w:val="20"/>
          <w:szCs w:val="20"/>
        </w:rPr>
        <w:t xml:space="preserve"> Pacific </w:t>
      </w:r>
      <w:r w:rsidR="001C1E6B">
        <w:rPr>
          <w:rFonts w:ascii="Verdana" w:hAnsi="Verdana"/>
          <w:sz w:val="20"/>
          <w:szCs w:val="20"/>
        </w:rPr>
        <w:t>people</w:t>
      </w:r>
    </w:p>
    <w:p w:rsidR="00C17E4B" w:rsidRDefault="0087354D" w:rsidP="00C17E4B">
      <w:pPr>
        <w:pStyle w:val="ListParagraph"/>
        <w:numPr>
          <w:ilvl w:val="0"/>
          <w:numId w:val="3"/>
        </w:numPr>
        <w:jc w:val="both"/>
        <w:rPr>
          <w:rFonts w:ascii="Verdana" w:hAnsi="Verdana"/>
          <w:sz w:val="20"/>
          <w:szCs w:val="20"/>
        </w:rPr>
      </w:pPr>
      <w:r>
        <w:rPr>
          <w:rFonts w:ascii="Verdana" w:hAnsi="Verdana"/>
          <w:sz w:val="20"/>
          <w:szCs w:val="20"/>
        </w:rPr>
        <w:t>c</w:t>
      </w:r>
      <w:r w:rsidR="00C17E4B">
        <w:rPr>
          <w:rFonts w:ascii="Verdana" w:hAnsi="Verdana"/>
          <w:sz w:val="20"/>
          <w:szCs w:val="20"/>
        </w:rPr>
        <w:t xml:space="preserve">hampion change through the endorsement of activities that drive value for Pacific </w:t>
      </w:r>
      <w:r w:rsidR="001C1E6B">
        <w:rPr>
          <w:rFonts w:ascii="Verdana" w:hAnsi="Verdana"/>
          <w:sz w:val="20"/>
          <w:szCs w:val="20"/>
        </w:rPr>
        <w:t xml:space="preserve">people </w:t>
      </w:r>
      <w:r w:rsidR="00C17E4B">
        <w:rPr>
          <w:rFonts w:ascii="Verdana" w:hAnsi="Verdana"/>
          <w:sz w:val="20"/>
          <w:szCs w:val="20"/>
        </w:rPr>
        <w:t>(both internal and external to MSD)</w:t>
      </w:r>
    </w:p>
    <w:p w:rsidR="00C17E4B" w:rsidRDefault="0087354D" w:rsidP="00C17E4B">
      <w:pPr>
        <w:pStyle w:val="ListParagraph"/>
        <w:numPr>
          <w:ilvl w:val="0"/>
          <w:numId w:val="3"/>
        </w:numPr>
        <w:jc w:val="both"/>
        <w:rPr>
          <w:rFonts w:ascii="Verdana" w:hAnsi="Verdana"/>
          <w:sz w:val="20"/>
          <w:szCs w:val="20"/>
        </w:rPr>
      </w:pPr>
      <w:r>
        <w:rPr>
          <w:rFonts w:ascii="Verdana" w:hAnsi="Verdana"/>
          <w:sz w:val="20"/>
          <w:szCs w:val="20"/>
        </w:rPr>
        <w:t>p</w:t>
      </w:r>
      <w:r w:rsidR="00C17E4B">
        <w:rPr>
          <w:rFonts w:ascii="Verdana" w:hAnsi="Verdana"/>
          <w:sz w:val="20"/>
          <w:szCs w:val="20"/>
        </w:rPr>
        <w:t>rovide direction, guidance and oversight of activities that are targeted towards Pacific</w:t>
      </w:r>
      <w:r w:rsidR="001C1E6B">
        <w:rPr>
          <w:rFonts w:ascii="Verdana" w:hAnsi="Verdana"/>
          <w:sz w:val="20"/>
          <w:szCs w:val="20"/>
        </w:rPr>
        <w:t xml:space="preserve"> people</w:t>
      </w:r>
    </w:p>
    <w:p w:rsidR="00C17E4B" w:rsidRPr="003606CE" w:rsidRDefault="0087354D" w:rsidP="003606CE">
      <w:pPr>
        <w:pStyle w:val="ListParagraph"/>
        <w:numPr>
          <w:ilvl w:val="0"/>
          <w:numId w:val="3"/>
        </w:numPr>
        <w:jc w:val="both"/>
        <w:rPr>
          <w:rFonts w:ascii="Verdana" w:hAnsi="Verdana"/>
          <w:sz w:val="20"/>
          <w:szCs w:val="20"/>
        </w:rPr>
      </w:pPr>
      <w:r>
        <w:rPr>
          <w:rFonts w:ascii="Verdana" w:hAnsi="Verdana"/>
          <w:sz w:val="20"/>
          <w:szCs w:val="20"/>
        </w:rPr>
        <w:t>m</w:t>
      </w:r>
      <w:r w:rsidR="003606CE">
        <w:rPr>
          <w:rFonts w:ascii="Verdana" w:hAnsi="Verdana"/>
          <w:sz w:val="20"/>
          <w:szCs w:val="20"/>
        </w:rPr>
        <w:t xml:space="preserve">onitor </w:t>
      </w:r>
      <w:r w:rsidR="00C17E4B" w:rsidRPr="003606CE">
        <w:rPr>
          <w:rFonts w:ascii="Verdana" w:hAnsi="Verdana"/>
          <w:sz w:val="20"/>
          <w:szCs w:val="20"/>
        </w:rPr>
        <w:t>progress against key deliverables</w:t>
      </w:r>
    </w:p>
    <w:p w:rsidR="00C17E4B" w:rsidRDefault="0087354D" w:rsidP="00C17E4B">
      <w:pPr>
        <w:pStyle w:val="ListParagraph"/>
        <w:numPr>
          <w:ilvl w:val="0"/>
          <w:numId w:val="3"/>
        </w:numPr>
        <w:jc w:val="both"/>
        <w:rPr>
          <w:rFonts w:ascii="Verdana" w:hAnsi="Verdana"/>
          <w:sz w:val="20"/>
          <w:szCs w:val="20"/>
        </w:rPr>
      </w:pPr>
      <w:r>
        <w:rPr>
          <w:rFonts w:ascii="Verdana" w:hAnsi="Verdana"/>
          <w:sz w:val="20"/>
          <w:szCs w:val="20"/>
        </w:rPr>
        <w:t>m</w:t>
      </w:r>
      <w:r w:rsidR="00C17E4B">
        <w:rPr>
          <w:rFonts w:ascii="Verdana" w:hAnsi="Verdana"/>
          <w:sz w:val="20"/>
          <w:szCs w:val="20"/>
        </w:rPr>
        <w:t>ake timely decisions whilst keeping the ‘best interests</w:t>
      </w:r>
      <w:r w:rsidR="003D7C04">
        <w:rPr>
          <w:rFonts w:ascii="Verdana" w:hAnsi="Verdana"/>
          <w:sz w:val="20"/>
          <w:szCs w:val="20"/>
        </w:rPr>
        <w:t>’</w:t>
      </w:r>
      <w:r w:rsidR="00C17E4B">
        <w:rPr>
          <w:rFonts w:ascii="Verdana" w:hAnsi="Verdana"/>
          <w:sz w:val="20"/>
          <w:szCs w:val="20"/>
        </w:rPr>
        <w:t xml:space="preserve"> of Pacific</w:t>
      </w:r>
      <w:r w:rsidR="002A22FB">
        <w:rPr>
          <w:rFonts w:ascii="Verdana" w:hAnsi="Verdana"/>
          <w:sz w:val="20"/>
          <w:szCs w:val="20"/>
        </w:rPr>
        <w:t xml:space="preserve"> at the</w:t>
      </w:r>
      <w:r w:rsidR="00C17E4B">
        <w:rPr>
          <w:rFonts w:ascii="Verdana" w:hAnsi="Verdana"/>
          <w:sz w:val="20"/>
          <w:szCs w:val="20"/>
        </w:rPr>
        <w:t xml:space="preserve"> forefront</w:t>
      </w:r>
    </w:p>
    <w:p w:rsidR="00C17E4B" w:rsidRDefault="0087354D" w:rsidP="00C17E4B">
      <w:pPr>
        <w:pStyle w:val="ListParagraph"/>
        <w:numPr>
          <w:ilvl w:val="0"/>
          <w:numId w:val="3"/>
        </w:numPr>
        <w:jc w:val="both"/>
        <w:rPr>
          <w:rFonts w:ascii="Verdana" w:hAnsi="Verdana"/>
          <w:sz w:val="20"/>
          <w:szCs w:val="20"/>
        </w:rPr>
      </w:pPr>
      <w:r>
        <w:rPr>
          <w:rFonts w:ascii="Verdana" w:hAnsi="Verdana"/>
          <w:sz w:val="20"/>
          <w:szCs w:val="20"/>
        </w:rPr>
        <w:t>l</w:t>
      </w:r>
      <w:r w:rsidR="00C17E4B">
        <w:rPr>
          <w:rFonts w:ascii="Verdana" w:hAnsi="Verdana"/>
          <w:sz w:val="20"/>
          <w:szCs w:val="20"/>
        </w:rPr>
        <w:t>ead the change thinking and quality of prac</w:t>
      </w:r>
      <w:r w:rsidR="001C1E6B">
        <w:rPr>
          <w:rFonts w:ascii="Verdana" w:hAnsi="Verdana"/>
          <w:sz w:val="20"/>
          <w:szCs w:val="20"/>
        </w:rPr>
        <w:t>tice required for realising an MSD s</w:t>
      </w:r>
      <w:r w:rsidR="00C17E4B">
        <w:rPr>
          <w:rFonts w:ascii="Verdana" w:hAnsi="Verdana"/>
          <w:sz w:val="20"/>
          <w:szCs w:val="20"/>
        </w:rPr>
        <w:t>trategy</w:t>
      </w:r>
      <w:r w:rsidR="001C1E6B">
        <w:rPr>
          <w:rFonts w:ascii="Verdana" w:hAnsi="Verdana"/>
          <w:sz w:val="20"/>
          <w:szCs w:val="20"/>
        </w:rPr>
        <w:t xml:space="preserve"> and action plan for working with Pacific people</w:t>
      </w:r>
    </w:p>
    <w:p w:rsidR="002A22FB" w:rsidRDefault="0087354D" w:rsidP="00C17E4B">
      <w:pPr>
        <w:pStyle w:val="ListParagraph"/>
        <w:numPr>
          <w:ilvl w:val="0"/>
          <w:numId w:val="3"/>
        </w:numPr>
        <w:jc w:val="both"/>
        <w:rPr>
          <w:rFonts w:ascii="Verdana" w:hAnsi="Verdana"/>
          <w:sz w:val="20"/>
          <w:szCs w:val="20"/>
        </w:rPr>
      </w:pPr>
      <w:r>
        <w:rPr>
          <w:rFonts w:ascii="Verdana" w:hAnsi="Verdana"/>
          <w:sz w:val="20"/>
          <w:szCs w:val="20"/>
        </w:rPr>
        <w:t>c</w:t>
      </w:r>
      <w:r w:rsidR="002A22FB">
        <w:rPr>
          <w:rFonts w:ascii="Verdana" w:hAnsi="Verdana"/>
          <w:sz w:val="20"/>
          <w:szCs w:val="20"/>
        </w:rPr>
        <w:t>ommissioning and de-commissioning and prioritising Pacific related activities/projects as appropriate to reflect the involvement of MSD’s responsiveness to Pacific</w:t>
      </w:r>
    </w:p>
    <w:p w:rsidR="00C17E4B" w:rsidRPr="00C17E4B" w:rsidRDefault="0087354D" w:rsidP="00C17E4B">
      <w:pPr>
        <w:pStyle w:val="ListParagraph"/>
        <w:numPr>
          <w:ilvl w:val="0"/>
          <w:numId w:val="3"/>
        </w:numPr>
        <w:jc w:val="both"/>
        <w:rPr>
          <w:rFonts w:ascii="Verdana" w:hAnsi="Verdana"/>
          <w:sz w:val="20"/>
          <w:szCs w:val="20"/>
        </w:rPr>
      </w:pPr>
      <w:r>
        <w:rPr>
          <w:rFonts w:ascii="Verdana" w:hAnsi="Verdana"/>
          <w:sz w:val="20"/>
          <w:szCs w:val="20"/>
        </w:rPr>
        <w:t>p</w:t>
      </w:r>
      <w:r w:rsidR="00C17E4B">
        <w:rPr>
          <w:rFonts w:ascii="Verdana" w:hAnsi="Verdana"/>
          <w:sz w:val="20"/>
          <w:szCs w:val="20"/>
        </w:rPr>
        <w:t>rovide</w:t>
      </w:r>
      <w:r w:rsidR="00127776">
        <w:rPr>
          <w:rFonts w:ascii="Verdana" w:hAnsi="Verdana"/>
          <w:sz w:val="20"/>
          <w:szCs w:val="20"/>
        </w:rPr>
        <w:t xml:space="preserve"> advice </w:t>
      </w:r>
      <w:r w:rsidR="003D7C04">
        <w:rPr>
          <w:rFonts w:ascii="Verdana" w:hAnsi="Verdana"/>
          <w:sz w:val="20"/>
          <w:szCs w:val="20"/>
        </w:rPr>
        <w:t xml:space="preserve">for </w:t>
      </w:r>
      <w:r w:rsidR="00127776">
        <w:rPr>
          <w:rFonts w:ascii="Verdana" w:hAnsi="Verdana"/>
          <w:sz w:val="20"/>
          <w:szCs w:val="20"/>
        </w:rPr>
        <w:t>briefing papers intended for the Minister/s as appropriate and required.</w:t>
      </w:r>
    </w:p>
    <w:p w:rsidR="00EA0B31" w:rsidRPr="00351DFD" w:rsidRDefault="00EA0B31" w:rsidP="006A294C">
      <w:pPr>
        <w:jc w:val="both"/>
        <w:rPr>
          <w:rFonts w:ascii="Verdana" w:hAnsi="Verdana"/>
          <w:sz w:val="20"/>
          <w:szCs w:val="20"/>
        </w:rPr>
      </w:pPr>
      <w:r w:rsidRPr="00351DFD">
        <w:rPr>
          <w:rFonts w:ascii="Verdana" w:hAnsi="Verdana"/>
          <w:sz w:val="20"/>
          <w:szCs w:val="20"/>
        </w:rPr>
        <w:t>All members must tak</w:t>
      </w:r>
      <w:r w:rsidR="00351DFD" w:rsidRPr="00351DFD">
        <w:rPr>
          <w:rFonts w:ascii="Verdana" w:hAnsi="Verdana"/>
          <w:sz w:val="20"/>
          <w:szCs w:val="20"/>
        </w:rPr>
        <w:t>e individual responsibility for:</w:t>
      </w:r>
    </w:p>
    <w:p w:rsidR="00EA0B31" w:rsidRPr="00351DFD" w:rsidRDefault="0087354D" w:rsidP="006A294C">
      <w:pPr>
        <w:pStyle w:val="ListParagraph"/>
        <w:numPr>
          <w:ilvl w:val="0"/>
          <w:numId w:val="10"/>
        </w:numPr>
        <w:jc w:val="both"/>
        <w:rPr>
          <w:rFonts w:ascii="Verdana" w:hAnsi="Verdana"/>
          <w:sz w:val="20"/>
          <w:szCs w:val="20"/>
        </w:rPr>
      </w:pPr>
      <w:r>
        <w:rPr>
          <w:rFonts w:ascii="Verdana" w:hAnsi="Verdana"/>
          <w:sz w:val="20"/>
          <w:szCs w:val="20"/>
        </w:rPr>
        <w:t>m</w:t>
      </w:r>
      <w:r w:rsidR="00EA0B31" w:rsidRPr="00351DFD">
        <w:rPr>
          <w:rFonts w:ascii="Verdana" w:hAnsi="Verdana"/>
          <w:sz w:val="20"/>
          <w:szCs w:val="20"/>
        </w:rPr>
        <w:t>aintain</w:t>
      </w:r>
      <w:r w:rsidR="00351DFD" w:rsidRPr="00351DFD">
        <w:rPr>
          <w:rFonts w:ascii="Verdana" w:hAnsi="Verdana"/>
          <w:sz w:val="20"/>
          <w:szCs w:val="20"/>
        </w:rPr>
        <w:t>ing</w:t>
      </w:r>
      <w:r w:rsidR="00EA0B31" w:rsidRPr="00351DFD">
        <w:rPr>
          <w:rFonts w:ascii="Verdana" w:hAnsi="Verdana"/>
          <w:sz w:val="20"/>
          <w:szCs w:val="20"/>
        </w:rPr>
        <w:t xml:space="preserve"> regular attendance at scheduled meetings </w:t>
      </w:r>
    </w:p>
    <w:p w:rsidR="00EA0B31" w:rsidRPr="00351DFD" w:rsidRDefault="0087354D" w:rsidP="006A294C">
      <w:pPr>
        <w:pStyle w:val="ListParagraph"/>
        <w:numPr>
          <w:ilvl w:val="0"/>
          <w:numId w:val="10"/>
        </w:numPr>
        <w:jc w:val="both"/>
        <w:rPr>
          <w:rFonts w:ascii="Verdana" w:hAnsi="Verdana"/>
          <w:sz w:val="20"/>
          <w:szCs w:val="20"/>
        </w:rPr>
      </w:pPr>
      <w:r>
        <w:rPr>
          <w:rFonts w:ascii="Verdana" w:hAnsi="Verdana"/>
          <w:sz w:val="20"/>
          <w:szCs w:val="20"/>
        </w:rPr>
        <w:t>r</w:t>
      </w:r>
      <w:r w:rsidR="00351DFD" w:rsidRPr="00351DFD">
        <w:rPr>
          <w:rFonts w:ascii="Verdana" w:hAnsi="Verdana"/>
          <w:sz w:val="20"/>
          <w:szCs w:val="20"/>
        </w:rPr>
        <w:t>eviewing</w:t>
      </w:r>
      <w:r w:rsidR="00EA0B31" w:rsidRPr="00351DFD">
        <w:rPr>
          <w:rFonts w:ascii="Verdana" w:hAnsi="Verdana"/>
          <w:sz w:val="20"/>
          <w:szCs w:val="20"/>
        </w:rPr>
        <w:t xml:space="preserve"> and confirm</w:t>
      </w:r>
      <w:r w:rsidR="00351DFD" w:rsidRPr="00351DFD">
        <w:rPr>
          <w:rFonts w:ascii="Verdana" w:hAnsi="Verdana"/>
          <w:sz w:val="20"/>
          <w:szCs w:val="20"/>
        </w:rPr>
        <w:t>ing</w:t>
      </w:r>
      <w:r w:rsidR="00EA0B31" w:rsidRPr="00351DFD">
        <w:rPr>
          <w:rFonts w:ascii="Verdana" w:hAnsi="Verdana"/>
          <w:sz w:val="20"/>
          <w:szCs w:val="20"/>
        </w:rPr>
        <w:t xml:space="preserve"> minutes </w:t>
      </w:r>
    </w:p>
    <w:p w:rsidR="00EA0B31" w:rsidRPr="00351DFD" w:rsidRDefault="0087354D" w:rsidP="006A294C">
      <w:pPr>
        <w:pStyle w:val="ListParagraph"/>
        <w:numPr>
          <w:ilvl w:val="0"/>
          <w:numId w:val="10"/>
        </w:numPr>
        <w:jc w:val="both"/>
        <w:rPr>
          <w:rFonts w:ascii="Verdana" w:hAnsi="Verdana"/>
          <w:sz w:val="20"/>
          <w:szCs w:val="20"/>
        </w:rPr>
      </w:pPr>
      <w:r>
        <w:rPr>
          <w:rFonts w:ascii="Verdana" w:hAnsi="Verdana"/>
          <w:sz w:val="20"/>
          <w:szCs w:val="20"/>
        </w:rPr>
        <w:t>r</w:t>
      </w:r>
      <w:r w:rsidR="00EA0B31" w:rsidRPr="00351DFD">
        <w:rPr>
          <w:rFonts w:ascii="Verdana" w:hAnsi="Verdana"/>
          <w:sz w:val="20"/>
          <w:szCs w:val="20"/>
        </w:rPr>
        <w:t>espond</w:t>
      </w:r>
      <w:r w:rsidR="00351DFD" w:rsidRPr="00351DFD">
        <w:rPr>
          <w:rFonts w:ascii="Verdana" w:hAnsi="Verdana"/>
          <w:sz w:val="20"/>
          <w:szCs w:val="20"/>
        </w:rPr>
        <w:t>ing</w:t>
      </w:r>
      <w:r w:rsidR="00EA0B31" w:rsidRPr="00351DFD">
        <w:rPr>
          <w:rFonts w:ascii="Verdana" w:hAnsi="Verdana"/>
          <w:sz w:val="20"/>
          <w:szCs w:val="20"/>
        </w:rPr>
        <w:t xml:space="preserve"> to communications promptly </w:t>
      </w:r>
    </w:p>
    <w:p w:rsidR="00EA0B31" w:rsidRPr="00351DFD" w:rsidRDefault="0087354D" w:rsidP="006A294C">
      <w:pPr>
        <w:pStyle w:val="ListParagraph"/>
        <w:numPr>
          <w:ilvl w:val="0"/>
          <w:numId w:val="10"/>
        </w:numPr>
        <w:jc w:val="both"/>
        <w:rPr>
          <w:rFonts w:ascii="Verdana" w:hAnsi="Verdana"/>
          <w:sz w:val="20"/>
          <w:szCs w:val="20"/>
        </w:rPr>
      </w:pPr>
      <w:r>
        <w:rPr>
          <w:rFonts w:ascii="Verdana" w:hAnsi="Verdana"/>
          <w:sz w:val="20"/>
          <w:szCs w:val="20"/>
        </w:rPr>
        <w:t>c</w:t>
      </w:r>
      <w:r w:rsidR="00351DFD" w:rsidRPr="00351DFD">
        <w:rPr>
          <w:rFonts w:ascii="Verdana" w:hAnsi="Verdana"/>
          <w:sz w:val="20"/>
          <w:szCs w:val="20"/>
        </w:rPr>
        <w:t>ontributing</w:t>
      </w:r>
      <w:r w:rsidR="00EA0B31" w:rsidRPr="00351DFD">
        <w:rPr>
          <w:rFonts w:ascii="Verdana" w:hAnsi="Verdana"/>
          <w:sz w:val="20"/>
          <w:szCs w:val="20"/>
        </w:rPr>
        <w:t xml:space="preserve"> constructively and openly to the work of the </w:t>
      </w:r>
      <w:r w:rsidR="00351DFD">
        <w:rPr>
          <w:rFonts w:ascii="Verdana" w:hAnsi="Verdana"/>
          <w:sz w:val="20"/>
          <w:szCs w:val="20"/>
        </w:rPr>
        <w:t>project team</w:t>
      </w:r>
    </w:p>
    <w:p w:rsidR="003B5FF2" w:rsidRPr="00351DFD" w:rsidRDefault="0087354D" w:rsidP="006A294C">
      <w:pPr>
        <w:pStyle w:val="ListParagraph"/>
        <w:numPr>
          <w:ilvl w:val="0"/>
          <w:numId w:val="7"/>
        </w:numPr>
        <w:jc w:val="both"/>
        <w:rPr>
          <w:rFonts w:ascii="Verdana" w:hAnsi="Verdana"/>
          <w:sz w:val="20"/>
          <w:szCs w:val="20"/>
        </w:rPr>
      </w:pPr>
      <w:r>
        <w:rPr>
          <w:rFonts w:ascii="Verdana" w:hAnsi="Verdana"/>
          <w:sz w:val="20"/>
          <w:szCs w:val="20"/>
        </w:rPr>
        <w:t>b</w:t>
      </w:r>
      <w:r w:rsidR="003B5FF2" w:rsidRPr="00351DFD">
        <w:rPr>
          <w:rFonts w:ascii="Verdana" w:hAnsi="Verdana"/>
          <w:sz w:val="20"/>
          <w:szCs w:val="20"/>
        </w:rPr>
        <w:t>eing involved in evaluating the success of the project</w:t>
      </w:r>
      <w:r w:rsidR="00127776">
        <w:rPr>
          <w:rFonts w:ascii="Verdana" w:hAnsi="Verdana"/>
          <w:sz w:val="20"/>
          <w:szCs w:val="20"/>
        </w:rPr>
        <w:t>.</w:t>
      </w:r>
    </w:p>
    <w:p w:rsidR="00EA0B31" w:rsidRPr="00721778" w:rsidRDefault="005344FD" w:rsidP="006A294C">
      <w:pPr>
        <w:pBdr>
          <w:bottom w:val="single" w:sz="12" w:space="1" w:color="auto"/>
        </w:pBdr>
        <w:jc w:val="both"/>
        <w:rPr>
          <w:rFonts w:ascii="Verdana" w:hAnsi="Verdana"/>
          <w:b/>
          <w:sz w:val="20"/>
          <w:szCs w:val="20"/>
        </w:rPr>
      </w:pPr>
      <w:r>
        <w:rPr>
          <w:rFonts w:ascii="Verdana" w:hAnsi="Verdana"/>
          <w:b/>
          <w:sz w:val="20"/>
          <w:szCs w:val="20"/>
        </w:rPr>
        <w:t>W</w:t>
      </w:r>
      <w:r w:rsidR="00EA0B31">
        <w:rPr>
          <w:rFonts w:ascii="Verdana" w:hAnsi="Verdana"/>
          <w:b/>
          <w:sz w:val="20"/>
          <w:szCs w:val="20"/>
        </w:rPr>
        <w:t>orking Relationships</w:t>
      </w:r>
    </w:p>
    <w:p w:rsidR="00EA0B31" w:rsidRDefault="00EA0B31" w:rsidP="006A294C">
      <w:pPr>
        <w:jc w:val="both"/>
        <w:rPr>
          <w:rFonts w:ascii="Verdana" w:hAnsi="Verdana"/>
          <w:sz w:val="20"/>
          <w:szCs w:val="20"/>
        </w:rPr>
      </w:pPr>
      <w:r w:rsidRPr="003B5FF2">
        <w:rPr>
          <w:rFonts w:ascii="Verdana" w:hAnsi="Verdana"/>
          <w:sz w:val="20"/>
          <w:szCs w:val="20"/>
        </w:rPr>
        <w:t>The</w:t>
      </w:r>
      <w:r>
        <w:rPr>
          <w:rFonts w:ascii="Verdana" w:hAnsi="Verdana"/>
          <w:sz w:val="20"/>
          <w:szCs w:val="20"/>
        </w:rPr>
        <w:t xml:space="preserve"> PS</w:t>
      </w:r>
      <w:r w:rsidR="00A02BA4">
        <w:rPr>
          <w:rFonts w:ascii="Verdana" w:hAnsi="Verdana"/>
          <w:sz w:val="20"/>
          <w:szCs w:val="20"/>
        </w:rPr>
        <w:t>G</w:t>
      </w:r>
      <w:r>
        <w:rPr>
          <w:rFonts w:ascii="Verdana" w:hAnsi="Verdana"/>
          <w:sz w:val="20"/>
          <w:szCs w:val="20"/>
        </w:rPr>
        <w:t xml:space="preserve"> Group will share expertise and </w:t>
      </w:r>
      <w:r w:rsidR="0020162B">
        <w:rPr>
          <w:rFonts w:ascii="Verdana" w:hAnsi="Verdana"/>
          <w:sz w:val="20"/>
          <w:szCs w:val="20"/>
        </w:rPr>
        <w:t xml:space="preserve">predominantly </w:t>
      </w:r>
      <w:r>
        <w:rPr>
          <w:rFonts w:ascii="Verdana" w:hAnsi="Verdana"/>
          <w:sz w:val="20"/>
          <w:szCs w:val="20"/>
        </w:rPr>
        <w:t>liaise with</w:t>
      </w:r>
      <w:r w:rsidR="0020162B">
        <w:rPr>
          <w:rFonts w:ascii="Verdana" w:hAnsi="Verdana"/>
          <w:sz w:val="20"/>
          <w:szCs w:val="20"/>
        </w:rPr>
        <w:t xml:space="preserve"> MSD’s</w:t>
      </w:r>
      <w:r>
        <w:rPr>
          <w:rFonts w:ascii="Verdana" w:hAnsi="Verdana"/>
          <w:sz w:val="20"/>
          <w:szCs w:val="20"/>
        </w:rPr>
        <w:t>:</w:t>
      </w:r>
    </w:p>
    <w:p w:rsidR="0020162B" w:rsidRDefault="0020162B" w:rsidP="006A294C">
      <w:pPr>
        <w:pStyle w:val="ListParagraph"/>
        <w:numPr>
          <w:ilvl w:val="0"/>
          <w:numId w:val="11"/>
        </w:numPr>
        <w:jc w:val="both"/>
        <w:rPr>
          <w:rFonts w:ascii="Verdana" w:hAnsi="Verdana"/>
          <w:sz w:val="20"/>
          <w:szCs w:val="20"/>
        </w:rPr>
      </w:pPr>
      <w:r>
        <w:rPr>
          <w:rFonts w:ascii="Verdana" w:hAnsi="Verdana"/>
          <w:sz w:val="20"/>
          <w:szCs w:val="20"/>
        </w:rPr>
        <w:lastRenderedPageBreak/>
        <w:t>Pacif</w:t>
      </w:r>
      <w:r w:rsidR="001C1E6B">
        <w:rPr>
          <w:rFonts w:ascii="Verdana" w:hAnsi="Verdana"/>
          <w:sz w:val="20"/>
          <w:szCs w:val="20"/>
        </w:rPr>
        <w:t>ic Advisory Group</w:t>
      </w:r>
    </w:p>
    <w:p w:rsidR="005344FD" w:rsidRDefault="005344FD" w:rsidP="006A294C">
      <w:pPr>
        <w:pStyle w:val="ListParagraph"/>
        <w:numPr>
          <w:ilvl w:val="0"/>
          <w:numId w:val="11"/>
        </w:numPr>
        <w:jc w:val="both"/>
        <w:rPr>
          <w:rFonts w:ascii="Verdana" w:hAnsi="Verdana"/>
          <w:sz w:val="20"/>
          <w:szCs w:val="20"/>
        </w:rPr>
      </w:pPr>
      <w:r>
        <w:rPr>
          <w:rFonts w:ascii="Verdana" w:hAnsi="Verdana"/>
          <w:sz w:val="20"/>
          <w:szCs w:val="20"/>
        </w:rPr>
        <w:t xml:space="preserve">Pacific </w:t>
      </w:r>
      <w:r w:rsidR="002A22FB">
        <w:rPr>
          <w:rFonts w:ascii="Verdana" w:hAnsi="Verdana"/>
          <w:sz w:val="20"/>
          <w:szCs w:val="20"/>
        </w:rPr>
        <w:t>Talanoa Group</w:t>
      </w:r>
      <w:r w:rsidR="003606CE">
        <w:rPr>
          <w:rFonts w:ascii="Verdana" w:hAnsi="Verdana"/>
          <w:sz w:val="20"/>
          <w:szCs w:val="20"/>
        </w:rPr>
        <w:t xml:space="preserve"> </w:t>
      </w:r>
    </w:p>
    <w:p w:rsidR="0020162B" w:rsidRDefault="0020162B" w:rsidP="006A294C">
      <w:pPr>
        <w:pStyle w:val="ListParagraph"/>
        <w:numPr>
          <w:ilvl w:val="0"/>
          <w:numId w:val="11"/>
        </w:numPr>
        <w:jc w:val="both"/>
        <w:rPr>
          <w:rFonts w:ascii="Verdana" w:hAnsi="Verdana"/>
          <w:sz w:val="20"/>
          <w:szCs w:val="20"/>
        </w:rPr>
      </w:pPr>
      <w:r>
        <w:rPr>
          <w:rFonts w:ascii="Verdana" w:hAnsi="Verdana"/>
          <w:sz w:val="20"/>
          <w:szCs w:val="20"/>
        </w:rPr>
        <w:t xml:space="preserve">Principal Advisor – Pacific, </w:t>
      </w:r>
      <w:r w:rsidRPr="00721778">
        <w:rPr>
          <w:rFonts w:ascii="Verdana" w:hAnsi="Verdana"/>
          <w:sz w:val="20"/>
          <w:szCs w:val="20"/>
        </w:rPr>
        <w:t xml:space="preserve">Community Partnerships and </w:t>
      </w:r>
      <w:r>
        <w:rPr>
          <w:rFonts w:ascii="Verdana" w:hAnsi="Verdana"/>
          <w:sz w:val="20"/>
          <w:szCs w:val="20"/>
        </w:rPr>
        <w:t>Programmes</w:t>
      </w:r>
      <w:r w:rsidR="001C1E6B">
        <w:rPr>
          <w:rFonts w:ascii="Verdana" w:hAnsi="Verdana"/>
          <w:sz w:val="20"/>
          <w:szCs w:val="20"/>
        </w:rPr>
        <w:t xml:space="preserve">, </w:t>
      </w:r>
      <w:r w:rsidR="0087354D">
        <w:rPr>
          <w:rFonts w:ascii="Verdana" w:hAnsi="Verdana"/>
          <w:sz w:val="20"/>
          <w:szCs w:val="20"/>
        </w:rPr>
        <w:t>MSD</w:t>
      </w:r>
    </w:p>
    <w:p w:rsidR="0020162B" w:rsidRDefault="0020162B" w:rsidP="006A294C">
      <w:pPr>
        <w:pStyle w:val="ListParagraph"/>
        <w:numPr>
          <w:ilvl w:val="0"/>
          <w:numId w:val="11"/>
        </w:numPr>
        <w:jc w:val="both"/>
        <w:rPr>
          <w:rFonts w:ascii="Verdana" w:hAnsi="Verdana"/>
          <w:sz w:val="20"/>
          <w:szCs w:val="20"/>
        </w:rPr>
      </w:pPr>
      <w:r>
        <w:rPr>
          <w:rFonts w:ascii="Verdana" w:hAnsi="Verdana"/>
          <w:sz w:val="20"/>
          <w:szCs w:val="20"/>
        </w:rPr>
        <w:t>Director, M</w:t>
      </w:r>
      <w:r>
        <w:rPr>
          <w:rFonts w:ascii="Georgia" w:hAnsi="Georgia"/>
          <w:sz w:val="20"/>
          <w:szCs w:val="20"/>
        </w:rPr>
        <w:t>ā</w:t>
      </w:r>
      <w:r>
        <w:rPr>
          <w:rFonts w:ascii="Verdana" w:hAnsi="Verdana"/>
          <w:sz w:val="20"/>
          <w:szCs w:val="20"/>
        </w:rPr>
        <w:t xml:space="preserve">ori and Pacific, </w:t>
      </w:r>
      <w:r w:rsidRPr="00721778">
        <w:rPr>
          <w:rFonts w:ascii="Verdana" w:hAnsi="Verdana"/>
          <w:sz w:val="20"/>
          <w:szCs w:val="20"/>
        </w:rPr>
        <w:t xml:space="preserve">Community Partnerships and </w:t>
      </w:r>
      <w:r>
        <w:rPr>
          <w:rFonts w:ascii="Verdana" w:hAnsi="Verdana"/>
          <w:sz w:val="20"/>
          <w:szCs w:val="20"/>
        </w:rPr>
        <w:t>Programmes</w:t>
      </w:r>
      <w:r w:rsidR="001C1E6B">
        <w:rPr>
          <w:rFonts w:ascii="Verdana" w:hAnsi="Verdana"/>
          <w:sz w:val="20"/>
          <w:szCs w:val="20"/>
        </w:rPr>
        <w:t xml:space="preserve">, </w:t>
      </w:r>
      <w:r w:rsidR="0087354D">
        <w:rPr>
          <w:rFonts w:ascii="Verdana" w:hAnsi="Verdana"/>
          <w:sz w:val="20"/>
          <w:szCs w:val="20"/>
        </w:rPr>
        <w:t>MSD</w:t>
      </w:r>
    </w:p>
    <w:p w:rsidR="008E4022" w:rsidRDefault="0020162B" w:rsidP="00127776">
      <w:pPr>
        <w:pStyle w:val="ListParagraph"/>
        <w:numPr>
          <w:ilvl w:val="0"/>
          <w:numId w:val="11"/>
        </w:numPr>
        <w:rPr>
          <w:rFonts w:ascii="Verdana" w:hAnsi="Verdana"/>
          <w:sz w:val="20"/>
          <w:szCs w:val="20"/>
        </w:rPr>
      </w:pPr>
      <w:r w:rsidRPr="00721778">
        <w:rPr>
          <w:rFonts w:ascii="Verdana" w:hAnsi="Verdana"/>
          <w:sz w:val="20"/>
          <w:szCs w:val="20"/>
        </w:rPr>
        <w:t xml:space="preserve">Group General Manager, Community Partnerships and </w:t>
      </w:r>
      <w:r>
        <w:rPr>
          <w:rFonts w:ascii="Verdana" w:hAnsi="Verdana"/>
          <w:sz w:val="20"/>
          <w:szCs w:val="20"/>
        </w:rPr>
        <w:t>Programmes</w:t>
      </w:r>
      <w:r w:rsidR="001C1E6B">
        <w:rPr>
          <w:rFonts w:ascii="Verdana" w:hAnsi="Verdana"/>
          <w:sz w:val="20"/>
          <w:szCs w:val="20"/>
        </w:rPr>
        <w:t>,</w:t>
      </w:r>
      <w:r w:rsidR="0087354D">
        <w:rPr>
          <w:rFonts w:ascii="Verdana" w:hAnsi="Verdana"/>
          <w:sz w:val="20"/>
          <w:szCs w:val="20"/>
        </w:rPr>
        <w:t xml:space="preserve"> MSD</w:t>
      </w:r>
      <w:r w:rsidR="001C1E6B">
        <w:rPr>
          <w:rFonts w:ascii="Verdana" w:hAnsi="Verdana"/>
          <w:sz w:val="20"/>
          <w:szCs w:val="20"/>
        </w:rPr>
        <w:t>.</w:t>
      </w:r>
    </w:p>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t xml:space="preserve">Membership </w:t>
      </w:r>
    </w:p>
    <w:p w:rsidR="005344FD" w:rsidRDefault="003C509A" w:rsidP="006A294C">
      <w:pPr>
        <w:jc w:val="both"/>
        <w:rPr>
          <w:rFonts w:ascii="Verdana" w:hAnsi="Verdana"/>
          <w:sz w:val="20"/>
          <w:szCs w:val="20"/>
        </w:rPr>
      </w:pPr>
      <w:r>
        <w:rPr>
          <w:rFonts w:ascii="Verdana" w:hAnsi="Verdana"/>
          <w:sz w:val="20"/>
          <w:szCs w:val="20"/>
        </w:rPr>
        <w:t>The PS</w:t>
      </w:r>
      <w:r w:rsidR="00A02BA4">
        <w:rPr>
          <w:rFonts w:ascii="Verdana" w:hAnsi="Verdana"/>
          <w:sz w:val="20"/>
          <w:szCs w:val="20"/>
        </w:rPr>
        <w:t>G</w:t>
      </w:r>
      <w:r>
        <w:rPr>
          <w:rFonts w:ascii="Verdana" w:hAnsi="Verdana"/>
          <w:sz w:val="20"/>
          <w:szCs w:val="20"/>
        </w:rPr>
        <w:t xml:space="preserve"> will comprise of twelve members which will be a combination of up to six </w:t>
      </w:r>
      <w:r w:rsidR="005344FD">
        <w:rPr>
          <w:rFonts w:ascii="Verdana" w:hAnsi="Verdana"/>
          <w:sz w:val="20"/>
          <w:szCs w:val="20"/>
        </w:rPr>
        <w:t>MSD senior staff members</w:t>
      </w:r>
      <w:r w:rsidR="005344FD" w:rsidRPr="00226EE8">
        <w:rPr>
          <w:rFonts w:ascii="Verdana" w:hAnsi="Verdana"/>
          <w:sz w:val="20"/>
          <w:szCs w:val="20"/>
        </w:rPr>
        <w:t xml:space="preserve"> </w:t>
      </w:r>
      <w:r w:rsidR="001C1E6B">
        <w:rPr>
          <w:rFonts w:ascii="Verdana" w:hAnsi="Verdana"/>
          <w:sz w:val="20"/>
          <w:szCs w:val="20"/>
        </w:rPr>
        <w:t xml:space="preserve">in areas with high impact </w:t>
      </w:r>
      <w:r w:rsidR="005344FD">
        <w:rPr>
          <w:rFonts w:ascii="Verdana" w:hAnsi="Verdana"/>
          <w:sz w:val="20"/>
          <w:szCs w:val="20"/>
        </w:rPr>
        <w:t xml:space="preserve">and </w:t>
      </w:r>
      <w:r>
        <w:rPr>
          <w:rFonts w:ascii="Verdana" w:hAnsi="Verdana"/>
          <w:sz w:val="20"/>
          <w:szCs w:val="20"/>
        </w:rPr>
        <w:t xml:space="preserve">six </w:t>
      </w:r>
      <w:r w:rsidR="005344FD">
        <w:rPr>
          <w:rFonts w:ascii="Verdana" w:hAnsi="Verdana"/>
          <w:sz w:val="20"/>
          <w:szCs w:val="20"/>
        </w:rPr>
        <w:t xml:space="preserve">external Pacific </w:t>
      </w:r>
      <w:r w:rsidR="002A22FB">
        <w:rPr>
          <w:rFonts w:ascii="Verdana" w:hAnsi="Verdana"/>
          <w:sz w:val="20"/>
          <w:szCs w:val="20"/>
        </w:rPr>
        <w:t>leaders</w:t>
      </w:r>
      <w:r w:rsidR="005344FD">
        <w:rPr>
          <w:rFonts w:ascii="Verdana" w:hAnsi="Verdana"/>
          <w:sz w:val="20"/>
          <w:szCs w:val="20"/>
        </w:rPr>
        <w:t xml:space="preserve"> who have credibility within the social services sector and the ability to operate at a strategic level.  Members also need to be in a position of influence to enable strong leadership of the </w:t>
      </w:r>
      <w:r w:rsidR="001C1E6B">
        <w:rPr>
          <w:rFonts w:ascii="Verdana" w:hAnsi="Verdana"/>
          <w:sz w:val="20"/>
          <w:szCs w:val="20"/>
        </w:rPr>
        <w:t>strategy and action plan</w:t>
      </w:r>
      <w:r w:rsidR="005344FD">
        <w:rPr>
          <w:rFonts w:ascii="Verdana" w:hAnsi="Verdana"/>
          <w:sz w:val="20"/>
          <w:szCs w:val="20"/>
        </w:rPr>
        <w:t xml:space="preserve"> within </w:t>
      </w:r>
      <w:r w:rsidR="00544828">
        <w:rPr>
          <w:rFonts w:ascii="Verdana" w:hAnsi="Verdana"/>
          <w:sz w:val="20"/>
          <w:szCs w:val="20"/>
        </w:rPr>
        <w:t xml:space="preserve">their </w:t>
      </w:r>
      <w:r w:rsidR="003D7C04">
        <w:rPr>
          <w:rFonts w:ascii="Verdana" w:hAnsi="Verdana"/>
          <w:sz w:val="20"/>
          <w:szCs w:val="20"/>
        </w:rPr>
        <w:t xml:space="preserve">respective </w:t>
      </w:r>
      <w:r w:rsidR="001C1E6B">
        <w:rPr>
          <w:rFonts w:ascii="Verdana" w:hAnsi="Verdana"/>
          <w:sz w:val="20"/>
          <w:szCs w:val="20"/>
        </w:rPr>
        <w:t>b</w:t>
      </w:r>
      <w:r w:rsidR="005344FD">
        <w:rPr>
          <w:rFonts w:ascii="Verdana" w:hAnsi="Verdana"/>
          <w:sz w:val="20"/>
          <w:szCs w:val="20"/>
        </w:rPr>
        <w:t>usiness groups</w:t>
      </w:r>
      <w:r w:rsidR="00544828">
        <w:rPr>
          <w:rFonts w:ascii="Verdana" w:hAnsi="Verdana"/>
          <w:sz w:val="20"/>
          <w:szCs w:val="20"/>
        </w:rPr>
        <w:t>, affiliations and communities</w:t>
      </w:r>
      <w:r w:rsidR="005344FD">
        <w:rPr>
          <w:rFonts w:ascii="Verdana" w:hAnsi="Verdana"/>
          <w:sz w:val="20"/>
          <w:szCs w:val="20"/>
        </w:rPr>
        <w:t>.</w:t>
      </w:r>
      <w:r w:rsidR="00544828">
        <w:rPr>
          <w:rFonts w:ascii="Verdana" w:hAnsi="Verdana"/>
          <w:sz w:val="20"/>
          <w:szCs w:val="20"/>
        </w:rPr>
        <w:t xml:space="preserve"> </w:t>
      </w:r>
      <w:r w:rsidR="005344FD">
        <w:rPr>
          <w:rFonts w:ascii="Verdana" w:hAnsi="Verdana"/>
          <w:sz w:val="20"/>
          <w:szCs w:val="20"/>
        </w:rPr>
        <w:t xml:space="preserve">Together this will reflect diversity across Pacific communities, NGO’s and the business, industry and employer sectors. </w:t>
      </w:r>
    </w:p>
    <w:p w:rsidR="008E4022" w:rsidRPr="00883342" w:rsidRDefault="008E4022" w:rsidP="006A294C">
      <w:pPr>
        <w:jc w:val="both"/>
        <w:rPr>
          <w:rFonts w:ascii="Verdana" w:hAnsi="Verdana"/>
          <w:sz w:val="20"/>
          <w:szCs w:val="20"/>
        </w:rPr>
      </w:pPr>
      <w:r w:rsidRPr="00883342">
        <w:rPr>
          <w:rFonts w:ascii="Verdana" w:hAnsi="Verdana"/>
          <w:sz w:val="20"/>
          <w:szCs w:val="20"/>
        </w:rPr>
        <w:t>Specifically membership will consist of Pacific individuals who collectively:</w:t>
      </w:r>
    </w:p>
    <w:p w:rsidR="00872E4A" w:rsidRPr="005344FD" w:rsidRDefault="0087354D" w:rsidP="008E4022">
      <w:pPr>
        <w:pStyle w:val="ListParagraph"/>
        <w:numPr>
          <w:ilvl w:val="0"/>
          <w:numId w:val="4"/>
        </w:numPr>
        <w:jc w:val="both"/>
        <w:rPr>
          <w:rFonts w:ascii="Verdana" w:hAnsi="Verdana"/>
          <w:sz w:val="20"/>
          <w:szCs w:val="20"/>
        </w:rPr>
      </w:pPr>
      <w:r>
        <w:rPr>
          <w:rFonts w:ascii="Verdana" w:hAnsi="Verdana"/>
          <w:sz w:val="20"/>
          <w:szCs w:val="20"/>
        </w:rPr>
        <w:t>h</w:t>
      </w:r>
      <w:r w:rsidR="00872E4A" w:rsidRPr="005344FD">
        <w:rPr>
          <w:rFonts w:ascii="Verdana" w:hAnsi="Verdana"/>
          <w:sz w:val="20"/>
          <w:szCs w:val="20"/>
        </w:rPr>
        <w:t>ave experience</w:t>
      </w:r>
      <w:r w:rsidR="00883342" w:rsidRPr="005344FD">
        <w:rPr>
          <w:rFonts w:ascii="Verdana" w:hAnsi="Verdana"/>
          <w:sz w:val="20"/>
          <w:szCs w:val="20"/>
        </w:rPr>
        <w:t xml:space="preserve"> to operate at a strategic and governance level</w:t>
      </w:r>
      <w:r w:rsidR="00872E4A" w:rsidRPr="005344FD">
        <w:rPr>
          <w:rFonts w:ascii="Verdana" w:hAnsi="Verdana"/>
          <w:sz w:val="20"/>
          <w:szCs w:val="20"/>
        </w:rPr>
        <w:t xml:space="preserve"> </w:t>
      </w:r>
    </w:p>
    <w:p w:rsidR="00883342" w:rsidRPr="005344FD" w:rsidRDefault="0087354D" w:rsidP="008E4022">
      <w:pPr>
        <w:pStyle w:val="ListParagraph"/>
        <w:numPr>
          <w:ilvl w:val="0"/>
          <w:numId w:val="4"/>
        </w:numPr>
        <w:jc w:val="both"/>
        <w:rPr>
          <w:rFonts w:ascii="Verdana" w:hAnsi="Verdana"/>
          <w:sz w:val="20"/>
          <w:szCs w:val="20"/>
        </w:rPr>
      </w:pPr>
      <w:r>
        <w:rPr>
          <w:rFonts w:ascii="Verdana" w:hAnsi="Verdana"/>
          <w:sz w:val="20"/>
          <w:szCs w:val="20"/>
        </w:rPr>
        <w:t>s</w:t>
      </w:r>
      <w:r w:rsidR="00883342" w:rsidRPr="005344FD">
        <w:rPr>
          <w:rFonts w:ascii="Verdana" w:hAnsi="Verdana"/>
          <w:sz w:val="20"/>
          <w:szCs w:val="20"/>
        </w:rPr>
        <w:t xml:space="preserve">ector knowledge and experience </w:t>
      </w:r>
    </w:p>
    <w:p w:rsidR="008E4022" w:rsidRPr="005344FD" w:rsidRDefault="0087354D" w:rsidP="008E4022">
      <w:pPr>
        <w:pStyle w:val="ListParagraph"/>
        <w:numPr>
          <w:ilvl w:val="0"/>
          <w:numId w:val="4"/>
        </w:numPr>
        <w:jc w:val="both"/>
        <w:rPr>
          <w:rFonts w:ascii="Verdana" w:hAnsi="Verdana"/>
          <w:sz w:val="20"/>
          <w:szCs w:val="20"/>
        </w:rPr>
      </w:pPr>
      <w:r>
        <w:rPr>
          <w:rFonts w:ascii="Verdana" w:hAnsi="Verdana"/>
          <w:sz w:val="20"/>
          <w:szCs w:val="20"/>
        </w:rPr>
        <w:t>h</w:t>
      </w:r>
      <w:r w:rsidR="008E4022" w:rsidRPr="005344FD">
        <w:rPr>
          <w:rFonts w:ascii="Verdana" w:hAnsi="Verdana"/>
          <w:sz w:val="20"/>
          <w:szCs w:val="20"/>
        </w:rPr>
        <w:t>ave skills, knowledge and experience in working with Pacific people</w:t>
      </w:r>
    </w:p>
    <w:p w:rsidR="008E4022" w:rsidRDefault="0087354D" w:rsidP="008E4022">
      <w:pPr>
        <w:pStyle w:val="ListParagraph"/>
        <w:numPr>
          <w:ilvl w:val="0"/>
          <w:numId w:val="4"/>
        </w:numPr>
        <w:jc w:val="both"/>
        <w:rPr>
          <w:rFonts w:ascii="Verdana" w:hAnsi="Verdana"/>
          <w:sz w:val="20"/>
          <w:szCs w:val="20"/>
        </w:rPr>
      </w:pPr>
      <w:r>
        <w:rPr>
          <w:rFonts w:ascii="Verdana" w:hAnsi="Verdana"/>
          <w:sz w:val="20"/>
          <w:szCs w:val="20"/>
        </w:rPr>
        <w:t>h</w:t>
      </w:r>
      <w:r w:rsidR="008E4022" w:rsidRPr="005344FD">
        <w:rPr>
          <w:rFonts w:ascii="Verdana" w:hAnsi="Verdana"/>
          <w:sz w:val="20"/>
          <w:szCs w:val="20"/>
        </w:rPr>
        <w:t>ave an understanding of the challenges which Pacific people face in terms of hardship and adversity</w:t>
      </w:r>
    </w:p>
    <w:p w:rsidR="003D7C04" w:rsidRPr="005344FD" w:rsidRDefault="0087354D" w:rsidP="008E4022">
      <w:pPr>
        <w:pStyle w:val="ListParagraph"/>
        <w:numPr>
          <w:ilvl w:val="0"/>
          <w:numId w:val="4"/>
        </w:numPr>
        <w:jc w:val="both"/>
        <w:rPr>
          <w:rFonts w:ascii="Verdana" w:hAnsi="Verdana"/>
          <w:sz w:val="20"/>
          <w:szCs w:val="20"/>
        </w:rPr>
      </w:pPr>
      <w:r>
        <w:rPr>
          <w:rFonts w:ascii="Verdana" w:hAnsi="Verdana"/>
          <w:sz w:val="20"/>
          <w:szCs w:val="20"/>
        </w:rPr>
        <w:t>a</w:t>
      </w:r>
      <w:r w:rsidR="003D7C04">
        <w:rPr>
          <w:rFonts w:ascii="Verdana" w:hAnsi="Verdana"/>
          <w:sz w:val="20"/>
          <w:szCs w:val="20"/>
        </w:rPr>
        <w:t xml:space="preserve">re forward thinking, innovative and challenge the status quo to reach positive solutions </w:t>
      </w:r>
    </w:p>
    <w:p w:rsidR="008E4022" w:rsidRPr="005344FD" w:rsidRDefault="0087354D" w:rsidP="008E4022">
      <w:pPr>
        <w:pStyle w:val="ListParagraph"/>
        <w:numPr>
          <w:ilvl w:val="0"/>
          <w:numId w:val="4"/>
        </w:numPr>
        <w:jc w:val="both"/>
        <w:rPr>
          <w:rFonts w:ascii="Verdana" w:hAnsi="Verdana"/>
          <w:sz w:val="20"/>
          <w:szCs w:val="20"/>
        </w:rPr>
      </w:pPr>
      <w:r>
        <w:rPr>
          <w:rFonts w:ascii="Verdana" w:hAnsi="Verdana"/>
          <w:sz w:val="20"/>
          <w:szCs w:val="20"/>
        </w:rPr>
        <w:t>h</w:t>
      </w:r>
      <w:r w:rsidR="008E4022" w:rsidRPr="005344FD">
        <w:rPr>
          <w:rFonts w:ascii="Verdana" w:hAnsi="Verdana"/>
          <w:sz w:val="20"/>
          <w:szCs w:val="20"/>
        </w:rPr>
        <w:t>ave credibility and are recognised as leaders within the Pacific communities they serve</w:t>
      </w:r>
    </w:p>
    <w:p w:rsidR="008E4022" w:rsidRPr="005344FD" w:rsidRDefault="0087354D" w:rsidP="008E4022">
      <w:pPr>
        <w:pStyle w:val="ListParagraph"/>
        <w:numPr>
          <w:ilvl w:val="0"/>
          <w:numId w:val="4"/>
        </w:numPr>
        <w:jc w:val="both"/>
        <w:rPr>
          <w:rFonts w:ascii="Verdana" w:hAnsi="Verdana"/>
          <w:sz w:val="20"/>
          <w:szCs w:val="20"/>
        </w:rPr>
      </w:pPr>
      <w:r>
        <w:rPr>
          <w:rFonts w:ascii="Verdana" w:hAnsi="Verdana"/>
          <w:sz w:val="20"/>
          <w:szCs w:val="20"/>
        </w:rPr>
        <w:t>a</w:t>
      </w:r>
      <w:r w:rsidR="008E4022" w:rsidRPr="005344FD">
        <w:rPr>
          <w:rFonts w:ascii="Verdana" w:hAnsi="Verdana"/>
          <w:sz w:val="20"/>
          <w:szCs w:val="20"/>
        </w:rPr>
        <w:t xml:space="preserve">re well-connected within Pacific communities and are able to act as conduits for sharing and relaying information in relation to </w:t>
      </w:r>
      <w:r w:rsidR="00544828">
        <w:rPr>
          <w:rFonts w:ascii="Verdana" w:hAnsi="Verdana"/>
          <w:sz w:val="20"/>
          <w:szCs w:val="20"/>
        </w:rPr>
        <w:t>strategy and action plan</w:t>
      </w:r>
      <w:r w:rsidR="00440F2E">
        <w:rPr>
          <w:rFonts w:ascii="Verdana" w:hAnsi="Verdana"/>
          <w:sz w:val="20"/>
          <w:szCs w:val="20"/>
        </w:rPr>
        <w:t xml:space="preserve"> development (as agreed by P</w:t>
      </w:r>
      <w:r w:rsidR="00A02BA4">
        <w:rPr>
          <w:rFonts w:ascii="Verdana" w:hAnsi="Verdana"/>
          <w:sz w:val="20"/>
          <w:szCs w:val="20"/>
        </w:rPr>
        <w:t>R</w:t>
      </w:r>
      <w:r w:rsidR="00440F2E">
        <w:rPr>
          <w:rFonts w:ascii="Verdana" w:hAnsi="Verdana"/>
          <w:sz w:val="20"/>
          <w:szCs w:val="20"/>
        </w:rPr>
        <w:t>G)</w:t>
      </w:r>
      <w:r w:rsidR="008E4022" w:rsidRPr="005344FD">
        <w:rPr>
          <w:rFonts w:ascii="Verdana" w:hAnsi="Verdana"/>
          <w:sz w:val="20"/>
          <w:szCs w:val="20"/>
        </w:rPr>
        <w:t xml:space="preserve"> </w:t>
      </w:r>
    </w:p>
    <w:p w:rsidR="008E4022" w:rsidRPr="005344FD" w:rsidRDefault="0087354D" w:rsidP="008E4022">
      <w:pPr>
        <w:pStyle w:val="ListParagraph"/>
        <w:numPr>
          <w:ilvl w:val="0"/>
          <w:numId w:val="4"/>
        </w:numPr>
        <w:jc w:val="both"/>
        <w:rPr>
          <w:rFonts w:ascii="Verdana" w:hAnsi="Verdana"/>
          <w:sz w:val="20"/>
          <w:szCs w:val="20"/>
        </w:rPr>
      </w:pPr>
      <w:r>
        <w:rPr>
          <w:rFonts w:ascii="Verdana" w:hAnsi="Verdana"/>
          <w:sz w:val="20"/>
          <w:szCs w:val="20"/>
        </w:rPr>
        <w:t>a</w:t>
      </w:r>
      <w:r w:rsidR="008E4022" w:rsidRPr="005344FD">
        <w:rPr>
          <w:rFonts w:ascii="Verdana" w:hAnsi="Verdana"/>
          <w:sz w:val="20"/>
          <w:szCs w:val="20"/>
        </w:rPr>
        <w:t xml:space="preserve">re committed to the successful implementation of an </w:t>
      </w:r>
      <w:r w:rsidR="00544828">
        <w:rPr>
          <w:rFonts w:ascii="Verdana" w:hAnsi="Verdana"/>
          <w:sz w:val="20"/>
          <w:szCs w:val="20"/>
        </w:rPr>
        <w:t>MSD strategy and action plan for working with Pacific people.</w:t>
      </w:r>
    </w:p>
    <w:p w:rsidR="008E4022" w:rsidRPr="00883342" w:rsidRDefault="008E4022" w:rsidP="008E4022">
      <w:pPr>
        <w:jc w:val="both"/>
        <w:rPr>
          <w:rFonts w:ascii="Verdana" w:hAnsi="Verdana"/>
          <w:sz w:val="20"/>
          <w:szCs w:val="20"/>
        </w:rPr>
      </w:pPr>
      <w:r w:rsidRPr="00883342">
        <w:rPr>
          <w:rFonts w:ascii="Verdana" w:hAnsi="Verdana"/>
          <w:sz w:val="20"/>
          <w:szCs w:val="20"/>
        </w:rPr>
        <w:t>A member may:</w:t>
      </w:r>
    </w:p>
    <w:p w:rsidR="008E4022" w:rsidRPr="00883342" w:rsidRDefault="0087354D" w:rsidP="008E4022">
      <w:pPr>
        <w:pStyle w:val="ListParagraph"/>
        <w:numPr>
          <w:ilvl w:val="0"/>
          <w:numId w:val="5"/>
        </w:numPr>
        <w:jc w:val="both"/>
        <w:rPr>
          <w:rFonts w:ascii="Verdana" w:hAnsi="Verdana"/>
          <w:sz w:val="20"/>
          <w:szCs w:val="20"/>
        </w:rPr>
      </w:pPr>
      <w:r>
        <w:rPr>
          <w:rFonts w:ascii="Verdana" w:hAnsi="Verdana"/>
          <w:sz w:val="20"/>
          <w:szCs w:val="20"/>
        </w:rPr>
        <w:t>r</w:t>
      </w:r>
      <w:r w:rsidR="008E4022" w:rsidRPr="00883342">
        <w:rPr>
          <w:rFonts w:ascii="Verdana" w:hAnsi="Verdana"/>
          <w:sz w:val="20"/>
          <w:szCs w:val="20"/>
        </w:rPr>
        <w:t>esign from the PS</w:t>
      </w:r>
      <w:r w:rsidR="00A02BA4">
        <w:rPr>
          <w:rFonts w:ascii="Verdana" w:hAnsi="Verdana"/>
          <w:sz w:val="20"/>
          <w:szCs w:val="20"/>
        </w:rPr>
        <w:t>G</w:t>
      </w:r>
      <w:r w:rsidR="008E4022" w:rsidRPr="00883342">
        <w:rPr>
          <w:rFonts w:ascii="Verdana" w:hAnsi="Verdana"/>
          <w:sz w:val="20"/>
          <w:szCs w:val="20"/>
        </w:rPr>
        <w:t xml:space="preserve"> at any time by giving written notice to the Chair</w:t>
      </w:r>
    </w:p>
    <w:p w:rsidR="008E4022" w:rsidRPr="00883342" w:rsidRDefault="0087354D" w:rsidP="008E4022">
      <w:pPr>
        <w:pStyle w:val="ListParagraph"/>
        <w:numPr>
          <w:ilvl w:val="0"/>
          <w:numId w:val="5"/>
        </w:numPr>
        <w:jc w:val="both"/>
        <w:rPr>
          <w:rFonts w:ascii="Verdana" w:hAnsi="Verdana"/>
          <w:sz w:val="20"/>
          <w:szCs w:val="20"/>
        </w:rPr>
      </w:pPr>
      <w:r>
        <w:rPr>
          <w:rFonts w:ascii="Verdana" w:hAnsi="Verdana"/>
          <w:sz w:val="20"/>
          <w:szCs w:val="20"/>
        </w:rPr>
        <w:t>b</w:t>
      </w:r>
      <w:r w:rsidR="00A02BA4">
        <w:rPr>
          <w:rFonts w:ascii="Verdana" w:hAnsi="Verdana"/>
          <w:sz w:val="20"/>
          <w:szCs w:val="20"/>
        </w:rPr>
        <w:t>e removed from the PSG</w:t>
      </w:r>
      <w:r w:rsidR="008E4022" w:rsidRPr="00883342">
        <w:rPr>
          <w:rFonts w:ascii="Verdana" w:hAnsi="Verdana"/>
          <w:sz w:val="20"/>
          <w:szCs w:val="20"/>
        </w:rPr>
        <w:t xml:space="preserve"> under exceptional circumstances where their behaviour is considered detrimental to the effective operation of the group</w:t>
      </w:r>
    </w:p>
    <w:p w:rsidR="008E4022" w:rsidRPr="00883342" w:rsidRDefault="0087354D" w:rsidP="008E4022">
      <w:pPr>
        <w:pStyle w:val="ListParagraph"/>
        <w:numPr>
          <w:ilvl w:val="0"/>
          <w:numId w:val="5"/>
        </w:numPr>
        <w:jc w:val="both"/>
        <w:rPr>
          <w:rFonts w:ascii="Verdana" w:hAnsi="Verdana"/>
          <w:sz w:val="20"/>
          <w:szCs w:val="20"/>
        </w:rPr>
      </w:pPr>
      <w:r>
        <w:rPr>
          <w:rFonts w:ascii="Verdana" w:hAnsi="Verdana"/>
          <w:sz w:val="20"/>
          <w:szCs w:val="20"/>
        </w:rPr>
        <w:t>b</w:t>
      </w:r>
      <w:r w:rsidR="008E4022" w:rsidRPr="00883342">
        <w:rPr>
          <w:rFonts w:ascii="Verdana" w:hAnsi="Verdana"/>
          <w:sz w:val="20"/>
          <w:szCs w:val="20"/>
        </w:rPr>
        <w:t>e approached by the Chair to discuss the viability of their on-going membership where the member has missed two meetings in a row.</w:t>
      </w:r>
    </w:p>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t>Term of Appointment</w:t>
      </w:r>
    </w:p>
    <w:p w:rsidR="003C509A" w:rsidRDefault="00A9698A" w:rsidP="003C509A">
      <w:pPr>
        <w:rPr>
          <w:rFonts w:ascii="Verdana" w:hAnsi="Verdana"/>
          <w:sz w:val="20"/>
          <w:szCs w:val="20"/>
        </w:rPr>
      </w:pPr>
      <w:r>
        <w:rPr>
          <w:rFonts w:ascii="Verdana" w:hAnsi="Verdana"/>
          <w:sz w:val="20"/>
          <w:szCs w:val="20"/>
        </w:rPr>
        <w:t>Appointment to the PS</w:t>
      </w:r>
      <w:r w:rsidR="00A02BA4">
        <w:rPr>
          <w:rFonts w:ascii="Verdana" w:hAnsi="Verdana"/>
          <w:sz w:val="20"/>
          <w:szCs w:val="20"/>
        </w:rPr>
        <w:t>G</w:t>
      </w:r>
      <w:r>
        <w:rPr>
          <w:rFonts w:ascii="Verdana" w:hAnsi="Verdana"/>
          <w:sz w:val="20"/>
          <w:szCs w:val="20"/>
        </w:rPr>
        <w:t xml:space="preserve"> will be for </w:t>
      </w:r>
      <w:r w:rsidRPr="00721778">
        <w:rPr>
          <w:rFonts w:ascii="Verdana" w:hAnsi="Verdana"/>
          <w:sz w:val="20"/>
          <w:szCs w:val="20"/>
        </w:rPr>
        <w:t xml:space="preserve">a period of 12 months or until </w:t>
      </w:r>
      <w:r w:rsidR="00544828">
        <w:rPr>
          <w:rFonts w:ascii="Verdana" w:hAnsi="Verdana"/>
          <w:sz w:val="20"/>
          <w:szCs w:val="20"/>
        </w:rPr>
        <w:t>strategy and action plan</w:t>
      </w:r>
      <w:r w:rsidRPr="00721778">
        <w:rPr>
          <w:rFonts w:ascii="Verdana" w:hAnsi="Verdana"/>
          <w:sz w:val="20"/>
          <w:szCs w:val="20"/>
        </w:rPr>
        <w:t xml:space="preserve"> development and implementation processes are completed. MSD aims to complete this work by 30 September 2019.</w:t>
      </w:r>
    </w:p>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t>Meetings</w:t>
      </w:r>
    </w:p>
    <w:p w:rsidR="00440F2E" w:rsidRDefault="00204207" w:rsidP="006A294C">
      <w:pPr>
        <w:jc w:val="both"/>
        <w:rPr>
          <w:rFonts w:ascii="Verdana" w:hAnsi="Verdana"/>
          <w:sz w:val="20"/>
          <w:szCs w:val="20"/>
        </w:rPr>
      </w:pPr>
      <w:r w:rsidRPr="00A9698A">
        <w:rPr>
          <w:rFonts w:ascii="Verdana" w:hAnsi="Verdana"/>
          <w:sz w:val="20"/>
          <w:szCs w:val="20"/>
        </w:rPr>
        <w:t xml:space="preserve">The </w:t>
      </w:r>
      <w:r w:rsidR="00A02BA4">
        <w:rPr>
          <w:rFonts w:ascii="Verdana" w:hAnsi="Verdana"/>
          <w:sz w:val="20"/>
          <w:szCs w:val="20"/>
        </w:rPr>
        <w:t>PSG</w:t>
      </w:r>
      <w:r w:rsidR="00A9698A" w:rsidRPr="00A9698A">
        <w:rPr>
          <w:rFonts w:ascii="Verdana" w:hAnsi="Verdana"/>
          <w:sz w:val="20"/>
          <w:szCs w:val="20"/>
        </w:rPr>
        <w:t xml:space="preserve"> </w:t>
      </w:r>
      <w:r w:rsidRPr="00A9698A">
        <w:rPr>
          <w:rFonts w:ascii="Verdana" w:hAnsi="Verdana"/>
          <w:sz w:val="20"/>
          <w:szCs w:val="20"/>
        </w:rPr>
        <w:t xml:space="preserve">will meet </w:t>
      </w:r>
      <w:r w:rsidRPr="00634058">
        <w:rPr>
          <w:rFonts w:ascii="Verdana" w:hAnsi="Verdana"/>
          <w:sz w:val="20"/>
          <w:szCs w:val="20"/>
        </w:rPr>
        <w:t xml:space="preserve">every </w:t>
      </w:r>
      <w:r w:rsidR="003C509A">
        <w:rPr>
          <w:rFonts w:ascii="Verdana" w:hAnsi="Verdana"/>
          <w:sz w:val="20"/>
          <w:szCs w:val="20"/>
        </w:rPr>
        <w:t>quarter</w:t>
      </w:r>
      <w:r w:rsidRPr="00A9698A">
        <w:rPr>
          <w:rFonts w:ascii="Verdana" w:hAnsi="Verdana"/>
          <w:sz w:val="20"/>
          <w:szCs w:val="20"/>
        </w:rPr>
        <w:t xml:space="preserve"> </w:t>
      </w:r>
      <w:r w:rsidR="004D1574">
        <w:rPr>
          <w:rFonts w:ascii="Verdana" w:hAnsi="Verdana"/>
          <w:sz w:val="20"/>
          <w:szCs w:val="20"/>
        </w:rPr>
        <w:t>(</w:t>
      </w:r>
      <w:r w:rsidR="00A9698A">
        <w:rPr>
          <w:rFonts w:ascii="Verdana" w:hAnsi="Verdana"/>
          <w:sz w:val="20"/>
          <w:szCs w:val="20"/>
        </w:rPr>
        <w:t xml:space="preserve">for </w:t>
      </w:r>
      <w:r w:rsidR="004D1574">
        <w:rPr>
          <w:rFonts w:ascii="Verdana" w:hAnsi="Verdana"/>
          <w:sz w:val="20"/>
          <w:szCs w:val="20"/>
        </w:rPr>
        <w:t xml:space="preserve">up to three hours) </w:t>
      </w:r>
      <w:r w:rsidRPr="00A9698A">
        <w:rPr>
          <w:rFonts w:ascii="Verdana" w:hAnsi="Verdana"/>
          <w:sz w:val="20"/>
          <w:szCs w:val="20"/>
        </w:rPr>
        <w:t>or as determined necessary by members</w:t>
      </w:r>
      <w:r w:rsidR="004D1574">
        <w:rPr>
          <w:rFonts w:ascii="Verdana" w:hAnsi="Verdana"/>
          <w:sz w:val="20"/>
          <w:szCs w:val="20"/>
        </w:rPr>
        <w:t>, at a time and place agreed by the meeting Chair</w:t>
      </w:r>
      <w:r w:rsidRPr="00A9698A">
        <w:rPr>
          <w:rFonts w:ascii="Verdana" w:hAnsi="Verdana"/>
          <w:sz w:val="20"/>
          <w:szCs w:val="20"/>
        </w:rPr>
        <w:t xml:space="preserve">. </w:t>
      </w:r>
      <w:r w:rsidR="00C4756C">
        <w:rPr>
          <w:rFonts w:ascii="Verdana" w:hAnsi="Verdana"/>
          <w:sz w:val="20"/>
          <w:szCs w:val="20"/>
        </w:rPr>
        <w:t>Each meeting will be guided by an agenda which has been set by the Chair.</w:t>
      </w:r>
    </w:p>
    <w:p w:rsidR="00204207" w:rsidRPr="00721778" w:rsidRDefault="00204207" w:rsidP="006A294C">
      <w:pPr>
        <w:jc w:val="both"/>
        <w:rPr>
          <w:rFonts w:ascii="Verdana" w:hAnsi="Verdana"/>
          <w:sz w:val="20"/>
          <w:szCs w:val="20"/>
        </w:rPr>
      </w:pPr>
      <w:r w:rsidRPr="00721778">
        <w:rPr>
          <w:rFonts w:ascii="Verdana" w:hAnsi="Verdana"/>
          <w:sz w:val="20"/>
          <w:szCs w:val="20"/>
        </w:rPr>
        <w:t xml:space="preserve">An agenda and any pre-meeting reading material will be supplied </w:t>
      </w:r>
      <w:r w:rsidR="00440F2E">
        <w:rPr>
          <w:rFonts w:ascii="Verdana" w:hAnsi="Verdana"/>
          <w:sz w:val="20"/>
          <w:szCs w:val="20"/>
        </w:rPr>
        <w:t xml:space="preserve">at least one week </w:t>
      </w:r>
      <w:r w:rsidRPr="00721778">
        <w:rPr>
          <w:rFonts w:ascii="Verdana" w:hAnsi="Verdana"/>
          <w:sz w:val="20"/>
          <w:szCs w:val="20"/>
        </w:rPr>
        <w:t xml:space="preserve">prior to </w:t>
      </w:r>
      <w:r w:rsidR="00440F2E">
        <w:rPr>
          <w:rFonts w:ascii="Verdana" w:hAnsi="Verdana"/>
          <w:sz w:val="20"/>
          <w:szCs w:val="20"/>
        </w:rPr>
        <w:t>each meeting</w:t>
      </w:r>
      <w:r w:rsidRPr="00721778">
        <w:rPr>
          <w:rFonts w:ascii="Verdana" w:hAnsi="Verdana"/>
          <w:sz w:val="20"/>
          <w:szCs w:val="20"/>
        </w:rPr>
        <w:t xml:space="preserve"> so that members can prepare and be ready to present their views from the meeting onset. </w:t>
      </w:r>
      <w:r w:rsidR="004D1574">
        <w:rPr>
          <w:rFonts w:ascii="Verdana" w:hAnsi="Verdana"/>
          <w:sz w:val="20"/>
          <w:szCs w:val="20"/>
        </w:rPr>
        <w:t xml:space="preserve">Meeting attendance may be face-to-face or via video or teleconference. </w:t>
      </w:r>
      <w:r w:rsidRPr="00721778">
        <w:rPr>
          <w:rFonts w:ascii="Verdana" w:hAnsi="Verdana"/>
          <w:sz w:val="20"/>
          <w:szCs w:val="20"/>
        </w:rPr>
        <w:t xml:space="preserve">From time to time members may be called on to provide further insights and advice on </w:t>
      </w:r>
      <w:r w:rsidR="00544828">
        <w:rPr>
          <w:rFonts w:ascii="Verdana" w:hAnsi="Verdana"/>
          <w:sz w:val="20"/>
          <w:szCs w:val="20"/>
        </w:rPr>
        <w:t xml:space="preserve">strategy and </w:t>
      </w:r>
      <w:r w:rsidR="00544828">
        <w:rPr>
          <w:rFonts w:ascii="Verdana" w:hAnsi="Verdana"/>
          <w:sz w:val="20"/>
          <w:szCs w:val="20"/>
        </w:rPr>
        <w:lastRenderedPageBreak/>
        <w:t xml:space="preserve">action plan </w:t>
      </w:r>
      <w:r w:rsidRPr="00721778">
        <w:rPr>
          <w:rFonts w:ascii="Verdana" w:hAnsi="Verdana"/>
          <w:sz w:val="20"/>
          <w:szCs w:val="20"/>
        </w:rPr>
        <w:t>matters outside of scheduled meeting times. This will conducted via email and telephone.</w:t>
      </w:r>
    </w:p>
    <w:p w:rsidR="00204207" w:rsidRDefault="00A9698A" w:rsidP="006A294C">
      <w:pPr>
        <w:jc w:val="both"/>
        <w:rPr>
          <w:rFonts w:ascii="Verdana" w:hAnsi="Verdana"/>
          <w:sz w:val="20"/>
          <w:szCs w:val="20"/>
        </w:rPr>
      </w:pPr>
      <w:r w:rsidRPr="008E4022">
        <w:rPr>
          <w:rFonts w:ascii="Verdana" w:hAnsi="Verdana"/>
          <w:sz w:val="20"/>
          <w:szCs w:val="20"/>
        </w:rPr>
        <w:t>A</w:t>
      </w:r>
      <w:r w:rsidR="00204207" w:rsidRPr="008E4022">
        <w:rPr>
          <w:rFonts w:ascii="Verdana" w:hAnsi="Verdana"/>
          <w:sz w:val="20"/>
          <w:szCs w:val="20"/>
        </w:rPr>
        <w:t xml:space="preserve"> me</w:t>
      </w:r>
      <w:r w:rsidRPr="008E4022">
        <w:rPr>
          <w:rFonts w:ascii="Verdana" w:hAnsi="Verdana"/>
          <w:sz w:val="20"/>
          <w:szCs w:val="20"/>
        </w:rPr>
        <w:t xml:space="preserve">eting quorum will consist of </w:t>
      </w:r>
      <w:r w:rsidR="004D1574" w:rsidRPr="008E4022">
        <w:rPr>
          <w:rFonts w:ascii="Verdana" w:hAnsi="Verdana"/>
          <w:sz w:val="20"/>
          <w:szCs w:val="20"/>
        </w:rPr>
        <w:t>f</w:t>
      </w:r>
      <w:r w:rsidR="00E80508">
        <w:rPr>
          <w:rFonts w:ascii="Verdana" w:hAnsi="Verdana"/>
          <w:sz w:val="20"/>
          <w:szCs w:val="20"/>
        </w:rPr>
        <w:t>ive</w:t>
      </w:r>
      <w:r w:rsidR="00204207" w:rsidRPr="008E4022">
        <w:rPr>
          <w:rFonts w:ascii="Verdana" w:hAnsi="Verdana"/>
          <w:sz w:val="20"/>
          <w:szCs w:val="20"/>
        </w:rPr>
        <w:t xml:space="preserve"> members (</w:t>
      </w:r>
      <w:r w:rsidRPr="008E4022">
        <w:rPr>
          <w:rFonts w:ascii="Verdana" w:hAnsi="Verdana"/>
          <w:sz w:val="20"/>
          <w:szCs w:val="20"/>
        </w:rPr>
        <w:t>which must include the Chair).</w:t>
      </w:r>
      <w:r>
        <w:rPr>
          <w:rFonts w:ascii="Verdana" w:hAnsi="Verdana"/>
          <w:sz w:val="20"/>
          <w:szCs w:val="20"/>
        </w:rPr>
        <w:t xml:space="preserve"> However t</w:t>
      </w:r>
      <w:r w:rsidR="00204207" w:rsidRPr="00721778">
        <w:rPr>
          <w:rFonts w:ascii="Verdana" w:hAnsi="Verdana"/>
          <w:sz w:val="20"/>
          <w:szCs w:val="20"/>
        </w:rPr>
        <w:t xml:space="preserve">here is an expectation that members will attend all meetings and devote sufficient time to become familiar with the affairs of the </w:t>
      </w:r>
      <w:r>
        <w:rPr>
          <w:rFonts w:ascii="Verdana" w:hAnsi="Verdana"/>
          <w:sz w:val="20"/>
          <w:szCs w:val="20"/>
        </w:rPr>
        <w:t>PSL Group</w:t>
      </w:r>
      <w:r w:rsidR="00204207" w:rsidRPr="00721778">
        <w:rPr>
          <w:rFonts w:ascii="Verdana" w:hAnsi="Verdana"/>
          <w:sz w:val="20"/>
          <w:szCs w:val="20"/>
        </w:rPr>
        <w:t xml:space="preserve"> and the wider environment it operates within. </w:t>
      </w:r>
    </w:p>
    <w:p w:rsidR="00A9698A" w:rsidRDefault="00A9698A" w:rsidP="006A294C">
      <w:pPr>
        <w:jc w:val="both"/>
        <w:rPr>
          <w:rFonts w:ascii="Verdana" w:hAnsi="Verdana"/>
          <w:sz w:val="20"/>
          <w:szCs w:val="20"/>
        </w:rPr>
      </w:pPr>
      <w:r>
        <w:rPr>
          <w:rFonts w:ascii="Verdana" w:hAnsi="Verdana"/>
          <w:sz w:val="20"/>
          <w:szCs w:val="20"/>
        </w:rPr>
        <w:t>Meetings will be:</w:t>
      </w:r>
    </w:p>
    <w:p w:rsidR="00A9698A" w:rsidRDefault="0087354D" w:rsidP="006A294C">
      <w:pPr>
        <w:pStyle w:val="ListParagraph"/>
        <w:numPr>
          <w:ilvl w:val="0"/>
          <w:numId w:val="20"/>
        </w:numPr>
        <w:jc w:val="both"/>
        <w:rPr>
          <w:rFonts w:ascii="Verdana" w:hAnsi="Verdana"/>
          <w:sz w:val="20"/>
          <w:szCs w:val="20"/>
        </w:rPr>
      </w:pPr>
      <w:r>
        <w:rPr>
          <w:rFonts w:ascii="Verdana" w:hAnsi="Verdana"/>
          <w:sz w:val="20"/>
          <w:szCs w:val="20"/>
        </w:rPr>
        <w:t>s</w:t>
      </w:r>
      <w:r w:rsidR="00A9698A">
        <w:rPr>
          <w:rFonts w:ascii="Verdana" w:hAnsi="Verdana"/>
          <w:sz w:val="20"/>
          <w:szCs w:val="20"/>
        </w:rPr>
        <w:t>emi-formal</w:t>
      </w:r>
    </w:p>
    <w:p w:rsidR="00A9698A" w:rsidRDefault="0087354D" w:rsidP="006A294C">
      <w:pPr>
        <w:pStyle w:val="ListParagraph"/>
        <w:numPr>
          <w:ilvl w:val="0"/>
          <w:numId w:val="20"/>
        </w:numPr>
        <w:jc w:val="both"/>
        <w:rPr>
          <w:rFonts w:ascii="Verdana" w:hAnsi="Verdana"/>
          <w:sz w:val="20"/>
          <w:szCs w:val="20"/>
        </w:rPr>
      </w:pPr>
      <w:r>
        <w:rPr>
          <w:rFonts w:ascii="Verdana" w:hAnsi="Verdana"/>
          <w:sz w:val="20"/>
          <w:szCs w:val="20"/>
        </w:rPr>
        <w:t>i</w:t>
      </w:r>
      <w:r w:rsidR="00A9698A">
        <w:rPr>
          <w:rFonts w:ascii="Verdana" w:hAnsi="Verdana"/>
          <w:sz w:val="20"/>
          <w:szCs w:val="20"/>
        </w:rPr>
        <w:t>nteractive</w:t>
      </w:r>
    </w:p>
    <w:p w:rsidR="00A9698A" w:rsidRDefault="0087354D" w:rsidP="006A294C">
      <w:pPr>
        <w:pStyle w:val="ListParagraph"/>
        <w:numPr>
          <w:ilvl w:val="0"/>
          <w:numId w:val="20"/>
        </w:numPr>
        <w:jc w:val="both"/>
        <w:rPr>
          <w:rFonts w:ascii="Verdana" w:hAnsi="Verdana"/>
          <w:sz w:val="20"/>
          <w:szCs w:val="20"/>
        </w:rPr>
      </w:pPr>
      <w:r>
        <w:rPr>
          <w:rFonts w:ascii="Verdana" w:hAnsi="Verdana"/>
          <w:sz w:val="20"/>
          <w:szCs w:val="20"/>
        </w:rPr>
        <w:t>o</w:t>
      </w:r>
      <w:r w:rsidR="00A9698A">
        <w:rPr>
          <w:rFonts w:ascii="Verdana" w:hAnsi="Verdana"/>
          <w:sz w:val="20"/>
          <w:szCs w:val="20"/>
        </w:rPr>
        <w:t>utcomes focused</w:t>
      </w:r>
    </w:p>
    <w:p w:rsidR="00A9698A" w:rsidRDefault="0087354D" w:rsidP="006A294C">
      <w:pPr>
        <w:pStyle w:val="ListParagraph"/>
        <w:numPr>
          <w:ilvl w:val="0"/>
          <w:numId w:val="20"/>
        </w:numPr>
        <w:jc w:val="both"/>
        <w:rPr>
          <w:rFonts w:ascii="Verdana" w:hAnsi="Verdana"/>
          <w:sz w:val="20"/>
          <w:szCs w:val="20"/>
        </w:rPr>
      </w:pPr>
      <w:r>
        <w:rPr>
          <w:rFonts w:ascii="Verdana" w:hAnsi="Verdana"/>
          <w:sz w:val="20"/>
          <w:szCs w:val="20"/>
        </w:rPr>
        <w:t>c</w:t>
      </w:r>
      <w:r w:rsidR="00A9698A">
        <w:rPr>
          <w:rFonts w:ascii="Verdana" w:hAnsi="Verdana"/>
          <w:sz w:val="20"/>
          <w:szCs w:val="20"/>
        </w:rPr>
        <w:t>onsensus driven</w:t>
      </w:r>
    </w:p>
    <w:p w:rsidR="00A9698A" w:rsidRDefault="0087354D" w:rsidP="006A294C">
      <w:pPr>
        <w:pStyle w:val="ListParagraph"/>
        <w:numPr>
          <w:ilvl w:val="0"/>
          <w:numId w:val="20"/>
        </w:numPr>
        <w:jc w:val="both"/>
        <w:rPr>
          <w:rFonts w:ascii="Verdana" w:hAnsi="Verdana"/>
          <w:sz w:val="20"/>
          <w:szCs w:val="20"/>
        </w:rPr>
      </w:pPr>
      <w:r>
        <w:rPr>
          <w:rFonts w:ascii="Verdana" w:hAnsi="Verdana"/>
          <w:sz w:val="20"/>
          <w:szCs w:val="20"/>
        </w:rPr>
        <w:t>c</w:t>
      </w:r>
      <w:r w:rsidR="00A9698A">
        <w:rPr>
          <w:rFonts w:ascii="Verdana" w:hAnsi="Verdana"/>
          <w:sz w:val="20"/>
          <w:szCs w:val="20"/>
        </w:rPr>
        <w:t>onstructive</w:t>
      </w:r>
    </w:p>
    <w:p w:rsidR="00A9698A" w:rsidRDefault="0087354D" w:rsidP="006A294C">
      <w:pPr>
        <w:pStyle w:val="ListParagraph"/>
        <w:numPr>
          <w:ilvl w:val="0"/>
          <w:numId w:val="20"/>
        </w:numPr>
        <w:jc w:val="both"/>
        <w:rPr>
          <w:rFonts w:ascii="Verdana" w:hAnsi="Verdana"/>
          <w:sz w:val="20"/>
          <w:szCs w:val="20"/>
        </w:rPr>
      </w:pPr>
      <w:r>
        <w:rPr>
          <w:rFonts w:ascii="Verdana" w:hAnsi="Verdana"/>
          <w:sz w:val="20"/>
          <w:szCs w:val="20"/>
        </w:rPr>
        <w:t>o</w:t>
      </w:r>
      <w:r w:rsidR="00A9698A">
        <w:rPr>
          <w:rFonts w:ascii="Verdana" w:hAnsi="Verdana"/>
          <w:sz w:val="20"/>
          <w:szCs w:val="20"/>
        </w:rPr>
        <w:t>pen, honest and respectful</w:t>
      </w:r>
      <w:r w:rsidR="00BA191F">
        <w:rPr>
          <w:rFonts w:ascii="Verdana" w:hAnsi="Verdana"/>
          <w:sz w:val="20"/>
          <w:szCs w:val="20"/>
        </w:rPr>
        <w:t xml:space="preserve"> and acknowledge cultural diversity</w:t>
      </w:r>
    </w:p>
    <w:p w:rsidR="00A9698A" w:rsidRPr="00A9698A" w:rsidRDefault="0087354D" w:rsidP="006A294C">
      <w:pPr>
        <w:pStyle w:val="ListParagraph"/>
        <w:numPr>
          <w:ilvl w:val="0"/>
          <w:numId w:val="20"/>
        </w:numPr>
        <w:jc w:val="both"/>
        <w:rPr>
          <w:rFonts w:ascii="Verdana" w:hAnsi="Verdana"/>
          <w:sz w:val="20"/>
          <w:szCs w:val="20"/>
        </w:rPr>
      </w:pPr>
      <w:r>
        <w:rPr>
          <w:rFonts w:ascii="Verdana" w:hAnsi="Verdana"/>
          <w:sz w:val="20"/>
          <w:szCs w:val="20"/>
        </w:rPr>
        <w:t>s</w:t>
      </w:r>
      <w:r w:rsidR="00A9698A">
        <w:rPr>
          <w:rFonts w:ascii="Verdana" w:hAnsi="Verdana"/>
          <w:sz w:val="20"/>
          <w:szCs w:val="20"/>
        </w:rPr>
        <w:t>tructured to achieve key actions and decisions.</w:t>
      </w:r>
    </w:p>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t>Reporting</w:t>
      </w:r>
    </w:p>
    <w:p w:rsidR="00204207" w:rsidRPr="00721778" w:rsidRDefault="00204207" w:rsidP="006A294C">
      <w:pPr>
        <w:jc w:val="both"/>
        <w:rPr>
          <w:rFonts w:ascii="Verdana" w:hAnsi="Verdana"/>
          <w:sz w:val="20"/>
          <w:szCs w:val="20"/>
        </w:rPr>
      </w:pPr>
      <w:r w:rsidRPr="00721778">
        <w:rPr>
          <w:rFonts w:ascii="Verdana" w:hAnsi="Verdana"/>
          <w:sz w:val="20"/>
          <w:szCs w:val="20"/>
        </w:rPr>
        <w:t xml:space="preserve">The overall responsibility of the </w:t>
      </w:r>
      <w:r w:rsidR="00A9698A">
        <w:rPr>
          <w:rFonts w:ascii="Verdana" w:hAnsi="Verdana"/>
          <w:sz w:val="20"/>
          <w:szCs w:val="20"/>
        </w:rPr>
        <w:t>PS</w:t>
      </w:r>
      <w:r w:rsidR="00A02BA4">
        <w:rPr>
          <w:rFonts w:ascii="Verdana" w:hAnsi="Verdana"/>
          <w:sz w:val="20"/>
          <w:szCs w:val="20"/>
        </w:rPr>
        <w:t>G</w:t>
      </w:r>
      <w:r w:rsidR="00A9698A">
        <w:rPr>
          <w:rFonts w:ascii="Verdana" w:hAnsi="Verdana"/>
          <w:sz w:val="20"/>
          <w:szCs w:val="20"/>
        </w:rPr>
        <w:t xml:space="preserve"> </w:t>
      </w:r>
      <w:r w:rsidRPr="00721778">
        <w:rPr>
          <w:rFonts w:ascii="Verdana" w:hAnsi="Verdana"/>
          <w:sz w:val="20"/>
          <w:szCs w:val="20"/>
        </w:rPr>
        <w:t>sits with the Group General Manager, Community Partnerships and Programmes, M</w:t>
      </w:r>
      <w:r w:rsidR="0087354D">
        <w:rPr>
          <w:rFonts w:ascii="Verdana" w:hAnsi="Verdana"/>
          <w:sz w:val="20"/>
          <w:szCs w:val="20"/>
        </w:rPr>
        <w:t>SD</w:t>
      </w:r>
      <w:r w:rsidR="00A9698A">
        <w:rPr>
          <w:rFonts w:ascii="Verdana" w:hAnsi="Verdana"/>
          <w:sz w:val="20"/>
          <w:szCs w:val="20"/>
        </w:rPr>
        <w:t xml:space="preserve"> who retains line</w:t>
      </w:r>
      <w:r w:rsidRPr="00721778">
        <w:rPr>
          <w:rFonts w:ascii="Verdana" w:hAnsi="Verdana"/>
          <w:sz w:val="20"/>
          <w:szCs w:val="20"/>
        </w:rPr>
        <w:t xml:space="preserve"> accountability over all aspects of the develo</w:t>
      </w:r>
      <w:r w:rsidR="00544828">
        <w:rPr>
          <w:rFonts w:ascii="Verdana" w:hAnsi="Verdana"/>
          <w:sz w:val="20"/>
          <w:szCs w:val="20"/>
        </w:rPr>
        <w:t>pment and implementation of MSD’s strategy and action plan for working with Pacific people.</w:t>
      </w:r>
    </w:p>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t>Resourcing</w:t>
      </w:r>
    </w:p>
    <w:p w:rsidR="00204207" w:rsidRDefault="00204207" w:rsidP="006A294C">
      <w:pPr>
        <w:jc w:val="both"/>
        <w:rPr>
          <w:rFonts w:ascii="Verdana" w:hAnsi="Verdana"/>
          <w:sz w:val="20"/>
          <w:szCs w:val="20"/>
        </w:rPr>
      </w:pPr>
      <w:r w:rsidRPr="00721778">
        <w:rPr>
          <w:rFonts w:ascii="Verdana" w:hAnsi="Verdana"/>
          <w:sz w:val="20"/>
          <w:szCs w:val="20"/>
        </w:rPr>
        <w:t xml:space="preserve">The </w:t>
      </w:r>
      <w:r w:rsidR="00A9698A">
        <w:rPr>
          <w:rFonts w:ascii="Verdana" w:hAnsi="Verdana"/>
          <w:sz w:val="20"/>
          <w:szCs w:val="20"/>
        </w:rPr>
        <w:t>PS</w:t>
      </w:r>
      <w:r w:rsidR="00A02BA4">
        <w:rPr>
          <w:rFonts w:ascii="Verdana" w:hAnsi="Verdana"/>
          <w:sz w:val="20"/>
          <w:szCs w:val="20"/>
        </w:rPr>
        <w:t>G</w:t>
      </w:r>
      <w:r w:rsidR="00A9698A">
        <w:rPr>
          <w:rFonts w:ascii="Verdana" w:hAnsi="Verdana"/>
          <w:sz w:val="20"/>
          <w:szCs w:val="20"/>
        </w:rPr>
        <w:t xml:space="preserve"> </w:t>
      </w:r>
      <w:r w:rsidRPr="00721778">
        <w:rPr>
          <w:rFonts w:ascii="Verdana" w:hAnsi="Verdana"/>
          <w:sz w:val="20"/>
          <w:szCs w:val="20"/>
        </w:rPr>
        <w:t>will be serviced and supported by the Community Partnerships and Programmes unit at MSD.</w:t>
      </w:r>
    </w:p>
    <w:p w:rsidR="00204207" w:rsidRPr="00721778" w:rsidRDefault="00183F30" w:rsidP="006A294C">
      <w:pPr>
        <w:pBdr>
          <w:bottom w:val="single" w:sz="12" w:space="1" w:color="auto"/>
        </w:pBdr>
        <w:jc w:val="both"/>
        <w:rPr>
          <w:rFonts w:ascii="Verdana" w:hAnsi="Verdana"/>
          <w:b/>
          <w:sz w:val="20"/>
          <w:szCs w:val="20"/>
        </w:rPr>
      </w:pPr>
      <w:r>
        <w:rPr>
          <w:rFonts w:ascii="Verdana" w:hAnsi="Verdana"/>
          <w:b/>
          <w:sz w:val="20"/>
          <w:szCs w:val="20"/>
        </w:rPr>
        <w:t>Remuneration</w:t>
      </w:r>
      <w:r w:rsidR="00F01895">
        <w:rPr>
          <w:rFonts w:ascii="Verdana" w:hAnsi="Verdana"/>
          <w:b/>
          <w:sz w:val="20"/>
          <w:szCs w:val="20"/>
        </w:rPr>
        <w:t xml:space="preserve"> and Expenses</w:t>
      </w:r>
    </w:p>
    <w:p w:rsidR="00F01895" w:rsidRPr="00721778" w:rsidRDefault="00F01895" w:rsidP="00F01895">
      <w:pPr>
        <w:jc w:val="both"/>
        <w:rPr>
          <w:rFonts w:ascii="Verdana" w:hAnsi="Verdana"/>
          <w:sz w:val="20"/>
          <w:szCs w:val="20"/>
        </w:rPr>
      </w:pPr>
      <w:r w:rsidRPr="00721778">
        <w:rPr>
          <w:rFonts w:ascii="Verdana" w:hAnsi="Verdana"/>
          <w:sz w:val="20"/>
          <w:szCs w:val="20"/>
        </w:rPr>
        <w:t>All fees are set in accordance with the Cabinet Fees Framework.  In line with this framework, Government employees will not receive fees for participating in the PAG.</w:t>
      </w:r>
    </w:p>
    <w:p w:rsidR="00F01895" w:rsidRPr="00721778" w:rsidRDefault="00F01895" w:rsidP="00F01895">
      <w:pPr>
        <w:jc w:val="both"/>
        <w:rPr>
          <w:rFonts w:ascii="Verdana" w:hAnsi="Verdana"/>
          <w:sz w:val="20"/>
          <w:szCs w:val="20"/>
        </w:rPr>
      </w:pPr>
      <w:r w:rsidRPr="00721778">
        <w:rPr>
          <w:rFonts w:ascii="Verdana" w:hAnsi="Verdana"/>
          <w:sz w:val="20"/>
          <w:szCs w:val="20"/>
        </w:rPr>
        <w:t>All travel and accommodation expenses to attend meetings will be met by MSD provided all arrangements are booked by MSD. To enable this, members will be required to submit a travel and accommodation request to a nominated member of MSD’s Community Partnerships and Programmes unit, who will then make all necessary arrangements.</w:t>
      </w:r>
    </w:p>
    <w:p w:rsidR="00F01895" w:rsidRPr="00721778" w:rsidRDefault="00F01895" w:rsidP="00F01895">
      <w:pPr>
        <w:jc w:val="both"/>
        <w:rPr>
          <w:rFonts w:ascii="Verdana" w:hAnsi="Verdana"/>
          <w:sz w:val="20"/>
          <w:szCs w:val="20"/>
        </w:rPr>
      </w:pPr>
      <w:r w:rsidRPr="00721778">
        <w:rPr>
          <w:rFonts w:ascii="Verdana" w:hAnsi="Verdana"/>
          <w:sz w:val="20"/>
          <w:szCs w:val="20"/>
        </w:rPr>
        <w:t>MSD will not reimburse any travel or accommodation expenses that are not booked by MSD (unless prior approval by MSD has been granted). Members should discuss with MSD any specific requirements they have.</w:t>
      </w:r>
    </w:p>
    <w:p w:rsidR="00204207" w:rsidRPr="00721778" w:rsidRDefault="00204207" w:rsidP="006A294C">
      <w:pPr>
        <w:pBdr>
          <w:bottom w:val="single" w:sz="12" w:space="1" w:color="auto"/>
        </w:pBdr>
        <w:jc w:val="both"/>
        <w:rPr>
          <w:rFonts w:ascii="Verdana" w:hAnsi="Verdana"/>
          <w:b/>
          <w:sz w:val="20"/>
          <w:szCs w:val="20"/>
        </w:rPr>
      </w:pPr>
      <w:r w:rsidRPr="003606CE">
        <w:rPr>
          <w:rFonts w:ascii="Verdana" w:hAnsi="Verdana"/>
          <w:b/>
          <w:sz w:val="20"/>
          <w:szCs w:val="20"/>
        </w:rPr>
        <w:t>Conflicts of Interest</w:t>
      </w:r>
    </w:p>
    <w:p w:rsidR="00204207" w:rsidRPr="00721778" w:rsidRDefault="00204207" w:rsidP="006A294C">
      <w:pPr>
        <w:jc w:val="both"/>
        <w:rPr>
          <w:rFonts w:ascii="Verdana" w:hAnsi="Verdana"/>
          <w:sz w:val="20"/>
          <w:szCs w:val="20"/>
        </w:rPr>
      </w:pPr>
      <w:r w:rsidRPr="00721778">
        <w:rPr>
          <w:rFonts w:ascii="Verdana" w:hAnsi="Verdana"/>
          <w:sz w:val="20"/>
          <w:szCs w:val="20"/>
        </w:rPr>
        <w:t xml:space="preserve">Members are required to perform their functions in good faith, honestly and impartially and avoid situations that might compromise their integrity or otherwise lead to conflicts of interest. </w:t>
      </w:r>
    </w:p>
    <w:p w:rsidR="00204207" w:rsidRPr="00721778" w:rsidRDefault="00204207" w:rsidP="006A294C">
      <w:pPr>
        <w:jc w:val="both"/>
        <w:rPr>
          <w:rFonts w:ascii="Verdana" w:hAnsi="Verdana"/>
          <w:sz w:val="20"/>
          <w:szCs w:val="20"/>
        </w:rPr>
      </w:pPr>
      <w:r w:rsidRPr="00721778">
        <w:rPr>
          <w:rFonts w:ascii="Verdana" w:hAnsi="Verdana"/>
          <w:sz w:val="20"/>
          <w:szCs w:val="20"/>
        </w:rPr>
        <w:t xml:space="preserve">If members have any perceived or potential conflict of interest on a subject that will prevent them undertaking an activity consistent with the </w:t>
      </w:r>
      <w:r w:rsidR="003606CE">
        <w:rPr>
          <w:rFonts w:ascii="Verdana" w:hAnsi="Verdana"/>
          <w:sz w:val="20"/>
          <w:szCs w:val="20"/>
        </w:rPr>
        <w:t>P</w:t>
      </w:r>
      <w:r w:rsidR="00A02BA4">
        <w:rPr>
          <w:rFonts w:ascii="Verdana" w:hAnsi="Verdana"/>
          <w:sz w:val="20"/>
          <w:szCs w:val="20"/>
        </w:rPr>
        <w:t xml:space="preserve">SG’s </w:t>
      </w:r>
      <w:r w:rsidRPr="00721778">
        <w:rPr>
          <w:rFonts w:ascii="Verdana" w:hAnsi="Verdana"/>
          <w:sz w:val="20"/>
          <w:szCs w:val="20"/>
        </w:rPr>
        <w:t>function, then they must declare a conflict of interest to the Chair and if the conflict is unable to be suitably managed, absent themselves from the discussion and/or activity.</w:t>
      </w:r>
    </w:p>
    <w:p w:rsidR="00D44D05" w:rsidRDefault="00D44D05" w:rsidP="006A294C">
      <w:pPr>
        <w:pBdr>
          <w:bottom w:val="single" w:sz="12" w:space="1" w:color="auto"/>
        </w:pBdr>
        <w:jc w:val="both"/>
        <w:rPr>
          <w:rFonts w:ascii="Verdana" w:hAnsi="Verdana"/>
          <w:b/>
          <w:sz w:val="20"/>
          <w:szCs w:val="20"/>
        </w:rPr>
        <w:sectPr w:rsidR="00D44D05" w:rsidSect="006237BF">
          <w:footerReference w:type="default" r:id="rId10"/>
          <w:pgSz w:w="11906" w:h="16838"/>
          <w:pgMar w:top="1021" w:right="1134" w:bottom="1021" w:left="1134" w:header="709" w:footer="709" w:gutter="0"/>
          <w:cols w:space="708"/>
          <w:docGrid w:linePitch="360"/>
        </w:sectPr>
      </w:pPr>
    </w:p>
    <w:p w:rsidR="00204207" w:rsidRPr="00721778" w:rsidRDefault="00204207" w:rsidP="006A294C">
      <w:pPr>
        <w:pBdr>
          <w:bottom w:val="single" w:sz="12" w:space="1" w:color="auto"/>
        </w:pBdr>
        <w:jc w:val="both"/>
        <w:rPr>
          <w:rFonts w:ascii="Verdana" w:hAnsi="Verdana"/>
          <w:b/>
          <w:sz w:val="20"/>
          <w:szCs w:val="20"/>
        </w:rPr>
      </w:pPr>
      <w:r w:rsidRPr="00721778">
        <w:rPr>
          <w:rFonts w:ascii="Verdana" w:hAnsi="Verdana"/>
          <w:b/>
          <w:sz w:val="20"/>
          <w:szCs w:val="20"/>
        </w:rPr>
        <w:lastRenderedPageBreak/>
        <w:t>Confidentiality</w:t>
      </w:r>
    </w:p>
    <w:p w:rsidR="00C4756C" w:rsidRDefault="00C4756C" w:rsidP="006A294C">
      <w:pPr>
        <w:jc w:val="both"/>
        <w:rPr>
          <w:rFonts w:ascii="Verdana" w:hAnsi="Verdana"/>
          <w:sz w:val="20"/>
          <w:szCs w:val="20"/>
        </w:rPr>
      </w:pPr>
      <w:r>
        <w:rPr>
          <w:rFonts w:ascii="Verdana" w:hAnsi="Verdana"/>
          <w:sz w:val="20"/>
          <w:szCs w:val="20"/>
        </w:rPr>
        <w:t>Unless it is explicitly agreed that information cannot be shared, members can share and discuss information acquired or received in the</w:t>
      </w:r>
      <w:r w:rsidR="00544828">
        <w:rPr>
          <w:rFonts w:ascii="Verdana" w:hAnsi="Verdana"/>
          <w:sz w:val="20"/>
          <w:szCs w:val="20"/>
        </w:rPr>
        <w:t xml:space="preserve"> course of their role on the PS</w:t>
      </w:r>
      <w:r w:rsidR="00A02BA4">
        <w:rPr>
          <w:rFonts w:ascii="Verdana" w:hAnsi="Verdana"/>
          <w:sz w:val="20"/>
          <w:szCs w:val="20"/>
        </w:rPr>
        <w:t>G</w:t>
      </w:r>
      <w:r>
        <w:rPr>
          <w:rFonts w:ascii="Verdana" w:hAnsi="Verdana"/>
          <w:sz w:val="20"/>
          <w:szCs w:val="20"/>
        </w:rPr>
        <w:t>.  However members must not attribute any comments or views they share, to individual members.</w:t>
      </w:r>
    </w:p>
    <w:p w:rsidR="00C4756C" w:rsidRDefault="00C4756C" w:rsidP="006A294C">
      <w:pPr>
        <w:jc w:val="both"/>
        <w:rPr>
          <w:rFonts w:ascii="Verdana" w:hAnsi="Verdana"/>
          <w:sz w:val="20"/>
          <w:szCs w:val="20"/>
        </w:rPr>
      </w:pPr>
      <w:r>
        <w:rPr>
          <w:rFonts w:ascii="Verdana" w:hAnsi="Verdana"/>
          <w:sz w:val="20"/>
          <w:szCs w:val="20"/>
        </w:rPr>
        <w:t>Information marked as confidential must not be shared.  All confidential information shall remain confidential until otherwise notified by the Chair, and shall therefore not be divulged in any way to any person without the prior approval of the Chair.</w:t>
      </w:r>
    </w:p>
    <w:p w:rsidR="00C4756C" w:rsidRDefault="00C4756C" w:rsidP="006A294C">
      <w:pPr>
        <w:jc w:val="both"/>
        <w:rPr>
          <w:rFonts w:ascii="Verdana" w:hAnsi="Verdana"/>
          <w:sz w:val="20"/>
          <w:szCs w:val="20"/>
        </w:rPr>
      </w:pPr>
      <w:r>
        <w:rPr>
          <w:rFonts w:ascii="Verdana" w:hAnsi="Verdana"/>
          <w:sz w:val="20"/>
          <w:szCs w:val="20"/>
        </w:rPr>
        <w:t xml:space="preserve">The provisions of the Privacy Act 1993 and Official Information Act 1982 will also apply without exception to the activities of the </w:t>
      </w:r>
      <w:r w:rsidR="00A02BA4">
        <w:rPr>
          <w:rFonts w:ascii="Verdana" w:hAnsi="Verdana"/>
          <w:sz w:val="20"/>
          <w:szCs w:val="20"/>
        </w:rPr>
        <w:t>PSG</w:t>
      </w:r>
      <w:r>
        <w:rPr>
          <w:rFonts w:ascii="Verdana" w:hAnsi="Verdana"/>
          <w:sz w:val="20"/>
          <w:szCs w:val="20"/>
        </w:rPr>
        <w:t>.</w:t>
      </w:r>
    </w:p>
    <w:p w:rsidR="00235729" w:rsidRDefault="00CC34EB" w:rsidP="006A294C">
      <w:pPr>
        <w:jc w:val="both"/>
      </w:pPr>
    </w:p>
    <w:sectPr w:rsidR="00235729" w:rsidSect="006237BF">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E7" w:rsidRDefault="00D250E7">
      <w:pPr>
        <w:spacing w:after="0" w:line="240" w:lineRule="auto"/>
      </w:pPr>
      <w:r>
        <w:separator/>
      </w:r>
    </w:p>
  </w:endnote>
  <w:endnote w:type="continuationSeparator" w:id="0">
    <w:p w:rsidR="00D250E7" w:rsidRDefault="00D2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400543"/>
      <w:docPartObj>
        <w:docPartGallery w:val="Page Numbers (Bottom of Page)"/>
        <w:docPartUnique/>
      </w:docPartObj>
    </w:sdtPr>
    <w:sdtEndPr/>
    <w:sdtContent>
      <w:sdt>
        <w:sdtPr>
          <w:id w:val="-1908988699"/>
          <w:docPartObj>
            <w:docPartGallery w:val="Page Numbers (Top of Page)"/>
            <w:docPartUnique/>
          </w:docPartObj>
        </w:sdtPr>
        <w:sdtEndPr/>
        <w:sdtContent>
          <w:p w:rsidR="00AD725B" w:rsidRDefault="00803399">
            <w:pPr>
              <w:pStyle w:val="Footer"/>
              <w:jc w:val="right"/>
            </w:pPr>
            <w:r w:rsidRPr="00AD725B">
              <w:rPr>
                <w:rFonts w:ascii="Verdana" w:hAnsi="Verdana"/>
                <w:sz w:val="16"/>
                <w:szCs w:val="16"/>
              </w:rPr>
              <w:t xml:space="preserve">Page </w:t>
            </w:r>
            <w:r w:rsidRPr="00AD725B">
              <w:rPr>
                <w:rFonts w:ascii="Verdana" w:hAnsi="Verdana"/>
                <w:b/>
                <w:bCs/>
                <w:sz w:val="16"/>
                <w:szCs w:val="16"/>
              </w:rPr>
              <w:fldChar w:fldCharType="begin"/>
            </w:r>
            <w:r w:rsidRPr="00AD725B">
              <w:rPr>
                <w:rFonts w:ascii="Verdana" w:hAnsi="Verdana"/>
                <w:b/>
                <w:bCs/>
                <w:sz w:val="16"/>
                <w:szCs w:val="16"/>
              </w:rPr>
              <w:instrText xml:space="preserve"> PAGE </w:instrText>
            </w:r>
            <w:r w:rsidRPr="00AD725B">
              <w:rPr>
                <w:rFonts w:ascii="Verdana" w:hAnsi="Verdana"/>
                <w:b/>
                <w:bCs/>
                <w:sz w:val="16"/>
                <w:szCs w:val="16"/>
              </w:rPr>
              <w:fldChar w:fldCharType="separate"/>
            </w:r>
            <w:r w:rsidR="00CC34EB">
              <w:rPr>
                <w:rFonts w:ascii="Verdana" w:hAnsi="Verdana"/>
                <w:b/>
                <w:bCs/>
                <w:noProof/>
                <w:sz w:val="16"/>
                <w:szCs w:val="16"/>
              </w:rPr>
              <w:t>1</w:t>
            </w:r>
            <w:r w:rsidRPr="00AD725B">
              <w:rPr>
                <w:rFonts w:ascii="Verdana" w:hAnsi="Verdana"/>
                <w:b/>
                <w:bCs/>
                <w:sz w:val="16"/>
                <w:szCs w:val="16"/>
              </w:rPr>
              <w:fldChar w:fldCharType="end"/>
            </w:r>
            <w:r w:rsidRPr="00AD725B">
              <w:rPr>
                <w:rFonts w:ascii="Verdana" w:hAnsi="Verdana"/>
                <w:sz w:val="16"/>
                <w:szCs w:val="16"/>
              </w:rPr>
              <w:t xml:space="preserve"> of </w:t>
            </w:r>
            <w:r w:rsidRPr="00AD725B">
              <w:rPr>
                <w:rFonts w:ascii="Verdana" w:hAnsi="Verdana"/>
                <w:b/>
                <w:bCs/>
                <w:sz w:val="16"/>
                <w:szCs w:val="16"/>
              </w:rPr>
              <w:fldChar w:fldCharType="begin"/>
            </w:r>
            <w:r w:rsidRPr="00AD725B">
              <w:rPr>
                <w:rFonts w:ascii="Verdana" w:hAnsi="Verdana"/>
                <w:b/>
                <w:bCs/>
                <w:sz w:val="16"/>
                <w:szCs w:val="16"/>
              </w:rPr>
              <w:instrText xml:space="preserve"> NUMPAGES  </w:instrText>
            </w:r>
            <w:r w:rsidRPr="00AD725B">
              <w:rPr>
                <w:rFonts w:ascii="Verdana" w:hAnsi="Verdana"/>
                <w:b/>
                <w:bCs/>
                <w:sz w:val="16"/>
                <w:szCs w:val="16"/>
              </w:rPr>
              <w:fldChar w:fldCharType="separate"/>
            </w:r>
            <w:r w:rsidR="00CC34EB">
              <w:rPr>
                <w:rFonts w:ascii="Verdana" w:hAnsi="Verdana"/>
                <w:b/>
                <w:bCs/>
                <w:noProof/>
                <w:sz w:val="16"/>
                <w:szCs w:val="16"/>
              </w:rPr>
              <w:t>4</w:t>
            </w:r>
            <w:r w:rsidRPr="00AD725B">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E7" w:rsidRDefault="00D250E7">
      <w:pPr>
        <w:spacing w:after="0" w:line="240" w:lineRule="auto"/>
      </w:pPr>
      <w:r>
        <w:separator/>
      </w:r>
    </w:p>
  </w:footnote>
  <w:footnote w:type="continuationSeparator" w:id="0">
    <w:p w:rsidR="00D250E7" w:rsidRDefault="00D25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ABB"/>
    <w:multiLevelType w:val="hybridMultilevel"/>
    <w:tmpl w:val="4CA25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256389"/>
    <w:multiLevelType w:val="hybridMultilevel"/>
    <w:tmpl w:val="9A2C03AC"/>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1">
      <w:start w:val="1"/>
      <w:numFmt w:val="bullet"/>
      <w:lvlText w:val=""/>
      <w:lvlJc w:val="left"/>
      <w:pPr>
        <w:ind w:left="3240" w:hanging="360"/>
      </w:pPr>
      <w:rPr>
        <w:rFonts w:ascii="Symbol" w:hAnsi="Symbol" w:hint="default"/>
      </w:r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
    <w:nsid w:val="06657ED6"/>
    <w:multiLevelType w:val="hybridMultilevel"/>
    <w:tmpl w:val="3E943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924BD1"/>
    <w:multiLevelType w:val="hybridMultilevel"/>
    <w:tmpl w:val="FF5022B0"/>
    <w:lvl w:ilvl="0" w:tplc="14090001">
      <w:start w:val="1"/>
      <w:numFmt w:val="bullet"/>
      <w:lvlText w:val=""/>
      <w:lvlJc w:val="left"/>
      <w:pPr>
        <w:ind w:left="720" w:hanging="360"/>
      </w:pPr>
      <w:rPr>
        <w:rFonts w:ascii="Symbol" w:hAnsi="Symbol" w:hint="default"/>
      </w:rPr>
    </w:lvl>
    <w:lvl w:ilvl="1" w:tplc="407A18E8">
      <w:numFmt w:val="bullet"/>
      <w:lvlText w:val="•"/>
      <w:lvlJc w:val="left"/>
      <w:pPr>
        <w:ind w:left="1440" w:hanging="360"/>
      </w:pPr>
      <w:rPr>
        <w:rFonts w:ascii="Arial" w:eastAsiaTheme="minorHAnsi" w:hAnsi="Arial" w:cs="Arial" w:hint="default"/>
        <w:color w:val="0076CD"/>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FF1261"/>
    <w:multiLevelType w:val="hybridMultilevel"/>
    <w:tmpl w:val="53E01F4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13512FF2"/>
    <w:multiLevelType w:val="hybridMultilevel"/>
    <w:tmpl w:val="07106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0D3861"/>
    <w:multiLevelType w:val="hybridMultilevel"/>
    <w:tmpl w:val="55FE8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3B152F"/>
    <w:multiLevelType w:val="hybridMultilevel"/>
    <w:tmpl w:val="D6DA2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5671549"/>
    <w:multiLevelType w:val="hybridMultilevel"/>
    <w:tmpl w:val="7ED08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ED3588"/>
    <w:multiLevelType w:val="hybridMultilevel"/>
    <w:tmpl w:val="959C2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652220"/>
    <w:multiLevelType w:val="hybridMultilevel"/>
    <w:tmpl w:val="BCE8A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FD70C31"/>
    <w:multiLevelType w:val="hybridMultilevel"/>
    <w:tmpl w:val="0F045798"/>
    <w:lvl w:ilvl="0" w:tplc="7538774C">
      <w:start w:val="5"/>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2E0EBB"/>
    <w:multiLevelType w:val="hybridMultilevel"/>
    <w:tmpl w:val="BFB28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DC03A6A"/>
    <w:multiLevelType w:val="hybridMultilevel"/>
    <w:tmpl w:val="5296D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95E4E24"/>
    <w:multiLevelType w:val="hybridMultilevel"/>
    <w:tmpl w:val="1D3C0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E8F1B2F"/>
    <w:multiLevelType w:val="hybridMultilevel"/>
    <w:tmpl w:val="158CE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8D5319B"/>
    <w:multiLevelType w:val="hybridMultilevel"/>
    <w:tmpl w:val="74E4E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9DB7CF2"/>
    <w:multiLevelType w:val="hybridMultilevel"/>
    <w:tmpl w:val="67D6E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EF8016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8"/>
  </w:num>
  <w:num w:numId="4">
    <w:abstractNumId w:val="15"/>
  </w:num>
  <w:num w:numId="5">
    <w:abstractNumId w:val="16"/>
  </w:num>
  <w:num w:numId="6">
    <w:abstractNumId w:val="17"/>
  </w:num>
  <w:num w:numId="7">
    <w:abstractNumId w:val="5"/>
  </w:num>
  <w:num w:numId="8">
    <w:abstractNumId w:val="6"/>
  </w:num>
  <w:num w:numId="9">
    <w:abstractNumId w:val="0"/>
  </w:num>
  <w:num w:numId="10">
    <w:abstractNumId w:val="7"/>
  </w:num>
  <w:num w:numId="11">
    <w:abstractNumId w:val="2"/>
  </w:num>
  <w:num w:numId="12">
    <w:abstractNumId w:val="3"/>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07"/>
    <w:rsid w:val="000308AA"/>
    <w:rsid w:val="000D1839"/>
    <w:rsid w:val="00127776"/>
    <w:rsid w:val="00136C5A"/>
    <w:rsid w:val="00183F30"/>
    <w:rsid w:val="001C1E6B"/>
    <w:rsid w:val="0020162B"/>
    <w:rsid w:val="00204207"/>
    <w:rsid w:val="00214DB2"/>
    <w:rsid w:val="00226EE8"/>
    <w:rsid w:val="002A22FB"/>
    <w:rsid w:val="002C2A79"/>
    <w:rsid w:val="00351DFD"/>
    <w:rsid w:val="00354BE0"/>
    <w:rsid w:val="003606CE"/>
    <w:rsid w:val="003B5FF2"/>
    <w:rsid w:val="003C509A"/>
    <w:rsid w:val="003D0930"/>
    <w:rsid w:val="003D7C04"/>
    <w:rsid w:val="00416948"/>
    <w:rsid w:val="004275E4"/>
    <w:rsid w:val="00440F2E"/>
    <w:rsid w:val="00444F9E"/>
    <w:rsid w:val="004601A3"/>
    <w:rsid w:val="004804A2"/>
    <w:rsid w:val="004D1574"/>
    <w:rsid w:val="004E5A3C"/>
    <w:rsid w:val="005344FD"/>
    <w:rsid w:val="00544828"/>
    <w:rsid w:val="00634058"/>
    <w:rsid w:val="006343E1"/>
    <w:rsid w:val="00683423"/>
    <w:rsid w:val="00683527"/>
    <w:rsid w:val="006A294C"/>
    <w:rsid w:val="006F5A2D"/>
    <w:rsid w:val="00746435"/>
    <w:rsid w:val="00803399"/>
    <w:rsid w:val="00872E4A"/>
    <w:rsid w:val="0087354D"/>
    <w:rsid w:val="00883342"/>
    <w:rsid w:val="008C4280"/>
    <w:rsid w:val="008E4022"/>
    <w:rsid w:val="00990382"/>
    <w:rsid w:val="009E5187"/>
    <w:rsid w:val="00A02BA4"/>
    <w:rsid w:val="00A04956"/>
    <w:rsid w:val="00A95F8D"/>
    <w:rsid w:val="00A9698A"/>
    <w:rsid w:val="00AA1FF7"/>
    <w:rsid w:val="00B10FD9"/>
    <w:rsid w:val="00BA191F"/>
    <w:rsid w:val="00C17E4B"/>
    <w:rsid w:val="00C4756C"/>
    <w:rsid w:val="00C57BAA"/>
    <w:rsid w:val="00C97191"/>
    <w:rsid w:val="00CC34EB"/>
    <w:rsid w:val="00CE7A1E"/>
    <w:rsid w:val="00CF7B1B"/>
    <w:rsid w:val="00D16062"/>
    <w:rsid w:val="00D250E7"/>
    <w:rsid w:val="00D265FD"/>
    <w:rsid w:val="00D44D05"/>
    <w:rsid w:val="00D945BF"/>
    <w:rsid w:val="00DE3FDA"/>
    <w:rsid w:val="00E80508"/>
    <w:rsid w:val="00E86265"/>
    <w:rsid w:val="00EA0B31"/>
    <w:rsid w:val="00F01895"/>
    <w:rsid w:val="00F37A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Rec para,List Paragraph1,Recommendation,List Paragraph11"/>
    <w:basedOn w:val="Normal"/>
    <w:link w:val="ListParagraphChar"/>
    <w:uiPriority w:val="34"/>
    <w:qFormat/>
    <w:rsid w:val="00204207"/>
    <w:pPr>
      <w:ind w:left="720"/>
      <w:contextualSpacing/>
    </w:pPr>
  </w:style>
  <w:style w:type="paragraph" w:styleId="Header">
    <w:name w:val="header"/>
    <w:basedOn w:val="Normal"/>
    <w:link w:val="HeaderChar"/>
    <w:uiPriority w:val="99"/>
    <w:unhideWhenUsed/>
    <w:rsid w:val="0020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07"/>
  </w:style>
  <w:style w:type="paragraph" w:styleId="Footer">
    <w:name w:val="footer"/>
    <w:basedOn w:val="Normal"/>
    <w:link w:val="FooterChar"/>
    <w:uiPriority w:val="99"/>
    <w:unhideWhenUsed/>
    <w:rsid w:val="0020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07"/>
  </w:style>
  <w:style w:type="character" w:customStyle="1" w:styleId="ListParagraphChar">
    <w:name w:val="List Paragraph Char"/>
    <w:aliases w:val="Bullet Normal Char,Rec para Char,List Paragraph1 Char,Recommendation Char,List Paragraph11 Char"/>
    <w:link w:val="ListParagraph"/>
    <w:uiPriority w:val="34"/>
    <w:rsid w:val="00204207"/>
  </w:style>
  <w:style w:type="paragraph" w:styleId="BalloonText">
    <w:name w:val="Balloon Text"/>
    <w:basedOn w:val="Normal"/>
    <w:link w:val="BalloonTextChar"/>
    <w:uiPriority w:val="99"/>
    <w:semiHidden/>
    <w:unhideWhenUsed/>
    <w:rsid w:val="0063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58"/>
    <w:rPr>
      <w:rFonts w:ascii="Tahoma" w:hAnsi="Tahoma" w:cs="Tahoma"/>
      <w:sz w:val="16"/>
      <w:szCs w:val="16"/>
    </w:rPr>
  </w:style>
  <w:style w:type="character" w:customStyle="1" w:styleId="TemplateSubtitleChar">
    <w:name w:val="_Template Subtitle Char"/>
    <w:link w:val="TemplateSubtitle"/>
    <w:locked/>
    <w:rsid w:val="00883342"/>
    <w:rPr>
      <w:rFonts w:ascii="Calibri" w:hAnsi="Calibri" w:cs="Calibri"/>
      <w:b/>
      <w:color w:val="000000"/>
    </w:rPr>
  </w:style>
  <w:style w:type="paragraph" w:customStyle="1" w:styleId="TemplateSubtitle">
    <w:name w:val="_Template Subtitle"/>
    <w:basedOn w:val="Normal"/>
    <w:link w:val="TemplateSubtitleChar"/>
    <w:rsid w:val="00883342"/>
    <w:pPr>
      <w:tabs>
        <w:tab w:val="left" w:pos="1620"/>
        <w:tab w:val="left" w:pos="5220"/>
        <w:tab w:val="left" w:pos="6840"/>
      </w:tabs>
      <w:suppressAutoHyphens/>
      <w:autoSpaceDE w:val="0"/>
      <w:autoSpaceDN w:val="0"/>
      <w:adjustRightInd w:val="0"/>
      <w:spacing w:before="120" w:after="170" w:line="280" w:lineRule="atLeast"/>
    </w:pPr>
    <w:rPr>
      <w:rFonts w:ascii="Calibri" w:hAnsi="Calibri" w:cs="Calibri"/>
      <w:b/>
      <w:color w:val="000000"/>
    </w:rPr>
  </w:style>
  <w:style w:type="paragraph" w:customStyle="1" w:styleId="TemplateTitle">
    <w:name w:val="_Template Title"/>
    <w:basedOn w:val="Normal"/>
    <w:next w:val="Normal"/>
    <w:rsid w:val="00883342"/>
    <w:pPr>
      <w:tabs>
        <w:tab w:val="left" w:pos="1620"/>
        <w:tab w:val="left" w:pos="5940"/>
      </w:tabs>
      <w:suppressAutoHyphens/>
      <w:autoSpaceDE w:val="0"/>
      <w:autoSpaceDN w:val="0"/>
      <w:adjustRightInd w:val="0"/>
      <w:spacing w:before="240" w:after="160" w:line="240" w:lineRule="auto"/>
    </w:pPr>
    <w:rPr>
      <w:rFonts w:ascii="Calibri" w:eastAsia="Times New Roman" w:hAnsi="Calibri" w:cs="Calibri"/>
      <w:color w:val="999999"/>
      <w:sz w:val="88"/>
      <w:szCs w:val="96"/>
      <w:lang w:eastAsia="en-NZ"/>
    </w:rPr>
  </w:style>
  <w:style w:type="paragraph" w:customStyle="1" w:styleId="LogoStyle">
    <w:name w:val="Logo Style"/>
    <w:basedOn w:val="Normal"/>
    <w:rsid w:val="00883342"/>
    <w:pPr>
      <w:suppressAutoHyphens/>
      <w:autoSpaceDE w:val="0"/>
      <w:autoSpaceDN w:val="0"/>
      <w:adjustRightInd w:val="0"/>
      <w:spacing w:before="120" w:after="170" w:line="280" w:lineRule="atLeast"/>
      <w:jc w:val="right"/>
    </w:pPr>
    <w:rPr>
      <w:rFonts w:ascii="Arial" w:eastAsia="Times New Roman" w:hAnsi="Arial" w:cs="Times New Roman"/>
      <w:szCs w:val="20"/>
      <w:lang w:val="en-US" w:eastAsia="en-NZ"/>
    </w:rPr>
  </w:style>
  <w:style w:type="character" w:styleId="CommentReference">
    <w:name w:val="annotation reference"/>
    <w:basedOn w:val="DefaultParagraphFont"/>
    <w:uiPriority w:val="99"/>
    <w:semiHidden/>
    <w:unhideWhenUsed/>
    <w:rsid w:val="003D7C04"/>
    <w:rPr>
      <w:sz w:val="16"/>
      <w:szCs w:val="16"/>
    </w:rPr>
  </w:style>
  <w:style w:type="paragraph" w:styleId="CommentText">
    <w:name w:val="annotation text"/>
    <w:basedOn w:val="Normal"/>
    <w:link w:val="CommentTextChar"/>
    <w:uiPriority w:val="99"/>
    <w:semiHidden/>
    <w:unhideWhenUsed/>
    <w:rsid w:val="003D7C04"/>
    <w:pPr>
      <w:spacing w:line="240" w:lineRule="auto"/>
    </w:pPr>
    <w:rPr>
      <w:sz w:val="20"/>
      <w:szCs w:val="20"/>
    </w:rPr>
  </w:style>
  <w:style w:type="character" w:customStyle="1" w:styleId="CommentTextChar">
    <w:name w:val="Comment Text Char"/>
    <w:basedOn w:val="DefaultParagraphFont"/>
    <w:link w:val="CommentText"/>
    <w:uiPriority w:val="99"/>
    <w:semiHidden/>
    <w:rsid w:val="003D7C04"/>
    <w:rPr>
      <w:sz w:val="20"/>
      <w:szCs w:val="20"/>
    </w:rPr>
  </w:style>
  <w:style w:type="paragraph" w:styleId="CommentSubject">
    <w:name w:val="annotation subject"/>
    <w:basedOn w:val="CommentText"/>
    <w:next w:val="CommentText"/>
    <w:link w:val="CommentSubjectChar"/>
    <w:uiPriority w:val="99"/>
    <w:semiHidden/>
    <w:unhideWhenUsed/>
    <w:rsid w:val="003D7C04"/>
    <w:rPr>
      <w:b/>
      <w:bCs/>
    </w:rPr>
  </w:style>
  <w:style w:type="character" w:customStyle="1" w:styleId="CommentSubjectChar">
    <w:name w:val="Comment Subject Char"/>
    <w:basedOn w:val="CommentTextChar"/>
    <w:link w:val="CommentSubject"/>
    <w:uiPriority w:val="99"/>
    <w:semiHidden/>
    <w:rsid w:val="003D7C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Rec para,List Paragraph1,Recommendation,List Paragraph11"/>
    <w:basedOn w:val="Normal"/>
    <w:link w:val="ListParagraphChar"/>
    <w:uiPriority w:val="34"/>
    <w:qFormat/>
    <w:rsid w:val="00204207"/>
    <w:pPr>
      <w:ind w:left="720"/>
      <w:contextualSpacing/>
    </w:pPr>
  </w:style>
  <w:style w:type="paragraph" w:styleId="Header">
    <w:name w:val="header"/>
    <w:basedOn w:val="Normal"/>
    <w:link w:val="HeaderChar"/>
    <w:uiPriority w:val="99"/>
    <w:unhideWhenUsed/>
    <w:rsid w:val="0020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07"/>
  </w:style>
  <w:style w:type="paragraph" w:styleId="Footer">
    <w:name w:val="footer"/>
    <w:basedOn w:val="Normal"/>
    <w:link w:val="FooterChar"/>
    <w:uiPriority w:val="99"/>
    <w:unhideWhenUsed/>
    <w:rsid w:val="0020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07"/>
  </w:style>
  <w:style w:type="character" w:customStyle="1" w:styleId="ListParagraphChar">
    <w:name w:val="List Paragraph Char"/>
    <w:aliases w:val="Bullet Normal Char,Rec para Char,List Paragraph1 Char,Recommendation Char,List Paragraph11 Char"/>
    <w:link w:val="ListParagraph"/>
    <w:uiPriority w:val="34"/>
    <w:rsid w:val="00204207"/>
  </w:style>
  <w:style w:type="paragraph" w:styleId="BalloonText">
    <w:name w:val="Balloon Text"/>
    <w:basedOn w:val="Normal"/>
    <w:link w:val="BalloonTextChar"/>
    <w:uiPriority w:val="99"/>
    <w:semiHidden/>
    <w:unhideWhenUsed/>
    <w:rsid w:val="0063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58"/>
    <w:rPr>
      <w:rFonts w:ascii="Tahoma" w:hAnsi="Tahoma" w:cs="Tahoma"/>
      <w:sz w:val="16"/>
      <w:szCs w:val="16"/>
    </w:rPr>
  </w:style>
  <w:style w:type="character" w:customStyle="1" w:styleId="TemplateSubtitleChar">
    <w:name w:val="_Template Subtitle Char"/>
    <w:link w:val="TemplateSubtitle"/>
    <w:locked/>
    <w:rsid w:val="00883342"/>
    <w:rPr>
      <w:rFonts w:ascii="Calibri" w:hAnsi="Calibri" w:cs="Calibri"/>
      <w:b/>
      <w:color w:val="000000"/>
    </w:rPr>
  </w:style>
  <w:style w:type="paragraph" w:customStyle="1" w:styleId="TemplateSubtitle">
    <w:name w:val="_Template Subtitle"/>
    <w:basedOn w:val="Normal"/>
    <w:link w:val="TemplateSubtitleChar"/>
    <w:rsid w:val="00883342"/>
    <w:pPr>
      <w:tabs>
        <w:tab w:val="left" w:pos="1620"/>
        <w:tab w:val="left" w:pos="5220"/>
        <w:tab w:val="left" w:pos="6840"/>
      </w:tabs>
      <w:suppressAutoHyphens/>
      <w:autoSpaceDE w:val="0"/>
      <w:autoSpaceDN w:val="0"/>
      <w:adjustRightInd w:val="0"/>
      <w:spacing w:before="120" w:after="170" w:line="280" w:lineRule="atLeast"/>
    </w:pPr>
    <w:rPr>
      <w:rFonts w:ascii="Calibri" w:hAnsi="Calibri" w:cs="Calibri"/>
      <w:b/>
      <w:color w:val="000000"/>
    </w:rPr>
  </w:style>
  <w:style w:type="paragraph" w:customStyle="1" w:styleId="TemplateTitle">
    <w:name w:val="_Template Title"/>
    <w:basedOn w:val="Normal"/>
    <w:next w:val="Normal"/>
    <w:rsid w:val="00883342"/>
    <w:pPr>
      <w:tabs>
        <w:tab w:val="left" w:pos="1620"/>
        <w:tab w:val="left" w:pos="5940"/>
      </w:tabs>
      <w:suppressAutoHyphens/>
      <w:autoSpaceDE w:val="0"/>
      <w:autoSpaceDN w:val="0"/>
      <w:adjustRightInd w:val="0"/>
      <w:spacing w:before="240" w:after="160" w:line="240" w:lineRule="auto"/>
    </w:pPr>
    <w:rPr>
      <w:rFonts w:ascii="Calibri" w:eastAsia="Times New Roman" w:hAnsi="Calibri" w:cs="Calibri"/>
      <w:color w:val="999999"/>
      <w:sz w:val="88"/>
      <w:szCs w:val="96"/>
      <w:lang w:eastAsia="en-NZ"/>
    </w:rPr>
  </w:style>
  <w:style w:type="paragraph" w:customStyle="1" w:styleId="LogoStyle">
    <w:name w:val="Logo Style"/>
    <w:basedOn w:val="Normal"/>
    <w:rsid w:val="00883342"/>
    <w:pPr>
      <w:suppressAutoHyphens/>
      <w:autoSpaceDE w:val="0"/>
      <w:autoSpaceDN w:val="0"/>
      <w:adjustRightInd w:val="0"/>
      <w:spacing w:before="120" w:after="170" w:line="280" w:lineRule="atLeast"/>
      <w:jc w:val="right"/>
    </w:pPr>
    <w:rPr>
      <w:rFonts w:ascii="Arial" w:eastAsia="Times New Roman" w:hAnsi="Arial" w:cs="Times New Roman"/>
      <w:szCs w:val="20"/>
      <w:lang w:val="en-US" w:eastAsia="en-NZ"/>
    </w:rPr>
  </w:style>
  <w:style w:type="character" w:styleId="CommentReference">
    <w:name w:val="annotation reference"/>
    <w:basedOn w:val="DefaultParagraphFont"/>
    <w:uiPriority w:val="99"/>
    <w:semiHidden/>
    <w:unhideWhenUsed/>
    <w:rsid w:val="003D7C04"/>
    <w:rPr>
      <w:sz w:val="16"/>
      <w:szCs w:val="16"/>
    </w:rPr>
  </w:style>
  <w:style w:type="paragraph" w:styleId="CommentText">
    <w:name w:val="annotation text"/>
    <w:basedOn w:val="Normal"/>
    <w:link w:val="CommentTextChar"/>
    <w:uiPriority w:val="99"/>
    <w:semiHidden/>
    <w:unhideWhenUsed/>
    <w:rsid w:val="003D7C04"/>
    <w:pPr>
      <w:spacing w:line="240" w:lineRule="auto"/>
    </w:pPr>
    <w:rPr>
      <w:sz w:val="20"/>
      <w:szCs w:val="20"/>
    </w:rPr>
  </w:style>
  <w:style w:type="character" w:customStyle="1" w:styleId="CommentTextChar">
    <w:name w:val="Comment Text Char"/>
    <w:basedOn w:val="DefaultParagraphFont"/>
    <w:link w:val="CommentText"/>
    <w:uiPriority w:val="99"/>
    <w:semiHidden/>
    <w:rsid w:val="003D7C04"/>
    <w:rPr>
      <w:sz w:val="20"/>
      <w:szCs w:val="20"/>
    </w:rPr>
  </w:style>
  <w:style w:type="paragraph" w:styleId="CommentSubject">
    <w:name w:val="annotation subject"/>
    <w:basedOn w:val="CommentText"/>
    <w:next w:val="CommentText"/>
    <w:link w:val="CommentSubjectChar"/>
    <w:uiPriority w:val="99"/>
    <w:semiHidden/>
    <w:unhideWhenUsed/>
    <w:rsid w:val="003D7C04"/>
    <w:rPr>
      <w:b/>
      <w:bCs/>
    </w:rPr>
  </w:style>
  <w:style w:type="character" w:customStyle="1" w:styleId="CommentSubjectChar">
    <w:name w:val="Comment Subject Char"/>
    <w:basedOn w:val="CommentTextChar"/>
    <w:link w:val="CommentSubject"/>
    <w:uiPriority w:val="99"/>
    <w:semiHidden/>
    <w:rsid w:val="003D7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01CC-452C-4DEE-B666-6030378C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Karati</dc:creator>
  <cp:lastModifiedBy>Wendy Kemp</cp:lastModifiedBy>
  <cp:revision>2</cp:revision>
  <cp:lastPrinted>2018-08-23T21:03:00Z</cp:lastPrinted>
  <dcterms:created xsi:type="dcterms:W3CDTF">2018-09-17T02:09:00Z</dcterms:created>
  <dcterms:modified xsi:type="dcterms:W3CDTF">2018-09-17T02:09:00Z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A10808632</vt:lpwstr>
  </property>
  <property fmtid="{D5CDD505-2E9C-101B-9397-08002B2CF9AE}" pid="4" name="Objective-Title">
    <vt:lpwstr>2018 Pacific Steering Group ToR external EOI</vt:lpwstr>
  </property>
  <property fmtid="{D5CDD505-2E9C-101B-9397-08002B2CF9AE}" pid="5" name="Objective-Comment">
    <vt:lpwstr/>
  </property>
  <property fmtid="{D5CDD505-2E9C-101B-9397-08002B2CF9AE}" pid="6" name="Objective-CreationStamp">
    <vt:filetime>2018-09-16T22:21:08Z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2018-09-16T23:10:32Z</vt:filetime>
  </property>
  <property fmtid="{D5CDD505-2E9C-101B-9397-08002B2CF9AE}" pid="10" name="Objective-ModificationStamp">
    <vt:filetime>2018-09-16T23:10:32Z</vt:filetime>
  </property>
  <property fmtid="{D5CDD505-2E9C-101B-9397-08002B2CF9AE}" pid="11" name="Objective-Owner">
    <vt:lpwstr>Cath Sim</vt:lpwstr>
  </property>
  <property fmtid="{D5CDD505-2E9C-101B-9397-08002B2CF9AE}" pid="12" name="Objective-Path">
    <vt:lpwstr>Global Folder:MSD INFORMATION REPOSITORY:Corporate Management and Administration:Communications:Corporate Affairs:Community Investment:2018 Pacific strategy:</vt:lpwstr>
  </property>
  <property fmtid="{D5CDD505-2E9C-101B-9397-08002B2CF9AE}" pid="13" name="Objective-Parent">
    <vt:lpwstr>2018 Pacific strategy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CT/CO/20/14-30392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