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0081829"/>
    <w:bookmarkStart w:id="1" w:name="_Toc230181854"/>
    <w:bookmarkStart w:id="2" w:name="_Toc114483774"/>
    <w:bookmarkStart w:id="3" w:name="_Toc111636728"/>
    <w:bookmarkStart w:id="4" w:name="_Toc111640944"/>
    <w:bookmarkStart w:id="5" w:name="_Toc112056693"/>
    <w:bookmarkStart w:id="6" w:name="_Toc112158964"/>
    <w:bookmarkStart w:id="7" w:name="_Toc112333726"/>
    <w:bookmarkStart w:id="8" w:name="_Toc112333886"/>
    <w:p w14:paraId="7F054C33" w14:textId="46969DFA" w:rsidR="00E375F6" w:rsidRPr="00B12690" w:rsidRDefault="006461FF" w:rsidP="00EE6941">
      <w:pPr>
        <w:spacing w:line="240" w:lineRule="auto"/>
        <w:ind w:left="-567" w:right="-897"/>
        <w:rPr>
          <w:rFonts w:ascii="Verdana Pro Semibold" w:eastAsiaTheme="majorEastAsia" w:hAnsi="Verdana Pro Semibold"/>
          <w:bCs/>
          <w:color w:val="FFFFFF"/>
          <w:sz w:val="44"/>
          <w:szCs w:val="28"/>
        </w:rPr>
      </w:pPr>
      <w:r w:rsidRPr="00B12690">
        <w:rPr>
          <w:noProof/>
          <w:color w:val="FFFFFF"/>
        </w:rPr>
        <mc:AlternateContent>
          <mc:Choice Requires="wps">
            <w:drawing>
              <wp:anchor distT="0" distB="0" distL="114300" distR="114300" simplePos="0" relativeHeight="251657215" behindDoc="1" locked="0" layoutInCell="1" allowOverlap="1" wp14:anchorId="024E411D" wp14:editId="424EC972">
                <wp:simplePos x="0" y="0"/>
                <wp:positionH relativeFrom="column">
                  <wp:posOffset>-651053</wp:posOffset>
                </wp:positionH>
                <wp:positionV relativeFrom="paragraph">
                  <wp:posOffset>-577901</wp:posOffset>
                </wp:positionV>
                <wp:extent cx="7058660" cy="3416199"/>
                <wp:effectExtent l="0" t="0" r="8890" b="0"/>
                <wp:wrapNone/>
                <wp:docPr id="1022124182" name="Rectangle 2"/>
                <wp:cNvGraphicFramePr/>
                <a:graphic xmlns:a="http://schemas.openxmlformats.org/drawingml/2006/main">
                  <a:graphicData uri="http://schemas.microsoft.com/office/word/2010/wordprocessingShape">
                    <wps:wsp>
                      <wps:cNvSpPr/>
                      <wps:spPr>
                        <a:xfrm>
                          <a:off x="0" y="0"/>
                          <a:ext cx="7058660" cy="3416199"/>
                        </a:xfrm>
                        <a:prstGeom prst="rect">
                          <a:avLst/>
                        </a:prstGeom>
                        <a:solidFill>
                          <a:schemeClr val="tx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CC7D8" id="Rectangle 2" o:spid="_x0000_s1026" style="position:absolute;margin-left:-51.25pt;margin-top:-45.5pt;width:555.8pt;height:269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" fillcolor="#0f243e [1615]" stroked="f" strokeweight="2pt"/>
            </w:pict>
          </mc:Fallback>
        </mc:AlternateContent>
      </w:r>
      <w:r w:rsidR="008F5440" w:rsidRPr="00B12690">
        <w:rPr>
          <w:noProof/>
          <w:color w:val="FFFFFF"/>
        </w:rPr>
        <w:drawing>
          <wp:anchor distT="0" distB="0" distL="114300" distR="114300" simplePos="0" relativeHeight="251656190" behindDoc="1" locked="0" layoutInCell="1" allowOverlap="1" wp14:anchorId="3B115F0B" wp14:editId="411082E5">
            <wp:simplePos x="0" y="0"/>
            <wp:positionH relativeFrom="margin">
              <wp:posOffset>-651353</wp:posOffset>
            </wp:positionH>
            <wp:positionV relativeFrom="paragraph">
              <wp:posOffset>-580373</wp:posOffset>
            </wp:positionV>
            <wp:extent cx="7058773" cy="9778652"/>
            <wp:effectExtent l="0" t="0" r="8890" b="0"/>
            <wp:wrapNone/>
            <wp:docPr id="2" name="Picture 2" descr="A diverse group of adults and children walking across a sunny grassy fie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verse group of adults and children walking across a sunny grassy field. &#10;"/>
                    <pic:cNvPicPr/>
                  </pic:nvPicPr>
                  <pic:blipFill rotWithShape="1">
                    <a:blip r:embed="rId11" cstate="screen">
                      <a:extLst>
                        <a:ext uri="{28A0092B-C50C-407E-A947-70E740481C1C}">
                          <a14:useLocalDpi xmlns:a14="http://schemas.microsoft.com/office/drawing/2010/main"/>
                        </a:ext>
                      </a:extLst>
                    </a:blip>
                    <a:srcRect l="42543" t="-1" r="7491" b="-2350"/>
                    <a:stretch>
                      <a:fillRect/>
                    </a:stretch>
                  </pic:blipFill>
                  <pic:spPr bwMode="auto">
                    <a:xfrm>
                      <a:off x="0" y="0"/>
                      <a:ext cx="7058773" cy="97786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0D12" w:rsidRPr="00B12690">
        <w:rPr>
          <w:rStyle w:val="Heading1Char"/>
          <w:color w:val="FFFFFF"/>
        </w:rPr>
        <w:t>S</w:t>
      </w:r>
      <w:r w:rsidR="00C12C4D" w:rsidRPr="00B12690">
        <w:rPr>
          <w:rStyle w:val="Heading1Char"/>
          <w:color w:val="FFFFFF"/>
        </w:rPr>
        <w:t>ummary report of consultation on</w:t>
      </w:r>
      <w:r w:rsidR="00802594" w:rsidRPr="00B12690">
        <w:rPr>
          <w:rStyle w:val="Heading1Char"/>
          <w:color w:val="FFFFFF"/>
        </w:rPr>
        <w:t xml:space="preserve"> </w:t>
      </w:r>
      <w:r w:rsidR="00C12C4D" w:rsidRPr="00B12690">
        <w:rPr>
          <w:rStyle w:val="Heading1Char"/>
          <w:color w:val="FFFFFF"/>
        </w:rPr>
        <w:t>‘Enabling the Ministry of Social</w:t>
      </w:r>
      <w:r w:rsidR="00802594" w:rsidRPr="00B12690">
        <w:rPr>
          <w:rStyle w:val="Heading1Char"/>
          <w:color w:val="FFFFFF"/>
        </w:rPr>
        <w:t xml:space="preserve"> </w:t>
      </w:r>
      <w:r w:rsidR="00C12C4D" w:rsidRPr="00B12690">
        <w:rPr>
          <w:rStyle w:val="Heading1Char"/>
          <w:color w:val="FFFFFF"/>
        </w:rPr>
        <w:t>Development to use PAYE income information as soon as Inland Revenue shares this with MSD’</w:t>
      </w:r>
      <w:bookmarkEnd w:id="0"/>
      <w:bookmarkEnd w:id="1"/>
      <w:bookmarkEnd w:id="2"/>
      <w:bookmarkEnd w:id="3"/>
      <w:bookmarkEnd w:id="4"/>
      <w:bookmarkEnd w:id="5"/>
      <w:bookmarkEnd w:id="6"/>
      <w:bookmarkEnd w:id="7"/>
      <w:bookmarkEnd w:id="8"/>
      <w:r w:rsidR="00E826E1" w:rsidRPr="00B12690">
        <w:rPr>
          <w:b/>
          <w:bCs/>
          <w:color w:val="FFFFFF"/>
          <w:sz w:val="44"/>
          <w:szCs w:val="44"/>
        </w:rPr>
        <w:tab/>
      </w:r>
    </w:p>
    <w:p w14:paraId="33EA0128" w14:textId="1320EE08" w:rsidR="001E5546" w:rsidRPr="00B12690" w:rsidRDefault="008F5440" w:rsidP="00EE6941">
      <w:pPr>
        <w:pStyle w:val="Heading2"/>
        <w:spacing w:line="240" w:lineRule="auto"/>
        <w:rPr>
          <w:color w:val="8064A2" w:themeColor="accent4"/>
          <w:sz w:val="28"/>
        </w:rPr>
      </w:pPr>
      <w:r w:rsidRPr="00B12690">
        <w:rPr>
          <w:noProof/>
          <w:color w:val="FFFFFF"/>
          <w:sz w:val="28"/>
        </w:rPr>
        <w:drawing>
          <wp:anchor distT="0" distB="0" distL="114300" distR="114300" simplePos="0" relativeHeight="251658582" behindDoc="1" locked="0" layoutInCell="1" allowOverlap="1" wp14:anchorId="2AC12109" wp14:editId="01F58E15">
            <wp:simplePos x="0" y="0"/>
            <wp:positionH relativeFrom="page">
              <wp:posOffset>-3013</wp:posOffset>
            </wp:positionH>
            <wp:positionV relativeFrom="paragraph">
              <wp:posOffset>5097145</wp:posOffset>
            </wp:positionV>
            <wp:extent cx="7326133" cy="2891735"/>
            <wp:effectExtent l="0" t="0" r="0" b="4445"/>
            <wp:wrapNone/>
            <wp:docPr id="6" name="Picture 6" descr="Decorative footer with Ministry of Social Develop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ecorative footer with Ministry of Social Development logo">
                      <a:extLst>
                        <a:ext uri="{C183D7F6-B498-43B3-948B-1728B52AA6E4}">
                          <adec:decorative xmlns:adec="http://schemas.microsoft.com/office/drawing/2017/decorative" val="0"/>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326133" cy="2891735"/>
                    </a:xfrm>
                    <a:prstGeom prst="rect">
                      <a:avLst/>
                    </a:prstGeom>
                    <a:noFill/>
                    <a:ln>
                      <a:noFill/>
                    </a:ln>
                  </pic:spPr>
                </pic:pic>
              </a:graphicData>
            </a:graphic>
            <wp14:sizeRelH relativeFrom="page">
              <wp14:pctWidth>0</wp14:pctWidth>
            </wp14:sizeRelH>
            <wp14:sizeRelV relativeFrom="page">
              <wp14:pctHeight>0</wp14:pctHeight>
            </wp14:sizeRelV>
          </wp:anchor>
        </w:drawing>
      </w:r>
      <w:r w:rsidR="00E375F6" w:rsidRPr="00B12690">
        <w:rPr>
          <w:color w:val="FFFFFF"/>
          <w:sz w:val="28"/>
        </w:rPr>
        <w:t>Findings from 2026 public consultation on the proposal to amend Inland Revenue and Ministry of Social Development’s Approved Information Sharing Agreement</w:t>
      </w:r>
      <w:r w:rsidR="00E375F6" w:rsidRPr="00B12690">
        <w:rPr>
          <w:color w:val="0070C0"/>
          <w:sz w:val="28"/>
        </w:rPr>
        <w:t xml:space="preserve"> </w:t>
      </w:r>
      <w:r w:rsidR="001E5546" w:rsidRPr="00B12690">
        <w:rPr>
          <w:color w:val="8064A2" w:themeColor="accent4"/>
          <w:sz w:val="28"/>
        </w:rPr>
        <w:br w:type="page"/>
      </w:r>
    </w:p>
    <w:p w14:paraId="65E2BC90" w14:textId="50149654" w:rsidR="00312697" w:rsidRPr="00C115D6" w:rsidRDefault="00312697" w:rsidP="00EE6941">
      <w:pPr>
        <w:pStyle w:val="Info1"/>
        <w:spacing w:line="240"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067D4" w:rsidRPr="00C115D6" w14:paraId="655D3A6C" w14:textId="77777777" w:rsidTr="00720756">
        <w:trPr>
          <w:trHeight w:val="10298"/>
        </w:trPr>
        <w:tc>
          <w:tcPr>
            <w:tcW w:w="9016" w:type="dxa"/>
          </w:tcPr>
          <w:p w14:paraId="47821B46" w14:textId="4B5ED39F" w:rsidR="008A2340" w:rsidRPr="00C115D6" w:rsidRDefault="008A2340" w:rsidP="00EE6941">
            <w:pPr>
              <w:pStyle w:val="Info1"/>
              <w:spacing w:line="240" w:lineRule="auto"/>
              <w:rPr>
                <w:rFonts w:ascii="Verdana" w:hAnsi="Verdana"/>
                <w:b/>
                <w:bCs/>
                <w:sz w:val="22"/>
              </w:rPr>
            </w:pPr>
          </w:p>
        </w:tc>
      </w:tr>
      <w:tr w:rsidR="001210C1" w:rsidRPr="00C115D6" w14:paraId="291ECB3F" w14:textId="77777777" w:rsidTr="001210C1">
        <w:trPr>
          <w:trHeight w:val="80"/>
        </w:trPr>
        <w:tc>
          <w:tcPr>
            <w:tcW w:w="9016" w:type="dxa"/>
          </w:tcPr>
          <w:p w14:paraId="521C776F" w14:textId="2AFFB6F4" w:rsidR="001210C1" w:rsidRPr="006461FF" w:rsidRDefault="001210C1" w:rsidP="006461FF">
            <w:pPr>
              <w:pStyle w:val="Heading2"/>
            </w:pPr>
            <w:r w:rsidRPr="006461FF">
              <w:t>Authors</w:t>
            </w:r>
          </w:p>
        </w:tc>
      </w:tr>
      <w:tr w:rsidR="00F067D4" w:rsidRPr="00C115D6" w14:paraId="77B0CEA3" w14:textId="77777777" w:rsidTr="00715DD4">
        <w:tc>
          <w:tcPr>
            <w:tcW w:w="9016" w:type="dxa"/>
          </w:tcPr>
          <w:p w14:paraId="449733F3" w14:textId="61D66A61" w:rsidR="008A2340" w:rsidRPr="00720756" w:rsidRDefault="008A2340" w:rsidP="00EE6941">
            <w:pPr>
              <w:spacing w:before="60" w:after="60" w:line="240" w:lineRule="auto"/>
              <w:rPr>
                <w:sz w:val="24"/>
                <w:szCs w:val="24"/>
              </w:rPr>
            </w:pPr>
            <w:r w:rsidRPr="00720756">
              <w:rPr>
                <w:sz w:val="24"/>
                <w:szCs w:val="24"/>
              </w:rPr>
              <w:t>Income Support Policy Team, Ministry of Social Development</w:t>
            </w:r>
            <w:r w:rsidR="00993534" w:rsidRPr="00720756">
              <w:rPr>
                <w:sz w:val="24"/>
                <w:szCs w:val="24"/>
              </w:rPr>
              <w:t xml:space="preserve"> and </w:t>
            </w:r>
            <w:r w:rsidR="00BE21C3" w:rsidRPr="00720756">
              <w:rPr>
                <w:sz w:val="24"/>
                <w:szCs w:val="24"/>
              </w:rPr>
              <w:t>Policy</w:t>
            </w:r>
            <w:r w:rsidR="00B04A78" w:rsidRPr="00720756">
              <w:rPr>
                <w:sz w:val="24"/>
                <w:szCs w:val="24"/>
              </w:rPr>
              <w:t xml:space="preserve"> and Regula</w:t>
            </w:r>
            <w:r w:rsidR="009C7A21" w:rsidRPr="00720756">
              <w:rPr>
                <w:sz w:val="24"/>
                <w:szCs w:val="24"/>
              </w:rPr>
              <w:t>tory Stewardship</w:t>
            </w:r>
            <w:r w:rsidR="00BB36D2" w:rsidRPr="00720756">
              <w:rPr>
                <w:sz w:val="24"/>
                <w:szCs w:val="24"/>
              </w:rPr>
              <w:t>,</w:t>
            </w:r>
            <w:r w:rsidR="00993534" w:rsidRPr="00720756">
              <w:rPr>
                <w:sz w:val="24"/>
                <w:szCs w:val="24"/>
              </w:rPr>
              <w:t xml:space="preserve"> Inland Revenue</w:t>
            </w:r>
            <w:r w:rsidRPr="00720756">
              <w:rPr>
                <w:sz w:val="24"/>
                <w:szCs w:val="24"/>
              </w:rPr>
              <w:t xml:space="preserve">. </w:t>
            </w:r>
          </w:p>
        </w:tc>
      </w:tr>
      <w:tr w:rsidR="00F067D4" w:rsidRPr="00C115D6" w14:paraId="0F255CCF" w14:textId="77777777" w:rsidTr="00715DD4">
        <w:tc>
          <w:tcPr>
            <w:tcW w:w="9016" w:type="dxa"/>
          </w:tcPr>
          <w:p w14:paraId="7BA8A095" w14:textId="77777777" w:rsidR="008A2340" w:rsidRPr="006461FF" w:rsidRDefault="008A2340" w:rsidP="006461FF">
            <w:pPr>
              <w:pStyle w:val="Heading2"/>
            </w:pPr>
            <w:r w:rsidRPr="006461FF">
              <w:t xml:space="preserve">Disclaimer </w:t>
            </w:r>
          </w:p>
        </w:tc>
      </w:tr>
      <w:tr w:rsidR="00F067D4" w:rsidRPr="00C115D6" w14:paraId="132FA2D1" w14:textId="77777777" w:rsidTr="001210C1">
        <w:trPr>
          <w:trHeight w:val="284"/>
        </w:trPr>
        <w:tc>
          <w:tcPr>
            <w:tcW w:w="9016" w:type="dxa"/>
          </w:tcPr>
          <w:p w14:paraId="17A36BD1" w14:textId="77777777" w:rsidR="008A2340" w:rsidRDefault="008A2340" w:rsidP="00EE6941">
            <w:pPr>
              <w:spacing w:before="60" w:after="60" w:line="240" w:lineRule="auto"/>
            </w:pPr>
            <w:r w:rsidRPr="00720756">
              <w:rPr>
                <w:sz w:val="24"/>
                <w:szCs w:val="24"/>
              </w:rPr>
              <w:t xml:space="preserve">The analysis and summary of the feedback we received through targeted engagement </w:t>
            </w:r>
            <w:r w:rsidR="009F368A" w:rsidRPr="00720756">
              <w:rPr>
                <w:sz w:val="24"/>
                <w:szCs w:val="24"/>
              </w:rPr>
              <w:t xml:space="preserve">is </w:t>
            </w:r>
            <w:r w:rsidRPr="00720756">
              <w:rPr>
                <w:sz w:val="24"/>
                <w:szCs w:val="24"/>
              </w:rPr>
              <w:t>not the official position of the Ministry of Social Development</w:t>
            </w:r>
            <w:r w:rsidR="00533BFF" w:rsidRPr="00720756">
              <w:rPr>
                <w:sz w:val="24"/>
                <w:szCs w:val="24"/>
              </w:rPr>
              <w:t xml:space="preserve"> or Inland Revenue</w:t>
            </w:r>
            <w:r w:rsidRPr="00C115D6">
              <w:rPr>
                <w:i/>
                <w:iCs/>
              </w:rPr>
              <w:t>.</w:t>
            </w:r>
            <w:r w:rsidRPr="00C115D6">
              <w:t xml:space="preserve"> </w:t>
            </w:r>
          </w:p>
          <w:p w14:paraId="27661B3C" w14:textId="0D9A010A" w:rsidR="00EE6941" w:rsidRPr="00C115D6" w:rsidRDefault="00EE6941" w:rsidP="00EE6941">
            <w:pPr>
              <w:spacing w:before="60" w:after="60" w:line="240" w:lineRule="auto"/>
            </w:pPr>
          </w:p>
        </w:tc>
      </w:tr>
    </w:tbl>
    <w:sdt>
      <w:sdtPr>
        <w:rPr>
          <w:b/>
          <w:bCs/>
        </w:rPr>
        <w:id w:val="1310822592"/>
        <w:docPartObj>
          <w:docPartGallery w:val="Table of Contents"/>
          <w:docPartUnique/>
        </w:docPartObj>
      </w:sdtPr>
      <w:sdtEndPr>
        <w:rPr>
          <w:b w:val="0"/>
        </w:rPr>
      </w:sdtEndPr>
      <w:sdtContent>
        <w:p w14:paraId="4B042367" w14:textId="5F51EA8F" w:rsidR="003260BC" w:rsidRDefault="00EC2CE7" w:rsidP="00EE6941">
          <w:pPr>
            <w:pStyle w:val="TOC2"/>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r w:rsidRPr="00C115D6">
            <w:rPr>
              <w:b/>
              <w:bCs/>
            </w:rPr>
            <w:fldChar w:fldCharType="begin"/>
          </w:r>
          <w:r w:rsidRPr="00C115D6">
            <w:rPr>
              <w:bCs/>
            </w:rPr>
            <w:instrText xml:space="preserve"> TOC \o "1-3" \h \z \u </w:instrText>
          </w:r>
          <w:r w:rsidRPr="00C115D6">
            <w:rPr>
              <w:b/>
              <w:bCs/>
            </w:rPr>
            <w:fldChar w:fldCharType="separate"/>
          </w:r>
          <w:hyperlink w:anchor="_Toc232597015" w:history="1">
            <w:r w:rsidR="003260BC" w:rsidRPr="00A46BBD">
              <w:rPr>
                <w:rStyle w:val="Hyperlink"/>
                <w:noProof/>
              </w:rPr>
              <w:t>Acknowledgements</w:t>
            </w:r>
            <w:r w:rsidR="003260BC">
              <w:rPr>
                <w:noProof/>
                <w:webHidden/>
              </w:rPr>
              <w:tab/>
            </w:r>
            <w:r w:rsidR="003260BC">
              <w:rPr>
                <w:noProof/>
                <w:webHidden/>
              </w:rPr>
              <w:fldChar w:fldCharType="begin"/>
            </w:r>
            <w:r w:rsidR="003260BC">
              <w:rPr>
                <w:noProof/>
                <w:webHidden/>
              </w:rPr>
              <w:instrText xml:space="preserve"> PAGEREF _Toc232597015 \h </w:instrText>
            </w:r>
            <w:r w:rsidR="003260BC">
              <w:rPr>
                <w:noProof/>
                <w:webHidden/>
              </w:rPr>
            </w:r>
            <w:r w:rsidR="003260BC">
              <w:rPr>
                <w:noProof/>
                <w:webHidden/>
              </w:rPr>
              <w:fldChar w:fldCharType="separate"/>
            </w:r>
            <w:r w:rsidR="003260BC">
              <w:rPr>
                <w:noProof/>
                <w:webHidden/>
              </w:rPr>
              <w:t>4</w:t>
            </w:r>
            <w:r w:rsidR="003260BC">
              <w:rPr>
                <w:noProof/>
                <w:webHidden/>
              </w:rPr>
              <w:fldChar w:fldCharType="end"/>
            </w:r>
          </w:hyperlink>
        </w:p>
        <w:p w14:paraId="78CF0B1E" w14:textId="7618C695" w:rsidR="003260BC" w:rsidRDefault="003260BC" w:rsidP="00EE6941">
          <w:pPr>
            <w:pStyle w:val="TOC2"/>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16" w:history="1">
            <w:r w:rsidRPr="00A46BBD">
              <w:rPr>
                <w:rStyle w:val="Hyperlink"/>
                <w:noProof/>
              </w:rPr>
              <w:t>Overview</w:t>
            </w:r>
            <w:r>
              <w:rPr>
                <w:noProof/>
                <w:webHidden/>
              </w:rPr>
              <w:tab/>
            </w:r>
            <w:r>
              <w:rPr>
                <w:noProof/>
                <w:webHidden/>
              </w:rPr>
              <w:fldChar w:fldCharType="begin"/>
            </w:r>
            <w:r>
              <w:rPr>
                <w:noProof/>
                <w:webHidden/>
              </w:rPr>
              <w:instrText xml:space="preserve"> PAGEREF _Toc232597016 \h </w:instrText>
            </w:r>
            <w:r>
              <w:rPr>
                <w:noProof/>
                <w:webHidden/>
              </w:rPr>
            </w:r>
            <w:r>
              <w:rPr>
                <w:noProof/>
                <w:webHidden/>
              </w:rPr>
              <w:fldChar w:fldCharType="separate"/>
            </w:r>
            <w:r>
              <w:rPr>
                <w:noProof/>
                <w:webHidden/>
              </w:rPr>
              <w:t>4</w:t>
            </w:r>
            <w:r>
              <w:rPr>
                <w:noProof/>
                <w:webHidden/>
              </w:rPr>
              <w:fldChar w:fldCharType="end"/>
            </w:r>
          </w:hyperlink>
        </w:p>
        <w:p w14:paraId="39EA82E6" w14:textId="73EE7E47" w:rsidR="003260BC" w:rsidRDefault="003260BC" w:rsidP="00EE6941">
          <w:pPr>
            <w:pStyle w:val="TOC2"/>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17" w:history="1">
            <w:r w:rsidRPr="00A46BBD">
              <w:rPr>
                <w:rStyle w:val="Hyperlink"/>
                <w:noProof/>
              </w:rPr>
              <w:t>Background information</w:t>
            </w:r>
            <w:r>
              <w:rPr>
                <w:noProof/>
                <w:webHidden/>
              </w:rPr>
              <w:tab/>
            </w:r>
            <w:r>
              <w:rPr>
                <w:noProof/>
                <w:webHidden/>
              </w:rPr>
              <w:fldChar w:fldCharType="begin"/>
            </w:r>
            <w:r>
              <w:rPr>
                <w:noProof/>
                <w:webHidden/>
              </w:rPr>
              <w:instrText xml:space="preserve"> PAGEREF _Toc232597017 \h </w:instrText>
            </w:r>
            <w:r>
              <w:rPr>
                <w:noProof/>
                <w:webHidden/>
              </w:rPr>
            </w:r>
            <w:r>
              <w:rPr>
                <w:noProof/>
                <w:webHidden/>
              </w:rPr>
              <w:fldChar w:fldCharType="separate"/>
            </w:r>
            <w:r>
              <w:rPr>
                <w:noProof/>
                <w:webHidden/>
              </w:rPr>
              <w:t>4</w:t>
            </w:r>
            <w:r>
              <w:rPr>
                <w:noProof/>
                <w:webHidden/>
              </w:rPr>
              <w:fldChar w:fldCharType="end"/>
            </w:r>
          </w:hyperlink>
        </w:p>
        <w:p w14:paraId="74AC74EA" w14:textId="0DD26987" w:rsidR="003260BC" w:rsidRDefault="003260BC" w:rsidP="00EE6941">
          <w:pPr>
            <w:pStyle w:val="TOC2"/>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18" w:history="1">
            <w:r w:rsidRPr="00A46BBD">
              <w:rPr>
                <w:rStyle w:val="Hyperlink"/>
                <w:noProof/>
              </w:rPr>
              <w:t>Consultation approach</w:t>
            </w:r>
            <w:r>
              <w:rPr>
                <w:noProof/>
                <w:webHidden/>
              </w:rPr>
              <w:tab/>
            </w:r>
            <w:r>
              <w:rPr>
                <w:noProof/>
                <w:webHidden/>
              </w:rPr>
              <w:fldChar w:fldCharType="begin"/>
            </w:r>
            <w:r>
              <w:rPr>
                <w:noProof/>
                <w:webHidden/>
              </w:rPr>
              <w:instrText xml:space="preserve"> PAGEREF _Toc232597018 \h </w:instrText>
            </w:r>
            <w:r>
              <w:rPr>
                <w:noProof/>
                <w:webHidden/>
              </w:rPr>
            </w:r>
            <w:r>
              <w:rPr>
                <w:noProof/>
                <w:webHidden/>
              </w:rPr>
              <w:fldChar w:fldCharType="separate"/>
            </w:r>
            <w:r>
              <w:rPr>
                <w:noProof/>
                <w:webHidden/>
              </w:rPr>
              <w:t>8</w:t>
            </w:r>
            <w:r>
              <w:rPr>
                <w:noProof/>
                <w:webHidden/>
              </w:rPr>
              <w:fldChar w:fldCharType="end"/>
            </w:r>
          </w:hyperlink>
        </w:p>
        <w:p w14:paraId="170E1A2A" w14:textId="60335D5C" w:rsidR="003260BC" w:rsidRDefault="003260BC" w:rsidP="00EE6941">
          <w:pPr>
            <w:pStyle w:val="TOC3"/>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19" w:history="1">
            <w:r w:rsidRPr="00A46BBD">
              <w:rPr>
                <w:rStyle w:val="Hyperlink"/>
                <w:noProof/>
              </w:rPr>
              <w:t>Summary of consultation feedback</w:t>
            </w:r>
            <w:r>
              <w:rPr>
                <w:noProof/>
                <w:webHidden/>
              </w:rPr>
              <w:tab/>
            </w:r>
            <w:r>
              <w:rPr>
                <w:noProof/>
                <w:webHidden/>
              </w:rPr>
              <w:fldChar w:fldCharType="begin"/>
            </w:r>
            <w:r>
              <w:rPr>
                <w:noProof/>
                <w:webHidden/>
              </w:rPr>
              <w:instrText xml:space="preserve"> PAGEREF _Toc232597019 \h </w:instrText>
            </w:r>
            <w:r>
              <w:rPr>
                <w:noProof/>
                <w:webHidden/>
              </w:rPr>
            </w:r>
            <w:r>
              <w:rPr>
                <w:noProof/>
                <w:webHidden/>
              </w:rPr>
              <w:fldChar w:fldCharType="separate"/>
            </w:r>
            <w:r>
              <w:rPr>
                <w:noProof/>
                <w:webHidden/>
              </w:rPr>
              <w:t>8</w:t>
            </w:r>
            <w:r>
              <w:rPr>
                <w:noProof/>
                <w:webHidden/>
              </w:rPr>
              <w:fldChar w:fldCharType="end"/>
            </w:r>
          </w:hyperlink>
        </w:p>
        <w:p w14:paraId="130E7921" w14:textId="423D521F" w:rsidR="003260BC" w:rsidRDefault="003260BC" w:rsidP="00EE6941">
          <w:pPr>
            <w:pStyle w:val="TOC3"/>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20" w:history="1">
            <w:r w:rsidRPr="00A46BBD">
              <w:rPr>
                <w:rStyle w:val="Hyperlink"/>
                <w:noProof/>
              </w:rPr>
              <w:t>Purpose One – implications for Phase 1 changes already underway</w:t>
            </w:r>
            <w:r>
              <w:rPr>
                <w:noProof/>
                <w:webHidden/>
              </w:rPr>
              <w:tab/>
            </w:r>
            <w:r>
              <w:rPr>
                <w:noProof/>
                <w:webHidden/>
              </w:rPr>
              <w:fldChar w:fldCharType="begin"/>
            </w:r>
            <w:r>
              <w:rPr>
                <w:noProof/>
                <w:webHidden/>
              </w:rPr>
              <w:instrText xml:space="preserve"> PAGEREF _Toc232597020 \h </w:instrText>
            </w:r>
            <w:r>
              <w:rPr>
                <w:noProof/>
                <w:webHidden/>
              </w:rPr>
            </w:r>
            <w:r>
              <w:rPr>
                <w:noProof/>
                <w:webHidden/>
              </w:rPr>
              <w:fldChar w:fldCharType="separate"/>
            </w:r>
            <w:r>
              <w:rPr>
                <w:noProof/>
                <w:webHidden/>
              </w:rPr>
              <w:t>9</w:t>
            </w:r>
            <w:r>
              <w:rPr>
                <w:noProof/>
                <w:webHidden/>
              </w:rPr>
              <w:fldChar w:fldCharType="end"/>
            </w:r>
          </w:hyperlink>
        </w:p>
        <w:p w14:paraId="2D499F7C" w14:textId="7C297C51" w:rsidR="003260BC" w:rsidRDefault="003260BC" w:rsidP="00EE6941">
          <w:pPr>
            <w:pStyle w:val="TOC3"/>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21" w:history="1">
            <w:r w:rsidRPr="00A46BBD">
              <w:rPr>
                <w:rStyle w:val="Hyperlink"/>
                <w:noProof/>
              </w:rPr>
              <w:t>Purpose One – implications for Phase 2 changes from July 2028</w:t>
            </w:r>
            <w:r>
              <w:rPr>
                <w:noProof/>
                <w:webHidden/>
              </w:rPr>
              <w:tab/>
            </w:r>
            <w:r>
              <w:rPr>
                <w:noProof/>
                <w:webHidden/>
              </w:rPr>
              <w:fldChar w:fldCharType="begin"/>
            </w:r>
            <w:r>
              <w:rPr>
                <w:noProof/>
                <w:webHidden/>
              </w:rPr>
              <w:instrText xml:space="preserve"> PAGEREF _Toc232597021 \h </w:instrText>
            </w:r>
            <w:r>
              <w:rPr>
                <w:noProof/>
                <w:webHidden/>
              </w:rPr>
            </w:r>
            <w:r>
              <w:rPr>
                <w:noProof/>
                <w:webHidden/>
              </w:rPr>
              <w:fldChar w:fldCharType="separate"/>
            </w:r>
            <w:r>
              <w:rPr>
                <w:noProof/>
                <w:webHidden/>
              </w:rPr>
              <w:t>9</w:t>
            </w:r>
            <w:r>
              <w:rPr>
                <w:noProof/>
                <w:webHidden/>
              </w:rPr>
              <w:fldChar w:fldCharType="end"/>
            </w:r>
          </w:hyperlink>
        </w:p>
        <w:p w14:paraId="7C78303C" w14:textId="4E12F69E" w:rsidR="003260BC" w:rsidRDefault="003260BC" w:rsidP="00EE6941">
          <w:pPr>
            <w:pStyle w:val="TOC3"/>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22" w:history="1">
            <w:r w:rsidRPr="00A46BBD">
              <w:rPr>
                <w:rStyle w:val="Hyperlink"/>
                <w:noProof/>
              </w:rPr>
              <w:t>Purpose Two implications – Child support and subsidies</w:t>
            </w:r>
            <w:r>
              <w:rPr>
                <w:noProof/>
                <w:webHidden/>
              </w:rPr>
              <w:tab/>
            </w:r>
            <w:r>
              <w:rPr>
                <w:noProof/>
                <w:webHidden/>
              </w:rPr>
              <w:fldChar w:fldCharType="begin"/>
            </w:r>
            <w:r>
              <w:rPr>
                <w:noProof/>
                <w:webHidden/>
              </w:rPr>
              <w:instrText xml:space="preserve"> PAGEREF _Toc232597022 \h </w:instrText>
            </w:r>
            <w:r>
              <w:rPr>
                <w:noProof/>
                <w:webHidden/>
              </w:rPr>
            </w:r>
            <w:r>
              <w:rPr>
                <w:noProof/>
                <w:webHidden/>
              </w:rPr>
              <w:fldChar w:fldCharType="separate"/>
            </w:r>
            <w:r>
              <w:rPr>
                <w:noProof/>
                <w:webHidden/>
              </w:rPr>
              <w:t>13</w:t>
            </w:r>
            <w:r>
              <w:rPr>
                <w:noProof/>
                <w:webHidden/>
              </w:rPr>
              <w:fldChar w:fldCharType="end"/>
            </w:r>
          </w:hyperlink>
        </w:p>
        <w:p w14:paraId="29DF65FC" w14:textId="3CB7A65F" w:rsidR="003260BC" w:rsidRDefault="003260BC" w:rsidP="00EE6941">
          <w:pPr>
            <w:pStyle w:val="TOC3"/>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23" w:history="1">
            <w:r w:rsidRPr="00A46BBD">
              <w:rPr>
                <w:rStyle w:val="Hyperlink"/>
                <w:noProof/>
              </w:rPr>
              <w:t>Purpose Three implications – PAYE income and benefits</w:t>
            </w:r>
            <w:r>
              <w:rPr>
                <w:noProof/>
                <w:webHidden/>
              </w:rPr>
              <w:tab/>
            </w:r>
            <w:r>
              <w:rPr>
                <w:noProof/>
                <w:webHidden/>
              </w:rPr>
              <w:fldChar w:fldCharType="begin"/>
            </w:r>
            <w:r>
              <w:rPr>
                <w:noProof/>
                <w:webHidden/>
              </w:rPr>
              <w:instrText xml:space="preserve"> PAGEREF _Toc232597023 \h </w:instrText>
            </w:r>
            <w:r>
              <w:rPr>
                <w:noProof/>
                <w:webHidden/>
              </w:rPr>
            </w:r>
            <w:r>
              <w:rPr>
                <w:noProof/>
                <w:webHidden/>
              </w:rPr>
              <w:fldChar w:fldCharType="separate"/>
            </w:r>
            <w:r>
              <w:rPr>
                <w:noProof/>
                <w:webHidden/>
              </w:rPr>
              <w:t>14</w:t>
            </w:r>
            <w:r>
              <w:rPr>
                <w:noProof/>
                <w:webHidden/>
              </w:rPr>
              <w:fldChar w:fldCharType="end"/>
            </w:r>
          </w:hyperlink>
        </w:p>
        <w:p w14:paraId="7A583582" w14:textId="151A00B0" w:rsidR="003260BC" w:rsidRDefault="003260BC" w:rsidP="00EE6941">
          <w:pPr>
            <w:pStyle w:val="TOC3"/>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24" w:history="1">
            <w:r w:rsidRPr="00A46BBD">
              <w:rPr>
                <w:rStyle w:val="Hyperlink"/>
                <w:noProof/>
              </w:rPr>
              <w:t>Out of scope</w:t>
            </w:r>
            <w:r>
              <w:rPr>
                <w:noProof/>
                <w:webHidden/>
              </w:rPr>
              <w:tab/>
            </w:r>
            <w:r>
              <w:rPr>
                <w:noProof/>
                <w:webHidden/>
              </w:rPr>
              <w:fldChar w:fldCharType="begin"/>
            </w:r>
            <w:r>
              <w:rPr>
                <w:noProof/>
                <w:webHidden/>
              </w:rPr>
              <w:instrText xml:space="preserve"> PAGEREF _Toc232597024 \h </w:instrText>
            </w:r>
            <w:r>
              <w:rPr>
                <w:noProof/>
                <w:webHidden/>
              </w:rPr>
            </w:r>
            <w:r>
              <w:rPr>
                <w:noProof/>
                <w:webHidden/>
              </w:rPr>
              <w:fldChar w:fldCharType="separate"/>
            </w:r>
            <w:r>
              <w:rPr>
                <w:noProof/>
                <w:webHidden/>
              </w:rPr>
              <w:t>14</w:t>
            </w:r>
            <w:r>
              <w:rPr>
                <w:noProof/>
                <w:webHidden/>
              </w:rPr>
              <w:fldChar w:fldCharType="end"/>
            </w:r>
          </w:hyperlink>
        </w:p>
        <w:p w14:paraId="2509A893" w14:textId="0BF473DE" w:rsidR="003260BC" w:rsidRDefault="003260BC" w:rsidP="00EE6941">
          <w:pPr>
            <w:pStyle w:val="TOC2"/>
            <w:tabs>
              <w:tab w:val="right" w:leader="dot" w:pos="9016"/>
            </w:tabs>
            <w:spacing w:line="240" w:lineRule="auto"/>
            <w:rPr>
              <w:rFonts w:asciiTheme="minorHAnsi" w:eastAsiaTheme="minorEastAsia" w:hAnsiTheme="minorHAnsi" w:cstheme="minorBidi"/>
              <w:noProof/>
              <w:kern w:val="2"/>
              <w:sz w:val="24"/>
              <w:szCs w:val="24"/>
              <w:lang w:eastAsia="en-NZ"/>
              <w14:ligatures w14:val="standardContextual"/>
            </w:rPr>
          </w:pPr>
          <w:hyperlink w:anchor="_Toc232597025" w:history="1">
            <w:r w:rsidRPr="00A46BBD">
              <w:rPr>
                <w:rStyle w:val="Hyperlink"/>
                <w:noProof/>
              </w:rPr>
              <w:t>Next steps</w:t>
            </w:r>
            <w:r>
              <w:rPr>
                <w:noProof/>
                <w:webHidden/>
              </w:rPr>
              <w:tab/>
            </w:r>
            <w:r>
              <w:rPr>
                <w:noProof/>
                <w:webHidden/>
              </w:rPr>
              <w:fldChar w:fldCharType="begin"/>
            </w:r>
            <w:r>
              <w:rPr>
                <w:noProof/>
                <w:webHidden/>
              </w:rPr>
              <w:instrText xml:space="preserve"> PAGEREF _Toc232597025 \h </w:instrText>
            </w:r>
            <w:r>
              <w:rPr>
                <w:noProof/>
                <w:webHidden/>
              </w:rPr>
            </w:r>
            <w:r>
              <w:rPr>
                <w:noProof/>
                <w:webHidden/>
              </w:rPr>
              <w:fldChar w:fldCharType="separate"/>
            </w:r>
            <w:r>
              <w:rPr>
                <w:noProof/>
                <w:webHidden/>
              </w:rPr>
              <w:t>14</w:t>
            </w:r>
            <w:r>
              <w:rPr>
                <w:noProof/>
                <w:webHidden/>
              </w:rPr>
              <w:fldChar w:fldCharType="end"/>
            </w:r>
          </w:hyperlink>
        </w:p>
        <w:p w14:paraId="697D8CEF" w14:textId="7E94DC0D" w:rsidR="00EC2CE7" w:rsidRPr="00C115D6" w:rsidRDefault="00EC2CE7" w:rsidP="00EE6941">
          <w:pPr>
            <w:spacing w:line="240" w:lineRule="auto"/>
          </w:pPr>
          <w:r w:rsidRPr="00C115D6">
            <w:rPr>
              <w:bCs/>
              <w:noProof/>
            </w:rPr>
            <w:fldChar w:fldCharType="end"/>
          </w:r>
        </w:p>
      </w:sdtContent>
    </w:sdt>
    <w:p w14:paraId="0BEDABBB" w14:textId="63D1D56B" w:rsidR="0089060C" w:rsidRPr="00C115D6" w:rsidRDefault="0089060C" w:rsidP="00EE6941">
      <w:pPr>
        <w:spacing w:line="240" w:lineRule="auto"/>
      </w:pPr>
    </w:p>
    <w:p w14:paraId="6C7A79DC" w14:textId="29A08707" w:rsidR="0089060C" w:rsidRPr="00C115D6" w:rsidRDefault="0089060C" w:rsidP="00EE6941">
      <w:pPr>
        <w:spacing w:line="240" w:lineRule="auto"/>
      </w:pPr>
    </w:p>
    <w:p w14:paraId="0E68EFE3" w14:textId="6AC790DC" w:rsidR="001E5546" w:rsidRPr="00C115D6" w:rsidRDefault="001E5546" w:rsidP="00EE6941">
      <w:pPr>
        <w:spacing w:line="240" w:lineRule="auto"/>
      </w:pPr>
    </w:p>
    <w:p w14:paraId="050D2703" w14:textId="7EAC947D" w:rsidR="001E5546" w:rsidRPr="00C115D6" w:rsidRDefault="001E5546" w:rsidP="00EE6941">
      <w:pPr>
        <w:spacing w:line="240" w:lineRule="auto"/>
      </w:pPr>
    </w:p>
    <w:p w14:paraId="3DC987EE" w14:textId="4BD9FC1B" w:rsidR="001E5546" w:rsidRPr="00C115D6" w:rsidRDefault="001E5546" w:rsidP="00EE6941">
      <w:pPr>
        <w:spacing w:line="240" w:lineRule="auto"/>
      </w:pPr>
    </w:p>
    <w:p w14:paraId="04A96AFC" w14:textId="1C9041CC" w:rsidR="001E5546" w:rsidRPr="00C115D6" w:rsidRDefault="001E5546" w:rsidP="00EE6941">
      <w:pPr>
        <w:spacing w:line="240" w:lineRule="auto"/>
      </w:pPr>
    </w:p>
    <w:p w14:paraId="65390161" w14:textId="56759BDE" w:rsidR="001E5546" w:rsidRPr="00C115D6" w:rsidRDefault="001E5546" w:rsidP="00EE6941">
      <w:pPr>
        <w:spacing w:line="240" w:lineRule="auto"/>
      </w:pPr>
    </w:p>
    <w:p w14:paraId="78E969D0" w14:textId="77777777" w:rsidR="001E5546" w:rsidRPr="00C115D6" w:rsidRDefault="001E5546" w:rsidP="00EE6941">
      <w:pPr>
        <w:spacing w:line="240" w:lineRule="auto"/>
      </w:pPr>
    </w:p>
    <w:p w14:paraId="2ED80C20" w14:textId="451D4E68" w:rsidR="006674E0" w:rsidRPr="0008420D" w:rsidRDefault="0074310E" w:rsidP="006461FF">
      <w:pPr>
        <w:pStyle w:val="Heading2"/>
      </w:pPr>
      <w:r w:rsidRPr="0008420D">
        <w:br w:type="page"/>
      </w:r>
      <w:bookmarkStart w:id="9" w:name="_Toc232597015"/>
      <w:r w:rsidR="006674E0" w:rsidRPr="0008420D">
        <w:lastRenderedPageBreak/>
        <w:t>Acknowledgements</w:t>
      </w:r>
      <w:bookmarkEnd w:id="9"/>
      <w:r w:rsidR="006674E0" w:rsidRPr="0008420D">
        <w:t xml:space="preserve"> </w:t>
      </w:r>
    </w:p>
    <w:p w14:paraId="10DD5210" w14:textId="353BEBD6" w:rsidR="006674E0" w:rsidRPr="00C115D6" w:rsidRDefault="006674E0" w:rsidP="00EE6941">
      <w:pPr>
        <w:autoSpaceDE w:val="0"/>
        <w:autoSpaceDN w:val="0"/>
        <w:adjustRightInd w:val="0"/>
        <w:spacing w:line="240" w:lineRule="auto"/>
        <w:rPr>
          <w:rFonts w:cs="ArialMT"/>
        </w:rPr>
      </w:pPr>
      <w:bookmarkStart w:id="10" w:name="_Toc112158965"/>
      <w:bookmarkStart w:id="11" w:name="_Toc230349439"/>
      <w:r w:rsidRPr="00C115D6">
        <w:rPr>
          <w:rFonts w:cs="ArialMT"/>
        </w:rPr>
        <w:t>We want to sincerely thank those who contributed to this consultation. We appreciate all those who took the time and effort to attend a session</w:t>
      </w:r>
      <w:r w:rsidR="6DFD87E2" w:rsidRPr="00C115D6">
        <w:rPr>
          <w:rFonts w:cs="ArialMT"/>
        </w:rPr>
        <w:t xml:space="preserve"> or</w:t>
      </w:r>
      <w:r w:rsidRPr="00C115D6">
        <w:rPr>
          <w:rFonts w:cs="ArialMT"/>
        </w:rPr>
        <w:t xml:space="preserve"> ma</w:t>
      </w:r>
      <w:r w:rsidR="004A45D5" w:rsidRPr="00C115D6">
        <w:rPr>
          <w:rFonts w:cs="ArialMT"/>
        </w:rPr>
        <w:t>d</w:t>
      </w:r>
      <w:r w:rsidRPr="00C115D6">
        <w:rPr>
          <w:rFonts w:cs="ArialMT"/>
        </w:rPr>
        <w:t>e a submission.</w:t>
      </w:r>
    </w:p>
    <w:p w14:paraId="615E4D1B" w14:textId="03B416B7" w:rsidR="00804424" w:rsidRPr="003815D6" w:rsidRDefault="00804424" w:rsidP="006461FF">
      <w:pPr>
        <w:pStyle w:val="Heading2"/>
      </w:pPr>
      <w:bookmarkStart w:id="12" w:name="_Toc232597016"/>
      <w:r w:rsidRPr="003815D6">
        <w:t>Overview</w:t>
      </w:r>
      <w:bookmarkEnd w:id="10"/>
      <w:bookmarkEnd w:id="11"/>
      <w:bookmarkEnd w:id="12"/>
    </w:p>
    <w:p w14:paraId="2A98BDAB" w14:textId="5B995425" w:rsidR="00C313E9" w:rsidRPr="00C115D6" w:rsidRDefault="00C313E9" w:rsidP="00EE6941">
      <w:pPr>
        <w:pStyle w:val="ListParagraph"/>
        <w:numPr>
          <w:ilvl w:val="0"/>
          <w:numId w:val="14"/>
        </w:numPr>
        <w:autoSpaceDE w:val="0"/>
        <w:autoSpaceDN w:val="0"/>
        <w:adjustRightInd w:val="0"/>
        <w:spacing w:line="240" w:lineRule="auto"/>
        <w:contextualSpacing w:val="0"/>
        <w:rPr>
          <w:rFonts w:cs="ArialMT"/>
        </w:rPr>
      </w:pPr>
      <w:r w:rsidRPr="00C115D6">
        <w:rPr>
          <w:rFonts w:cs="ArialMT"/>
        </w:rPr>
        <w:t xml:space="preserve">This report summarises feedback from public consultation </w:t>
      </w:r>
      <w:r w:rsidR="00C80606" w:rsidRPr="00C115D6">
        <w:rPr>
          <w:rFonts w:cs="ArialMT"/>
        </w:rPr>
        <w:t>that ran from</w:t>
      </w:r>
      <w:r w:rsidRPr="00C115D6">
        <w:rPr>
          <w:rFonts w:cs="ArialMT"/>
        </w:rPr>
        <w:t xml:space="preserve"> 20 April to 29 May 2026 on the proposal to amend the Inland Revenue and the Ministry of Social Development’s (MSD) Approved Information Sharing Agreement (AISA).</w:t>
      </w:r>
    </w:p>
    <w:p w14:paraId="40B10DFB" w14:textId="5CA706F5" w:rsidR="00C313E9" w:rsidRPr="00C115D6" w:rsidRDefault="00C313E9" w:rsidP="00EE6941">
      <w:pPr>
        <w:pStyle w:val="ListParagraph"/>
        <w:numPr>
          <w:ilvl w:val="0"/>
          <w:numId w:val="14"/>
        </w:numPr>
        <w:autoSpaceDE w:val="0"/>
        <w:autoSpaceDN w:val="0"/>
        <w:adjustRightInd w:val="0"/>
        <w:spacing w:line="240" w:lineRule="auto"/>
        <w:contextualSpacing w:val="0"/>
        <w:rPr>
          <w:rFonts w:cs="ArialMT"/>
        </w:rPr>
      </w:pPr>
      <w:r w:rsidRPr="00C115D6">
        <w:rPr>
          <w:rFonts w:cs="ArialMT"/>
        </w:rPr>
        <w:t xml:space="preserve">The proposal to amend the AISA would </w:t>
      </w:r>
      <w:r w:rsidR="002169FF" w:rsidRPr="00C115D6">
        <w:rPr>
          <w:rFonts w:cs="ArialMT"/>
        </w:rPr>
        <w:t xml:space="preserve">remove </w:t>
      </w:r>
      <w:r w:rsidRPr="00C115D6">
        <w:rPr>
          <w:rFonts w:cs="ArialMT"/>
        </w:rPr>
        <w:t xml:space="preserve">the requirement for MSD to provide </w:t>
      </w:r>
      <w:r w:rsidR="002A1B12" w:rsidRPr="00C115D6">
        <w:rPr>
          <w:rFonts w:cs="ArialMT"/>
        </w:rPr>
        <w:t>people</w:t>
      </w:r>
      <w:r w:rsidRPr="00C115D6">
        <w:rPr>
          <w:rFonts w:cs="ArialMT"/>
        </w:rPr>
        <w:t xml:space="preserve"> 10 working days’ notice (the notice period) before adjusting the rate of benefit</w:t>
      </w:r>
      <w:r w:rsidR="009C5AC0" w:rsidRPr="00C115D6">
        <w:rPr>
          <w:rStyle w:val="FootnoteReference"/>
          <w:rFonts w:cs="ArialMT"/>
        </w:rPr>
        <w:footnoteReference w:id="2"/>
      </w:r>
      <w:r w:rsidRPr="00C115D6">
        <w:rPr>
          <w:rFonts w:cs="ArialMT"/>
        </w:rPr>
        <w:t xml:space="preserve"> for a person, based on Pay </w:t>
      </w:r>
      <w:proofErr w:type="gramStart"/>
      <w:r w:rsidRPr="00C115D6">
        <w:rPr>
          <w:rFonts w:cs="ArialMT"/>
        </w:rPr>
        <w:t>As</w:t>
      </w:r>
      <w:proofErr w:type="gramEnd"/>
      <w:r w:rsidRPr="00C115D6">
        <w:rPr>
          <w:rFonts w:cs="ArialMT"/>
        </w:rPr>
        <w:t xml:space="preserve"> You Earn (PAYE) income information shared with MSD by Inland Revenue. </w:t>
      </w:r>
    </w:p>
    <w:p w14:paraId="63722D40" w14:textId="77777777" w:rsidR="00C313E9" w:rsidRPr="00C115D6" w:rsidRDefault="00C313E9" w:rsidP="006461FF">
      <w:pPr>
        <w:pStyle w:val="Heading2"/>
      </w:pPr>
      <w:bookmarkStart w:id="13" w:name="_Toc230349440"/>
      <w:bookmarkStart w:id="14" w:name="_Toc232597017"/>
      <w:r w:rsidRPr="00C115D6">
        <w:t>Background information</w:t>
      </w:r>
      <w:bookmarkEnd w:id="13"/>
      <w:bookmarkEnd w:id="14"/>
    </w:p>
    <w:p w14:paraId="2E3ECCA3" w14:textId="4FA235D7" w:rsidR="00C313E9" w:rsidRPr="00C115D6" w:rsidRDefault="00C313E9" w:rsidP="00EE6941">
      <w:pPr>
        <w:pStyle w:val="ListParagraph"/>
        <w:numPr>
          <w:ilvl w:val="0"/>
          <w:numId w:val="14"/>
        </w:numPr>
        <w:autoSpaceDE w:val="0"/>
        <w:autoSpaceDN w:val="0"/>
        <w:adjustRightInd w:val="0"/>
        <w:spacing w:line="240" w:lineRule="auto"/>
        <w:ind w:left="499" w:hanging="357"/>
        <w:contextualSpacing w:val="0"/>
        <w:rPr>
          <w:rFonts w:cs="ArialMT"/>
        </w:rPr>
      </w:pPr>
      <w:r w:rsidRPr="00C115D6">
        <w:rPr>
          <w:rFonts w:cs="ArialMT"/>
        </w:rPr>
        <w:t>As part of Budget 2025, the Government agreed for MSD to use PAYE income</w:t>
      </w:r>
      <w:r w:rsidRPr="00C115D6">
        <w:rPr>
          <w:rStyle w:val="FootnoteReference"/>
          <w:rFonts w:cs="ArialMT"/>
        </w:rPr>
        <w:footnoteReference w:id="3"/>
      </w:r>
      <w:r w:rsidRPr="00C115D6">
        <w:rPr>
          <w:rFonts w:cs="ArialMT"/>
        </w:rPr>
        <w:t xml:space="preserve"> information (primarily salary and wages) shared by Inland Revenue to calculate how much benefi</w:t>
      </w:r>
      <w:r w:rsidR="006B40D2" w:rsidRPr="00C115D6">
        <w:rPr>
          <w:rFonts w:cs="ArialMT"/>
        </w:rPr>
        <w:t>t</w:t>
      </w:r>
      <w:r w:rsidRPr="00C115D6">
        <w:rPr>
          <w:rFonts w:cs="ArialMT"/>
        </w:rPr>
        <w:t xml:space="preserve"> to pay </w:t>
      </w:r>
      <w:r w:rsidR="007D6621" w:rsidRPr="00C115D6">
        <w:rPr>
          <w:rFonts w:cs="ArialMT"/>
        </w:rPr>
        <w:t>people</w:t>
      </w:r>
      <w:r w:rsidR="5B61D2EA" w:rsidRPr="00C115D6">
        <w:rPr>
          <w:rFonts w:cs="ArialMT"/>
        </w:rPr>
        <w:t>.</w:t>
      </w:r>
      <w:r w:rsidRPr="00C115D6">
        <w:rPr>
          <w:rFonts w:cs="ArialMT"/>
        </w:rPr>
        <w:t xml:space="preserve"> This would replace the current approach that relies on self-declaration of income, with some checking against an information share with Inland Revenue. </w:t>
      </w:r>
    </w:p>
    <w:p w14:paraId="18970FE1" w14:textId="11D1D25E" w:rsidR="00D82F57" w:rsidRPr="00C115D6" w:rsidRDefault="00B4404F" w:rsidP="00EE6941">
      <w:pPr>
        <w:pStyle w:val="ListParagraph"/>
        <w:numPr>
          <w:ilvl w:val="0"/>
          <w:numId w:val="14"/>
        </w:numPr>
        <w:autoSpaceDE w:val="0"/>
        <w:autoSpaceDN w:val="0"/>
        <w:adjustRightInd w:val="0"/>
        <w:spacing w:line="240" w:lineRule="auto"/>
        <w:ind w:left="499" w:hanging="357"/>
        <w:contextualSpacing w:val="0"/>
        <w:rPr>
          <w:rFonts w:cs="ArialMT"/>
        </w:rPr>
      </w:pPr>
      <w:r w:rsidRPr="00C115D6">
        <w:rPr>
          <w:rFonts w:cs="ArialMT"/>
        </w:rPr>
        <w:t>This work is being implemented in two phases, with</w:t>
      </w:r>
      <w:r w:rsidR="00E032A1" w:rsidRPr="00C115D6">
        <w:rPr>
          <w:rFonts w:cs="ArialMT"/>
        </w:rPr>
        <w:t xml:space="preserve"> </w:t>
      </w:r>
      <w:r w:rsidR="0044702E" w:rsidRPr="00C115D6">
        <w:rPr>
          <w:rFonts w:cs="ArialMT"/>
        </w:rPr>
        <w:t>Phase 1</w:t>
      </w:r>
      <w:r w:rsidRPr="00C115D6">
        <w:rPr>
          <w:rFonts w:cs="ArialMT"/>
        </w:rPr>
        <w:t xml:space="preserve"> </w:t>
      </w:r>
      <w:r w:rsidR="00A13A33" w:rsidRPr="00C115D6">
        <w:rPr>
          <w:rFonts w:cs="ArialMT"/>
        </w:rPr>
        <w:t>already in effect since July 2025</w:t>
      </w:r>
      <w:r w:rsidR="00D04D06" w:rsidRPr="00C115D6">
        <w:rPr>
          <w:rFonts w:cs="ArialMT"/>
        </w:rPr>
        <w:t xml:space="preserve">. </w:t>
      </w:r>
      <w:r w:rsidR="39F9A484" w:rsidRPr="00C115D6">
        <w:rPr>
          <w:rFonts w:cs="ArialMT"/>
        </w:rPr>
        <w:t>Phase 1</w:t>
      </w:r>
      <w:r w:rsidR="32E05669" w:rsidRPr="00C115D6">
        <w:rPr>
          <w:rFonts w:cs="ArialMT"/>
        </w:rPr>
        <w:t xml:space="preserve"> will run until Phase 2 is implemented. </w:t>
      </w:r>
      <w:r w:rsidR="00757400" w:rsidRPr="00C115D6">
        <w:rPr>
          <w:rFonts w:cs="ArialMT"/>
        </w:rPr>
        <w:t>Phase 1</w:t>
      </w:r>
      <w:r w:rsidR="00D04D06" w:rsidRPr="00C115D6">
        <w:rPr>
          <w:rFonts w:cs="ArialMT"/>
        </w:rPr>
        <w:t xml:space="preserve"> involves</w:t>
      </w:r>
      <w:r w:rsidR="004079AD" w:rsidRPr="00C115D6">
        <w:rPr>
          <w:rFonts w:cs="ArialMT"/>
        </w:rPr>
        <w:t xml:space="preserve"> </w:t>
      </w:r>
      <w:r w:rsidR="00BA1041" w:rsidRPr="00C115D6">
        <w:rPr>
          <w:rFonts w:cs="ArialMT"/>
        </w:rPr>
        <w:t xml:space="preserve">more </w:t>
      </w:r>
      <w:r w:rsidR="001457D6" w:rsidRPr="00C115D6">
        <w:rPr>
          <w:rFonts w:cs="ArialMT"/>
        </w:rPr>
        <w:t xml:space="preserve">MSD staff </w:t>
      </w:r>
      <w:r w:rsidR="00BA1041" w:rsidRPr="00C115D6">
        <w:rPr>
          <w:rFonts w:cs="ArialMT"/>
        </w:rPr>
        <w:t>resourc</w:t>
      </w:r>
      <w:r w:rsidR="00A27E78" w:rsidRPr="00C115D6">
        <w:rPr>
          <w:rFonts w:cs="ArialMT"/>
        </w:rPr>
        <w:t>ing</w:t>
      </w:r>
      <w:r w:rsidR="00BA1041" w:rsidRPr="00C115D6">
        <w:rPr>
          <w:rFonts w:cs="ArialMT"/>
        </w:rPr>
        <w:t xml:space="preserve"> </w:t>
      </w:r>
      <w:r w:rsidR="001457D6" w:rsidRPr="00C115D6">
        <w:rPr>
          <w:rFonts w:cs="ArialMT"/>
        </w:rPr>
        <w:t xml:space="preserve">to </w:t>
      </w:r>
      <w:r w:rsidR="00EA61EB" w:rsidRPr="00C115D6">
        <w:rPr>
          <w:rFonts w:cs="ArialMT"/>
        </w:rPr>
        <w:t xml:space="preserve">check </w:t>
      </w:r>
      <w:r w:rsidR="00EE7674" w:rsidRPr="00C115D6">
        <w:rPr>
          <w:rFonts w:cs="ArialMT"/>
        </w:rPr>
        <w:t>income</w:t>
      </w:r>
      <w:r w:rsidR="0070569F" w:rsidRPr="00C115D6">
        <w:rPr>
          <w:rFonts w:cs="ArialMT"/>
        </w:rPr>
        <w:t xml:space="preserve"> </w:t>
      </w:r>
      <w:r w:rsidR="00EE7674" w:rsidRPr="00C115D6">
        <w:rPr>
          <w:rFonts w:cs="ArialMT"/>
        </w:rPr>
        <w:t>declared</w:t>
      </w:r>
      <w:r w:rsidR="00EA61EB" w:rsidRPr="00C115D6">
        <w:rPr>
          <w:rFonts w:cs="ArialMT"/>
        </w:rPr>
        <w:t xml:space="preserve"> by </w:t>
      </w:r>
      <w:r w:rsidR="00953DBD" w:rsidRPr="00C115D6">
        <w:rPr>
          <w:rFonts w:cs="ArialMT"/>
        </w:rPr>
        <w:t xml:space="preserve">some </w:t>
      </w:r>
      <w:r w:rsidR="007D6621" w:rsidRPr="00C115D6">
        <w:rPr>
          <w:rFonts w:cs="ArialMT"/>
        </w:rPr>
        <w:t>people</w:t>
      </w:r>
      <w:r w:rsidR="00EE7674" w:rsidRPr="00C115D6">
        <w:rPr>
          <w:rFonts w:cs="ArialMT"/>
        </w:rPr>
        <w:t xml:space="preserve"> </w:t>
      </w:r>
      <w:r w:rsidR="0070569F" w:rsidRPr="00C115D6">
        <w:rPr>
          <w:rFonts w:cs="ArialMT"/>
        </w:rPr>
        <w:t>against income information shared by Inland Revenue</w:t>
      </w:r>
      <w:r w:rsidR="3DAECAD9" w:rsidRPr="00C115D6">
        <w:rPr>
          <w:rFonts w:cs="ArialMT"/>
        </w:rPr>
        <w:t>.</w:t>
      </w:r>
    </w:p>
    <w:p w14:paraId="3A3D61A2" w14:textId="42FE8A53" w:rsidR="00C313E9" w:rsidRPr="00C115D6" w:rsidRDefault="00310403" w:rsidP="00EE6941">
      <w:pPr>
        <w:pStyle w:val="ListParagraph"/>
        <w:numPr>
          <w:ilvl w:val="0"/>
          <w:numId w:val="14"/>
        </w:numPr>
        <w:autoSpaceDE w:val="0"/>
        <w:autoSpaceDN w:val="0"/>
        <w:adjustRightInd w:val="0"/>
        <w:spacing w:line="240" w:lineRule="auto"/>
        <w:ind w:left="499" w:hanging="357"/>
        <w:contextualSpacing w:val="0"/>
        <w:rPr>
          <w:rFonts w:cs="ArialMT"/>
        </w:rPr>
      </w:pPr>
      <w:r w:rsidRPr="00C115D6">
        <w:rPr>
          <w:rFonts w:cs="ArialMT"/>
        </w:rPr>
        <w:t xml:space="preserve">Phase 2 </w:t>
      </w:r>
      <w:r w:rsidR="00C313E9" w:rsidRPr="00C115D6">
        <w:rPr>
          <w:rFonts w:cs="ArialMT"/>
        </w:rPr>
        <w:t xml:space="preserve">will </w:t>
      </w:r>
      <w:r w:rsidR="20A5E655" w:rsidRPr="00C115D6">
        <w:rPr>
          <w:rFonts w:cs="ArialMT"/>
        </w:rPr>
        <w:t>allow</w:t>
      </w:r>
      <w:r w:rsidR="00C313E9" w:rsidRPr="00C115D6">
        <w:rPr>
          <w:rFonts w:cs="ArialMT"/>
        </w:rPr>
        <w:t xml:space="preserve"> Inland Revenue </w:t>
      </w:r>
      <w:r w:rsidR="3174D261" w:rsidRPr="00C115D6">
        <w:rPr>
          <w:rFonts w:cs="ArialMT"/>
        </w:rPr>
        <w:t xml:space="preserve">to </w:t>
      </w:r>
      <w:r w:rsidR="00C313E9" w:rsidRPr="00C115D6">
        <w:rPr>
          <w:rFonts w:cs="ArialMT"/>
        </w:rPr>
        <w:t>share PAYE income information with MSD more regularly and on request. This will support changes which</w:t>
      </w:r>
      <w:r w:rsidR="003509B1" w:rsidRPr="00C115D6">
        <w:rPr>
          <w:rFonts w:cs="ArialMT"/>
        </w:rPr>
        <w:t xml:space="preserve"> will</w:t>
      </w:r>
      <w:r w:rsidR="00C313E9" w:rsidRPr="00C115D6">
        <w:rPr>
          <w:rFonts w:cs="ArialMT"/>
        </w:rPr>
        <w:t xml:space="preserve"> mean that, from July 2028</w:t>
      </w:r>
      <w:r w:rsidR="00242A43" w:rsidRPr="00C115D6">
        <w:rPr>
          <w:rFonts w:cs="ArialMT"/>
        </w:rPr>
        <w:t>,</w:t>
      </w:r>
      <w:r w:rsidR="00C313E9" w:rsidRPr="00C115D6">
        <w:rPr>
          <w:rFonts w:cs="ArialMT"/>
        </w:rPr>
        <w:t xml:space="preserve"> MSD will:</w:t>
      </w:r>
    </w:p>
    <w:p w14:paraId="5FD74437" w14:textId="6E6A21C7" w:rsidR="00C313E9" w:rsidRPr="00C115D6" w:rsidRDefault="00C313E9" w:rsidP="00EE6941">
      <w:pPr>
        <w:pStyle w:val="ListParagraph"/>
        <w:numPr>
          <w:ilvl w:val="1"/>
          <w:numId w:val="14"/>
        </w:numPr>
        <w:spacing w:line="240" w:lineRule="auto"/>
        <w:ind w:left="1276" w:hanging="707"/>
        <w:contextualSpacing w:val="0"/>
        <w:rPr>
          <w:rFonts w:cs="ArialMT"/>
        </w:rPr>
      </w:pPr>
      <w:r w:rsidRPr="00C115D6">
        <w:rPr>
          <w:rFonts w:cs="ArialMT"/>
        </w:rPr>
        <w:t>use that income information to determine whether an MSD client is and remains eligible to receive income-tested benefit payments, and to calculate the rate of those payments</w:t>
      </w:r>
    </w:p>
    <w:p w14:paraId="6060CCF1" w14:textId="3382F065" w:rsidR="00C313E9" w:rsidRPr="00C115D6" w:rsidRDefault="00C313E9" w:rsidP="00EE6941">
      <w:pPr>
        <w:pStyle w:val="ListParagraph"/>
        <w:numPr>
          <w:ilvl w:val="1"/>
          <w:numId w:val="14"/>
        </w:numPr>
        <w:spacing w:line="240" w:lineRule="auto"/>
        <w:ind w:left="1276" w:hanging="707"/>
        <w:contextualSpacing w:val="0"/>
        <w:rPr>
          <w:rFonts w:cs="ArialMT"/>
        </w:rPr>
      </w:pPr>
      <w:r w:rsidRPr="00C115D6">
        <w:rPr>
          <w:rFonts w:cs="ArialMT"/>
        </w:rPr>
        <w:lastRenderedPageBreak/>
        <w:t>use automation and Automated Decision-Making in the process to calculate and pay the rate of benefit, in compliance with MSD’s Automated Decision-Making Standard</w:t>
      </w:r>
      <w:r w:rsidR="00C54228" w:rsidRPr="00C115D6">
        <w:rPr>
          <w:vertAlign w:val="superscript"/>
        </w:rPr>
        <w:footnoteReference w:id="4"/>
      </w:r>
    </w:p>
    <w:p w14:paraId="7CA32705" w14:textId="4C87DD1D" w:rsidR="00C313E9" w:rsidRPr="00C115D6" w:rsidRDefault="00C313E9" w:rsidP="00EE6941">
      <w:pPr>
        <w:pStyle w:val="ListParagraph"/>
        <w:numPr>
          <w:ilvl w:val="1"/>
          <w:numId w:val="14"/>
        </w:numPr>
        <w:spacing w:line="240" w:lineRule="auto"/>
        <w:ind w:left="1276" w:hanging="707"/>
        <w:contextualSpacing w:val="0"/>
        <w:rPr>
          <w:rFonts w:cs="ArialMT"/>
        </w:rPr>
      </w:pPr>
      <w:r w:rsidRPr="00C115D6">
        <w:rPr>
          <w:rFonts w:cs="ArialMT"/>
        </w:rPr>
        <w:t xml:space="preserve">calculate and assess the rate of benefit from the week </w:t>
      </w:r>
      <w:r w:rsidR="007D6621" w:rsidRPr="00C115D6">
        <w:rPr>
          <w:rFonts w:cs="ArialMT"/>
        </w:rPr>
        <w:t>people</w:t>
      </w:r>
      <w:r w:rsidRPr="00C115D6">
        <w:rPr>
          <w:rFonts w:cs="ArialMT"/>
        </w:rPr>
        <w:t xml:space="preserve"> are paid their PAYE income.</w:t>
      </w:r>
    </w:p>
    <w:p w14:paraId="1A1CD31F" w14:textId="4B9534EA" w:rsidR="00C313E9" w:rsidRPr="00C115D6" w:rsidRDefault="00C313E9" w:rsidP="00EE6941">
      <w:pPr>
        <w:pStyle w:val="ListParagraph"/>
        <w:keepNext/>
        <w:numPr>
          <w:ilvl w:val="0"/>
          <w:numId w:val="14"/>
        </w:numPr>
        <w:spacing w:line="240" w:lineRule="auto"/>
        <w:ind w:left="499" w:hanging="357"/>
        <w:contextualSpacing w:val="0"/>
        <w:rPr>
          <w:rFonts w:cs="ArialMT"/>
        </w:rPr>
      </w:pPr>
      <w:r w:rsidRPr="00C115D6">
        <w:rPr>
          <w:rFonts w:cs="ArialMT"/>
        </w:rPr>
        <w:t xml:space="preserve">The intended benefits of these changes for </w:t>
      </w:r>
      <w:r w:rsidR="007D6621" w:rsidRPr="00C115D6">
        <w:rPr>
          <w:rFonts w:cs="ArialMT"/>
        </w:rPr>
        <w:t>people</w:t>
      </w:r>
      <w:r w:rsidR="005C47CB" w:rsidRPr="00C115D6">
        <w:rPr>
          <w:rFonts w:cs="ArialMT"/>
        </w:rPr>
        <w:t xml:space="preserve"> paid benefits</w:t>
      </w:r>
      <w:r w:rsidRPr="00C115D6">
        <w:rPr>
          <w:rFonts w:cs="ArialMT"/>
        </w:rPr>
        <w:t xml:space="preserve"> are to:</w:t>
      </w:r>
    </w:p>
    <w:p w14:paraId="5EDBF9BE" w14:textId="77777777" w:rsidR="00C313E9" w:rsidRPr="00C115D6" w:rsidRDefault="00C313E9" w:rsidP="00EE6941">
      <w:pPr>
        <w:pStyle w:val="ListParagraph"/>
        <w:numPr>
          <w:ilvl w:val="1"/>
          <w:numId w:val="14"/>
        </w:numPr>
        <w:spacing w:line="240" w:lineRule="auto"/>
        <w:ind w:left="1276" w:hanging="707"/>
        <w:contextualSpacing w:val="0"/>
        <w:rPr>
          <w:rFonts w:cs="ArialMT"/>
        </w:rPr>
      </w:pPr>
      <w:r w:rsidRPr="00C115D6">
        <w:rPr>
          <w:rFonts w:cs="ArialMT"/>
        </w:rPr>
        <w:t>minimise opportunities for overpayment debt to be established</w:t>
      </w:r>
    </w:p>
    <w:p w14:paraId="3808D1AE" w14:textId="1341ED47" w:rsidR="00C313E9" w:rsidRPr="00C115D6" w:rsidRDefault="00C313E9" w:rsidP="00EE6941">
      <w:pPr>
        <w:pStyle w:val="ListParagraph"/>
        <w:numPr>
          <w:ilvl w:val="1"/>
          <w:numId w:val="14"/>
        </w:numPr>
        <w:spacing w:line="240" w:lineRule="auto"/>
        <w:ind w:left="1276" w:hanging="707"/>
        <w:contextualSpacing w:val="0"/>
        <w:rPr>
          <w:rFonts w:cs="ArialMT"/>
        </w:rPr>
      </w:pPr>
      <w:r w:rsidRPr="00C115D6">
        <w:rPr>
          <w:rFonts w:cs="ArialMT"/>
        </w:rPr>
        <w:t>improve the accuracy of benefit payments</w:t>
      </w:r>
      <w:r w:rsidR="00DB5D5F" w:rsidRPr="00C115D6">
        <w:rPr>
          <w:rFonts w:cs="ArialMT"/>
        </w:rPr>
        <w:t>.</w:t>
      </w:r>
    </w:p>
    <w:p w14:paraId="372393E2" w14:textId="7FB70987" w:rsidR="00047D7C" w:rsidRPr="00C115D6" w:rsidRDefault="00047D7C" w:rsidP="00EE6941">
      <w:pPr>
        <w:pStyle w:val="ListParagraph"/>
        <w:numPr>
          <w:ilvl w:val="0"/>
          <w:numId w:val="14"/>
        </w:numPr>
        <w:spacing w:line="240" w:lineRule="auto"/>
        <w:contextualSpacing w:val="0"/>
        <w:rPr>
          <w:rFonts w:cs="ArialMT"/>
        </w:rPr>
      </w:pPr>
      <w:r w:rsidRPr="00C115D6">
        <w:rPr>
          <w:rFonts w:cs="ArialMT"/>
        </w:rPr>
        <w:t xml:space="preserve">To enable these intended outcomes, the </w:t>
      </w:r>
      <w:r w:rsidR="00DB5D5F" w:rsidRPr="00C115D6">
        <w:rPr>
          <w:rFonts w:cs="ArialMT"/>
        </w:rPr>
        <w:t>AISA</w:t>
      </w:r>
      <w:r w:rsidRPr="00C115D6">
        <w:rPr>
          <w:rFonts w:cs="ArialMT"/>
        </w:rPr>
        <w:t xml:space="preserve"> between Inland Revenue and MSD needs to be amended. The proposed amendment would waive the requirement for MSD to provide </w:t>
      </w:r>
      <w:r w:rsidR="00525060" w:rsidRPr="00C115D6">
        <w:rPr>
          <w:rFonts w:cs="ArialMT"/>
        </w:rPr>
        <w:t>a</w:t>
      </w:r>
      <w:r w:rsidRPr="00C115D6">
        <w:rPr>
          <w:rFonts w:cs="ArialMT"/>
        </w:rPr>
        <w:t xml:space="preserve"> notice period for a client to dispute the accuracy of their personal information, when an adverse action (such as a client’s benefit being reduced or stopped) </w:t>
      </w:r>
      <w:r w:rsidR="00B13ABE" w:rsidRPr="00C115D6">
        <w:rPr>
          <w:rFonts w:cs="ArialMT"/>
        </w:rPr>
        <w:t xml:space="preserve">would be taken </w:t>
      </w:r>
      <w:r w:rsidRPr="00C115D6">
        <w:rPr>
          <w:rFonts w:cs="ArialMT"/>
        </w:rPr>
        <w:t>based on shared information. This is a requirement under the Privacy Act 2020, but an AISA can be amended to state in which circumstances the notice period does not apply.</w:t>
      </w:r>
    </w:p>
    <w:p w14:paraId="1E4341AD" w14:textId="0709C155" w:rsidR="00F764F6" w:rsidRPr="00560050" w:rsidRDefault="00F764F6" w:rsidP="00560050">
      <w:pPr>
        <w:pStyle w:val="Heading3"/>
        <w:rPr>
          <w:color w:val="00204F"/>
          <w:sz w:val="24"/>
        </w:rPr>
      </w:pPr>
      <w:r w:rsidRPr="00560050">
        <w:rPr>
          <w:color w:val="00204F"/>
          <w:sz w:val="24"/>
        </w:rPr>
        <w:t xml:space="preserve">How the notice period impacts income currently declared by </w:t>
      </w:r>
      <w:r w:rsidR="005C47CB" w:rsidRPr="00560050">
        <w:rPr>
          <w:color w:val="00204F"/>
          <w:sz w:val="24"/>
        </w:rPr>
        <w:t>people</w:t>
      </w:r>
      <w:r w:rsidRPr="00560050">
        <w:rPr>
          <w:color w:val="00204F"/>
          <w:sz w:val="24"/>
        </w:rPr>
        <w:t xml:space="preserve"> </w:t>
      </w:r>
    </w:p>
    <w:p w14:paraId="0795DFFC" w14:textId="4BF59085" w:rsidR="00D40736" w:rsidRPr="00C115D6" w:rsidRDefault="004C58D1" w:rsidP="00EE6941">
      <w:pPr>
        <w:pStyle w:val="ListParagraph"/>
        <w:numPr>
          <w:ilvl w:val="0"/>
          <w:numId w:val="14"/>
        </w:numPr>
        <w:spacing w:line="240" w:lineRule="auto"/>
        <w:contextualSpacing w:val="0"/>
      </w:pPr>
      <w:r w:rsidRPr="00C115D6">
        <w:t xml:space="preserve">Currently, </w:t>
      </w:r>
      <w:r w:rsidR="003D585F" w:rsidRPr="00C115D6">
        <w:t xml:space="preserve">MSD </w:t>
      </w:r>
      <w:r w:rsidR="00133D99" w:rsidRPr="00C115D6">
        <w:t>must wait for 10 working-days</w:t>
      </w:r>
      <w:r w:rsidR="003D585F" w:rsidRPr="00C115D6">
        <w:t xml:space="preserve"> </w:t>
      </w:r>
      <w:r w:rsidR="00133D99" w:rsidRPr="00C115D6">
        <w:t xml:space="preserve">before MSD can use </w:t>
      </w:r>
      <w:r w:rsidR="009E263E" w:rsidRPr="00C115D6">
        <w:t>shared income</w:t>
      </w:r>
      <w:r w:rsidR="00133D99" w:rsidRPr="00C115D6">
        <w:t xml:space="preserve"> information</w:t>
      </w:r>
      <w:r w:rsidR="003700C0" w:rsidRPr="00C115D6">
        <w:t xml:space="preserve"> when</w:t>
      </w:r>
      <w:r w:rsidR="00D40736" w:rsidRPr="00C115D6">
        <w:t>:</w:t>
      </w:r>
      <w:r w:rsidR="003700C0" w:rsidRPr="00C115D6">
        <w:t xml:space="preserve"> </w:t>
      </w:r>
    </w:p>
    <w:p w14:paraId="20FFD27E" w14:textId="17B2E0E9" w:rsidR="00087B11" w:rsidRPr="00C115D6" w:rsidRDefault="00D05584" w:rsidP="00EE6941">
      <w:pPr>
        <w:pStyle w:val="ListParagraph"/>
        <w:numPr>
          <w:ilvl w:val="1"/>
          <w:numId w:val="14"/>
        </w:numPr>
        <w:spacing w:line="240" w:lineRule="auto"/>
        <w:ind w:left="1276" w:hanging="707"/>
        <w:contextualSpacing w:val="0"/>
      </w:pPr>
      <w:r w:rsidRPr="00C115D6">
        <w:t xml:space="preserve">MSD </w:t>
      </w:r>
      <w:r w:rsidR="00BB05A7" w:rsidRPr="00C115D6">
        <w:t>check</w:t>
      </w:r>
      <w:r w:rsidRPr="00C115D6">
        <w:t>s</w:t>
      </w:r>
      <w:r w:rsidR="00BB05A7" w:rsidRPr="00C115D6">
        <w:t xml:space="preserve"> income declared by </w:t>
      </w:r>
      <w:r w:rsidR="005C47CB" w:rsidRPr="00C115D6">
        <w:t>people</w:t>
      </w:r>
      <w:r w:rsidR="00BB05A7" w:rsidRPr="00C115D6">
        <w:t xml:space="preserve"> against income information shared by Inland Revenue</w:t>
      </w:r>
    </w:p>
    <w:p w14:paraId="7DBF3F37" w14:textId="338B39E3" w:rsidR="007C69D4" w:rsidRPr="00C115D6" w:rsidRDefault="00391865" w:rsidP="00EE6941">
      <w:pPr>
        <w:pStyle w:val="ListParagraph"/>
        <w:numPr>
          <w:ilvl w:val="1"/>
          <w:numId w:val="14"/>
        </w:numPr>
        <w:spacing w:line="240" w:lineRule="auto"/>
        <w:ind w:left="1276" w:hanging="707"/>
        <w:contextualSpacing w:val="0"/>
      </w:pPr>
      <w:r w:rsidRPr="00C115D6">
        <w:rPr>
          <w:rFonts w:cs="ArialMT"/>
        </w:rPr>
        <w:t xml:space="preserve">child support income </w:t>
      </w:r>
      <w:r w:rsidR="007D28EB" w:rsidRPr="00C115D6">
        <w:rPr>
          <w:rFonts w:cs="ArialMT"/>
        </w:rPr>
        <w:t>shared by Inland Revenue</w:t>
      </w:r>
      <w:r w:rsidRPr="00C115D6">
        <w:rPr>
          <w:rFonts w:cs="ArialMT"/>
        </w:rPr>
        <w:t xml:space="preserve"> </w:t>
      </w:r>
      <w:r w:rsidR="00594427" w:rsidRPr="00C115D6">
        <w:rPr>
          <w:rFonts w:cs="ArialMT"/>
        </w:rPr>
        <w:t xml:space="preserve">shows there has been a decrease in income which should be reflected in a decrease in the amount of </w:t>
      </w:r>
      <w:r w:rsidR="00D70B1C" w:rsidRPr="00C115D6">
        <w:rPr>
          <w:rFonts w:cs="ArialMT"/>
        </w:rPr>
        <w:t xml:space="preserve">Income-Related Rent </w:t>
      </w:r>
      <w:r w:rsidR="00594427" w:rsidRPr="00C115D6">
        <w:rPr>
          <w:rFonts w:cs="ArialMT"/>
        </w:rPr>
        <w:t>a client pays</w:t>
      </w:r>
      <w:r w:rsidR="002911AA" w:rsidRPr="00C115D6">
        <w:rPr>
          <w:rFonts w:cs="ArialMT"/>
        </w:rPr>
        <w:t>.</w:t>
      </w:r>
    </w:p>
    <w:p w14:paraId="0CEC2193" w14:textId="6472503E" w:rsidR="00F764F6" w:rsidRPr="00560050" w:rsidRDefault="00F764F6" w:rsidP="00560050">
      <w:pPr>
        <w:pStyle w:val="Heading3"/>
        <w:rPr>
          <w:color w:val="00204F"/>
          <w:sz w:val="24"/>
        </w:rPr>
      </w:pPr>
      <w:r w:rsidRPr="00560050">
        <w:rPr>
          <w:color w:val="00204F"/>
          <w:sz w:val="24"/>
        </w:rPr>
        <w:t>Maintaining the notice period requirement would regularly create debt</w:t>
      </w:r>
    </w:p>
    <w:p w14:paraId="644BDEF5" w14:textId="466C4D8F" w:rsidR="00693248" w:rsidRPr="00C115D6" w:rsidRDefault="00693248" w:rsidP="00EE6941">
      <w:pPr>
        <w:pStyle w:val="ListParagraph"/>
        <w:numPr>
          <w:ilvl w:val="0"/>
          <w:numId w:val="14"/>
        </w:numPr>
        <w:autoSpaceDE w:val="0"/>
        <w:autoSpaceDN w:val="0"/>
        <w:adjustRightInd w:val="0"/>
        <w:spacing w:line="240" w:lineRule="auto"/>
        <w:contextualSpacing w:val="0"/>
        <w:rPr>
          <w:rFonts w:cs="ArialMT"/>
        </w:rPr>
      </w:pPr>
      <w:r w:rsidRPr="00C115D6">
        <w:rPr>
          <w:rFonts w:cs="ArialMT"/>
        </w:rPr>
        <w:t>The notice period requirement is intended to be a safeguard protecting people from adverse actions</w:t>
      </w:r>
      <w:r w:rsidR="5A1625F1" w:rsidRPr="00C115D6">
        <w:rPr>
          <w:rFonts w:cs="ArialMT"/>
        </w:rPr>
        <w:t>.</w:t>
      </w:r>
      <w:r w:rsidR="106F43C9" w:rsidRPr="00C115D6">
        <w:rPr>
          <w:rFonts w:cs="ArialMT"/>
        </w:rPr>
        <w:t xml:space="preserve"> </w:t>
      </w:r>
      <w:r w:rsidR="39C0CA81" w:rsidRPr="00C115D6">
        <w:rPr>
          <w:rFonts w:cs="ArialMT"/>
        </w:rPr>
        <w:t>However,</w:t>
      </w:r>
      <w:r w:rsidRPr="00C115D6">
        <w:rPr>
          <w:rFonts w:cs="ArialMT"/>
        </w:rPr>
        <w:t xml:space="preserve"> retaining the notice period would disadvantage </w:t>
      </w:r>
      <w:r w:rsidR="00B21570" w:rsidRPr="00C115D6">
        <w:rPr>
          <w:rFonts w:cs="ArialMT"/>
        </w:rPr>
        <w:t>people</w:t>
      </w:r>
      <w:r w:rsidR="002A3F0A" w:rsidRPr="00C115D6">
        <w:rPr>
          <w:rFonts w:cs="ArialMT"/>
        </w:rPr>
        <w:t xml:space="preserve"> paid benefits</w:t>
      </w:r>
      <w:r w:rsidRPr="00C115D6">
        <w:rPr>
          <w:rFonts w:cs="ArialMT"/>
        </w:rPr>
        <w:t xml:space="preserve"> by regularly creating debt from when the </w:t>
      </w:r>
      <w:r w:rsidR="000B0710" w:rsidRPr="00C115D6">
        <w:rPr>
          <w:rFonts w:cs="ArialMT"/>
        </w:rPr>
        <w:t xml:space="preserve">Phase 2 </w:t>
      </w:r>
      <w:r w:rsidRPr="00C115D6">
        <w:rPr>
          <w:rFonts w:cs="ArialMT"/>
        </w:rPr>
        <w:t>changes are implemented in July 2028. The notice period would:</w:t>
      </w:r>
    </w:p>
    <w:p w14:paraId="4DB539D7" w14:textId="0C3A11D6" w:rsidR="00693248" w:rsidRPr="00C115D6" w:rsidRDefault="00693248" w:rsidP="00EE6941">
      <w:pPr>
        <w:pStyle w:val="ListParagraph"/>
        <w:numPr>
          <w:ilvl w:val="1"/>
          <w:numId w:val="14"/>
        </w:numPr>
        <w:spacing w:line="240" w:lineRule="auto"/>
        <w:ind w:left="1276" w:hanging="707"/>
        <w:contextualSpacing w:val="0"/>
        <w:rPr>
          <w:rFonts w:cs="ArialMT"/>
        </w:rPr>
      </w:pPr>
      <w:r w:rsidRPr="00C115D6">
        <w:rPr>
          <w:rFonts w:cs="ArialMT"/>
        </w:rPr>
        <w:t xml:space="preserve">delay when PAYE income can be used to adjust a person’s rate of benefit by two weeks after the person is paid their income, instead of being treated as income as close as possible to when the client is paid this income </w:t>
      </w:r>
    </w:p>
    <w:p w14:paraId="0238957B" w14:textId="5A08F2B7" w:rsidR="00D37DB6" w:rsidRPr="00C115D6" w:rsidRDefault="00693248" w:rsidP="00EE6941">
      <w:pPr>
        <w:pStyle w:val="ListParagraph"/>
        <w:numPr>
          <w:ilvl w:val="1"/>
          <w:numId w:val="14"/>
        </w:numPr>
        <w:spacing w:line="240" w:lineRule="auto"/>
        <w:ind w:left="1276" w:hanging="707"/>
        <w:contextualSpacing w:val="0"/>
        <w:rPr>
          <w:rFonts w:cs="ArialMT"/>
        </w:rPr>
      </w:pPr>
      <w:r w:rsidRPr="00C115D6">
        <w:rPr>
          <w:rFonts w:cs="ArialMT"/>
        </w:rPr>
        <w:t xml:space="preserve">require MSD to retrospectively </w:t>
      </w:r>
      <w:r w:rsidR="00A2272D" w:rsidRPr="00C115D6">
        <w:rPr>
          <w:rFonts w:cs="ArialMT"/>
        </w:rPr>
        <w:t xml:space="preserve">adjust the rate of </w:t>
      </w:r>
      <w:r w:rsidRPr="00C115D6">
        <w:rPr>
          <w:rFonts w:cs="ArialMT"/>
        </w:rPr>
        <w:t>benefit payments</w:t>
      </w:r>
      <w:r w:rsidR="00A2272D" w:rsidRPr="00C115D6">
        <w:rPr>
          <w:rFonts w:cs="ArialMT"/>
        </w:rPr>
        <w:t xml:space="preserve"> </w:t>
      </w:r>
      <w:r w:rsidR="0049790F" w:rsidRPr="00C115D6">
        <w:rPr>
          <w:rFonts w:cs="ArialMT"/>
        </w:rPr>
        <w:t>paid</w:t>
      </w:r>
      <w:r w:rsidRPr="00C115D6">
        <w:rPr>
          <w:rFonts w:cs="ArialMT"/>
        </w:rPr>
        <w:t xml:space="preserve"> during </w:t>
      </w:r>
      <w:r w:rsidR="00405291" w:rsidRPr="00C115D6">
        <w:rPr>
          <w:rFonts w:cs="ArialMT"/>
        </w:rPr>
        <w:t>the</w:t>
      </w:r>
      <w:r w:rsidRPr="00C115D6">
        <w:rPr>
          <w:rFonts w:cs="ArialMT"/>
        </w:rPr>
        <w:t xml:space="preserve"> notice period, which could create debts for </w:t>
      </w:r>
      <w:r w:rsidR="002A3F0A" w:rsidRPr="00C115D6">
        <w:rPr>
          <w:rFonts w:cs="ArialMT"/>
        </w:rPr>
        <w:t>people</w:t>
      </w:r>
      <w:r w:rsidRPr="00C115D6">
        <w:rPr>
          <w:rFonts w:cs="ArialMT"/>
        </w:rPr>
        <w:t>.</w:t>
      </w:r>
    </w:p>
    <w:p w14:paraId="35BEFA76" w14:textId="044F7A8A" w:rsidR="00442942" w:rsidRPr="00C115D6" w:rsidRDefault="00442942" w:rsidP="00EE6941">
      <w:pPr>
        <w:pStyle w:val="ListParagraph"/>
        <w:numPr>
          <w:ilvl w:val="0"/>
          <w:numId w:val="14"/>
        </w:numPr>
        <w:spacing w:line="240" w:lineRule="auto"/>
        <w:ind w:left="567" w:hanging="426"/>
        <w:contextualSpacing w:val="0"/>
        <w:rPr>
          <w:rFonts w:cs="ArialMT"/>
        </w:rPr>
      </w:pPr>
      <w:r w:rsidRPr="00C115D6">
        <w:rPr>
          <w:rFonts w:cs="ArialMT"/>
        </w:rPr>
        <w:lastRenderedPageBreak/>
        <w:t>Removing the notice period requirement w</w:t>
      </w:r>
      <w:r w:rsidR="00C2772C" w:rsidRPr="00C115D6">
        <w:rPr>
          <w:rFonts w:cs="ArialMT"/>
        </w:rPr>
        <w:t>ould</w:t>
      </w:r>
      <w:r w:rsidRPr="00C115D6">
        <w:rPr>
          <w:rFonts w:cs="ArialMT"/>
        </w:rPr>
        <w:t xml:space="preserve"> mean MSD can </w:t>
      </w:r>
      <w:r w:rsidR="00405291" w:rsidRPr="00C115D6">
        <w:rPr>
          <w:rFonts w:cs="ArialMT"/>
        </w:rPr>
        <w:t>use</w:t>
      </w:r>
      <w:r w:rsidRPr="00C115D6">
        <w:rPr>
          <w:rFonts w:cs="ArialMT"/>
        </w:rPr>
        <w:t xml:space="preserve"> </w:t>
      </w:r>
      <w:r w:rsidR="002A3F0A" w:rsidRPr="00C115D6">
        <w:rPr>
          <w:rFonts w:cs="ArialMT"/>
        </w:rPr>
        <w:t>people</w:t>
      </w:r>
      <w:r w:rsidRPr="00C115D6">
        <w:rPr>
          <w:rFonts w:cs="ArialMT"/>
        </w:rPr>
        <w:t xml:space="preserve">s’ PAYE income as close as possible to when </w:t>
      </w:r>
      <w:r w:rsidR="35E5C829" w:rsidRPr="00C115D6">
        <w:rPr>
          <w:rFonts w:cs="ArialMT"/>
        </w:rPr>
        <w:t>income</w:t>
      </w:r>
      <w:r w:rsidRPr="00C115D6">
        <w:rPr>
          <w:rFonts w:cs="ArialMT"/>
        </w:rPr>
        <w:t xml:space="preserve"> </w:t>
      </w:r>
      <w:r w:rsidR="44C7A339" w:rsidRPr="00C115D6">
        <w:rPr>
          <w:rFonts w:cs="ArialMT"/>
        </w:rPr>
        <w:t xml:space="preserve">is </w:t>
      </w:r>
      <w:r w:rsidRPr="00C115D6">
        <w:rPr>
          <w:rFonts w:cs="ArialMT"/>
        </w:rPr>
        <w:t xml:space="preserve">received by </w:t>
      </w:r>
      <w:r w:rsidR="000A353F" w:rsidRPr="00C115D6">
        <w:rPr>
          <w:rFonts w:cs="ArialMT"/>
        </w:rPr>
        <w:t xml:space="preserve">those </w:t>
      </w:r>
      <w:r w:rsidR="002A3F0A" w:rsidRPr="00C115D6">
        <w:rPr>
          <w:rFonts w:cs="ArialMT"/>
        </w:rPr>
        <w:t>people</w:t>
      </w:r>
      <w:r w:rsidR="68996421" w:rsidRPr="00C115D6">
        <w:rPr>
          <w:rFonts w:cs="ArialMT"/>
        </w:rPr>
        <w:t>. MSD can also</w:t>
      </w:r>
      <w:r w:rsidR="00492366" w:rsidRPr="00C115D6">
        <w:rPr>
          <w:rFonts w:cs="ArialMT"/>
        </w:rPr>
        <w:t xml:space="preserve"> realise the </w:t>
      </w:r>
      <w:r w:rsidR="00E877E8" w:rsidRPr="00C115D6">
        <w:rPr>
          <w:rFonts w:cs="ArialMT"/>
        </w:rPr>
        <w:t xml:space="preserve">benefits of the </w:t>
      </w:r>
      <w:r w:rsidR="000A353F" w:rsidRPr="00C115D6">
        <w:rPr>
          <w:rFonts w:cs="ArialMT"/>
        </w:rPr>
        <w:t xml:space="preserve">Phase 2 </w:t>
      </w:r>
      <w:r w:rsidR="005E082A" w:rsidRPr="00C115D6">
        <w:rPr>
          <w:rFonts w:cs="ArialMT"/>
        </w:rPr>
        <w:t>changes</w:t>
      </w:r>
      <w:r w:rsidR="005F5D1C" w:rsidRPr="00C115D6">
        <w:rPr>
          <w:rFonts w:cs="ArialMT"/>
        </w:rPr>
        <w:t xml:space="preserve"> listed above</w:t>
      </w:r>
      <w:r w:rsidRPr="00C115D6">
        <w:rPr>
          <w:rFonts w:cs="ArialMT"/>
        </w:rPr>
        <w:t>.</w:t>
      </w:r>
      <w:r w:rsidR="006338B8" w:rsidRPr="00C115D6">
        <w:rPr>
          <w:rFonts w:cs="ArialMT"/>
        </w:rPr>
        <w:t xml:space="preserve"> </w:t>
      </w:r>
    </w:p>
    <w:p w14:paraId="4ACFA121" w14:textId="6BA140BF" w:rsidR="00442942" w:rsidRPr="00C115D6" w:rsidRDefault="006338B8" w:rsidP="00EE6941">
      <w:pPr>
        <w:pStyle w:val="ListParagraph"/>
        <w:numPr>
          <w:ilvl w:val="0"/>
          <w:numId w:val="14"/>
        </w:numPr>
        <w:spacing w:line="240" w:lineRule="auto"/>
        <w:ind w:left="567" w:hanging="426"/>
        <w:contextualSpacing w:val="0"/>
        <w:rPr>
          <w:rFonts w:cs="ArialMT"/>
        </w:rPr>
      </w:pPr>
      <w:r w:rsidRPr="00C115D6">
        <w:rPr>
          <w:rFonts w:cs="ArialMT"/>
        </w:rPr>
        <w:t xml:space="preserve">MSD and Inland Revenue recommend amending the AISA to waive the requirement to provide </w:t>
      </w:r>
      <w:r w:rsidR="002A3F0A" w:rsidRPr="00C115D6">
        <w:rPr>
          <w:rFonts w:cs="ArialMT"/>
        </w:rPr>
        <w:t>people</w:t>
      </w:r>
      <w:r w:rsidRPr="00C115D6">
        <w:rPr>
          <w:rFonts w:cs="ArialMT"/>
        </w:rPr>
        <w:t xml:space="preserve"> with </w:t>
      </w:r>
      <w:r w:rsidR="00837336" w:rsidRPr="00C115D6">
        <w:rPr>
          <w:rFonts w:cs="ArialMT"/>
        </w:rPr>
        <w:t xml:space="preserve">the notice period </w:t>
      </w:r>
      <w:r w:rsidRPr="00C115D6">
        <w:rPr>
          <w:rFonts w:cs="ArialMT"/>
        </w:rPr>
        <w:t xml:space="preserve">of a proposed adverse action, when the action is taken based on </w:t>
      </w:r>
      <w:r w:rsidR="009019C3" w:rsidRPr="00C115D6">
        <w:rPr>
          <w:rFonts w:cs="ArialMT"/>
        </w:rPr>
        <w:t xml:space="preserve">shared </w:t>
      </w:r>
      <w:r w:rsidRPr="00C115D6">
        <w:rPr>
          <w:rFonts w:cs="ArialMT"/>
        </w:rPr>
        <w:t>PAYE income information.</w:t>
      </w:r>
    </w:p>
    <w:p w14:paraId="67271602" w14:textId="79BB8159" w:rsidR="00AD66AF" w:rsidRPr="006461FF" w:rsidRDefault="00AD66AF" w:rsidP="006461FF">
      <w:pPr>
        <w:pStyle w:val="Heading3"/>
        <w:rPr>
          <w:color w:val="002060"/>
        </w:rPr>
      </w:pPr>
      <w:r w:rsidRPr="006461FF">
        <w:rPr>
          <w:color w:val="002060"/>
        </w:rPr>
        <w:t>Removing the notice period requirement would support three purposes</w:t>
      </w:r>
    </w:p>
    <w:p w14:paraId="789FF617" w14:textId="23D5BB85" w:rsidR="002976C0" w:rsidRPr="00C115D6" w:rsidRDefault="002976C0" w:rsidP="00EE6941">
      <w:pPr>
        <w:pStyle w:val="ListParagraph"/>
        <w:numPr>
          <w:ilvl w:val="0"/>
          <w:numId w:val="14"/>
        </w:numPr>
        <w:spacing w:line="240" w:lineRule="auto"/>
        <w:ind w:left="567" w:hanging="426"/>
        <w:contextualSpacing w:val="0"/>
        <w:rPr>
          <w:rFonts w:cs="ArialMT"/>
        </w:rPr>
      </w:pPr>
      <w:r w:rsidRPr="00C115D6">
        <w:rPr>
          <w:rFonts w:cs="ArialMT"/>
        </w:rPr>
        <w:t xml:space="preserve">MSD and Inland Revenue recommend amending the AISA to waive the requirement to provide </w:t>
      </w:r>
      <w:r w:rsidR="002A3F0A" w:rsidRPr="00C115D6">
        <w:rPr>
          <w:rFonts w:cs="ArialMT"/>
        </w:rPr>
        <w:t>people</w:t>
      </w:r>
      <w:r w:rsidRPr="00C115D6">
        <w:rPr>
          <w:rFonts w:cs="ArialMT"/>
        </w:rPr>
        <w:t xml:space="preserve"> with </w:t>
      </w:r>
      <w:r w:rsidR="002906AF" w:rsidRPr="00C115D6">
        <w:rPr>
          <w:rFonts w:cs="ArialMT"/>
        </w:rPr>
        <w:t>the</w:t>
      </w:r>
      <w:r w:rsidR="00E6172F" w:rsidRPr="00C115D6">
        <w:rPr>
          <w:rFonts w:cs="ArialMT"/>
        </w:rPr>
        <w:t xml:space="preserve"> notice period </w:t>
      </w:r>
      <w:r w:rsidRPr="00C115D6">
        <w:rPr>
          <w:rFonts w:cs="ArialMT"/>
        </w:rPr>
        <w:t>of a proposed adverse action, when the action is taken based on shared PAYE income information. The three purposes for removing the notice period are outlined in Table One.</w:t>
      </w:r>
    </w:p>
    <w:p w14:paraId="2BB0C578" w14:textId="1897C711" w:rsidR="002976C0" w:rsidRPr="00C115D6" w:rsidRDefault="002976C0" w:rsidP="00EE6941">
      <w:pPr>
        <w:pStyle w:val="ListParagraph"/>
        <w:spacing w:line="240" w:lineRule="auto"/>
        <w:ind w:left="501"/>
        <w:contextualSpacing w:val="0"/>
        <w:rPr>
          <w:rFonts w:cs="ArialMT"/>
        </w:rPr>
      </w:pPr>
      <w:r w:rsidRPr="00C115D6">
        <w:rPr>
          <w:rFonts w:cs="ArialMT"/>
        </w:rPr>
        <w:t xml:space="preserve">Table </w:t>
      </w:r>
      <w:r w:rsidR="0041718F" w:rsidRPr="00C115D6">
        <w:rPr>
          <w:rFonts w:cs="ArialMT"/>
        </w:rPr>
        <w:t>One</w:t>
      </w:r>
      <w:r w:rsidRPr="00C115D6">
        <w:rPr>
          <w:rFonts w:cs="ArialMT"/>
        </w:rPr>
        <w:t>: Description and benefits of proposed purposes for removing the notice period</w:t>
      </w:r>
    </w:p>
    <w:tbl>
      <w:tblPr>
        <w:tblStyle w:val="TableGrid"/>
        <w:tblW w:w="0" w:type="auto"/>
        <w:tblInd w:w="501" w:type="dxa"/>
        <w:tblBorders>
          <w:top w:val="single" w:sz="2" w:space="0" w:color="DBE5F1" w:themeColor="accent1" w:themeTint="33"/>
          <w:left w:val="single" w:sz="2" w:space="0" w:color="DBE5F1" w:themeColor="accent1" w:themeTint="33"/>
          <w:bottom w:val="single" w:sz="2" w:space="0" w:color="DBE5F1" w:themeColor="accent1" w:themeTint="33"/>
          <w:right w:val="single" w:sz="2" w:space="0" w:color="DBE5F1" w:themeColor="accent1" w:themeTint="33"/>
          <w:insideH w:val="single" w:sz="2" w:space="0" w:color="DBE5F1" w:themeColor="accent1" w:themeTint="33"/>
          <w:insideV w:val="single" w:sz="2" w:space="0" w:color="DBE5F1" w:themeColor="accent1" w:themeTint="33"/>
        </w:tblBorders>
        <w:tblCellMar>
          <w:top w:w="170" w:type="dxa"/>
          <w:bottom w:w="85" w:type="dxa"/>
        </w:tblCellMar>
        <w:tblLook w:val="04A0" w:firstRow="1" w:lastRow="0" w:firstColumn="1" w:lastColumn="0" w:noHBand="0" w:noVBand="1"/>
      </w:tblPr>
      <w:tblGrid>
        <w:gridCol w:w="1337"/>
        <w:gridCol w:w="5387"/>
        <w:gridCol w:w="1791"/>
      </w:tblGrid>
      <w:tr w:rsidR="00BC0029" w:rsidRPr="00C115D6" w14:paraId="116EC709" w14:textId="77777777" w:rsidTr="00F75B8F">
        <w:trPr>
          <w:trHeight w:val="245"/>
          <w:tblHeader/>
        </w:trPr>
        <w:tc>
          <w:tcPr>
            <w:tcW w:w="1337" w:type="dxa"/>
            <w:shd w:val="clear" w:color="auto" w:fill="00204F"/>
          </w:tcPr>
          <w:p w14:paraId="487EFCF9" w14:textId="77777777" w:rsidR="008B598D" w:rsidRPr="00720756" w:rsidRDefault="008B598D" w:rsidP="00EE6941">
            <w:pPr>
              <w:pStyle w:val="ListParagraph"/>
              <w:spacing w:line="240" w:lineRule="auto"/>
              <w:ind w:left="0"/>
              <w:contextualSpacing w:val="0"/>
              <w:rPr>
                <w:rFonts w:cs="ArialMT"/>
                <w:b/>
                <w:bCs/>
                <w:color w:val="FFFFFF" w:themeColor="background1"/>
                <w:szCs w:val="22"/>
              </w:rPr>
            </w:pPr>
            <w:r w:rsidRPr="00720756">
              <w:rPr>
                <w:rFonts w:cs="ArialMT"/>
                <w:b/>
                <w:bCs/>
                <w:color w:val="FFFFFF" w:themeColor="background1"/>
                <w:szCs w:val="22"/>
              </w:rPr>
              <w:t>Purpose</w:t>
            </w:r>
          </w:p>
        </w:tc>
        <w:tc>
          <w:tcPr>
            <w:tcW w:w="5387" w:type="dxa"/>
            <w:shd w:val="clear" w:color="auto" w:fill="00204F"/>
          </w:tcPr>
          <w:p w14:paraId="4ABBBCD1" w14:textId="77777777" w:rsidR="008B598D" w:rsidRPr="00720756" w:rsidRDefault="008B598D" w:rsidP="00EE6941">
            <w:pPr>
              <w:pStyle w:val="ListParagraph"/>
              <w:spacing w:line="240" w:lineRule="auto"/>
              <w:ind w:left="0"/>
              <w:contextualSpacing w:val="0"/>
              <w:rPr>
                <w:rFonts w:cs="ArialMT"/>
                <w:b/>
                <w:bCs/>
                <w:color w:val="FFFFFF" w:themeColor="background1"/>
                <w:szCs w:val="22"/>
              </w:rPr>
            </w:pPr>
            <w:r w:rsidRPr="00720756">
              <w:rPr>
                <w:rFonts w:cs="ArialMT"/>
                <w:b/>
                <w:bCs/>
                <w:color w:val="FFFFFF" w:themeColor="background1"/>
                <w:szCs w:val="22"/>
              </w:rPr>
              <w:t>Description and benefits</w:t>
            </w:r>
          </w:p>
        </w:tc>
        <w:tc>
          <w:tcPr>
            <w:tcW w:w="1791" w:type="dxa"/>
            <w:shd w:val="clear" w:color="auto" w:fill="00204F"/>
          </w:tcPr>
          <w:p w14:paraId="1F476808" w14:textId="77777777" w:rsidR="008B598D" w:rsidRPr="00720756" w:rsidRDefault="008B598D" w:rsidP="00EE6941">
            <w:pPr>
              <w:pStyle w:val="ListParagraph"/>
              <w:spacing w:line="240" w:lineRule="auto"/>
              <w:ind w:left="0"/>
              <w:contextualSpacing w:val="0"/>
              <w:rPr>
                <w:rFonts w:cs="ArialMT"/>
                <w:b/>
                <w:bCs/>
                <w:color w:val="FFFFFF" w:themeColor="background1"/>
                <w:szCs w:val="22"/>
              </w:rPr>
            </w:pPr>
            <w:r w:rsidRPr="00720756">
              <w:rPr>
                <w:rFonts w:cs="ArialMT"/>
                <w:b/>
                <w:bCs/>
                <w:color w:val="FFFFFF" w:themeColor="background1"/>
                <w:szCs w:val="22"/>
              </w:rPr>
              <w:t>Timing</w:t>
            </w:r>
          </w:p>
        </w:tc>
      </w:tr>
      <w:tr w:rsidR="003337E9" w:rsidRPr="00C115D6" w14:paraId="4D464559" w14:textId="77777777" w:rsidTr="0071188A">
        <w:tc>
          <w:tcPr>
            <w:tcW w:w="1337" w:type="dxa"/>
          </w:tcPr>
          <w:p w14:paraId="61D66CB9" w14:textId="77777777" w:rsidR="008B598D" w:rsidRPr="00C115D6" w:rsidRDefault="008B598D" w:rsidP="00EE6941">
            <w:pPr>
              <w:pStyle w:val="ListParagraph"/>
              <w:spacing w:line="240" w:lineRule="auto"/>
              <w:ind w:left="0"/>
              <w:contextualSpacing w:val="0"/>
              <w:rPr>
                <w:rFonts w:cs="ArialMT"/>
                <w:b/>
                <w:szCs w:val="22"/>
              </w:rPr>
            </w:pPr>
            <w:r w:rsidRPr="003815D6">
              <w:rPr>
                <w:rFonts w:cs="ArialMT"/>
                <w:b/>
                <w:color w:val="00204F"/>
                <w:szCs w:val="22"/>
              </w:rPr>
              <w:t xml:space="preserve">Purpose One </w:t>
            </w:r>
          </w:p>
        </w:tc>
        <w:tc>
          <w:tcPr>
            <w:tcW w:w="5387" w:type="dxa"/>
          </w:tcPr>
          <w:p w14:paraId="6C021989" w14:textId="3F820094" w:rsidR="008E0473" w:rsidRPr="003815D6" w:rsidRDefault="00753ED3" w:rsidP="00EE6941">
            <w:pPr>
              <w:spacing w:line="240" w:lineRule="auto"/>
              <w:rPr>
                <w:rFonts w:cs="ArialMT"/>
                <w:color w:val="00204F"/>
                <w:szCs w:val="22"/>
              </w:rPr>
            </w:pPr>
            <w:r w:rsidRPr="003815D6">
              <w:rPr>
                <w:rFonts w:cs="ArialMT"/>
                <w:b/>
                <w:bCs/>
                <w:color w:val="00204F"/>
                <w:szCs w:val="22"/>
              </w:rPr>
              <w:t>For manual use in Phase 1:</w:t>
            </w:r>
          </w:p>
          <w:p w14:paraId="608CDE1C" w14:textId="03559C0A" w:rsidR="00AE0F22" w:rsidRPr="00C115D6" w:rsidRDefault="00DA0336" w:rsidP="00EE6941">
            <w:pPr>
              <w:spacing w:line="240" w:lineRule="auto"/>
              <w:rPr>
                <w:rFonts w:cs="ArialMT"/>
                <w:szCs w:val="22"/>
              </w:rPr>
            </w:pPr>
            <w:r w:rsidRPr="00C115D6">
              <w:rPr>
                <w:rFonts w:cs="ArialMT"/>
                <w:szCs w:val="22"/>
              </w:rPr>
              <w:t>Phase 1 involves</w:t>
            </w:r>
            <w:r w:rsidR="00753ED3" w:rsidRPr="00C115D6">
              <w:rPr>
                <w:rFonts w:cs="ArialMT"/>
                <w:szCs w:val="22"/>
              </w:rPr>
              <w:t xml:space="preserve"> existing processes </w:t>
            </w:r>
            <w:r w:rsidR="005161CC" w:rsidRPr="00C115D6">
              <w:rPr>
                <w:rFonts w:cs="ArialMT"/>
                <w:szCs w:val="22"/>
              </w:rPr>
              <w:t>with</w:t>
            </w:r>
            <w:r w:rsidR="00840574" w:rsidRPr="00C115D6">
              <w:rPr>
                <w:rFonts w:cs="ArialMT"/>
                <w:szCs w:val="22"/>
              </w:rPr>
              <w:t xml:space="preserve"> monthly checks </w:t>
            </w:r>
            <w:r w:rsidR="005161CC" w:rsidRPr="00C115D6">
              <w:rPr>
                <w:rFonts w:cs="ArialMT"/>
                <w:szCs w:val="22"/>
              </w:rPr>
              <w:t xml:space="preserve">by MSD staff </w:t>
            </w:r>
            <w:r w:rsidR="00840574" w:rsidRPr="00C115D6">
              <w:rPr>
                <w:rFonts w:cs="ArialMT"/>
                <w:szCs w:val="22"/>
              </w:rPr>
              <w:t xml:space="preserve">of income declared by </w:t>
            </w:r>
            <w:r w:rsidR="002A3F0A" w:rsidRPr="00C115D6">
              <w:rPr>
                <w:rFonts w:cs="ArialMT"/>
                <w:szCs w:val="22"/>
              </w:rPr>
              <w:t>people</w:t>
            </w:r>
            <w:r w:rsidR="00840574" w:rsidRPr="00C115D6">
              <w:rPr>
                <w:rFonts w:cs="ArialMT"/>
                <w:szCs w:val="22"/>
              </w:rPr>
              <w:t xml:space="preserve"> </w:t>
            </w:r>
            <w:r w:rsidR="005161CC" w:rsidRPr="00C115D6">
              <w:rPr>
                <w:rFonts w:cs="ArialMT"/>
                <w:szCs w:val="22"/>
              </w:rPr>
              <w:t>compared</w:t>
            </w:r>
            <w:r w:rsidR="00840574" w:rsidRPr="00C115D6">
              <w:rPr>
                <w:rFonts w:cs="ArialMT"/>
                <w:szCs w:val="22"/>
              </w:rPr>
              <w:t xml:space="preserve"> against</w:t>
            </w:r>
            <w:r w:rsidR="00753ED3" w:rsidRPr="00C115D6">
              <w:rPr>
                <w:rFonts w:cs="ArialMT"/>
                <w:szCs w:val="22"/>
              </w:rPr>
              <w:t xml:space="preserve"> income information </w:t>
            </w:r>
            <w:r w:rsidR="00840574" w:rsidRPr="00C115D6">
              <w:rPr>
                <w:rFonts w:cs="ArialMT"/>
                <w:szCs w:val="22"/>
              </w:rPr>
              <w:t>shared by</w:t>
            </w:r>
            <w:r w:rsidR="00753ED3" w:rsidRPr="00C115D6">
              <w:rPr>
                <w:rFonts w:cs="ArialMT"/>
                <w:szCs w:val="22"/>
              </w:rPr>
              <w:t xml:space="preserve"> Inland Revenue</w:t>
            </w:r>
            <w:r w:rsidR="00D87E25" w:rsidRPr="00C115D6">
              <w:rPr>
                <w:rFonts w:cs="ArialMT"/>
                <w:szCs w:val="22"/>
              </w:rPr>
              <w:t>. This is</w:t>
            </w:r>
            <w:r w:rsidR="00753ED3" w:rsidRPr="00C115D6">
              <w:rPr>
                <w:rFonts w:cs="ArialMT"/>
                <w:szCs w:val="22"/>
              </w:rPr>
              <w:t xml:space="preserve"> to </w:t>
            </w:r>
            <w:r w:rsidR="00840574" w:rsidRPr="00C115D6">
              <w:rPr>
                <w:rFonts w:cs="ArialMT"/>
                <w:szCs w:val="22"/>
              </w:rPr>
              <w:t xml:space="preserve">confirm </w:t>
            </w:r>
            <w:r w:rsidR="006B22C3" w:rsidRPr="00C115D6">
              <w:rPr>
                <w:rFonts w:cs="ArialMT"/>
                <w:szCs w:val="22"/>
              </w:rPr>
              <w:t>people</w:t>
            </w:r>
            <w:r w:rsidR="00840574" w:rsidRPr="00C115D6">
              <w:rPr>
                <w:rFonts w:cs="ArialMT"/>
                <w:szCs w:val="22"/>
              </w:rPr>
              <w:t xml:space="preserve"> are </w:t>
            </w:r>
            <w:r w:rsidR="00753ED3" w:rsidRPr="00C115D6">
              <w:rPr>
                <w:rFonts w:cs="ArialMT"/>
                <w:szCs w:val="22"/>
              </w:rPr>
              <w:t xml:space="preserve">receiving </w:t>
            </w:r>
            <w:r w:rsidR="00840574" w:rsidRPr="00C115D6">
              <w:rPr>
                <w:rFonts w:cs="ArialMT"/>
                <w:szCs w:val="22"/>
              </w:rPr>
              <w:t xml:space="preserve">the correct rate of </w:t>
            </w:r>
            <w:r w:rsidR="00753ED3" w:rsidRPr="00C115D6">
              <w:rPr>
                <w:rFonts w:cs="ArialMT"/>
                <w:szCs w:val="22"/>
              </w:rPr>
              <w:t>benefit payments</w:t>
            </w:r>
            <w:r w:rsidR="00AE0F22" w:rsidRPr="00C115D6">
              <w:rPr>
                <w:rFonts w:cs="ArialMT"/>
                <w:szCs w:val="22"/>
              </w:rPr>
              <w:t xml:space="preserve">. Since July 2025 </w:t>
            </w:r>
            <w:r w:rsidR="00F028B8" w:rsidRPr="00C115D6">
              <w:rPr>
                <w:rFonts w:cs="ArialMT"/>
                <w:szCs w:val="22"/>
              </w:rPr>
              <w:t>more resourcing has been provided to this monthly checking process.</w:t>
            </w:r>
          </w:p>
          <w:p w14:paraId="356C463A" w14:textId="44C930A6" w:rsidR="008B598D" w:rsidRPr="00C115D6" w:rsidRDefault="008C5CD8" w:rsidP="00EE6941">
            <w:pPr>
              <w:spacing w:line="240" w:lineRule="auto"/>
              <w:rPr>
                <w:rFonts w:cs="ArialMT"/>
                <w:szCs w:val="22"/>
              </w:rPr>
            </w:pPr>
            <w:r w:rsidRPr="00C115D6">
              <w:rPr>
                <w:rFonts w:cs="ArialMT"/>
                <w:szCs w:val="22"/>
              </w:rPr>
              <w:t>Removing</w:t>
            </w:r>
            <w:r w:rsidR="00753ED3" w:rsidRPr="00C115D6">
              <w:rPr>
                <w:rFonts w:cs="ArialMT"/>
                <w:szCs w:val="22"/>
              </w:rPr>
              <w:t xml:space="preserve"> the notice period in this case would reduce some of the debt established through this process</w:t>
            </w:r>
            <w:r w:rsidR="00897125" w:rsidRPr="00C115D6">
              <w:rPr>
                <w:szCs w:val="22"/>
              </w:rPr>
              <w:t xml:space="preserve"> </w:t>
            </w:r>
            <w:r w:rsidR="00897125" w:rsidRPr="00C115D6">
              <w:rPr>
                <w:rFonts w:cs="ArialMT"/>
                <w:szCs w:val="22"/>
              </w:rPr>
              <w:t>until Phase 2 introduces the automated changes in July 2028</w:t>
            </w:r>
            <w:r w:rsidR="00753ED3" w:rsidRPr="00C115D6">
              <w:rPr>
                <w:rFonts w:cs="ArialMT"/>
                <w:szCs w:val="22"/>
              </w:rPr>
              <w:t xml:space="preserve">. </w:t>
            </w:r>
          </w:p>
        </w:tc>
        <w:tc>
          <w:tcPr>
            <w:tcW w:w="1791" w:type="dxa"/>
          </w:tcPr>
          <w:p w14:paraId="15CEE32F" w14:textId="507B3FAA" w:rsidR="008B598D" w:rsidRPr="00C115D6" w:rsidRDefault="008B598D" w:rsidP="00EE6941">
            <w:pPr>
              <w:pStyle w:val="ListParagraph"/>
              <w:spacing w:line="240" w:lineRule="auto"/>
              <w:ind w:left="0"/>
              <w:contextualSpacing w:val="0"/>
              <w:rPr>
                <w:rFonts w:cs="ArialMT"/>
                <w:szCs w:val="22"/>
              </w:rPr>
            </w:pPr>
            <w:r w:rsidRPr="00C115D6">
              <w:rPr>
                <w:rFonts w:cs="ArialMT"/>
                <w:szCs w:val="22"/>
              </w:rPr>
              <w:t xml:space="preserve">October 2026 </w:t>
            </w:r>
            <w:r w:rsidR="00753ED3" w:rsidRPr="00C115D6">
              <w:rPr>
                <w:rFonts w:cs="ArialMT"/>
                <w:szCs w:val="22"/>
              </w:rPr>
              <w:t xml:space="preserve">– </w:t>
            </w:r>
            <w:r w:rsidRPr="00C115D6">
              <w:rPr>
                <w:rFonts w:cs="ArialMT"/>
                <w:szCs w:val="22"/>
              </w:rPr>
              <w:t>Phase 1</w:t>
            </w:r>
          </w:p>
          <w:p w14:paraId="1D1AB9BA" w14:textId="77777777" w:rsidR="00753ED3" w:rsidRPr="00C115D6" w:rsidRDefault="00753ED3" w:rsidP="00EE6941">
            <w:pPr>
              <w:pStyle w:val="ListParagraph"/>
              <w:spacing w:line="240" w:lineRule="auto"/>
              <w:ind w:left="0"/>
              <w:contextualSpacing w:val="0"/>
              <w:rPr>
                <w:rFonts w:cs="ArialMT"/>
                <w:szCs w:val="22"/>
              </w:rPr>
            </w:pPr>
          </w:p>
          <w:p w14:paraId="1A2D0C87" w14:textId="77777777" w:rsidR="008B598D" w:rsidRPr="00C115D6" w:rsidRDefault="008B598D" w:rsidP="00EE6941">
            <w:pPr>
              <w:pStyle w:val="ListParagraph"/>
              <w:spacing w:line="240" w:lineRule="auto"/>
              <w:ind w:left="0"/>
              <w:contextualSpacing w:val="0"/>
              <w:rPr>
                <w:rFonts w:cs="ArialMT"/>
                <w:szCs w:val="22"/>
              </w:rPr>
            </w:pPr>
          </w:p>
        </w:tc>
      </w:tr>
      <w:tr w:rsidR="006E68AF" w:rsidRPr="00C115D6" w14:paraId="7727ED45" w14:textId="77777777" w:rsidTr="0071188A">
        <w:tc>
          <w:tcPr>
            <w:tcW w:w="1337" w:type="dxa"/>
          </w:tcPr>
          <w:p w14:paraId="6B5DB926" w14:textId="77777777" w:rsidR="00753ED3" w:rsidRPr="00C115D6" w:rsidRDefault="00753ED3" w:rsidP="00EE6941">
            <w:pPr>
              <w:pStyle w:val="ListParagraph"/>
              <w:spacing w:line="240" w:lineRule="auto"/>
              <w:ind w:left="0"/>
              <w:contextualSpacing w:val="0"/>
              <w:rPr>
                <w:rFonts w:cs="ArialMT"/>
                <w:b/>
                <w:szCs w:val="22"/>
              </w:rPr>
            </w:pPr>
          </w:p>
        </w:tc>
        <w:tc>
          <w:tcPr>
            <w:tcW w:w="5387" w:type="dxa"/>
          </w:tcPr>
          <w:p w14:paraId="43E65B04" w14:textId="0CADEF52" w:rsidR="008E0473" w:rsidRPr="003815D6" w:rsidRDefault="00753ED3" w:rsidP="00EE6941">
            <w:pPr>
              <w:spacing w:line="240" w:lineRule="auto"/>
              <w:rPr>
                <w:rFonts w:cs="ArialMT"/>
                <w:b/>
                <w:bCs/>
                <w:color w:val="00204F"/>
                <w:szCs w:val="22"/>
              </w:rPr>
            </w:pPr>
            <w:r w:rsidRPr="003815D6">
              <w:rPr>
                <w:rFonts w:cs="ArialMT"/>
                <w:b/>
                <w:bCs/>
                <w:color w:val="00204F"/>
                <w:szCs w:val="22"/>
              </w:rPr>
              <w:t>For automated use in Phase 2:</w:t>
            </w:r>
          </w:p>
          <w:p w14:paraId="1E18D4B0" w14:textId="0002055B" w:rsidR="00132D3C" w:rsidRPr="00C115D6" w:rsidRDefault="00132D3C" w:rsidP="00EE6941">
            <w:pPr>
              <w:spacing w:line="240" w:lineRule="auto"/>
              <w:rPr>
                <w:rFonts w:cs="ArialMT"/>
              </w:rPr>
            </w:pPr>
            <w:r w:rsidRPr="00C115D6">
              <w:rPr>
                <w:rFonts w:cs="ArialMT"/>
              </w:rPr>
              <w:t>Phase 2 involves shar</w:t>
            </w:r>
            <w:r w:rsidR="00977BE2" w:rsidRPr="00C115D6">
              <w:rPr>
                <w:rFonts w:cs="ArialMT"/>
              </w:rPr>
              <w:t>ing</w:t>
            </w:r>
            <w:r w:rsidRPr="00C115D6">
              <w:rPr>
                <w:rFonts w:cs="ArialMT"/>
              </w:rPr>
              <w:t xml:space="preserve"> PAYE income information</w:t>
            </w:r>
            <w:r w:rsidR="00977BE2" w:rsidRPr="00C115D6">
              <w:rPr>
                <w:rFonts w:cs="ArialMT"/>
              </w:rPr>
              <w:t xml:space="preserve"> daily and automatically applying that information to calculate how much benefit to pay people. </w:t>
            </w:r>
            <w:r w:rsidR="1C3C7003" w:rsidRPr="00C115D6">
              <w:rPr>
                <w:rFonts w:cs="ArialMT"/>
              </w:rPr>
              <w:t>Th</w:t>
            </w:r>
            <w:r w:rsidR="578A1C5C" w:rsidRPr="00C115D6">
              <w:rPr>
                <w:rFonts w:cs="ArialMT"/>
              </w:rPr>
              <w:t>is</w:t>
            </w:r>
            <w:r w:rsidR="00977BE2" w:rsidRPr="00C115D6">
              <w:rPr>
                <w:rFonts w:cs="ArialMT"/>
              </w:rPr>
              <w:t xml:space="preserve"> change</w:t>
            </w:r>
            <w:r w:rsidRPr="00C115D6">
              <w:rPr>
                <w:rFonts w:cs="ArialMT"/>
              </w:rPr>
              <w:t xml:space="preserve"> would minimise opportunities for overpayment debt to be established, improve accuracy of payments and reduce </w:t>
            </w:r>
            <w:r w:rsidR="002333BF" w:rsidRPr="00C115D6">
              <w:rPr>
                <w:rFonts w:cs="ArialMT"/>
              </w:rPr>
              <w:t xml:space="preserve">the </w:t>
            </w:r>
            <w:r w:rsidRPr="00C115D6">
              <w:rPr>
                <w:rFonts w:cs="ArialMT"/>
              </w:rPr>
              <w:t xml:space="preserve">burden on </w:t>
            </w:r>
            <w:r w:rsidR="002A3F0A" w:rsidRPr="00C115D6">
              <w:rPr>
                <w:rFonts w:cs="ArialMT"/>
              </w:rPr>
              <w:t>people</w:t>
            </w:r>
            <w:r w:rsidRPr="00C115D6">
              <w:rPr>
                <w:rFonts w:cs="ArialMT"/>
              </w:rPr>
              <w:t xml:space="preserve"> to declare salary and wage information to MSD each week.</w:t>
            </w:r>
          </w:p>
          <w:p w14:paraId="0594E463" w14:textId="2FF8567C" w:rsidR="00753ED3" w:rsidRPr="00C115D6" w:rsidRDefault="00753ED3" w:rsidP="00EE6941">
            <w:pPr>
              <w:spacing w:line="240" w:lineRule="auto"/>
              <w:rPr>
                <w:rFonts w:cs="ArialMT"/>
                <w:szCs w:val="22"/>
              </w:rPr>
            </w:pPr>
            <w:r w:rsidRPr="00C115D6">
              <w:rPr>
                <w:rFonts w:cs="ArialMT"/>
                <w:szCs w:val="22"/>
              </w:rPr>
              <w:t xml:space="preserve">Removing the notice period </w:t>
            </w:r>
            <w:r w:rsidR="001E4536" w:rsidRPr="00C115D6">
              <w:rPr>
                <w:rFonts w:cs="ArialMT"/>
                <w:szCs w:val="22"/>
              </w:rPr>
              <w:t xml:space="preserve">is necessary to </w:t>
            </w:r>
            <w:r w:rsidR="0095599A" w:rsidRPr="00C115D6">
              <w:rPr>
                <w:rFonts w:cs="ArialMT"/>
                <w:szCs w:val="22"/>
              </w:rPr>
              <w:t xml:space="preserve">mitigate debt that would otherwise be established every time </w:t>
            </w:r>
            <w:r w:rsidR="00612219" w:rsidRPr="00C115D6">
              <w:rPr>
                <w:rFonts w:cs="ArialMT"/>
                <w:szCs w:val="22"/>
              </w:rPr>
              <w:t xml:space="preserve">their </w:t>
            </w:r>
            <w:r w:rsidR="007E33DF" w:rsidRPr="00C115D6">
              <w:rPr>
                <w:rFonts w:cs="ArialMT"/>
                <w:szCs w:val="22"/>
              </w:rPr>
              <w:t xml:space="preserve">PAYE </w:t>
            </w:r>
            <w:r w:rsidR="00612219" w:rsidRPr="00C115D6">
              <w:rPr>
                <w:rFonts w:cs="ArialMT"/>
                <w:szCs w:val="22"/>
              </w:rPr>
              <w:t xml:space="preserve">income </w:t>
            </w:r>
            <w:r w:rsidRPr="00C115D6">
              <w:rPr>
                <w:rFonts w:cs="ArialMT"/>
                <w:szCs w:val="22"/>
              </w:rPr>
              <w:lastRenderedPageBreak/>
              <w:t xml:space="preserve">would </w:t>
            </w:r>
            <w:r w:rsidR="007E33DF" w:rsidRPr="00C115D6">
              <w:rPr>
                <w:rFonts w:cs="ArialMT"/>
                <w:szCs w:val="22"/>
              </w:rPr>
              <w:t>impact their rate of benefit. It would also</w:t>
            </w:r>
            <w:r w:rsidRPr="00C115D6">
              <w:rPr>
                <w:rFonts w:cs="ArialMT"/>
                <w:szCs w:val="22"/>
              </w:rPr>
              <w:t xml:space="preserve"> enable MSD to charge </w:t>
            </w:r>
            <w:r w:rsidR="002A3F0A" w:rsidRPr="00C115D6">
              <w:rPr>
                <w:rFonts w:cs="ArialMT"/>
                <w:szCs w:val="22"/>
              </w:rPr>
              <w:t>peoples</w:t>
            </w:r>
            <w:r w:rsidRPr="00C115D6">
              <w:rPr>
                <w:rFonts w:cs="ArialMT"/>
                <w:szCs w:val="22"/>
              </w:rPr>
              <w:t xml:space="preserve">’ PAYE income as close as possible to when they are received. </w:t>
            </w:r>
          </w:p>
        </w:tc>
        <w:tc>
          <w:tcPr>
            <w:tcW w:w="1791" w:type="dxa"/>
          </w:tcPr>
          <w:p w14:paraId="72BB37B8" w14:textId="77777777" w:rsidR="00753ED3" w:rsidRPr="00C115D6" w:rsidRDefault="00753ED3" w:rsidP="00EE6941">
            <w:pPr>
              <w:pStyle w:val="ListParagraph"/>
              <w:spacing w:line="240" w:lineRule="auto"/>
              <w:ind w:left="0"/>
              <w:contextualSpacing w:val="0"/>
              <w:rPr>
                <w:rFonts w:cs="ArialMT"/>
                <w:szCs w:val="22"/>
              </w:rPr>
            </w:pPr>
            <w:r w:rsidRPr="00C115D6">
              <w:rPr>
                <w:rFonts w:cs="ArialMT"/>
                <w:szCs w:val="22"/>
              </w:rPr>
              <w:lastRenderedPageBreak/>
              <w:t>July 2028 – Phase 2</w:t>
            </w:r>
          </w:p>
          <w:p w14:paraId="3C0A6DED" w14:textId="77777777" w:rsidR="00753ED3" w:rsidRPr="00C115D6" w:rsidRDefault="00753ED3" w:rsidP="00EE6941">
            <w:pPr>
              <w:pStyle w:val="ListParagraph"/>
              <w:spacing w:line="240" w:lineRule="auto"/>
              <w:ind w:left="0"/>
              <w:contextualSpacing w:val="0"/>
              <w:rPr>
                <w:rFonts w:cs="ArialMT"/>
                <w:szCs w:val="22"/>
              </w:rPr>
            </w:pPr>
          </w:p>
        </w:tc>
      </w:tr>
      <w:tr w:rsidR="00BC0029" w:rsidRPr="00C115D6" w14:paraId="40789BD2" w14:textId="77777777" w:rsidTr="0071188A">
        <w:tc>
          <w:tcPr>
            <w:tcW w:w="1337" w:type="dxa"/>
          </w:tcPr>
          <w:p w14:paraId="1BDF4AEA" w14:textId="77777777" w:rsidR="008B598D" w:rsidRPr="00C115D6" w:rsidRDefault="008B598D" w:rsidP="00EE6941">
            <w:pPr>
              <w:pStyle w:val="ListParagraph"/>
              <w:spacing w:line="240" w:lineRule="auto"/>
              <w:ind w:left="0"/>
              <w:contextualSpacing w:val="0"/>
              <w:rPr>
                <w:rFonts w:cs="ArialMT"/>
                <w:b/>
                <w:szCs w:val="22"/>
              </w:rPr>
            </w:pPr>
            <w:r w:rsidRPr="003815D6">
              <w:rPr>
                <w:rFonts w:cs="ArialMT"/>
                <w:b/>
                <w:color w:val="00204F"/>
                <w:szCs w:val="22"/>
              </w:rPr>
              <w:t>Purpose Two</w:t>
            </w:r>
          </w:p>
        </w:tc>
        <w:tc>
          <w:tcPr>
            <w:tcW w:w="5387" w:type="dxa"/>
          </w:tcPr>
          <w:p w14:paraId="04CC6EB6" w14:textId="0F192B7C" w:rsidR="003D0A75" w:rsidRPr="00C115D6" w:rsidRDefault="008E0473" w:rsidP="00EE6941">
            <w:pPr>
              <w:pStyle w:val="ListParagraph"/>
              <w:spacing w:line="240" w:lineRule="auto"/>
              <w:ind w:left="0"/>
              <w:contextualSpacing w:val="0"/>
              <w:rPr>
                <w:rFonts w:cs="ArialMT"/>
                <w:szCs w:val="22"/>
              </w:rPr>
            </w:pPr>
            <w:r w:rsidRPr="003815D6">
              <w:rPr>
                <w:rFonts w:cs="ArialMT"/>
                <w:b/>
                <w:bCs/>
                <w:color w:val="00204F"/>
                <w:szCs w:val="22"/>
              </w:rPr>
              <w:t>Purpose Two</w:t>
            </w:r>
            <w:r w:rsidRPr="003815D6">
              <w:rPr>
                <w:rFonts w:cs="ArialMT"/>
                <w:color w:val="00204F"/>
                <w:szCs w:val="22"/>
              </w:rPr>
              <w:t xml:space="preserve"> </w:t>
            </w:r>
            <w:r w:rsidRPr="00C115D6">
              <w:rPr>
                <w:rFonts w:cs="ArialMT"/>
                <w:szCs w:val="22"/>
              </w:rPr>
              <w:t>will address an existing issue stemming from changes in 2023 that unintentionally limited how immediately Income-Related Rent (a subsidy</w:t>
            </w:r>
            <w:r w:rsidRPr="00C115D6">
              <w:rPr>
                <w:rStyle w:val="FootnoteReference"/>
                <w:rFonts w:cs="ArialMT"/>
                <w:szCs w:val="22"/>
              </w:rPr>
              <w:footnoteReference w:id="5"/>
            </w:r>
            <w:r w:rsidRPr="00C115D6">
              <w:rPr>
                <w:rFonts w:cs="ArialMT"/>
                <w:szCs w:val="22"/>
              </w:rPr>
              <w:t>) could be reduced to reflect decreases in the child support income of</w:t>
            </w:r>
            <w:r w:rsidR="009072AD" w:rsidRPr="00C115D6">
              <w:rPr>
                <w:rFonts w:cs="ArialMT"/>
                <w:szCs w:val="22"/>
              </w:rPr>
              <w:t xml:space="preserve"> people</w:t>
            </w:r>
            <w:r w:rsidRPr="00C115D6">
              <w:rPr>
                <w:rFonts w:cs="ArialMT"/>
                <w:szCs w:val="22"/>
              </w:rPr>
              <w:t xml:space="preserve">. </w:t>
            </w:r>
          </w:p>
          <w:p w14:paraId="6049B5D8" w14:textId="02AC89E5" w:rsidR="008B598D" w:rsidRPr="00C115D6" w:rsidRDefault="008E0473" w:rsidP="00EE6941">
            <w:pPr>
              <w:pStyle w:val="ListParagraph"/>
              <w:spacing w:line="240" w:lineRule="auto"/>
              <w:ind w:left="0"/>
              <w:contextualSpacing w:val="0"/>
              <w:rPr>
                <w:rFonts w:cs="ArialMT"/>
                <w:szCs w:val="22"/>
              </w:rPr>
            </w:pPr>
            <w:r w:rsidRPr="00C115D6">
              <w:rPr>
                <w:rFonts w:cs="ArialMT"/>
                <w:szCs w:val="22"/>
              </w:rPr>
              <w:t xml:space="preserve">If the notice period is not removed </w:t>
            </w:r>
            <w:r w:rsidR="009072AD" w:rsidRPr="00C115D6">
              <w:rPr>
                <w:rFonts w:cs="ArialMT"/>
                <w:szCs w:val="22"/>
              </w:rPr>
              <w:t>people</w:t>
            </w:r>
            <w:r w:rsidRPr="00C115D6">
              <w:rPr>
                <w:rFonts w:cs="ArialMT"/>
                <w:szCs w:val="22"/>
              </w:rPr>
              <w:t xml:space="preserve"> could continue to experience hardship over the following 10 working days before this information could be used to reduce their Income-Related Rent. The waiver would also be extended using shared PAYE income information for determining eligibility to Public Housing and priority on the Public Housing Register.</w:t>
            </w:r>
          </w:p>
        </w:tc>
        <w:tc>
          <w:tcPr>
            <w:tcW w:w="1791" w:type="dxa"/>
          </w:tcPr>
          <w:p w14:paraId="06D1FA36" w14:textId="1FD5B912" w:rsidR="008B598D" w:rsidRPr="00C115D6" w:rsidRDefault="008E0473" w:rsidP="00EE6941">
            <w:pPr>
              <w:pStyle w:val="ListParagraph"/>
              <w:spacing w:line="240" w:lineRule="auto"/>
              <w:ind w:left="0"/>
              <w:contextualSpacing w:val="0"/>
              <w:rPr>
                <w:rFonts w:cs="ArialMT"/>
                <w:szCs w:val="22"/>
              </w:rPr>
            </w:pPr>
            <w:r w:rsidRPr="00C115D6">
              <w:rPr>
                <w:rFonts w:cs="ArialMT"/>
                <w:szCs w:val="22"/>
              </w:rPr>
              <w:t>October 2026</w:t>
            </w:r>
          </w:p>
        </w:tc>
      </w:tr>
      <w:tr w:rsidR="00BC0029" w:rsidRPr="003815D6" w14:paraId="4852EA05" w14:textId="77777777" w:rsidTr="0071188A">
        <w:tc>
          <w:tcPr>
            <w:tcW w:w="1337" w:type="dxa"/>
          </w:tcPr>
          <w:p w14:paraId="6DFE9596" w14:textId="77777777" w:rsidR="008B598D" w:rsidRPr="003815D6" w:rsidRDefault="008B598D" w:rsidP="00EE6941">
            <w:pPr>
              <w:pStyle w:val="ListParagraph"/>
              <w:spacing w:line="240" w:lineRule="auto"/>
              <w:ind w:left="0"/>
              <w:contextualSpacing w:val="0"/>
              <w:rPr>
                <w:rFonts w:cs="ArialMT"/>
                <w:b/>
                <w:szCs w:val="22"/>
              </w:rPr>
            </w:pPr>
            <w:r w:rsidRPr="003815D6">
              <w:rPr>
                <w:rFonts w:cs="ArialMT"/>
                <w:b/>
                <w:color w:val="00204F"/>
                <w:szCs w:val="22"/>
              </w:rPr>
              <w:t>Purpose Three</w:t>
            </w:r>
          </w:p>
        </w:tc>
        <w:tc>
          <w:tcPr>
            <w:tcW w:w="5387" w:type="dxa"/>
          </w:tcPr>
          <w:p w14:paraId="4065A865" w14:textId="031696D1" w:rsidR="003D0A75" w:rsidRPr="003815D6" w:rsidRDefault="003D0A75" w:rsidP="00EE6941">
            <w:pPr>
              <w:pStyle w:val="ListParagraph"/>
              <w:spacing w:line="240" w:lineRule="auto"/>
              <w:ind w:left="0"/>
              <w:contextualSpacing w:val="0"/>
              <w:rPr>
                <w:szCs w:val="22"/>
              </w:rPr>
            </w:pPr>
            <w:r w:rsidRPr="003815D6">
              <w:rPr>
                <w:rFonts w:cs="ArialMT"/>
                <w:szCs w:val="22"/>
              </w:rPr>
              <w:t xml:space="preserve">Removing the notice period for </w:t>
            </w:r>
            <w:r w:rsidR="008E0473" w:rsidRPr="003815D6">
              <w:rPr>
                <w:rFonts w:cs="ArialMT"/>
                <w:b/>
                <w:bCs/>
                <w:szCs w:val="22"/>
              </w:rPr>
              <w:t>Purpose Three</w:t>
            </w:r>
            <w:r w:rsidR="008E0473" w:rsidRPr="003815D6">
              <w:rPr>
                <w:szCs w:val="22"/>
              </w:rPr>
              <w:t xml:space="preserve"> </w:t>
            </w:r>
            <w:r w:rsidR="008E0473" w:rsidRPr="003815D6">
              <w:rPr>
                <w:rFonts w:cs="ArialMT"/>
                <w:szCs w:val="22"/>
              </w:rPr>
              <w:t xml:space="preserve">would enable the government to decide in the future whether PAYE income information could be used in the same way as either </w:t>
            </w:r>
            <w:r w:rsidR="008E0473" w:rsidRPr="003815D6">
              <w:rPr>
                <w:rFonts w:cs="ArialMT"/>
                <w:b/>
                <w:bCs/>
                <w:szCs w:val="22"/>
              </w:rPr>
              <w:t xml:space="preserve">Purpose Two </w:t>
            </w:r>
            <w:r w:rsidR="008E0473" w:rsidRPr="003815D6">
              <w:rPr>
                <w:rFonts w:cs="ArialMT"/>
                <w:szCs w:val="22"/>
              </w:rPr>
              <w:t>or</w:t>
            </w:r>
            <w:r w:rsidR="008E0473" w:rsidRPr="003815D6">
              <w:rPr>
                <w:rFonts w:cs="ArialMT"/>
                <w:b/>
                <w:bCs/>
                <w:szCs w:val="22"/>
              </w:rPr>
              <w:t xml:space="preserve"> </w:t>
            </w:r>
            <w:r w:rsidR="00691CBF" w:rsidRPr="003815D6">
              <w:rPr>
                <w:rFonts w:cs="ArialMT"/>
                <w:b/>
                <w:bCs/>
                <w:szCs w:val="22"/>
              </w:rPr>
              <w:t xml:space="preserve">Purpose </w:t>
            </w:r>
            <w:r w:rsidR="008E0473" w:rsidRPr="003815D6">
              <w:rPr>
                <w:rFonts w:cs="ArialMT"/>
                <w:b/>
                <w:bCs/>
                <w:szCs w:val="22"/>
              </w:rPr>
              <w:t>One</w:t>
            </w:r>
            <w:r w:rsidR="008E0473" w:rsidRPr="003815D6">
              <w:rPr>
                <w:rFonts w:cs="ArialMT"/>
                <w:szCs w:val="22"/>
              </w:rPr>
              <w:t xml:space="preserve"> in relation to specific subsidies without needing to amend the AISA again.</w:t>
            </w:r>
            <w:r w:rsidR="008E0473" w:rsidRPr="003815D6">
              <w:rPr>
                <w:szCs w:val="22"/>
              </w:rPr>
              <w:t xml:space="preserve"> </w:t>
            </w:r>
          </w:p>
          <w:p w14:paraId="5ABD9493" w14:textId="4152FD1F" w:rsidR="008B598D" w:rsidRPr="003815D6" w:rsidRDefault="008E0473" w:rsidP="00EE6941">
            <w:pPr>
              <w:pStyle w:val="ListParagraph"/>
              <w:spacing w:line="240" w:lineRule="auto"/>
              <w:ind w:left="0"/>
              <w:contextualSpacing w:val="0"/>
              <w:rPr>
                <w:rFonts w:cs="ArialMT"/>
                <w:szCs w:val="22"/>
              </w:rPr>
            </w:pPr>
            <w:r w:rsidRPr="003815D6">
              <w:rPr>
                <w:rFonts w:cs="ArialMT"/>
                <w:szCs w:val="22"/>
              </w:rPr>
              <w:t xml:space="preserve">However, other legislative changes would be necessary </w:t>
            </w:r>
            <w:r w:rsidR="00821732" w:rsidRPr="003815D6">
              <w:rPr>
                <w:rFonts w:cs="ArialMT"/>
                <w:szCs w:val="22"/>
              </w:rPr>
              <w:t>to</w:t>
            </w:r>
            <w:r w:rsidRPr="003815D6">
              <w:rPr>
                <w:rFonts w:cs="ArialMT"/>
                <w:szCs w:val="22"/>
              </w:rPr>
              <w:t xml:space="preserve"> give effect to those decisions and would be subject to the scrutiny involved in legislative changes.</w:t>
            </w:r>
          </w:p>
        </w:tc>
        <w:tc>
          <w:tcPr>
            <w:tcW w:w="1791" w:type="dxa"/>
          </w:tcPr>
          <w:p w14:paraId="35F9B99F" w14:textId="5EC9B0E1" w:rsidR="008B598D" w:rsidRPr="003815D6" w:rsidRDefault="008E0473" w:rsidP="00EE6941">
            <w:pPr>
              <w:pStyle w:val="ListParagraph"/>
              <w:spacing w:line="240" w:lineRule="auto"/>
              <w:ind w:left="0"/>
              <w:contextualSpacing w:val="0"/>
              <w:rPr>
                <w:rFonts w:cs="ArialMT"/>
                <w:szCs w:val="22"/>
              </w:rPr>
            </w:pPr>
            <w:r w:rsidRPr="003815D6">
              <w:rPr>
                <w:rFonts w:cs="ArialMT"/>
                <w:szCs w:val="22"/>
              </w:rPr>
              <w:t>July 2028</w:t>
            </w:r>
          </w:p>
        </w:tc>
      </w:tr>
    </w:tbl>
    <w:p w14:paraId="1D955117" w14:textId="77777777" w:rsidR="002976C0" w:rsidRPr="00C115D6" w:rsidRDefault="002976C0" w:rsidP="00EE6941">
      <w:pPr>
        <w:pStyle w:val="ListParagraph"/>
        <w:spacing w:line="240" w:lineRule="auto"/>
        <w:ind w:left="567"/>
        <w:contextualSpacing w:val="0"/>
        <w:rPr>
          <w:rFonts w:cs="ArialMT"/>
        </w:rPr>
      </w:pPr>
    </w:p>
    <w:p w14:paraId="1B8B5E77" w14:textId="78D44689" w:rsidR="00D53C81" w:rsidRPr="00C115D6" w:rsidRDefault="00D53C81" w:rsidP="00EE6941">
      <w:pPr>
        <w:pStyle w:val="ListParagraph"/>
        <w:numPr>
          <w:ilvl w:val="0"/>
          <w:numId w:val="14"/>
        </w:numPr>
        <w:spacing w:line="240" w:lineRule="auto"/>
        <w:ind w:left="567" w:hanging="426"/>
        <w:contextualSpacing w:val="0"/>
        <w:rPr>
          <w:rFonts w:cs="ArialMT"/>
        </w:rPr>
      </w:pPr>
      <w:r w:rsidRPr="00C115D6">
        <w:rPr>
          <w:rFonts w:cs="ArialMT"/>
        </w:rPr>
        <w:t xml:space="preserve">MSD and Inland Revenue also propose </w:t>
      </w:r>
      <w:proofErr w:type="gramStart"/>
      <w:r w:rsidRPr="00C115D6">
        <w:rPr>
          <w:rFonts w:cs="ArialMT"/>
        </w:rPr>
        <w:t>a number of</w:t>
      </w:r>
      <w:proofErr w:type="gramEnd"/>
      <w:r w:rsidRPr="00C115D6">
        <w:rPr>
          <w:rFonts w:cs="ArialMT"/>
        </w:rPr>
        <w:t xml:space="preserve"> safeguards to ensure MSD would be acting on accurate information; and that when an error does occur, there is a process to resolve it. Appendix One details the proposed </w:t>
      </w:r>
      <w:r w:rsidRPr="00C115D6">
        <w:rPr>
          <w:rFonts w:cs="ArialMT"/>
        </w:rPr>
        <w:lastRenderedPageBreak/>
        <w:t>safeguards</w:t>
      </w:r>
      <w:r w:rsidR="00546767" w:rsidRPr="00C115D6">
        <w:rPr>
          <w:rFonts w:cs="ArialMT"/>
        </w:rPr>
        <w:t xml:space="preserve">, such as </w:t>
      </w:r>
      <w:r w:rsidR="00215F9B" w:rsidRPr="00C115D6">
        <w:rPr>
          <w:rFonts w:cs="ArialMT"/>
        </w:rPr>
        <w:t>system testing to be undertaken to test the income charging process, and to help support better data matching between MSD and Inland Revenue</w:t>
      </w:r>
      <w:r w:rsidRPr="00C115D6">
        <w:rPr>
          <w:rFonts w:cs="ArialMT"/>
        </w:rPr>
        <w:t>.</w:t>
      </w:r>
    </w:p>
    <w:p w14:paraId="16E038E7" w14:textId="77777777" w:rsidR="00A43E4F" w:rsidRPr="00560050" w:rsidRDefault="00A43E4F" w:rsidP="00560050">
      <w:pPr>
        <w:pStyle w:val="Heading3"/>
        <w:rPr>
          <w:color w:val="00204F"/>
          <w:sz w:val="24"/>
        </w:rPr>
      </w:pPr>
      <w:r w:rsidRPr="00560050">
        <w:rPr>
          <w:color w:val="00204F"/>
          <w:sz w:val="24"/>
        </w:rPr>
        <w:t>Requirement to consult</w:t>
      </w:r>
    </w:p>
    <w:p w14:paraId="32F3B8D4" w14:textId="45DEB5B0" w:rsidR="00A43E4F" w:rsidRPr="00C115D6" w:rsidRDefault="00A43E4F" w:rsidP="00EE6941">
      <w:pPr>
        <w:pStyle w:val="ListParagraph"/>
        <w:numPr>
          <w:ilvl w:val="0"/>
          <w:numId w:val="14"/>
        </w:numPr>
        <w:spacing w:line="240" w:lineRule="auto"/>
        <w:ind w:left="567" w:hanging="426"/>
        <w:contextualSpacing w:val="0"/>
        <w:rPr>
          <w:rFonts w:cs="ArialMT"/>
        </w:rPr>
      </w:pPr>
      <w:r w:rsidRPr="00C115D6">
        <w:rPr>
          <w:rFonts w:cs="ArialMT"/>
        </w:rPr>
        <w:t>The Privacy Act 2020 requires that agencies proposing an amendment to an AISA must consult with affected parties or people</w:t>
      </w:r>
      <w:r w:rsidR="00D42D5C" w:rsidRPr="00C115D6">
        <w:rPr>
          <w:rFonts w:cs="ArialMT"/>
        </w:rPr>
        <w:t>/</w:t>
      </w:r>
      <w:r w:rsidRPr="00C115D6">
        <w:rPr>
          <w:rFonts w:cs="ArialMT"/>
        </w:rPr>
        <w:t xml:space="preserve">organisations that represent the interests of affected parties. </w:t>
      </w:r>
    </w:p>
    <w:p w14:paraId="786842D5" w14:textId="77777777" w:rsidR="00597BEB" w:rsidRPr="0008420D" w:rsidRDefault="00597BEB" w:rsidP="006461FF">
      <w:pPr>
        <w:pStyle w:val="Heading2"/>
      </w:pPr>
      <w:bookmarkStart w:id="15" w:name="_Toc232597018"/>
      <w:r w:rsidRPr="0008420D">
        <w:t>Consultation approach</w:t>
      </w:r>
      <w:bookmarkEnd w:id="15"/>
    </w:p>
    <w:p w14:paraId="67032859" w14:textId="5A949F53" w:rsidR="00F325F4" w:rsidRPr="00C115D6" w:rsidRDefault="001020DF" w:rsidP="00EE6941">
      <w:pPr>
        <w:pStyle w:val="ListParagraph"/>
        <w:numPr>
          <w:ilvl w:val="0"/>
          <w:numId w:val="14"/>
        </w:numPr>
        <w:spacing w:line="240" w:lineRule="auto"/>
        <w:ind w:left="567" w:hanging="426"/>
        <w:contextualSpacing w:val="0"/>
        <w:rPr>
          <w:rFonts w:cs="ArialMT"/>
        </w:rPr>
      </w:pPr>
      <w:r w:rsidRPr="00C115D6">
        <w:rPr>
          <w:rFonts w:cs="ArialMT"/>
        </w:rPr>
        <w:t>MSD and Inland Revenue ran c</w:t>
      </w:r>
      <w:r w:rsidR="00597BEB" w:rsidRPr="00C115D6">
        <w:rPr>
          <w:rFonts w:cs="ArialMT"/>
        </w:rPr>
        <w:t xml:space="preserve">onsultation from </w:t>
      </w:r>
      <w:r w:rsidR="00390444" w:rsidRPr="00C115D6">
        <w:rPr>
          <w:rFonts w:cs="ArialMT"/>
        </w:rPr>
        <w:t>20 April to 29 May 2026</w:t>
      </w:r>
      <w:r w:rsidR="00597BEB" w:rsidRPr="00C115D6">
        <w:rPr>
          <w:rFonts w:cs="ArialMT"/>
        </w:rPr>
        <w:t xml:space="preserve">. The public consultation </w:t>
      </w:r>
      <w:r w:rsidR="001535B5" w:rsidRPr="00C115D6">
        <w:rPr>
          <w:rFonts w:cs="ArialMT"/>
        </w:rPr>
        <w:t>facilitate</w:t>
      </w:r>
      <w:r w:rsidR="00015131" w:rsidRPr="00C115D6">
        <w:rPr>
          <w:rFonts w:cs="ArialMT"/>
        </w:rPr>
        <w:t>d</w:t>
      </w:r>
      <w:r w:rsidR="00597BEB" w:rsidRPr="00C115D6">
        <w:rPr>
          <w:rFonts w:cs="ArialMT"/>
        </w:rPr>
        <w:t xml:space="preserve"> input and feedback from a broad range of stakeholders.</w:t>
      </w:r>
    </w:p>
    <w:p w14:paraId="7BD51CF7" w14:textId="6C7D50F4" w:rsidR="00597BEB" w:rsidRPr="00C115D6" w:rsidRDefault="00C44E17" w:rsidP="00EE6941">
      <w:pPr>
        <w:pStyle w:val="ListParagraph"/>
        <w:numPr>
          <w:ilvl w:val="0"/>
          <w:numId w:val="14"/>
        </w:numPr>
        <w:spacing w:line="240" w:lineRule="auto"/>
        <w:ind w:left="567" w:hanging="426"/>
        <w:contextualSpacing w:val="0"/>
        <w:rPr>
          <w:rFonts w:cs="ArialMT"/>
        </w:rPr>
      </w:pPr>
      <w:r w:rsidRPr="00C115D6">
        <w:rPr>
          <w:rFonts w:cs="ArialMT"/>
        </w:rPr>
        <w:t>C</w:t>
      </w:r>
      <w:r w:rsidR="00597BEB" w:rsidRPr="00C115D6">
        <w:rPr>
          <w:rFonts w:cs="ArialMT"/>
        </w:rPr>
        <w:t xml:space="preserve">onsultation </w:t>
      </w:r>
      <w:r w:rsidR="0016034C" w:rsidRPr="00C115D6">
        <w:rPr>
          <w:rFonts w:cs="ArialMT"/>
        </w:rPr>
        <w:t xml:space="preserve">involved </w:t>
      </w:r>
      <w:r w:rsidR="00597BEB" w:rsidRPr="00C115D6">
        <w:rPr>
          <w:rFonts w:cs="ArialMT"/>
        </w:rPr>
        <w:t xml:space="preserve">engagement </w:t>
      </w:r>
      <w:r w:rsidR="4FF8D815" w:rsidRPr="00C115D6">
        <w:rPr>
          <w:rFonts w:cs="ArialMT"/>
        </w:rPr>
        <w:t xml:space="preserve">sessions </w:t>
      </w:r>
      <w:r w:rsidR="00597BEB" w:rsidRPr="00C115D6">
        <w:rPr>
          <w:rFonts w:cs="ArialMT"/>
        </w:rPr>
        <w:t>with key stakeholders</w:t>
      </w:r>
      <w:r w:rsidR="742FC1CD" w:rsidRPr="00C115D6">
        <w:rPr>
          <w:rFonts w:cs="ArialMT"/>
        </w:rPr>
        <w:t xml:space="preserve"> and partners as well as the </w:t>
      </w:r>
      <w:r w:rsidR="00597BEB" w:rsidRPr="00C115D6">
        <w:rPr>
          <w:rFonts w:cs="ArialMT"/>
        </w:rPr>
        <w:t>op</w:t>
      </w:r>
      <w:r w:rsidR="0016034C" w:rsidRPr="00C115D6">
        <w:rPr>
          <w:rFonts w:cs="ArialMT"/>
        </w:rPr>
        <w:t>tion</w:t>
      </w:r>
      <w:r w:rsidR="00597BEB" w:rsidRPr="00C115D6">
        <w:rPr>
          <w:rFonts w:cs="ArialMT"/>
        </w:rPr>
        <w:t xml:space="preserve"> </w:t>
      </w:r>
      <w:r w:rsidR="0016034C" w:rsidRPr="00C115D6">
        <w:rPr>
          <w:rFonts w:cs="ArialMT"/>
        </w:rPr>
        <w:t>to</w:t>
      </w:r>
      <w:r w:rsidR="00E82573" w:rsidRPr="00C115D6">
        <w:rPr>
          <w:rFonts w:cs="ArialMT"/>
        </w:rPr>
        <w:t xml:space="preserve"> provide</w:t>
      </w:r>
      <w:r w:rsidR="00597BEB" w:rsidRPr="00C115D6">
        <w:rPr>
          <w:rFonts w:cs="ArialMT"/>
        </w:rPr>
        <w:t xml:space="preserve"> written submissions.</w:t>
      </w:r>
    </w:p>
    <w:p w14:paraId="36E09BA9" w14:textId="080FBA01" w:rsidR="00993534" w:rsidRPr="00C115D6" w:rsidRDefault="00993534" w:rsidP="00EE6941">
      <w:pPr>
        <w:pStyle w:val="ListParagraph"/>
        <w:numPr>
          <w:ilvl w:val="0"/>
          <w:numId w:val="14"/>
        </w:numPr>
        <w:spacing w:line="240" w:lineRule="auto"/>
        <w:ind w:left="567" w:hanging="426"/>
        <w:contextualSpacing w:val="0"/>
        <w:rPr>
          <w:rFonts w:cs="ArialMT"/>
        </w:rPr>
      </w:pPr>
      <w:r w:rsidRPr="00C115D6">
        <w:rPr>
          <w:rFonts w:cs="ArialMT"/>
        </w:rPr>
        <w:t>The consultation aimed to understand people’s views</w:t>
      </w:r>
      <w:r w:rsidR="0016034C" w:rsidRPr="00C115D6">
        <w:rPr>
          <w:rFonts w:cs="ArialMT"/>
        </w:rPr>
        <w:t xml:space="preserve"> on</w:t>
      </w:r>
      <w:r w:rsidRPr="00C115D6">
        <w:rPr>
          <w:rFonts w:cs="ArialMT"/>
        </w:rPr>
        <w:t xml:space="preserve">: </w:t>
      </w:r>
    </w:p>
    <w:p w14:paraId="64DF765D" w14:textId="06233C7E" w:rsidR="00993534" w:rsidRPr="00C115D6" w:rsidRDefault="00C331D4" w:rsidP="00EE6941">
      <w:pPr>
        <w:pStyle w:val="ListParagraph"/>
        <w:numPr>
          <w:ilvl w:val="1"/>
          <w:numId w:val="14"/>
        </w:numPr>
        <w:spacing w:line="240" w:lineRule="auto"/>
        <w:ind w:left="1276" w:hanging="708"/>
        <w:contextualSpacing w:val="0"/>
        <w:rPr>
          <w:rFonts w:cs="ArialMT"/>
        </w:rPr>
      </w:pPr>
      <w:r w:rsidRPr="0071188A">
        <w:rPr>
          <w:rFonts w:cs="ArialMT"/>
          <w:b/>
          <w:color w:val="00204F"/>
        </w:rPr>
        <w:t xml:space="preserve">Purpose </w:t>
      </w:r>
      <w:r w:rsidR="00F231A6" w:rsidRPr="0071188A">
        <w:rPr>
          <w:rFonts w:cs="ArialMT"/>
          <w:b/>
          <w:color w:val="00204F"/>
        </w:rPr>
        <w:t>One:</w:t>
      </w:r>
      <w:r w:rsidR="00F231A6" w:rsidRPr="0071188A">
        <w:rPr>
          <w:rFonts w:cs="ArialMT"/>
          <w:color w:val="00204F"/>
        </w:rPr>
        <w:t xml:space="preserve"> </w:t>
      </w:r>
      <w:r w:rsidR="002C69E0" w:rsidRPr="00C115D6">
        <w:rPr>
          <w:rFonts w:cs="ArialMT"/>
        </w:rPr>
        <w:t>removing</w:t>
      </w:r>
      <w:r w:rsidR="00ED4C21" w:rsidRPr="00C115D6">
        <w:rPr>
          <w:rFonts w:cs="ArialMT"/>
        </w:rPr>
        <w:t xml:space="preserve"> the notice period after receiving PAYE income information from I</w:t>
      </w:r>
      <w:r w:rsidR="00E62991" w:rsidRPr="00C115D6">
        <w:rPr>
          <w:rFonts w:cs="ArialMT"/>
        </w:rPr>
        <w:t xml:space="preserve">nland </w:t>
      </w:r>
      <w:r w:rsidR="00ED4C21" w:rsidRPr="00C115D6">
        <w:rPr>
          <w:rFonts w:cs="ArialMT"/>
        </w:rPr>
        <w:t>R</w:t>
      </w:r>
      <w:r w:rsidR="00E62991" w:rsidRPr="00C115D6">
        <w:rPr>
          <w:rFonts w:cs="ArialMT"/>
        </w:rPr>
        <w:t>evenue</w:t>
      </w:r>
      <w:r w:rsidR="00ED4C21" w:rsidRPr="00C115D6">
        <w:rPr>
          <w:rFonts w:cs="ArialMT"/>
        </w:rPr>
        <w:t xml:space="preserve"> to allow MSD to assess and automatically charge income against </w:t>
      </w:r>
      <w:r w:rsidR="00C16EAD" w:rsidRPr="00C115D6">
        <w:rPr>
          <w:rFonts w:cs="ArialMT"/>
          <w:szCs w:val="22"/>
        </w:rPr>
        <w:t>peoples</w:t>
      </w:r>
      <w:r w:rsidR="00ED4C21" w:rsidRPr="00C115D6">
        <w:rPr>
          <w:rFonts w:cs="ArialMT"/>
        </w:rPr>
        <w:t xml:space="preserve">’ benefits </w:t>
      </w:r>
    </w:p>
    <w:p w14:paraId="3D80CA57" w14:textId="7203133B" w:rsidR="00ED4C21" w:rsidRPr="00C115D6" w:rsidRDefault="00ED4C21" w:rsidP="00EE6941">
      <w:pPr>
        <w:pStyle w:val="ListParagraph"/>
        <w:numPr>
          <w:ilvl w:val="1"/>
          <w:numId w:val="14"/>
        </w:numPr>
        <w:spacing w:line="240" w:lineRule="auto"/>
        <w:ind w:left="1276" w:hanging="708"/>
        <w:contextualSpacing w:val="0"/>
        <w:rPr>
          <w:rFonts w:cs="ArialMT"/>
        </w:rPr>
      </w:pPr>
      <w:r w:rsidRPr="0071188A">
        <w:rPr>
          <w:rFonts w:cs="ArialMT"/>
          <w:b/>
          <w:color w:val="00204F"/>
        </w:rPr>
        <w:t>Purpose Two:</w:t>
      </w:r>
      <w:r w:rsidRPr="0071188A">
        <w:rPr>
          <w:rFonts w:cs="ArialMT"/>
          <w:color w:val="00204F"/>
        </w:rPr>
        <w:t xml:space="preserve"> </w:t>
      </w:r>
      <w:r w:rsidR="002C69E0" w:rsidRPr="00C115D6">
        <w:rPr>
          <w:rFonts w:cs="ArialMT"/>
        </w:rPr>
        <w:t>r</w:t>
      </w:r>
      <w:r w:rsidRPr="00C115D6">
        <w:rPr>
          <w:rFonts w:cs="ArialMT"/>
        </w:rPr>
        <w:t>emoving MSD’s notice period after receiving child support income information from I</w:t>
      </w:r>
      <w:r w:rsidR="00170C20" w:rsidRPr="00C115D6">
        <w:rPr>
          <w:rFonts w:cs="ArialMT"/>
        </w:rPr>
        <w:t xml:space="preserve">nland </w:t>
      </w:r>
      <w:r w:rsidRPr="00C115D6">
        <w:rPr>
          <w:rFonts w:cs="ArialMT"/>
        </w:rPr>
        <w:t>R</w:t>
      </w:r>
      <w:r w:rsidR="00170C20" w:rsidRPr="00C115D6">
        <w:rPr>
          <w:rFonts w:cs="ArialMT"/>
        </w:rPr>
        <w:t>evenue</w:t>
      </w:r>
      <w:r w:rsidRPr="00C115D6">
        <w:rPr>
          <w:rFonts w:cs="ArialMT"/>
        </w:rPr>
        <w:t xml:space="preserve"> to allow MSD to assess and manually adjust the rate of housing subsidies according to changes in child support income in a timely manner</w:t>
      </w:r>
    </w:p>
    <w:p w14:paraId="30DEF80A" w14:textId="6B7AA5E1" w:rsidR="00152D0A" w:rsidRPr="00C115D6" w:rsidRDefault="00ED4C21" w:rsidP="00EE6941">
      <w:pPr>
        <w:pStyle w:val="ListParagraph"/>
        <w:numPr>
          <w:ilvl w:val="1"/>
          <w:numId w:val="14"/>
        </w:numPr>
        <w:spacing w:line="240" w:lineRule="auto"/>
        <w:ind w:left="1276" w:hanging="708"/>
        <w:contextualSpacing w:val="0"/>
        <w:rPr>
          <w:rFonts w:cs="ArialMT"/>
        </w:rPr>
      </w:pPr>
      <w:r w:rsidRPr="0071188A">
        <w:rPr>
          <w:rFonts w:cs="ArialMT"/>
          <w:b/>
          <w:color w:val="00204F"/>
        </w:rPr>
        <w:t>Purpose Three:</w:t>
      </w:r>
      <w:r w:rsidRPr="0071188A">
        <w:rPr>
          <w:rFonts w:cs="ArialMT"/>
          <w:color w:val="00204F"/>
        </w:rPr>
        <w:t xml:space="preserve"> </w:t>
      </w:r>
      <w:r w:rsidR="002C69E0" w:rsidRPr="00C115D6">
        <w:rPr>
          <w:rFonts w:cs="ArialMT"/>
        </w:rPr>
        <w:t>remove the notice period for charging PAYE income payments against subsidies</w:t>
      </w:r>
    </w:p>
    <w:p w14:paraId="596717FC" w14:textId="5A5A1073" w:rsidR="002C69E0" w:rsidRPr="00C115D6" w:rsidRDefault="000B53DC" w:rsidP="00EE6941">
      <w:pPr>
        <w:pStyle w:val="ListParagraph"/>
        <w:numPr>
          <w:ilvl w:val="1"/>
          <w:numId w:val="14"/>
        </w:numPr>
        <w:spacing w:line="240" w:lineRule="auto"/>
        <w:ind w:left="1276" w:hanging="708"/>
        <w:contextualSpacing w:val="0"/>
        <w:rPr>
          <w:rFonts w:cs="ArialMT"/>
          <w:bCs/>
        </w:rPr>
      </w:pPr>
      <w:r w:rsidRPr="00C115D6">
        <w:rPr>
          <w:rFonts w:cs="ArialMT"/>
          <w:bCs/>
        </w:rPr>
        <w:t xml:space="preserve">Safeguards that MSD </w:t>
      </w:r>
      <w:r w:rsidR="00056670" w:rsidRPr="00C115D6">
        <w:rPr>
          <w:rFonts w:cs="ArialMT"/>
          <w:bCs/>
        </w:rPr>
        <w:t>should</w:t>
      </w:r>
      <w:r w:rsidRPr="00C115D6">
        <w:rPr>
          <w:rFonts w:cs="ArialMT"/>
          <w:bCs/>
        </w:rPr>
        <w:t xml:space="preserve"> introduce to ensure it is using PAYE income information safely and accurately.</w:t>
      </w:r>
    </w:p>
    <w:p w14:paraId="06E72D63" w14:textId="108726CC" w:rsidR="00B26369" w:rsidRPr="00C115D6" w:rsidRDefault="00B26369" w:rsidP="00EE6941">
      <w:pPr>
        <w:pStyle w:val="ListParagraph"/>
        <w:numPr>
          <w:ilvl w:val="0"/>
          <w:numId w:val="14"/>
        </w:numPr>
        <w:spacing w:line="240" w:lineRule="auto"/>
        <w:ind w:left="567" w:hanging="426"/>
        <w:contextualSpacing w:val="0"/>
        <w:rPr>
          <w:rFonts w:cs="ArialMT"/>
        </w:rPr>
      </w:pPr>
      <w:r w:rsidRPr="00C115D6">
        <w:rPr>
          <w:rFonts w:cs="ArialMT"/>
        </w:rPr>
        <w:t xml:space="preserve">A series of engagement sessions were held </w:t>
      </w:r>
      <w:r w:rsidR="28B71656" w:rsidRPr="00C115D6">
        <w:rPr>
          <w:rFonts w:cs="ArialMT"/>
        </w:rPr>
        <w:t>during the consultation period</w:t>
      </w:r>
      <w:r w:rsidR="1FC1F89B" w:rsidRPr="00C115D6">
        <w:rPr>
          <w:rFonts w:cs="ArialMT"/>
        </w:rPr>
        <w:t xml:space="preserve"> with </w:t>
      </w:r>
      <w:r w:rsidR="13599F20" w:rsidRPr="00C115D6">
        <w:rPr>
          <w:rFonts w:cs="ArialMT"/>
        </w:rPr>
        <w:t>t</w:t>
      </w:r>
      <w:r w:rsidRPr="00C115D6">
        <w:rPr>
          <w:rFonts w:cs="ArialMT"/>
        </w:rPr>
        <w:t>he following groups:</w:t>
      </w:r>
    </w:p>
    <w:p w14:paraId="4B0EE3A0" w14:textId="77777777" w:rsidR="003337E9" w:rsidRPr="00C115D6" w:rsidRDefault="003337E9" w:rsidP="00EE6941">
      <w:pPr>
        <w:pStyle w:val="ListParagraph"/>
        <w:numPr>
          <w:ilvl w:val="0"/>
          <w:numId w:val="33"/>
        </w:numPr>
        <w:spacing w:line="240" w:lineRule="auto"/>
        <w:contextualSpacing w:val="0"/>
        <w:rPr>
          <w:rFonts w:cs="ArialMT"/>
        </w:rPr>
      </w:pPr>
      <w:r w:rsidRPr="00C115D6">
        <w:rPr>
          <w:rFonts w:cs="ArialMT"/>
        </w:rPr>
        <w:t>Welfare advocates</w:t>
      </w:r>
    </w:p>
    <w:p w14:paraId="153F5B4D" w14:textId="77777777" w:rsidR="003337E9" w:rsidRPr="00C115D6" w:rsidRDefault="003337E9" w:rsidP="00EE6941">
      <w:pPr>
        <w:pStyle w:val="ListParagraph"/>
        <w:numPr>
          <w:ilvl w:val="0"/>
          <w:numId w:val="33"/>
        </w:numPr>
        <w:spacing w:line="240" w:lineRule="auto"/>
        <w:contextualSpacing w:val="0"/>
        <w:rPr>
          <w:rFonts w:cs="ArialMT"/>
        </w:rPr>
      </w:pPr>
      <w:r w:rsidRPr="00C115D6">
        <w:rPr>
          <w:rFonts w:cs="ArialMT"/>
        </w:rPr>
        <w:t>Privacy advocates</w:t>
      </w:r>
    </w:p>
    <w:p w14:paraId="3A9E5B36" w14:textId="34E94AEE" w:rsidR="003337E9" w:rsidRPr="00C115D6" w:rsidRDefault="179A7A7E" w:rsidP="00EE6941">
      <w:pPr>
        <w:pStyle w:val="ListParagraph"/>
        <w:numPr>
          <w:ilvl w:val="0"/>
          <w:numId w:val="33"/>
        </w:numPr>
        <w:spacing w:line="240" w:lineRule="auto"/>
        <w:contextualSpacing w:val="0"/>
        <w:rPr>
          <w:rFonts w:cs="ArialMT"/>
        </w:rPr>
      </w:pPr>
      <w:r w:rsidRPr="00C115D6">
        <w:rPr>
          <w:rFonts w:cs="ArialMT"/>
        </w:rPr>
        <w:t xml:space="preserve">Social service </w:t>
      </w:r>
      <w:r w:rsidR="003337E9" w:rsidRPr="00C115D6">
        <w:rPr>
          <w:rFonts w:cs="ArialMT"/>
        </w:rPr>
        <w:t>providers</w:t>
      </w:r>
    </w:p>
    <w:p w14:paraId="681DEFF8" w14:textId="77777777" w:rsidR="003337E9" w:rsidRPr="00C115D6" w:rsidRDefault="003337E9" w:rsidP="00EE6941">
      <w:pPr>
        <w:pStyle w:val="ListParagraph"/>
        <w:numPr>
          <w:ilvl w:val="0"/>
          <w:numId w:val="33"/>
        </w:numPr>
        <w:spacing w:line="240" w:lineRule="auto"/>
        <w:contextualSpacing w:val="0"/>
        <w:rPr>
          <w:rFonts w:cs="ArialMT"/>
        </w:rPr>
      </w:pPr>
      <w:r w:rsidRPr="00C115D6">
        <w:rPr>
          <w:rFonts w:cs="ArialMT"/>
        </w:rPr>
        <w:t>Iwi accord partners</w:t>
      </w:r>
    </w:p>
    <w:p w14:paraId="5BC5B55D" w14:textId="547CD8BF" w:rsidR="00B8699A" w:rsidRPr="00C115D6" w:rsidRDefault="003337E9" w:rsidP="00EE6941">
      <w:pPr>
        <w:pStyle w:val="ListParagraph"/>
        <w:numPr>
          <w:ilvl w:val="0"/>
          <w:numId w:val="33"/>
        </w:numPr>
        <w:spacing w:after="0" w:line="240" w:lineRule="auto"/>
        <w:contextualSpacing w:val="0"/>
        <w:rPr>
          <w:rFonts w:cs="ArialMT"/>
        </w:rPr>
      </w:pPr>
      <w:r w:rsidRPr="00C115D6">
        <w:rPr>
          <w:rFonts w:cs="ArialMT"/>
        </w:rPr>
        <w:t xml:space="preserve">Unions </w:t>
      </w:r>
    </w:p>
    <w:p w14:paraId="2EB904BA" w14:textId="27EEA167" w:rsidR="00B26369" w:rsidRPr="00C115D6" w:rsidRDefault="00B26369" w:rsidP="00EE6941">
      <w:pPr>
        <w:pStyle w:val="ListParagraph"/>
        <w:spacing w:after="0" w:line="240" w:lineRule="auto"/>
        <w:ind w:left="1070"/>
        <w:contextualSpacing w:val="0"/>
      </w:pPr>
    </w:p>
    <w:p w14:paraId="39C528E4" w14:textId="502D4509" w:rsidR="00597BEB" w:rsidRPr="006461FF" w:rsidRDefault="00597BEB" w:rsidP="006461FF">
      <w:pPr>
        <w:pStyle w:val="Heading2"/>
      </w:pPr>
      <w:bookmarkStart w:id="16" w:name="_Toc232597019"/>
      <w:r w:rsidRPr="006461FF">
        <w:t xml:space="preserve">Summary of </w:t>
      </w:r>
      <w:r w:rsidR="005046D8" w:rsidRPr="006461FF">
        <w:t xml:space="preserve">consultation </w:t>
      </w:r>
      <w:r w:rsidRPr="006461FF">
        <w:t>f</w:t>
      </w:r>
      <w:r w:rsidR="005046D8" w:rsidRPr="006461FF">
        <w:t>eedback</w:t>
      </w:r>
      <w:bookmarkEnd w:id="16"/>
    </w:p>
    <w:p w14:paraId="0261A0D4" w14:textId="022F9292" w:rsidR="002F30E4" w:rsidRPr="00C115D6" w:rsidRDefault="002F30E4" w:rsidP="00EE6941">
      <w:pPr>
        <w:pStyle w:val="ListParagraph"/>
        <w:numPr>
          <w:ilvl w:val="0"/>
          <w:numId w:val="14"/>
        </w:numPr>
        <w:spacing w:line="240" w:lineRule="auto"/>
        <w:ind w:left="567" w:hanging="426"/>
        <w:contextualSpacing w:val="0"/>
        <w:rPr>
          <w:rFonts w:cs="ArialMT"/>
        </w:rPr>
      </w:pPr>
      <w:bookmarkStart w:id="17" w:name="_Hlk112324133"/>
      <w:bookmarkStart w:id="18" w:name="_Hlk112250187"/>
      <w:r w:rsidRPr="00C115D6">
        <w:rPr>
          <w:rFonts w:cs="ArialMT"/>
        </w:rPr>
        <w:t xml:space="preserve">Public consultation </w:t>
      </w:r>
      <w:r w:rsidR="004A599F" w:rsidRPr="00C115D6">
        <w:rPr>
          <w:rFonts w:cs="ArialMT"/>
        </w:rPr>
        <w:t xml:space="preserve">involved </w:t>
      </w:r>
      <w:r w:rsidRPr="00C115D6">
        <w:rPr>
          <w:rFonts w:cs="ArialMT"/>
        </w:rPr>
        <w:t xml:space="preserve">six meetings with </w:t>
      </w:r>
      <w:r w:rsidR="002E582E" w:rsidRPr="00C115D6">
        <w:rPr>
          <w:rFonts w:cs="ArialMT"/>
        </w:rPr>
        <w:t>nine</w:t>
      </w:r>
      <w:r w:rsidRPr="00C115D6">
        <w:rPr>
          <w:rFonts w:cs="ArialMT"/>
        </w:rPr>
        <w:t xml:space="preserve"> stakeholder</w:t>
      </w:r>
      <w:r w:rsidR="006A38F3" w:rsidRPr="00C115D6">
        <w:rPr>
          <w:rFonts w:cs="ArialMT"/>
        </w:rPr>
        <w:t xml:space="preserve"> organisation</w:t>
      </w:r>
      <w:r w:rsidRPr="00C115D6">
        <w:rPr>
          <w:rFonts w:cs="ArialMT"/>
        </w:rPr>
        <w:t xml:space="preserve">s and </w:t>
      </w:r>
      <w:r w:rsidR="00B8699A" w:rsidRPr="00C115D6">
        <w:rPr>
          <w:rFonts w:cs="ArialMT"/>
        </w:rPr>
        <w:t>seven</w:t>
      </w:r>
      <w:r w:rsidRPr="00C115D6">
        <w:rPr>
          <w:rFonts w:cs="ArialMT"/>
        </w:rPr>
        <w:t xml:space="preserve"> written submissions. </w:t>
      </w:r>
    </w:p>
    <w:bookmarkEnd w:id="17"/>
    <w:bookmarkEnd w:id="18"/>
    <w:p w14:paraId="6F99E82C" w14:textId="08AF93D2" w:rsidR="0075403D" w:rsidRPr="00C115D6" w:rsidRDefault="00F603B8" w:rsidP="00EE6941">
      <w:pPr>
        <w:pStyle w:val="ListParagraph"/>
        <w:numPr>
          <w:ilvl w:val="0"/>
          <w:numId w:val="14"/>
        </w:numPr>
        <w:spacing w:before="120" w:line="240" w:lineRule="auto"/>
        <w:ind w:left="567" w:hanging="425"/>
        <w:contextualSpacing w:val="0"/>
        <w:rPr>
          <w:rFonts w:cs="ArialMT"/>
        </w:rPr>
      </w:pPr>
      <w:r w:rsidRPr="00C115D6">
        <w:rPr>
          <w:rFonts w:cs="ArialMT"/>
        </w:rPr>
        <w:t xml:space="preserve">The feedback </w:t>
      </w:r>
      <w:r w:rsidR="001F054E" w:rsidRPr="00C115D6">
        <w:rPr>
          <w:rFonts w:cs="ArialMT"/>
        </w:rPr>
        <w:t>from both consultation channels has been</w:t>
      </w:r>
      <w:r w:rsidRPr="00C115D6">
        <w:rPr>
          <w:rFonts w:cs="ArialMT"/>
        </w:rPr>
        <w:t xml:space="preserve"> grouped into the following themes and these are discussed further below: </w:t>
      </w:r>
    </w:p>
    <w:p w14:paraId="051F5E73" w14:textId="77777777" w:rsidR="00283D54" w:rsidRPr="00C115D6" w:rsidRDefault="00283D54" w:rsidP="00EE6941">
      <w:pPr>
        <w:pStyle w:val="ListParagraph"/>
        <w:numPr>
          <w:ilvl w:val="1"/>
          <w:numId w:val="14"/>
        </w:numPr>
        <w:spacing w:line="240" w:lineRule="auto"/>
        <w:ind w:left="1276" w:hanging="707"/>
        <w:contextualSpacing w:val="0"/>
        <w:rPr>
          <w:rFonts w:cs="ArialMT"/>
        </w:rPr>
      </w:pPr>
      <w:r w:rsidRPr="00C115D6">
        <w:rPr>
          <w:rFonts w:cs="ArialMT"/>
        </w:rPr>
        <w:t>Purpose One – implications for Phase 1 changes already underway</w:t>
      </w:r>
    </w:p>
    <w:p w14:paraId="1F772657" w14:textId="77777777" w:rsidR="00283D54" w:rsidRPr="00C115D6" w:rsidRDefault="00283D54" w:rsidP="00EE6941">
      <w:pPr>
        <w:pStyle w:val="ListParagraph"/>
        <w:numPr>
          <w:ilvl w:val="1"/>
          <w:numId w:val="14"/>
        </w:numPr>
        <w:spacing w:line="240" w:lineRule="auto"/>
        <w:ind w:left="1276" w:hanging="707"/>
        <w:contextualSpacing w:val="0"/>
        <w:rPr>
          <w:rFonts w:cs="ArialMT"/>
        </w:rPr>
      </w:pPr>
      <w:r w:rsidRPr="00C115D6">
        <w:rPr>
          <w:rFonts w:cs="ArialMT"/>
        </w:rPr>
        <w:t>Purpose One – implications for Phase 2 changes from July 2028</w:t>
      </w:r>
    </w:p>
    <w:p w14:paraId="11A2E3FB" w14:textId="3E858A83" w:rsidR="00A71ACF" w:rsidRPr="00C115D6" w:rsidRDefault="00B30513" w:rsidP="00EE6941">
      <w:pPr>
        <w:pStyle w:val="ListParagraph"/>
        <w:numPr>
          <w:ilvl w:val="2"/>
          <w:numId w:val="14"/>
        </w:numPr>
        <w:spacing w:before="120" w:line="240" w:lineRule="auto"/>
        <w:ind w:left="2552" w:hanging="992"/>
        <w:contextualSpacing w:val="0"/>
        <w:rPr>
          <w:rFonts w:cs="ArialMT"/>
        </w:rPr>
      </w:pPr>
      <w:r w:rsidRPr="00C115D6">
        <w:rPr>
          <w:rFonts w:cs="ArialMT"/>
        </w:rPr>
        <w:lastRenderedPageBreak/>
        <w:t>Debt</w:t>
      </w:r>
    </w:p>
    <w:p w14:paraId="689FFC65" w14:textId="7E5600D7" w:rsidR="00B30513" w:rsidRPr="00C115D6" w:rsidRDefault="003D177F" w:rsidP="00EE6941">
      <w:pPr>
        <w:pStyle w:val="ListParagraph"/>
        <w:numPr>
          <w:ilvl w:val="2"/>
          <w:numId w:val="14"/>
        </w:numPr>
        <w:spacing w:before="120" w:line="240" w:lineRule="auto"/>
        <w:ind w:left="2552" w:hanging="992"/>
        <w:contextualSpacing w:val="0"/>
        <w:rPr>
          <w:rFonts w:cs="ArialMT"/>
        </w:rPr>
      </w:pPr>
      <w:r w:rsidRPr="00C115D6">
        <w:rPr>
          <w:rFonts w:cs="ArialMT"/>
        </w:rPr>
        <w:t>Inaccurate or unique information and dispute processes</w:t>
      </w:r>
      <w:r w:rsidR="00B30513" w:rsidRPr="00C115D6">
        <w:rPr>
          <w:rFonts w:cs="ArialMT"/>
        </w:rPr>
        <w:t xml:space="preserve"> </w:t>
      </w:r>
    </w:p>
    <w:p w14:paraId="52C42A97" w14:textId="75907A34" w:rsidR="00B30513" w:rsidRPr="00C115D6" w:rsidRDefault="00B30513" w:rsidP="00EE6941">
      <w:pPr>
        <w:pStyle w:val="ListParagraph"/>
        <w:numPr>
          <w:ilvl w:val="2"/>
          <w:numId w:val="14"/>
        </w:numPr>
        <w:spacing w:before="120" w:line="240" w:lineRule="auto"/>
        <w:ind w:left="2552" w:hanging="992"/>
        <w:contextualSpacing w:val="0"/>
        <w:rPr>
          <w:rFonts w:cs="ArialMT"/>
        </w:rPr>
      </w:pPr>
      <w:r w:rsidRPr="00C115D6">
        <w:rPr>
          <w:rFonts w:cs="ArialMT"/>
        </w:rPr>
        <w:t xml:space="preserve">Communication </w:t>
      </w:r>
    </w:p>
    <w:p w14:paraId="6EE4DB58" w14:textId="77777777" w:rsidR="000A14B2" w:rsidRPr="00C115D6" w:rsidRDefault="000A14B2" w:rsidP="00EE6941">
      <w:pPr>
        <w:pStyle w:val="ListParagraph"/>
        <w:numPr>
          <w:ilvl w:val="2"/>
          <w:numId w:val="14"/>
        </w:numPr>
        <w:spacing w:before="120" w:line="240" w:lineRule="auto"/>
        <w:ind w:left="2552" w:hanging="992"/>
        <w:contextualSpacing w:val="0"/>
        <w:rPr>
          <w:rFonts w:cs="ArialMT"/>
        </w:rPr>
      </w:pPr>
      <w:r w:rsidRPr="00C115D6">
        <w:rPr>
          <w:rFonts w:cs="ArialMT"/>
        </w:rPr>
        <w:t xml:space="preserve">Potential impacts on decisions about work </w:t>
      </w:r>
    </w:p>
    <w:p w14:paraId="289E5EFE" w14:textId="48AE72AD" w:rsidR="00B30513" w:rsidRPr="00C115D6" w:rsidRDefault="00C84BFB" w:rsidP="00EE6941">
      <w:pPr>
        <w:pStyle w:val="ListParagraph"/>
        <w:numPr>
          <w:ilvl w:val="2"/>
          <w:numId w:val="14"/>
        </w:numPr>
        <w:spacing w:before="120" w:line="240" w:lineRule="auto"/>
        <w:ind w:left="2552" w:hanging="992"/>
        <w:contextualSpacing w:val="0"/>
        <w:rPr>
          <w:rFonts w:cs="ArialMT"/>
        </w:rPr>
      </w:pPr>
      <w:r w:rsidRPr="00C115D6">
        <w:rPr>
          <w:rFonts w:cs="ArialMT"/>
        </w:rPr>
        <w:t>Financial impacts</w:t>
      </w:r>
    </w:p>
    <w:p w14:paraId="67B13A76" w14:textId="7E7A070F" w:rsidR="004F6A29" w:rsidRPr="00C115D6" w:rsidRDefault="004F6A29" w:rsidP="00EE6941">
      <w:pPr>
        <w:pStyle w:val="ListParagraph"/>
        <w:numPr>
          <w:ilvl w:val="2"/>
          <w:numId w:val="14"/>
        </w:numPr>
        <w:spacing w:before="120" w:line="240" w:lineRule="auto"/>
        <w:ind w:left="2552" w:hanging="992"/>
        <w:contextualSpacing w:val="0"/>
        <w:rPr>
          <w:rFonts w:cs="ArialMT"/>
        </w:rPr>
      </w:pPr>
      <w:r w:rsidRPr="00C115D6">
        <w:rPr>
          <w:rFonts w:cs="ArialMT"/>
        </w:rPr>
        <w:t xml:space="preserve">Safeguards </w:t>
      </w:r>
    </w:p>
    <w:p w14:paraId="1F0FCA64" w14:textId="4B7C53D5" w:rsidR="000C3993" w:rsidRPr="00C115D6" w:rsidRDefault="000C3993" w:rsidP="00EE6941">
      <w:pPr>
        <w:pStyle w:val="ListParagraph"/>
        <w:numPr>
          <w:ilvl w:val="1"/>
          <w:numId w:val="14"/>
        </w:numPr>
        <w:spacing w:line="240" w:lineRule="auto"/>
        <w:ind w:left="1276" w:hanging="707"/>
        <w:contextualSpacing w:val="0"/>
        <w:rPr>
          <w:rFonts w:cs="ArialMT"/>
        </w:rPr>
      </w:pPr>
      <w:r w:rsidRPr="00C115D6">
        <w:rPr>
          <w:rFonts w:cs="ArialMT"/>
        </w:rPr>
        <w:t>Purpose Two</w:t>
      </w:r>
    </w:p>
    <w:p w14:paraId="285B0BBA" w14:textId="1D76571A" w:rsidR="000C3993" w:rsidRPr="00C115D6" w:rsidRDefault="000C3993" w:rsidP="00EE6941">
      <w:pPr>
        <w:pStyle w:val="ListParagraph"/>
        <w:numPr>
          <w:ilvl w:val="1"/>
          <w:numId w:val="14"/>
        </w:numPr>
        <w:spacing w:line="240" w:lineRule="auto"/>
        <w:ind w:left="1276" w:hanging="707"/>
        <w:contextualSpacing w:val="0"/>
        <w:rPr>
          <w:rFonts w:cs="ArialMT"/>
        </w:rPr>
      </w:pPr>
      <w:r w:rsidRPr="00C115D6">
        <w:rPr>
          <w:rFonts w:cs="ArialMT"/>
        </w:rPr>
        <w:t>Purpose Three</w:t>
      </w:r>
    </w:p>
    <w:p w14:paraId="0A28DBB8" w14:textId="77777777" w:rsidR="00DE6FEB" w:rsidRPr="006461FF" w:rsidRDefault="00DE6FEB" w:rsidP="006461FF">
      <w:pPr>
        <w:pStyle w:val="Heading2"/>
      </w:pPr>
      <w:bookmarkStart w:id="19" w:name="_Toc230349443"/>
      <w:bookmarkStart w:id="20" w:name="_Toc232597020"/>
      <w:r w:rsidRPr="006461FF">
        <w:t>Purpose One – implications for Phase 1</w:t>
      </w:r>
      <w:bookmarkEnd w:id="19"/>
      <w:r w:rsidRPr="006461FF">
        <w:t xml:space="preserve"> changes already underway</w:t>
      </w:r>
      <w:bookmarkEnd w:id="20"/>
    </w:p>
    <w:p w14:paraId="0E1C7FFB" w14:textId="44D00C4C" w:rsidR="002D131F" w:rsidRPr="00C115D6" w:rsidRDefault="002D131F" w:rsidP="00EE6941">
      <w:pPr>
        <w:pStyle w:val="ListParagraph"/>
        <w:numPr>
          <w:ilvl w:val="0"/>
          <w:numId w:val="14"/>
        </w:numPr>
        <w:spacing w:before="120" w:line="240" w:lineRule="auto"/>
        <w:ind w:left="567" w:hanging="425"/>
        <w:contextualSpacing w:val="0"/>
        <w:rPr>
          <w:rFonts w:cs="ArialMT"/>
        </w:rPr>
      </w:pPr>
      <w:r w:rsidRPr="00C115D6">
        <w:rPr>
          <w:rFonts w:cs="ArialMT"/>
        </w:rPr>
        <w:t>Many stakeholders were concerned about the level of debt established through th</w:t>
      </w:r>
      <w:r w:rsidR="008B3038" w:rsidRPr="00C115D6">
        <w:rPr>
          <w:rFonts w:cs="ArialMT"/>
        </w:rPr>
        <w:t>e</w:t>
      </w:r>
      <w:r w:rsidRPr="00C115D6">
        <w:rPr>
          <w:rFonts w:cs="ArialMT"/>
        </w:rPr>
        <w:t xml:space="preserve"> existing practice and process. There was interest in how removing the notice period would reduce debt for clients</w:t>
      </w:r>
      <w:r w:rsidR="00E62EEC" w:rsidRPr="00C115D6">
        <w:rPr>
          <w:rFonts w:cs="ArialMT"/>
        </w:rPr>
        <w:t>’</w:t>
      </w:r>
      <w:r w:rsidRPr="00C115D6">
        <w:rPr>
          <w:rFonts w:cs="ArialMT"/>
        </w:rPr>
        <w:t xml:space="preserve"> income declarations that were scrutinised through this process each month until Phase 2 is implemented in July 2028.</w:t>
      </w:r>
    </w:p>
    <w:p w14:paraId="763182F7" w14:textId="77777777" w:rsidR="002C3C9A" w:rsidRPr="006461FF" w:rsidRDefault="002C3C9A" w:rsidP="006461FF">
      <w:pPr>
        <w:pStyle w:val="Heading2"/>
      </w:pPr>
      <w:bookmarkStart w:id="21" w:name="_Toc230349444"/>
      <w:bookmarkStart w:id="22" w:name="_Toc232597021"/>
      <w:r w:rsidRPr="006461FF">
        <w:t>Purpose One – implications for Phase 2</w:t>
      </w:r>
      <w:bookmarkEnd w:id="21"/>
      <w:r w:rsidRPr="006461FF">
        <w:t xml:space="preserve"> changes from July 2028</w:t>
      </w:r>
      <w:bookmarkEnd w:id="22"/>
    </w:p>
    <w:p w14:paraId="36DAF5E9" w14:textId="7D8CEB9C" w:rsidR="00477545" w:rsidRPr="00C115D6" w:rsidRDefault="00477545" w:rsidP="00EE6941">
      <w:pPr>
        <w:pStyle w:val="ListParagraph"/>
        <w:numPr>
          <w:ilvl w:val="0"/>
          <w:numId w:val="14"/>
        </w:numPr>
        <w:spacing w:before="120" w:line="240" w:lineRule="auto"/>
        <w:ind w:left="567" w:hanging="425"/>
        <w:contextualSpacing w:val="0"/>
        <w:rPr>
          <w:rFonts w:cs="ArialMT"/>
        </w:rPr>
      </w:pPr>
      <w:r w:rsidRPr="00C115D6">
        <w:rPr>
          <w:rFonts w:cs="ArialMT"/>
        </w:rPr>
        <w:t xml:space="preserve">There </w:t>
      </w:r>
      <w:r w:rsidR="697709FE" w:rsidRPr="00C115D6">
        <w:rPr>
          <w:rFonts w:cs="ArialMT"/>
        </w:rPr>
        <w:t>wa</w:t>
      </w:r>
      <w:r w:rsidRPr="00C115D6">
        <w:rPr>
          <w:rFonts w:cs="ArialMT"/>
        </w:rPr>
        <w:t xml:space="preserve">s general support from stakeholders for changes that proactively prevent overpayment debt from being established. However, there were mixed </w:t>
      </w:r>
      <w:r w:rsidR="00A305C4" w:rsidRPr="00C115D6">
        <w:rPr>
          <w:rFonts w:cs="ArialMT"/>
        </w:rPr>
        <w:t>views</w:t>
      </w:r>
      <w:r w:rsidRPr="00C115D6">
        <w:rPr>
          <w:rFonts w:cs="ArialMT"/>
        </w:rPr>
        <w:t xml:space="preserve"> </w:t>
      </w:r>
      <w:r w:rsidR="00A305C4" w:rsidRPr="00C115D6">
        <w:rPr>
          <w:rFonts w:cs="ArialMT"/>
        </w:rPr>
        <w:t>o</w:t>
      </w:r>
      <w:r w:rsidR="00745A42" w:rsidRPr="00C115D6">
        <w:rPr>
          <w:rFonts w:cs="ArialMT"/>
        </w:rPr>
        <w:t>n whether th</w:t>
      </w:r>
      <w:r w:rsidR="00A305C4" w:rsidRPr="00C115D6">
        <w:rPr>
          <w:rFonts w:cs="ArialMT"/>
        </w:rPr>
        <w:t>e</w:t>
      </w:r>
      <w:r w:rsidR="00745A42" w:rsidRPr="00C115D6">
        <w:rPr>
          <w:rFonts w:cs="ArialMT"/>
        </w:rPr>
        <w:t xml:space="preserve"> </w:t>
      </w:r>
      <w:r w:rsidR="00A305C4" w:rsidRPr="00C115D6">
        <w:rPr>
          <w:rFonts w:cs="ArialMT"/>
        </w:rPr>
        <w:t xml:space="preserve">details of the </w:t>
      </w:r>
      <w:r w:rsidR="00745A42" w:rsidRPr="00C115D6">
        <w:rPr>
          <w:rFonts w:cs="ArialMT"/>
        </w:rPr>
        <w:t xml:space="preserve">approach </w:t>
      </w:r>
      <w:r w:rsidR="008B6032" w:rsidRPr="00C115D6">
        <w:rPr>
          <w:rFonts w:cs="ArialMT"/>
        </w:rPr>
        <w:t xml:space="preserve">provided good outcomes for </w:t>
      </w:r>
      <w:r w:rsidR="00C16EAD" w:rsidRPr="00C115D6">
        <w:rPr>
          <w:rFonts w:cs="ArialMT"/>
          <w:szCs w:val="22"/>
        </w:rPr>
        <w:t>people</w:t>
      </w:r>
      <w:r w:rsidR="00745A42" w:rsidRPr="00C115D6">
        <w:rPr>
          <w:rFonts w:cs="ArialMT"/>
        </w:rPr>
        <w:t xml:space="preserve">. </w:t>
      </w:r>
    </w:p>
    <w:p w14:paraId="04F925A6" w14:textId="56329522" w:rsidR="2D03D5C4" w:rsidRPr="00560050" w:rsidRDefault="000A063F" w:rsidP="00560050">
      <w:pPr>
        <w:pStyle w:val="Heading3"/>
        <w:rPr>
          <w:color w:val="00204F"/>
          <w:sz w:val="24"/>
        </w:rPr>
      </w:pPr>
      <w:r w:rsidRPr="00560050">
        <w:rPr>
          <w:color w:val="00204F"/>
          <w:sz w:val="24"/>
        </w:rPr>
        <w:t xml:space="preserve">Debt </w:t>
      </w:r>
    </w:p>
    <w:p w14:paraId="55C15FF3" w14:textId="277E03EE" w:rsidR="0066111D" w:rsidRPr="00C115D6" w:rsidRDefault="005F1A96" w:rsidP="00EE6941">
      <w:pPr>
        <w:pStyle w:val="ListParagraph"/>
        <w:numPr>
          <w:ilvl w:val="0"/>
          <w:numId w:val="14"/>
        </w:numPr>
        <w:spacing w:before="120" w:line="240" w:lineRule="auto"/>
        <w:ind w:left="567" w:hanging="425"/>
        <w:contextualSpacing w:val="0"/>
        <w:rPr>
          <w:rFonts w:cs="ArialMT"/>
        </w:rPr>
      </w:pPr>
      <w:r w:rsidRPr="00C115D6">
        <w:rPr>
          <w:rFonts w:cs="ArialMT"/>
        </w:rPr>
        <w:t xml:space="preserve">While many </w:t>
      </w:r>
      <w:r w:rsidR="00110B32" w:rsidRPr="00C115D6">
        <w:rPr>
          <w:rFonts w:cs="ArialMT"/>
        </w:rPr>
        <w:t>expect</w:t>
      </w:r>
      <w:r w:rsidRPr="00C115D6">
        <w:rPr>
          <w:rFonts w:cs="ArialMT"/>
        </w:rPr>
        <w:t xml:space="preserve"> that </w:t>
      </w:r>
      <w:r w:rsidR="006571F7" w:rsidRPr="00C115D6">
        <w:rPr>
          <w:rFonts w:cs="ArialMT"/>
        </w:rPr>
        <w:t>Phase 2 changes be</w:t>
      </w:r>
      <w:r w:rsidR="00A32E66" w:rsidRPr="00C115D6">
        <w:rPr>
          <w:rFonts w:cs="ArialMT"/>
        </w:rPr>
        <w:t>ing</w:t>
      </w:r>
      <w:r w:rsidR="006571F7" w:rsidRPr="00C115D6">
        <w:rPr>
          <w:rFonts w:cs="ArialMT"/>
        </w:rPr>
        <w:t xml:space="preserve"> </w:t>
      </w:r>
      <w:r w:rsidR="00A32E66" w:rsidRPr="00C115D6">
        <w:rPr>
          <w:rFonts w:cs="ArialMT"/>
        </w:rPr>
        <w:t>implemented</w:t>
      </w:r>
      <w:r w:rsidR="006571F7" w:rsidRPr="00C115D6">
        <w:rPr>
          <w:rFonts w:cs="ArialMT"/>
        </w:rPr>
        <w:t xml:space="preserve"> in July 202</w:t>
      </w:r>
      <w:r w:rsidR="00110B32" w:rsidRPr="00C115D6">
        <w:rPr>
          <w:rFonts w:cs="ArialMT"/>
        </w:rPr>
        <w:t xml:space="preserve">8 </w:t>
      </w:r>
      <w:r w:rsidR="00A837F9" w:rsidRPr="00C115D6">
        <w:rPr>
          <w:rFonts w:cs="ArialMT"/>
        </w:rPr>
        <w:t xml:space="preserve">would </w:t>
      </w:r>
      <w:r w:rsidR="00CD3F60" w:rsidRPr="00C115D6">
        <w:rPr>
          <w:rFonts w:cs="ArialMT"/>
        </w:rPr>
        <w:t xml:space="preserve">prevent </w:t>
      </w:r>
      <w:r w:rsidR="004F2C64" w:rsidRPr="00C115D6">
        <w:rPr>
          <w:rFonts w:cs="ArialMT"/>
        </w:rPr>
        <w:t>a significant amount of</w:t>
      </w:r>
      <w:r w:rsidR="00CD3F60" w:rsidRPr="00C115D6">
        <w:rPr>
          <w:rFonts w:cs="ArialMT"/>
        </w:rPr>
        <w:t xml:space="preserve"> </w:t>
      </w:r>
      <w:r w:rsidR="00A465B9" w:rsidRPr="00C115D6">
        <w:rPr>
          <w:rFonts w:cs="ArialMT"/>
        </w:rPr>
        <w:t xml:space="preserve">overpayment </w:t>
      </w:r>
      <w:r w:rsidR="00CD3F60" w:rsidRPr="00C115D6">
        <w:rPr>
          <w:rFonts w:cs="ArialMT"/>
        </w:rPr>
        <w:t>debt</w:t>
      </w:r>
      <w:r w:rsidR="006C566E" w:rsidRPr="00C115D6">
        <w:rPr>
          <w:rFonts w:cs="ArialMT"/>
        </w:rPr>
        <w:t xml:space="preserve"> from being established</w:t>
      </w:r>
      <w:r w:rsidR="00CD3F60" w:rsidRPr="00C115D6">
        <w:rPr>
          <w:rFonts w:cs="ArialMT"/>
        </w:rPr>
        <w:t xml:space="preserve">, some </w:t>
      </w:r>
      <w:r w:rsidR="00745A42" w:rsidRPr="00C115D6">
        <w:rPr>
          <w:rFonts w:cs="ArialMT"/>
        </w:rPr>
        <w:t>stakeholders</w:t>
      </w:r>
      <w:r w:rsidR="00CD3F60" w:rsidRPr="00C115D6">
        <w:rPr>
          <w:rFonts w:cs="ArialMT"/>
        </w:rPr>
        <w:t xml:space="preserve"> were concerned there was still a risk </w:t>
      </w:r>
      <w:r w:rsidR="005F2D6A" w:rsidRPr="00C115D6">
        <w:rPr>
          <w:rFonts w:cs="ArialMT"/>
        </w:rPr>
        <w:t xml:space="preserve">that there will be </w:t>
      </w:r>
      <w:proofErr w:type="gramStart"/>
      <w:r w:rsidR="005F2D6A" w:rsidRPr="00C115D6">
        <w:rPr>
          <w:rFonts w:cs="ArialMT"/>
        </w:rPr>
        <w:t xml:space="preserve">particular </w:t>
      </w:r>
      <w:r w:rsidR="00857A1F" w:rsidRPr="00C115D6">
        <w:rPr>
          <w:rFonts w:cs="ArialMT"/>
        </w:rPr>
        <w:t>circumstances</w:t>
      </w:r>
      <w:proofErr w:type="gramEnd"/>
      <w:r w:rsidR="005F2D6A" w:rsidRPr="00C115D6">
        <w:rPr>
          <w:rFonts w:cs="ArialMT"/>
        </w:rPr>
        <w:t xml:space="preserve"> </w:t>
      </w:r>
      <w:r w:rsidR="00857A1F" w:rsidRPr="00C115D6">
        <w:rPr>
          <w:rFonts w:cs="ArialMT"/>
        </w:rPr>
        <w:t xml:space="preserve">where </w:t>
      </w:r>
      <w:r w:rsidR="00CD3F60" w:rsidRPr="00C115D6">
        <w:rPr>
          <w:rFonts w:cs="ArialMT"/>
        </w:rPr>
        <w:t>debt</w:t>
      </w:r>
      <w:r w:rsidR="005F2D6A" w:rsidRPr="00C115D6">
        <w:rPr>
          <w:rFonts w:cs="ArialMT"/>
        </w:rPr>
        <w:t xml:space="preserve"> </w:t>
      </w:r>
      <w:r w:rsidR="00857A1F" w:rsidRPr="00C115D6">
        <w:rPr>
          <w:rFonts w:cs="ArialMT"/>
        </w:rPr>
        <w:t>could still accumulate</w:t>
      </w:r>
      <w:r w:rsidR="006C566E" w:rsidRPr="00C115D6">
        <w:rPr>
          <w:rFonts w:cs="ArialMT"/>
        </w:rPr>
        <w:t>.</w:t>
      </w:r>
      <w:r w:rsidR="00800334" w:rsidRPr="00C115D6">
        <w:rPr>
          <w:rFonts w:cs="ArialMT"/>
        </w:rPr>
        <w:t xml:space="preserve"> </w:t>
      </w:r>
      <w:r w:rsidR="006C566E" w:rsidRPr="00C115D6">
        <w:rPr>
          <w:rFonts w:cs="ArialMT"/>
        </w:rPr>
        <w:t>O</w:t>
      </w:r>
      <w:r w:rsidR="00800334" w:rsidRPr="00C115D6">
        <w:rPr>
          <w:rFonts w:cs="ArialMT"/>
        </w:rPr>
        <w:t>thers considered</w:t>
      </w:r>
      <w:r w:rsidR="00F036CD" w:rsidRPr="00C115D6">
        <w:rPr>
          <w:rFonts w:cs="ArialMT"/>
        </w:rPr>
        <w:t xml:space="preserve"> that</w:t>
      </w:r>
      <w:r w:rsidR="00FE3791" w:rsidRPr="00C115D6">
        <w:rPr>
          <w:rFonts w:cs="ArialMT"/>
        </w:rPr>
        <w:t xml:space="preserve"> </w:t>
      </w:r>
      <w:r w:rsidR="00511E88" w:rsidRPr="00C115D6">
        <w:rPr>
          <w:rFonts w:cs="ArialMT"/>
        </w:rPr>
        <w:t xml:space="preserve">removing </w:t>
      </w:r>
      <w:r w:rsidR="00FE3791" w:rsidRPr="00C115D6">
        <w:rPr>
          <w:rFonts w:cs="ArialMT"/>
        </w:rPr>
        <w:t xml:space="preserve">overpayment </w:t>
      </w:r>
      <w:r w:rsidR="00511E88" w:rsidRPr="00C115D6">
        <w:rPr>
          <w:rFonts w:cs="ArialMT"/>
        </w:rPr>
        <w:t xml:space="preserve">debt from the equation does not </w:t>
      </w:r>
      <w:r w:rsidR="005C1313" w:rsidRPr="00C115D6">
        <w:rPr>
          <w:rFonts w:cs="ArialMT"/>
        </w:rPr>
        <w:t xml:space="preserve">on its own produce good outcomes for </w:t>
      </w:r>
      <w:r w:rsidR="00C16EAD" w:rsidRPr="00C115D6">
        <w:rPr>
          <w:rFonts w:cs="ArialMT"/>
          <w:szCs w:val="22"/>
        </w:rPr>
        <w:t>people</w:t>
      </w:r>
      <w:r w:rsidR="00C878F4" w:rsidRPr="00C115D6">
        <w:rPr>
          <w:rFonts w:cs="ArialMT"/>
        </w:rPr>
        <w:t xml:space="preserve">, </w:t>
      </w:r>
      <w:r w:rsidR="00BC4A06" w:rsidRPr="00C115D6">
        <w:rPr>
          <w:rFonts w:cs="ArialMT"/>
        </w:rPr>
        <w:t xml:space="preserve">especially where </w:t>
      </w:r>
      <w:r w:rsidR="0093774B" w:rsidRPr="00C115D6">
        <w:rPr>
          <w:rFonts w:cs="ArialMT"/>
        </w:rPr>
        <w:t>the immediacy of changes could r</w:t>
      </w:r>
      <w:r w:rsidR="00BC4A06" w:rsidRPr="00C115D6">
        <w:rPr>
          <w:rFonts w:cs="ArialMT"/>
        </w:rPr>
        <w:t xml:space="preserve">esult in </w:t>
      </w:r>
      <w:r w:rsidR="0093774B" w:rsidRPr="00C115D6">
        <w:rPr>
          <w:rFonts w:cs="ArialMT"/>
        </w:rPr>
        <w:t xml:space="preserve">a </w:t>
      </w:r>
      <w:r w:rsidR="0097215E" w:rsidRPr="00C115D6">
        <w:rPr>
          <w:rFonts w:cs="ArialMT"/>
        </w:rPr>
        <w:t>reduc</w:t>
      </w:r>
      <w:r w:rsidR="0093774B" w:rsidRPr="00C115D6">
        <w:rPr>
          <w:rFonts w:cs="ArialMT"/>
        </w:rPr>
        <w:t>tion of</w:t>
      </w:r>
      <w:r w:rsidR="0097215E" w:rsidRPr="00C115D6">
        <w:rPr>
          <w:rFonts w:cs="ArialMT"/>
        </w:rPr>
        <w:t xml:space="preserve"> overall income as opposed to a debt that can be </w:t>
      </w:r>
      <w:r w:rsidR="0093774B" w:rsidRPr="00C115D6">
        <w:rPr>
          <w:rFonts w:cs="ArialMT"/>
        </w:rPr>
        <w:t>repaid</w:t>
      </w:r>
      <w:r w:rsidR="0097215E" w:rsidRPr="00C115D6">
        <w:rPr>
          <w:rFonts w:cs="ArialMT"/>
        </w:rPr>
        <w:t xml:space="preserve"> over time</w:t>
      </w:r>
      <w:r w:rsidR="005C1313" w:rsidRPr="00C115D6">
        <w:rPr>
          <w:rFonts w:cs="ArialMT"/>
        </w:rPr>
        <w:t>.</w:t>
      </w:r>
    </w:p>
    <w:p w14:paraId="75651FCB" w14:textId="2B16E957" w:rsidR="00051EB0" w:rsidRPr="00C115D6" w:rsidRDefault="001B3CFC" w:rsidP="00EE6941">
      <w:pPr>
        <w:pStyle w:val="ListParagraph"/>
        <w:numPr>
          <w:ilvl w:val="0"/>
          <w:numId w:val="14"/>
        </w:numPr>
        <w:spacing w:before="120" w:line="240" w:lineRule="auto"/>
        <w:ind w:left="567" w:hanging="425"/>
        <w:contextualSpacing w:val="0"/>
        <w:rPr>
          <w:rFonts w:cs="ArialMT"/>
        </w:rPr>
      </w:pPr>
      <w:r w:rsidRPr="00C115D6">
        <w:rPr>
          <w:rFonts w:cs="ArialMT"/>
        </w:rPr>
        <w:t xml:space="preserve">Some stakeholders were concerned about debt </w:t>
      </w:r>
      <w:r w:rsidR="00972625" w:rsidRPr="00C115D6">
        <w:rPr>
          <w:rFonts w:cs="ArialMT"/>
        </w:rPr>
        <w:t xml:space="preserve">being established through automation without human oversight. </w:t>
      </w:r>
      <w:r w:rsidR="00FE1090" w:rsidRPr="00C115D6">
        <w:rPr>
          <w:rFonts w:cs="ArialMT"/>
        </w:rPr>
        <w:t>These</w:t>
      </w:r>
      <w:r w:rsidR="00CC0112" w:rsidRPr="00C115D6">
        <w:rPr>
          <w:rFonts w:cs="ArialMT"/>
        </w:rPr>
        <w:t xml:space="preserve"> stakeholders </w:t>
      </w:r>
      <w:r w:rsidR="00B73C4F" w:rsidRPr="00C115D6">
        <w:rPr>
          <w:rFonts w:cs="ArialMT"/>
        </w:rPr>
        <w:t xml:space="preserve">mentioned </w:t>
      </w:r>
      <w:proofErr w:type="spellStart"/>
      <w:r w:rsidR="00CC0112" w:rsidRPr="00C115D6">
        <w:rPr>
          <w:rFonts w:cs="ArialMT"/>
        </w:rPr>
        <w:t>Robodebt</w:t>
      </w:r>
      <w:proofErr w:type="spellEnd"/>
      <w:r w:rsidR="00CC0112" w:rsidRPr="00C115D6">
        <w:rPr>
          <w:rFonts w:cs="ArialMT"/>
        </w:rPr>
        <w:t xml:space="preserve"> in Australia</w:t>
      </w:r>
      <w:r w:rsidR="00982341" w:rsidRPr="00C115D6">
        <w:rPr>
          <w:rFonts w:cs="ArialMT"/>
        </w:rPr>
        <w:t xml:space="preserve"> but</w:t>
      </w:r>
      <w:r w:rsidR="00EA7FA0" w:rsidRPr="00C115D6">
        <w:rPr>
          <w:rFonts w:cs="ArialMT"/>
        </w:rPr>
        <w:t xml:space="preserve"> acknowledged </w:t>
      </w:r>
      <w:r w:rsidR="00474C37" w:rsidRPr="00C115D6">
        <w:rPr>
          <w:rFonts w:cs="ArialMT"/>
        </w:rPr>
        <w:t xml:space="preserve">circumstances </w:t>
      </w:r>
      <w:r w:rsidR="7574F7CA" w:rsidRPr="00C115D6">
        <w:rPr>
          <w:rFonts w:cs="ArialMT"/>
        </w:rPr>
        <w:t xml:space="preserve">in this process in New Zealand </w:t>
      </w:r>
      <w:r w:rsidR="00474C37" w:rsidRPr="00C115D6">
        <w:rPr>
          <w:rFonts w:cs="ArialMT"/>
        </w:rPr>
        <w:t>are completely</w:t>
      </w:r>
      <w:r w:rsidR="00CC0112" w:rsidRPr="00C115D6">
        <w:rPr>
          <w:rFonts w:cs="ArialMT"/>
        </w:rPr>
        <w:t xml:space="preserve"> different</w:t>
      </w:r>
      <w:r w:rsidR="00A967CA" w:rsidRPr="00C115D6">
        <w:rPr>
          <w:rFonts w:cs="ArialMT"/>
        </w:rPr>
        <w:t>.</w:t>
      </w:r>
    </w:p>
    <w:p w14:paraId="311B6949" w14:textId="365A0EAC" w:rsidR="007F7710" w:rsidRPr="00C115D6" w:rsidRDefault="00140506" w:rsidP="00EE6941">
      <w:pPr>
        <w:pStyle w:val="ListParagraph"/>
        <w:numPr>
          <w:ilvl w:val="0"/>
          <w:numId w:val="14"/>
        </w:numPr>
        <w:spacing w:before="120" w:line="240" w:lineRule="auto"/>
        <w:ind w:left="567" w:hanging="425"/>
        <w:contextualSpacing w:val="0"/>
        <w:rPr>
          <w:rFonts w:cs="ArialMT"/>
        </w:rPr>
      </w:pPr>
      <w:r w:rsidRPr="00C115D6">
        <w:rPr>
          <w:rFonts w:cs="ArialMT"/>
        </w:rPr>
        <w:t>Some stakeholders</w:t>
      </w:r>
      <w:r w:rsidR="00D80B42" w:rsidRPr="00C115D6">
        <w:rPr>
          <w:rFonts w:cs="ArialMT"/>
        </w:rPr>
        <w:t xml:space="preserve"> noted that </w:t>
      </w:r>
      <w:r w:rsidRPr="00C115D6">
        <w:rPr>
          <w:rFonts w:cs="ArialMT"/>
        </w:rPr>
        <w:t>people</w:t>
      </w:r>
      <w:r w:rsidR="00A627D7" w:rsidRPr="00C115D6">
        <w:rPr>
          <w:rFonts w:cs="ArialMT"/>
        </w:rPr>
        <w:t xml:space="preserve"> do</w:t>
      </w:r>
      <w:r w:rsidR="00D80B42" w:rsidRPr="00C115D6">
        <w:rPr>
          <w:rFonts w:cs="ArialMT"/>
        </w:rPr>
        <w:t xml:space="preserve"> </w:t>
      </w:r>
      <w:r w:rsidR="00A627D7" w:rsidRPr="00C115D6">
        <w:rPr>
          <w:rFonts w:cs="ArialMT"/>
        </w:rPr>
        <w:t>n</w:t>
      </w:r>
      <w:r w:rsidR="00D80B42" w:rsidRPr="00C115D6">
        <w:rPr>
          <w:rFonts w:cs="ArialMT"/>
        </w:rPr>
        <w:t>o</w:t>
      </w:r>
      <w:r w:rsidR="00A627D7" w:rsidRPr="00C115D6">
        <w:rPr>
          <w:rFonts w:cs="ArialMT"/>
        </w:rPr>
        <w:t xml:space="preserve">t have much of a say when power companies or other creditors </w:t>
      </w:r>
      <w:r w:rsidR="004D5578" w:rsidRPr="00C115D6">
        <w:rPr>
          <w:rFonts w:cs="ArialMT"/>
        </w:rPr>
        <w:t>send bills or take payments</w:t>
      </w:r>
      <w:r w:rsidR="00796610" w:rsidRPr="00C115D6">
        <w:rPr>
          <w:rFonts w:cs="ArialMT"/>
        </w:rPr>
        <w:t>,</w:t>
      </w:r>
      <w:r w:rsidR="004D5578" w:rsidRPr="00C115D6">
        <w:rPr>
          <w:rFonts w:cs="ArialMT"/>
        </w:rPr>
        <w:t xml:space="preserve"> and being in debt to MSD could offer </w:t>
      </w:r>
      <w:r w:rsidRPr="00C115D6">
        <w:rPr>
          <w:rFonts w:cs="ArialMT"/>
        </w:rPr>
        <w:t>people</w:t>
      </w:r>
      <w:r w:rsidR="004D5578" w:rsidRPr="00C115D6">
        <w:rPr>
          <w:rFonts w:cs="ArialMT"/>
        </w:rPr>
        <w:t xml:space="preserve"> more control.</w:t>
      </w:r>
      <w:r w:rsidRPr="00C115D6">
        <w:rPr>
          <w:rFonts w:cs="ArialMT"/>
        </w:rPr>
        <w:t xml:space="preserve"> </w:t>
      </w:r>
      <w:r w:rsidR="00051EB0" w:rsidRPr="00C115D6">
        <w:rPr>
          <w:rFonts w:cs="ArialMT"/>
        </w:rPr>
        <w:t xml:space="preserve">One stakeholder mentioned </w:t>
      </w:r>
      <w:r w:rsidR="007312E6" w:rsidRPr="00C115D6">
        <w:rPr>
          <w:rFonts w:cs="ArialMT"/>
        </w:rPr>
        <w:t xml:space="preserve">that </w:t>
      </w:r>
      <w:r w:rsidR="006E38CB" w:rsidRPr="00C115D6">
        <w:rPr>
          <w:rFonts w:cs="ArialMT"/>
        </w:rPr>
        <w:t>“</w:t>
      </w:r>
      <w:r w:rsidR="007312E6" w:rsidRPr="00C115D6">
        <w:rPr>
          <w:rFonts w:cs="ArialMT"/>
        </w:rPr>
        <w:t>it is often it is easier for people to be in debt to MSD rather than other creditors</w:t>
      </w:r>
      <w:r w:rsidR="007C1974" w:rsidRPr="00C115D6">
        <w:rPr>
          <w:rFonts w:cs="ArialMT"/>
        </w:rPr>
        <w:t>.</w:t>
      </w:r>
      <w:r w:rsidR="006E38CB" w:rsidRPr="00C115D6">
        <w:rPr>
          <w:rFonts w:cs="ArialMT"/>
        </w:rPr>
        <w:t>”</w:t>
      </w:r>
      <w:r w:rsidR="000753F4" w:rsidRPr="00C115D6">
        <w:rPr>
          <w:rFonts w:cs="ArialMT"/>
        </w:rPr>
        <w:t xml:space="preserve"> </w:t>
      </w:r>
    </w:p>
    <w:p w14:paraId="43F77570" w14:textId="791BBDE7" w:rsidR="00570ACB" w:rsidRPr="006461FF" w:rsidRDefault="00690FDA" w:rsidP="006461FF">
      <w:pPr>
        <w:pStyle w:val="Heading3"/>
        <w:rPr>
          <w:color w:val="002060"/>
          <w:sz w:val="24"/>
        </w:rPr>
      </w:pPr>
      <w:r w:rsidRPr="006461FF">
        <w:rPr>
          <w:color w:val="002060"/>
          <w:sz w:val="24"/>
        </w:rPr>
        <w:lastRenderedPageBreak/>
        <w:t>Inaccurate</w:t>
      </w:r>
      <w:r w:rsidR="003D177F" w:rsidRPr="006461FF">
        <w:rPr>
          <w:color w:val="002060"/>
          <w:sz w:val="24"/>
        </w:rPr>
        <w:t xml:space="preserve"> or unique</w:t>
      </w:r>
      <w:r w:rsidRPr="006461FF">
        <w:rPr>
          <w:color w:val="002060"/>
          <w:sz w:val="24"/>
        </w:rPr>
        <w:t xml:space="preserve"> information</w:t>
      </w:r>
      <w:r w:rsidR="00F81299" w:rsidRPr="006461FF">
        <w:rPr>
          <w:color w:val="002060"/>
          <w:sz w:val="24"/>
        </w:rPr>
        <w:t xml:space="preserve"> </w:t>
      </w:r>
      <w:r w:rsidRPr="006461FF">
        <w:rPr>
          <w:color w:val="002060"/>
          <w:sz w:val="24"/>
        </w:rPr>
        <w:t>and dispute processes</w:t>
      </w:r>
    </w:p>
    <w:p w14:paraId="4F60EFBA" w14:textId="49D159D8" w:rsidR="009D4CAB" w:rsidRPr="00C115D6" w:rsidRDefault="00F3647F" w:rsidP="00EE6941">
      <w:pPr>
        <w:pStyle w:val="ListParagraph"/>
        <w:numPr>
          <w:ilvl w:val="0"/>
          <w:numId w:val="14"/>
        </w:numPr>
        <w:spacing w:before="120" w:line="240" w:lineRule="auto"/>
        <w:ind w:left="567" w:hanging="425"/>
        <w:contextualSpacing w:val="0"/>
        <w:rPr>
          <w:lang w:eastAsia="en-AU"/>
        </w:rPr>
      </w:pPr>
      <w:r w:rsidRPr="00C115D6">
        <w:rPr>
          <w:lang w:eastAsia="en-AU"/>
        </w:rPr>
        <w:t>Many</w:t>
      </w:r>
      <w:r w:rsidR="00C87D3F" w:rsidRPr="00C115D6">
        <w:rPr>
          <w:lang w:eastAsia="en-AU"/>
        </w:rPr>
        <w:t xml:space="preserve"> stakeholders were </w:t>
      </w:r>
      <w:r w:rsidR="004A2EDC" w:rsidRPr="00C115D6">
        <w:rPr>
          <w:lang w:eastAsia="en-AU"/>
        </w:rPr>
        <w:t xml:space="preserve">concerned about </w:t>
      </w:r>
      <w:r w:rsidR="00D53C82" w:rsidRPr="00C115D6">
        <w:rPr>
          <w:lang w:eastAsia="en-AU"/>
        </w:rPr>
        <w:t xml:space="preserve">inaccurate </w:t>
      </w:r>
      <w:r w:rsidR="00547B7D" w:rsidRPr="00C115D6">
        <w:rPr>
          <w:lang w:eastAsia="en-AU"/>
        </w:rPr>
        <w:t xml:space="preserve">income </w:t>
      </w:r>
      <w:r w:rsidR="00D53C82" w:rsidRPr="00C115D6">
        <w:rPr>
          <w:lang w:eastAsia="en-AU"/>
        </w:rPr>
        <w:t>information being filed by</w:t>
      </w:r>
      <w:r w:rsidR="00116A58" w:rsidRPr="00C115D6">
        <w:rPr>
          <w:lang w:eastAsia="en-AU"/>
        </w:rPr>
        <w:t xml:space="preserve"> employers</w:t>
      </w:r>
      <w:r w:rsidR="00C22833" w:rsidRPr="00C115D6">
        <w:rPr>
          <w:lang w:eastAsia="en-AU"/>
        </w:rPr>
        <w:t xml:space="preserve"> </w:t>
      </w:r>
      <w:r w:rsidR="00DB33F7" w:rsidRPr="00C115D6">
        <w:rPr>
          <w:lang w:eastAsia="en-AU"/>
        </w:rPr>
        <w:t xml:space="preserve">with Inland Revenue </w:t>
      </w:r>
      <w:r w:rsidR="00C22833" w:rsidRPr="00C115D6">
        <w:rPr>
          <w:lang w:eastAsia="en-AU"/>
        </w:rPr>
        <w:t>and delay</w:t>
      </w:r>
      <w:r w:rsidR="003F2380" w:rsidRPr="00C115D6">
        <w:rPr>
          <w:lang w:eastAsia="en-AU"/>
        </w:rPr>
        <w:t>s</w:t>
      </w:r>
      <w:r w:rsidR="00C22833" w:rsidRPr="00C115D6">
        <w:rPr>
          <w:lang w:eastAsia="en-AU"/>
        </w:rPr>
        <w:t xml:space="preserve"> in </w:t>
      </w:r>
      <w:r w:rsidR="00116A58" w:rsidRPr="00C115D6">
        <w:rPr>
          <w:lang w:eastAsia="en-AU"/>
        </w:rPr>
        <w:t>correcting</w:t>
      </w:r>
      <w:r w:rsidR="00C22833" w:rsidRPr="00C115D6">
        <w:rPr>
          <w:lang w:eastAsia="en-AU"/>
        </w:rPr>
        <w:t xml:space="preserve"> th</w:t>
      </w:r>
      <w:r w:rsidR="0013754D" w:rsidRPr="00C115D6">
        <w:rPr>
          <w:lang w:eastAsia="en-AU"/>
        </w:rPr>
        <w:t>is information</w:t>
      </w:r>
      <w:r w:rsidR="00C22833" w:rsidRPr="00C115D6">
        <w:rPr>
          <w:lang w:eastAsia="en-AU"/>
        </w:rPr>
        <w:t>.</w:t>
      </w:r>
      <w:r w:rsidR="004A2EDC" w:rsidRPr="00C115D6">
        <w:rPr>
          <w:lang w:eastAsia="en-AU"/>
        </w:rPr>
        <w:t xml:space="preserve"> </w:t>
      </w:r>
      <w:r w:rsidR="008826FA" w:rsidRPr="00C115D6">
        <w:rPr>
          <w:lang w:eastAsia="en-AU"/>
        </w:rPr>
        <w:t>The</w:t>
      </w:r>
      <w:r w:rsidR="00DB33F7" w:rsidRPr="00C115D6">
        <w:rPr>
          <w:lang w:eastAsia="en-AU"/>
        </w:rPr>
        <w:t xml:space="preserve">y stated this </w:t>
      </w:r>
      <w:r w:rsidR="0032590B" w:rsidRPr="00C115D6">
        <w:rPr>
          <w:lang w:eastAsia="en-AU"/>
        </w:rPr>
        <w:t>would have</w:t>
      </w:r>
      <w:r w:rsidR="00E07C49" w:rsidRPr="00C115D6">
        <w:rPr>
          <w:lang w:eastAsia="en-AU"/>
        </w:rPr>
        <w:t xml:space="preserve"> ramifications </w:t>
      </w:r>
      <w:r w:rsidR="0032590B" w:rsidRPr="00C115D6">
        <w:rPr>
          <w:lang w:eastAsia="en-AU"/>
        </w:rPr>
        <w:t>for</w:t>
      </w:r>
      <w:r w:rsidR="00E07C49" w:rsidRPr="00C115D6">
        <w:rPr>
          <w:lang w:eastAsia="en-AU"/>
        </w:rPr>
        <w:t xml:space="preserve"> </w:t>
      </w:r>
      <w:r w:rsidR="00C16EAD" w:rsidRPr="00C115D6">
        <w:rPr>
          <w:rFonts w:cs="ArialMT"/>
          <w:szCs w:val="22"/>
        </w:rPr>
        <w:t>people</w:t>
      </w:r>
      <w:r w:rsidR="007670E4" w:rsidRPr="00C115D6">
        <w:rPr>
          <w:lang w:eastAsia="en-AU"/>
        </w:rPr>
        <w:t>. There was also a question</w:t>
      </w:r>
      <w:r w:rsidR="00E07C49" w:rsidRPr="00C115D6">
        <w:rPr>
          <w:lang w:eastAsia="en-AU"/>
        </w:rPr>
        <w:t xml:space="preserve"> </w:t>
      </w:r>
      <w:r w:rsidR="005A0624" w:rsidRPr="00C115D6">
        <w:rPr>
          <w:lang w:eastAsia="en-AU"/>
        </w:rPr>
        <w:t>about</w:t>
      </w:r>
      <w:r w:rsidR="00547B7D" w:rsidRPr="00C115D6">
        <w:rPr>
          <w:lang w:eastAsia="en-AU"/>
        </w:rPr>
        <w:t xml:space="preserve"> whether there are</w:t>
      </w:r>
      <w:r w:rsidR="001A5B62" w:rsidRPr="00C115D6">
        <w:rPr>
          <w:lang w:eastAsia="en-AU"/>
        </w:rPr>
        <w:t xml:space="preserve"> consequences for </w:t>
      </w:r>
      <w:r w:rsidR="00E07C49" w:rsidRPr="00C115D6">
        <w:rPr>
          <w:lang w:eastAsia="en-AU"/>
        </w:rPr>
        <w:t xml:space="preserve">employers </w:t>
      </w:r>
      <w:r w:rsidR="00515A73" w:rsidRPr="00C115D6">
        <w:rPr>
          <w:lang w:eastAsia="en-AU"/>
        </w:rPr>
        <w:t>that do</w:t>
      </w:r>
      <w:r w:rsidR="00E07C49" w:rsidRPr="00C115D6">
        <w:rPr>
          <w:lang w:eastAsia="en-AU"/>
        </w:rPr>
        <w:t xml:space="preserve"> this. </w:t>
      </w:r>
    </w:p>
    <w:p w14:paraId="24EE90A8" w14:textId="71255046" w:rsidR="00D6165F" w:rsidRPr="00C115D6" w:rsidRDefault="00291693" w:rsidP="00EE6941">
      <w:pPr>
        <w:pStyle w:val="ListParagraph"/>
        <w:numPr>
          <w:ilvl w:val="0"/>
          <w:numId w:val="14"/>
        </w:numPr>
        <w:spacing w:before="120" w:line="240" w:lineRule="auto"/>
        <w:ind w:left="567" w:hanging="425"/>
        <w:contextualSpacing w:val="0"/>
        <w:rPr>
          <w:lang w:eastAsia="en-AU"/>
        </w:rPr>
      </w:pPr>
      <w:r w:rsidRPr="00C115D6">
        <w:rPr>
          <w:lang w:eastAsia="en-AU"/>
        </w:rPr>
        <w:t>S</w:t>
      </w:r>
      <w:r w:rsidR="00A22406" w:rsidRPr="00C115D6">
        <w:rPr>
          <w:lang w:eastAsia="en-AU"/>
        </w:rPr>
        <w:t>takeholders were</w:t>
      </w:r>
      <w:r w:rsidRPr="00C115D6" w:rsidDel="00042CCA">
        <w:rPr>
          <w:lang w:eastAsia="en-AU"/>
        </w:rPr>
        <w:t xml:space="preserve"> </w:t>
      </w:r>
      <w:r w:rsidR="00947893" w:rsidRPr="00C115D6">
        <w:rPr>
          <w:lang w:eastAsia="en-AU"/>
        </w:rPr>
        <w:t>interest</w:t>
      </w:r>
      <w:r w:rsidR="00A22406" w:rsidRPr="00C115D6">
        <w:rPr>
          <w:lang w:eastAsia="en-AU"/>
        </w:rPr>
        <w:t>ed</w:t>
      </w:r>
      <w:r w:rsidR="00947893" w:rsidRPr="00C115D6">
        <w:rPr>
          <w:lang w:eastAsia="en-AU"/>
        </w:rPr>
        <w:t xml:space="preserve"> in how MSD </w:t>
      </w:r>
      <w:r w:rsidR="002C3C9A" w:rsidRPr="00C115D6">
        <w:rPr>
          <w:lang w:eastAsia="en-AU"/>
        </w:rPr>
        <w:t>would</w:t>
      </w:r>
      <w:r w:rsidR="00947893" w:rsidRPr="00C115D6">
        <w:rPr>
          <w:lang w:eastAsia="en-AU"/>
        </w:rPr>
        <w:t xml:space="preserve"> manage income anomalies like </w:t>
      </w:r>
      <w:proofErr w:type="gramStart"/>
      <w:r w:rsidR="00947893" w:rsidRPr="00C115D6">
        <w:rPr>
          <w:lang w:eastAsia="en-AU"/>
        </w:rPr>
        <w:t>back-pay</w:t>
      </w:r>
      <w:proofErr w:type="gramEnd"/>
      <w:r w:rsidR="00947893" w:rsidRPr="00C115D6">
        <w:rPr>
          <w:lang w:eastAsia="en-AU"/>
        </w:rPr>
        <w:t xml:space="preserve">, redundancy payments </w:t>
      </w:r>
      <w:r w:rsidR="00B75728" w:rsidRPr="00C115D6">
        <w:rPr>
          <w:lang w:eastAsia="en-AU"/>
        </w:rPr>
        <w:t>and</w:t>
      </w:r>
      <w:r w:rsidR="00947893" w:rsidRPr="00C115D6">
        <w:rPr>
          <w:lang w:eastAsia="en-AU"/>
        </w:rPr>
        <w:t xml:space="preserve"> bonus payments</w:t>
      </w:r>
      <w:r w:rsidRPr="00C115D6">
        <w:rPr>
          <w:lang w:eastAsia="en-AU"/>
        </w:rPr>
        <w:t xml:space="preserve">, and were concerned about how this would </w:t>
      </w:r>
      <w:r w:rsidR="006A2261" w:rsidRPr="00C115D6">
        <w:rPr>
          <w:lang w:eastAsia="en-AU"/>
        </w:rPr>
        <w:t>impact benefit payments</w:t>
      </w:r>
      <w:r w:rsidR="00805F36" w:rsidRPr="00C115D6">
        <w:rPr>
          <w:lang w:eastAsia="en-AU"/>
        </w:rPr>
        <w:t xml:space="preserve">, </w:t>
      </w:r>
      <w:r w:rsidR="002C3C9A" w:rsidRPr="00C115D6">
        <w:rPr>
          <w:lang w:eastAsia="en-AU"/>
        </w:rPr>
        <w:t xml:space="preserve">and </w:t>
      </w:r>
      <w:r w:rsidR="00805F36" w:rsidRPr="00C115D6">
        <w:rPr>
          <w:lang w:eastAsia="en-AU"/>
        </w:rPr>
        <w:t>over</w:t>
      </w:r>
      <w:r w:rsidR="006A2261" w:rsidRPr="00C115D6">
        <w:rPr>
          <w:lang w:eastAsia="en-AU"/>
        </w:rPr>
        <w:t xml:space="preserve"> what</w:t>
      </w:r>
      <w:r w:rsidRPr="00C115D6">
        <w:rPr>
          <w:lang w:eastAsia="en-AU"/>
        </w:rPr>
        <w:t xml:space="preserve"> </w:t>
      </w:r>
      <w:r w:rsidR="00805F36" w:rsidRPr="00C115D6">
        <w:rPr>
          <w:lang w:eastAsia="en-AU"/>
        </w:rPr>
        <w:t>period</w:t>
      </w:r>
      <w:r w:rsidR="00947893" w:rsidRPr="00C115D6">
        <w:rPr>
          <w:lang w:eastAsia="en-AU"/>
        </w:rPr>
        <w:t xml:space="preserve">. </w:t>
      </w:r>
    </w:p>
    <w:p w14:paraId="0A905F30" w14:textId="3E5E3DDE" w:rsidR="00947893" w:rsidRPr="00C115D6" w:rsidRDefault="00D20194" w:rsidP="00EE6941">
      <w:pPr>
        <w:pStyle w:val="ListParagraph"/>
        <w:numPr>
          <w:ilvl w:val="0"/>
          <w:numId w:val="14"/>
        </w:numPr>
        <w:spacing w:before="120" w:line="240" w:lineRule="auto"/>
        <w:ind w:left="567" w:hanging="425"/>
        <w:contextualSpacing w:val="0"/>
        <w:rPr>
          <w:lang w:eastAsia="en-AU"/>
        </w:rPr>
      </w:pPr>
      <w:r w:rsidRPr="00C115D6">
        <w:rPr>
          <w:lang w:eastAsia="en-AU"/>
        </w:rPr>
        <w:t xml:space="preserve">Some stakeholders suggested </w:t>
      </w:r>
      <w:r w:rsidR="00AD6D9D" w:rsidRPr="00C115D6">
        <w:rPr>
          <w:lang w:eastAsia="en-AU"/>
        </w:rPr>
        <w:t xml:space="preserve">the process to </w:t>
      </w:r>
      <w:r w:rsidR="00DF6C4D" w:rsidRPr="00C115D6">
        <w:rPr>
          <w:lang w:eastAsia="en-AU"/>
        </w:rPr>
        <w:t>review/challenge</w:t>
      </w:r>
      <w:r w:rsidR="00B52867" w:rsidRPr="00C115D6">
        <w:rPr>
          <w:lang w:eastAsia="en-AU"/>
        </w:rPr>
        <w:t xml:space="preserve"> decisions related to their shared </w:t>
      </w:r>
      <w:r w:rsidR="00DF6C4D" w:rsidRPr="00C115D6">
        <w:rPr>
          <w:lang w:eastAsia="en-AU"/>
        </w:rPr>
        <w:t>information</w:t>
      </w:r>
      <w:r w:rsidR="00AD6D9D" w:rsidRPr="00C115D6">
        <w:rPr>
          <w:lang w:eastAsia="en-AU"/>
        </w:rPr>
        <w:t xml:space="preserve"> </w:t>
      </w:r>
      <w:r w:rsidR="000D0E58" w:rsidRPr="00C115D6">
        <w:rPr>
          <w:lang w:eastAsia="en-AU"/>
        </w:rPr>
        <w:t xml:space="preserve">should be </w:t>
      </w:r>
      <w:r w:rsidR="00B342B7" w:rsidRPr="00C115D6">
        <w:rPr>
          <w:lang w:eastAsia="en-AU"/>
        </w:rPr>
        <w:t xml:space="preserve">explained very clearly to </w:t>
      </w:r>
      <w:r w:rsidR="00C16EAD" w:rsidRPr="00C115D6">
        <w:rPr>
          <w:lang w:eastAsia="en-AU"/>
        </w:rPr>
        <w:t>people</w:t>
      </w:r>
      <w:r w:rsidR="0B04B7A3" w:rsidRPr="00C115D6">
        <w:rPr>
          <w:lang w:eastAsia="en-AU"/>
        </w:rPr>
        <w:t>,</w:t>
      </w:r>
      <w:r w:rsidRPr="00C115D6">
        <w:rPr>
          <w:lang w:eastAsia="en-AU"/>
        </w:rPr>
        <w:t xml:space="preserve"> so </w:t>
      </w:r>
      <w:r w:rsidR="00690E11" w:rsidRPr="00C115D6">
        <w:rPr>
          <w:lang w:eastAsia="en-AU"/>
        </w:rPr>
        <w:t xml:space="preserve">that </w:t>
      </w:r>
      <w:r w:rsidR="00C16EAD" w:rsidRPr="00C115D6">
        <w:rPr>
          <w:lang w:eastAsia="en-AU"/>
        </w:rPr>
        <w:t>they</w:t>
      </w:r>
      <w:r w:rsidRPr="00C115D6">
        <w:rPr>
          <w:lang w:eastAsia="en-AU"/>
        </w:rPr>
        <w:t xml:space="preserve"> know exactly how to request a review of the </w:t>
      </w:r>
      <w:r w:rsidR="00535872" w:rsidRPr="00C115D6">
        <w:rPr>
          <w:lang w:eastAsia="en-AU"/>
        </w:rPr>
        <w:t>decision</w:t>
      </w:r>
      <w:r w:rsidRPr="00C115D6">
        <w:rPr>
          <w:lang w:eastAsia="en-AU"/>
        </w:rPr>
        <w:t>.</w:t>
      </w:r>
      <w:r w:rsidR="00C656EA" w:rsidRPr="00C115D6">
        <w:rPr>
          <w:lang w:eastAsia="en-AU"/>
        </w:rPr>
        <w:t xml:space="preserve"> They also recommended</w:t>
      </w:r>
      <w:r w:rsidR="005D4FE7" w:rsidRPr="00C115D6">
        <w:rPr>
          <w:lang w:eastAsia="en-AU"/>
        </w:rPr>
        <w:t xml:space="preserve"> quicker </w:t>
      </w:r>
      <w:r w:rsidR="00B52867" w:rsidRPr="00C115D6">
        <w:rPr>
          <w:lang w:eastAsia="en-AU"/>
        </w:rPr>
        <w:t>resolution</w:t>
      </w:r>
      <w:r w:rsidR="000A07C0" w:rsidRPr="00C115D6">
        <w:rPr>
          <w:lang w:eastAsia="en-AU"/>
        </w:rPr>
        <w:t xml:space="preserve"> of these reviews</w:t>
      </w:r>
      <w:r w:rsidR="009D5A16" w:rsidRPr="00C115D6">
        <w:rPr>
          <w:lang w:eastAsia="en-AU"/>
        </w:rPr>
        <w:t xml:space="preserve"> and </w:t>
      </w:r>
      <w:r w:rsidR="00892B75" w:rsidRPr="00C115D6">
        <w:rPr>
          <w:lang w:eastAsia="en-AU"/>
        </w:rPr>
        <w:t xml:space="preserve">no impact on </w:t>
      </w:r>
      <w:r w:rsidR="2132C8D1" w:rsidRPr="00C115D6">
        <w:rPr>
          <w:lang w:eastAsia="en-AU"/>
        </w:rPr>
        <w:t>the</w:t>
      </w:r>
      <w:r w:rsidR="2198AAC4" w:rsidRPr="00C115D6">
        <w:rPr>
          <w:lang w:eastAsia="en-AU"/>
        </w:rPr>
        <w:t xml:space="preserve"> client’s</w:t>
      </w:r>
      <w:r w:rsidR="00892B75" w:rsidRPr="00C115D6">
        <w:rPr>
          <w:lang w:eastAsia="en-AU"/>
        </w:rPr>
        <w:t xml:space="preserve"> benefit payments while it is being reviewed.</w:t>
      </w:r>
    </w:p>
    <w:p w14:paraId="7E3A7CC6" w14:textId="36B74BC9" w:rsidR="00570ACB" w:rsidRPr="00560050" w:rsidRDefault="00570ACB" w:rsidP="00560050">
      <w:pPr>
        <w:pStyle w:val="Heading3"/>
        <w:rPr>
          <w:color w:val="00204F"/>
          <w:sz w:val="24"/>
        </w:rPr>
      </w:pPr>
      <w:r w:rsidRPr="00560050">
        <w:rPr>
          <w:color w:val="00204F"/>
          <w:sz w:val="24"/>
        </w:rPr>
        <w:t>Communication</w:t>
      </w:r>
    </w:p>
    <w:p w14:paraId="24D1ADF2" w14:textId="1EAE86D2" w:rsidR="00570ACB" w:rsidRPr="00C115D6" w:rsidRDefault="00A04334" w:rsidP="00EE6941">
      <w:pPr>
        <w:spacing w:line="240" w:lineRule="auto"/>
        <w:rPr>
          <w:i/>
        </w:rPr>
      </w:pPr>
      <w:r w:rsidRPr="00C115D6">
        <w:rPr>
          <w:i/>
          <w:iCs/>
        </w:rPr>
        <w:t xml:space="preserve">To support </w:t>
      </w:r>
      <w:r w:rsidR="00B26342" w:rsidRPr="00C115D6">
        <w:rPr>
          <w:i/>
          <w:iCs/>
        </w:rPr>
        <w:t xml:space="preserve">July 2028 </w:t>
      </w:r>
      <w:r w:rsidR="00536D94" w:rsidRPr="00C115D6">
        <w:rPr>
          <w:i/>
          <w:iCs/>
        </w:rPr>
        <w:t>changes</w:t>
      </w:r>
    </w:p>
    <w:p w14:paraId="42F21C10" w14:textId="5873D547" w:rsidR="009D4CAB" w:rsidRPr="00C115D6" w:rsidRDefault="003B503D" w:rsidP="00EE6941">
      <w:pPr>
        <w:pStyle w:val="ListParagraph"/>
        <w:numPr>
          <w:ilvl w:val="0"/>
          <w:numId w:val="14"/>
        </w:numPr>
        <w:spacing w:before="120" w:line="240" w:lineRule="auto"/>
        <w:ind w:left="567" w:hanging="425"/>
        <w:contextualSpacing w:val="0"/>
        <w:rPr>
          <w:lang w:eastAsia="en-AU"/>
        </w:rPr>
      </w:pPr>
      <w:r w:rsidRPr="00C115D6">
        <w:rPr>
          <w:lang w:eastAsia="en-AU"/>
        </w:rPr>
        <w:t xml:space="preserve">Nearly all </w:t>
      </w:r>
      <w:r w:rsidR="003A14BB" w:rsidRPr="00C115D6">
        <w:rPr>
          <w:lang w:eastAsia="en-AU"/>
        </w:rPr>
        <w:t xml:space="preserve">stakeholders </w:t>
      </w:r>
      <w:r w:rsidR="00B557C8" w:rsidRPr="00C115D6">
        <w:rPr>
          <w:lang w:eastAsia="en-AU"/>
        </w:rPr>
        <w:t xml:space="preserve">stressed the importance of effective </w:t>
      </w:r>
      <w:r w:rsidR="005A4C6F" w:rsidRPr="00C115D6">
        <w:rPr>
          <w:lang w:eastAsia="en-AU"/>
        </w:rPr>
        <w:t xml:space="preserve">communication when </w:t>
      </w:r>
      <w:r w:rsidR="007179F5" w:rsidRPr="00C115D6">
        <w:rPr>
          <w:lang w:eastAsia="en-AU"/>
        </w:rPr>
        <w:t xml:space="preserve">informing </w:t>
      </w:r>
      <w:r w:rsidR="00C16EAD" w:rsidRPr="00C115D6">
        <w:rPr>
          <w:lang w:eastAsia="en-AU"/>
        </w:rPr>
        <w:t>people</w:t>
      </w:r>
      <w:r w:rsidR="00536D94" w:rsidRPr="00C115D6">
        <w:rPr>
          <w:lang w:eastAsia="en-AU"/>
        </w:rPr>
        <w:t xml:space="preserve"> </w:t>
      </w:r>
      <w:r w:rsidR="2761C049" w:rsidRPr="00C115D6">
        <w:rPr>
          <w:lang w:eastAsia="en-AU"/>
        </w:rPr>
        <w:t>o</w:t>
      </w:r>
      <w:r w:rsidR="4B929C18" w:rsidRPr="00C115D6">
        <w:rPr>
          <w:lang w:eastAsia="en-AU"/>
        </w:rPr>
        <w:t>f</w:t>
      </w:r>
      <w:r w:rsidR="00536D94" w:rsidRPr="00C115D6">
        <w:rPr>
          <w:lang w:eastAsia="en-AU"/>
        </w:rPr>
        <w:t xml:space="preserve"> the change</w:t>
      </w:r>
      <w:r w:rsidR="005A4C6F" w:rsidRPr="00C115D6" w:rsidDel="00445115">
        <w:rPr>
          <w:lang w:eastAsia="en-AU"/>
        </w:rPr>
        <w:t xml:space="preserve">. </w:t>
      </w:r>
      <w:r w:rsidR="505AD0DB" w:rsidRPr="00C115D6">
        <w:rPr>
          <w:lang w:eastAsia="en-AU"/>
        </w:rPr>
        <w:t>Stakeholders said</w:t>
      </w:r>
      <w:r w:rsidR="003523BF" w:rsidRPr="00C115D6">
        <w:rPr>
          <w:lang w:eastAsia="en-AU"/>
        </w:rPr>
        <w:t xml:space="preserve"> that </w:t>
      </w:r>
      <w:r w:rsidR="00C764C5" w:rsidRPr="00C115D6">
        <w:rPr>
          <w:lang w:eastAsia="en-AU"/>
        </w:rPr>
        <w:t>technical jargon</w:t>
      </w:r>
      <w:r w:rsidR="005A4C6F" w:rsidRPr="00C115D6">
        <w:rPr>
          <w:lang w:eastAsia="en-AU"/>
        </w:rPr>
        <w:t xml:space="preserve"> such as ‘income charging’ </w:t>
      </w:r>
      <w:r w:rsidR="12626AD4" w:rsidRPr="00C115D6">
        <w:rPr>
          <w:lang w:eastAsia="en-AU"/>
        </w:rPr>
        <w:t>wa</w:t>
      </w:r>
      <w:r w:rsidR="00BA629A" w:rsidRPr="00C115D6">
        <w:rPr>
          <w:lang w:eastAsia="en-AU"/>
        </w:rPr>
        <w:t>s</w:t>
      </w:r>
      <w:r w:rsidR="00D60242" w:rsidRPr="00C115D6">
        <w:rPr>
          <w:lang w:eastAsia="en-AU"/>
        </w:rPr>
        <w:t xml:space="preserve"> confusing </w:t>
      </w:r>
      <w:r w:rsidR="003675B2" w:rsidRPr="00C115D6">
        <w:rPr>
          <w:lang w:eastAsia="en-AU"/>
        </w:rPr>
        <w:t xml:space="preserve">and communications </w:t>
      </w:r>
      <w:r w:rsidR="00445115" w:rsidRPr="00C115D6">
        <w:rPr>
          <w:lang w:eastAsia="en-AU"/>
        </w:rPr>
        <w:t xml:space="preserve">should instead </w:t>
      </w:r>
      <w:r w:rsidR="003675B2" w:rsidRPr="00C115D6">
        <w:rPr>
          <w:lang w:eastAsia="en-AU"/>
        </w:rPr>
        <w:t xml:space="preserve">use </w:t>
      </w:r>
      <w:r w:rsidR="00445115" w:rsidRPr="00C115D6">
        <w:rPr>
          <w:lang w:eastAsia="en-AU"/>
        </w:rPr>
        <w:t>simple language that is easily understood</w:t>
      </w:r>
      <w:r w:rsidR="00D60242" w:rsidRPr="00C115D6">
        <w:rPr>
          <w:lang w:eastAsia="en-AU"/>
        </w:rPr>
        <w:t xml:space="preserve">. </w:t>
      </w:r>
      <w:r w:rsidR="00445115" w:rsidRPr="00C115D6">
        <w:rPr>
          <w:lang w:eastAsia="en-AU"/>
        </w:rPr>
        <w:t xml:space="preserve">They also said that </w:t>
      </w:r>
      <w:r w:rsidR="00CC3519" w:rsidRPr="00C115D6">
        <w:rPr>
          <w:lang w:eastAsia="en-AU"/>
        </w:rPr>
        <w:t>informing</w:t>
      </w:r>
      <w:r w:rsidR="00D735CA" w:rsidRPr="00C115D6">
        <w:rPr>
          <w:lang w:eastAsia="en-AU"/>
        </w:rPr>
        <w:t xml:space="preserve"> </w:t>
      </w:r>
      <w:r w:rsidR="00C16EAD" w:rsidRPr="00C115D6">
        <w:rPr>
          <w:lang w:eastAsia="en-AU"/>
        </w:rPr>
        <w:t>people</w:t>
      </w:r>
      <w:r w:rsidR="00D735CA" w:rsidRPr="00C115D6">
        <w:rPr>
          <w:lang w:eastAsia="en-AU"/>
        </w:rPr>
        <w:t xml:space="preserve"> </w:t>
      </w:r>
      <w:r w:rsidR="00CC3519" w:rsidRPr="00C115D6">
        <w:rPr>
          <w:lang w:eastAsia="en-AU"/>
        </w:rPr>
        <w:t>of</w:t>
      </w:r>
      <w:r w:rsidR="00D735CA" w:rsidRPr="00C115D6">
        <w:rPr>
          <w:lang w:eastAsia="en-AU"/>
        </w:rPr>
        <w:t xml:space="preserve"> the changes early is important. </w:t>
      </w:r>
    </w:p>
    <w:p w14:paraId="20DF94BA" w14:textId="5CF04B7B" w:rsidR="00C41E6E" w:rsidRPr="00C115D6" w:rsidRDefault="00D60242" w:rsidP="00EE6941">
      <w:pPr>
        <w:pStyle w:val="ListParagraph"/>
        <w:numPr>
          <w:ilvl w:val="0"/>
          <w:numId w:val="14"/>
        </w:numPr>
        <w:spacing w:before="120" w:line="240" w:lineRule="auto"/>
        <w:ind w:left="567" w:hanging="425"/>
        <w:contextualSpacing w:val="0"/>
        <w:rPr>
          <w:lang w:eastAsia="en-AU"/>
        </w:rPr>
      </w:pPr>
      <w:r w:rsidRPr="00C115D6">
        <w:rPr>
          <w:lang w:eastAsia="en-AU"/>
        </w:rPr>
        <w:t xml:space="preserve">Stakeholders </w:t>
      </w:r>
      <w:r w:rsidR="00865F90" w:rsidRPr="00C115D6">
        <w:rPr>
          <w:lang w:eastAsia="en-AU"/>
        </w:rPr>
        <w:t xml:space="preserve">stressed the importance of having a range of accessible formats for communication around the implementation of the new processes. </w:t>
      </w:r>
      <w:r w:rsidR="00422FB2" w:rsidRPr="00C115D6">
        <w:rPr>
          <w:lang w:eastAsia="en-AU"/>
        </w:rPr>
        <w:t xml:space="preserve">Some suggested </w:t>
      </w:r>
      <w:r w:rsidR="00D00F9C" w:rsidRPr="00C115D6">
        <w:rPr>
          <w:lang w:eastAsia="en-AU"/>
        </w:rPr>
        <w:t xml:space="preserve">giving </w:t>
      </w:r>
      <w:r w:rsidR="00422FB2" w:rsidRPr="00C115D6">
        <w:rPr>
          <w:lang w:eastAsia="en-AU"/>
        </w:rPr>
        <w:t>community organisations</w:t>
      </w:r>
      <w:r w:rsidR="00D00F9C" w:rsidRPr="00C115D6">
        <w:rPr>
          <w:lang w:eastAsia="en-AU"/>
        </w:rPr>
        <w:t xml:space="preserve"> (such as budgeting services)</w:t>
      </w:r>
      <w:r w:rsidR="00422FB2" w:rsidRPr="00C115D6">
        <w:rPr>
          <w:lang w:eastAsia="en-AU"/>
        </w:rPr>
        <w:t xml:space="preserve"> </w:t>
      </w:r>
      <w:r w:rsidR="00D00F9C" w:rsidRPr="00C115D6">
        <w:rPr>
          <w:lang w:eastAsia="en-AU"/>
        </w:rPr>
        <w:t xml:space="preserve">advance notice </w:t>
      </w:r>
      <w:r w:rsidR="00422FB2" w:rsidRPr="00C115D6">
        <w:rPr>
          <w:lang w:eastAsia="en-AU"/>
        </w:rPr>
        <w:t xml:space="preserve">to inform </w:t>
      </w:r>
      <w:r w:rsidR="00C16EAD" w:rsidRPr="00C115D6">
        <w:rPr>
          <w:lang w:eastAsia="en-AU"/>
        </w:rPr>
        <w:t>people</w:t>
      </w:r>
      <w:r w:rsidR="00422FB2" w:rsidRPr="00C115D6">
        <w:rPr>
          <w:lang w:eastAsia="en-AU"/>
        </w:rPr>
        <w:t xml:space="preserve"> of the change and its impacts. </w:t>
      </w:r>
      <w:r w:rsidR="00F77533" w:rsidRPr="00C115D6">
        <w:rPr>
          <w:lang w:eastAsia="en-AU"/>
        </w:rPr>
        <w:t>More f</w:t>
      </w:r>
      <w:r w:rsidR="00422FB2" w:rsidRPr="00C115D6">
        <w:rPr>
          <w:lang w:eastAsia="en-AU"/>
        </w:rPr>
        <w:t xml:space="preserve">eedback on improvements to client communication is mentioned later in the report.  </w:t>
      </w:r>
    </w:p>
    <w:p w14:paraId="06A2DAB3" w14:textId="4F756526" w:rsidR="00865F90" w:rsidRPr="00C115D6" w:rsidRDefault="00504F72" w:rsidP="00EE6941">
      <w:pPr>
        <w:pStyle w:val="ListParagraph"/>
        <w:numPr>
          <w:ilvl w:val="0"/>
          <w:numId w:val="14"/>
        </w:numPr>
        <w:spacing w:before="120" w:line="240" w:lineRule="auto"/>
        <w:ind w:left="567" w:hanging="425"/>
        <w:contextualSpacing w:val="0"/>
        <w:rPr>
          <w:lang w:eastAsia="en-AU"/>
        </w:rPr>
      </w:pPr>
      <w:r w:rsidRPr="00C115D6">
        <w:rPr>
          <w:lang w:eastAsia="en-AU"/>
        </w:rPr>
        <w:t>Stakeholders</w:t>
      </w:r>
      <w:r w:rsidR="00C41E6E" w:rsidRPr="00C115D6">
        <w:rPr>
          <w:lang w:eastAsia="en-AU"/>
        </w:rPr>
        <w:t xml:space="preserve"> also</w:t>
      </w:r>
      <w:r w:rsidRPr="00C115D6">
        <w:rPr>
          <w:lang w:eastAsia="en-AU"/>
        </w:rPr>
        <w:t xml:space="preserve"> wanted to see</w:t>
      </w:r>
      <w:r w:rsidR="00425E04" w:rsidRPr="00C115D6">
        <w:rPr>
          <w:lang w:eastAsia="en-AU"/>
        </w:rPr>
        <w:t xml:space="preserve"> clear messaging </w:t>
      </w:r>
      <w:r w:rsidRPr="00C115D6">
        <w:rPr>
          <w:lang w:eastAsia="en-AU"/>
        </w:rPr>
        <w:t xml:space="preserve">to </w:t>
      </w:r>
      <w:r w:rsidR="00C16EAD" w:rsidRPr="00C115D6">
        <w:rPr>
          <w:lang w:eastAsia="en-AU"/>
        </w:rPr>
        <w:t>people</w:t>
      </w:r>
      <w:r w:rsidR="00425E04" w:rsidRPr="00C115D6">
        <w:rPr>
          <w:lang w:eastAsia="en-AU"/>
        </w:rPr>
        <w:t xml:space="preserve"> on what </w:t>
      </w:r>
      <w:r w:rsidR="00FE7DFD" w:rsidRPr="00C115D6">
        <w:rPr>
          <w:lang w:eastAsia="en-AU"/>
        </w:rPr>
        <w:t>their</w:t>
      </w:r>
      <w:r w:rsidR="00425E04" w:rsidRPr="00C115D6">
        <w:rPr>
          <w:lang w:eastAsia="en-AU"/>
        </w:rPr>
        <w:t xml:space="preserve"> obligations will be in what circumstances, and for what type of income</w:t>
      </w:r>
      <w:r w:rsidR="00FE7DFD" w:rsidRPr="00C115D6">
        <w:rPr>
          <w:lang w:eastAsia="en-AU"/>
        </w:rPr>
        <w:t>.</w:t>
      </w:r>
    </w:p>
    <w:p w14:paraId="53BB3679" w14:textId="0556CD91" w:rsidR="00570ACB" w:rsidRPr="00560050" w:rsidRDefault="00560050" w:rsidP="00EE6941">
      <w:pPr>
        <w:spacing w:line="240" w:lineRule="auto"/>
        <w:rPr>
          <w:b/>
          <w:bCs/>
        </w:rPr>
      </w:pPr>
      <w:r>
        <w:rPr>
          <w:b/>
          <w:bCs/>
        </w:rPr>
        <w:t xml:space="preserve">        </w:t>
      </w:r>
      <w:r w:rsidR="00EE6C3D" w:rsidRPr="00560050">
        <w:rPr>
          <w:b/>
          <w:bCs/>
        </w:rPr>
        <w:t>Ongoing</w:t>
      </w:r>
      <w:r w:rsidR="00570ACB" w:rsidRPr="00560050">
        <w:rPr>
          <w:b/>
          <w:bCs/>
        </w:rPr>
        <w:t xml:space="preserve"> </w:t>
      </w:r>
      <w:r w:rsidR="00EE6C3D" w:rsidRPr="00560050">
        <w:rPr>
          <w:b/>
          <w:bCs/>
        </w:rPr>
        <w:t xml:space="preserve">notification and </w:t>
      </w:r>
      <w:r w:rsidR="00570ACB" w:rsidRPr="00560050">
        <w:rPr>
          <w:b/>
          <w:bCs/>
        </w:rPr>
        <w:t>communication</w:t>
      </w:r>
      <w:r w:rsidR="005B1535" w:rsidRPr="00560050">
        <w:rPr>
          <w:b/>
          <w:bCs/>
        </w:rPr>
        <w:t xml:space="preserve"> from July 2028</w:t>
      </w:r>
    </w:p>
    <w:p w14:paraId="0DCC1D52" w14:textId="4CB9859F" w:rsidR="00A770D1" w:rsidRPr="00C115D6" w:rsidRDefault="003A1EAE" w:rsidP="00EE6941">
      <w:pPr>
        <w:pStyle w:val="ListParagraph"/>
        <w:numPr>
          <w:ilvl w:val="0"/>
          <w:numId w:val="14"/>
        </w:numPr>
        <w:spacing w:before="120" w:line="240" w:lineRule="auto"/>
        <w:ind w:left="567" w:hanging="425"/>
        <w:contextualSpacing w:val="0"/>
        <w:rPr>
          <w:lang w:eastAsia="en-AU"/>
        </w:rPr>
      </w:pPr>
      <w:r w:rsidRPr="00C115D6">
        <w:rPr>
          <w:lang w:eastAsia="en-AU"/>
        </w:rPr>
        <w:t>S</w:t>
      </w:r>
      <w:r w:rsidR="00A65C78" w:rsidRPr="00C115D6">
        <w:rPr>
          <w:lang w:eastAsia="en-AU"/>
        </w:rPr>
        <w:t>takeholders</w:t>
      </w:r>
      <w:r w:rsidR="006B1D56" w:rsidRPr="00C115D6">
        <w:rPr>
          <w:lang w:eastAsia="en-AU"/>
        </w:rPr>
        <w:t xml:space="preserve"> </w:t>
      </w:r>
      <w:r w:rsidRPr="00C115D6">
        <w:rPr>
          <w:lang w:eastAsia="en-AU"/>
        </w:rPr>
        <w:t>w</w:t>
      </w:r>
      <w:r w:rsidR="006B1D56" w:rsidRPr="00C115D6">
        <w:rPr>
          <w:lang w:eastAsia="en-AU"/>
        </w:rPr>
        <w:t xml:space="preserve">ere </w:t>
      </w:r>
      <w:r w:rsidR="00F13405" w:rsidRPr="00C115D6">
        <w:rPr>
          <w:lang w:eastAsia="en-AU"/>
        </w:rPr>
        <w:t>interest</w:t>
      </w:r>
      <w:r w:rsidRPr="00C115D6">
        <w:rPr>
          <w:lang w:eastAsia="en-AU"/>
        </w:rPr>
        <w:t>ed</w:t>
      </w:r>
      <w:r w:rsidR="00F13405" w:rsidRPr="00C115D6">
        <w:rPr>
          <w:lang w:eastAsia="en-AU"/>
        </w:rPr>
        <w:t xml:space="preserve"> </w:t>
      </w:r>
      <w:r w:rsidR="00D66CE2" w:rsidRPr="00C115D6">
        <w:rPr>
          <w:lang w:eastAsia="en-AU"/>
        </w:rPr>
        <w:t>in</w:t>
      </w:r>
      <w:r w:rsidR="00F13405" w:rsidRPr="00C115D6">
        <w:rPr>
          <w:lang w:eastAsia="en-AU"/>
        </w:rPr>
        <w:t xml:space="preserve"> how MSD w</w:t>
      </w:r>
      <w:r w:rsidR="00D66CE2" w:rsidRPr="00C115D6">
        <w:rPr>
          <w:lang w:eastAsia="en-AU"/>
        </w:rPr>
        <w:t>ould</w:t>
      </w:r>
      <w:r w:rsidR="00F13405" w:rsidRPr="00C115D6">
        <w:rPr>
          <w:lang w:eastAsia="en-AU"/>
        </w:rPr>
        <w:t xml:space="preserve"> notify </w:t>
      </w:r>
      <w:r w:rsidR="00C16EAD" w:rsidRPr="00C115D6">
        <w:rPr>
          <w:lang w:eastAsia="en-AU"/>
        </w:rPr>
        <w:t>people</w:t>
      </w:r>
      <w:r w:rsidR="00936B93" w:rsidRPr="00C115D6">
        <w:rPr>
          <w:lang w:eastAsia="en-AU"/>
        </w:rPr>
        <w:t xml:space="preserve"> of their income change weekly. </w:t>
      </w:r>
      <w:r w:rsidR="00094A8F" w:rsidRPr="00C115D6">
        <w:rPr>
          <w:lang w:eastAsia="en-AU"/>
        </w:rPr>
        <w:t>Because the changes would have near immediate impacts on their payments of benefit</w:t>
      </w:r>
      <w:r w:rsidR="00887E8A" w:rsidRPr="00C115D6">
        <w:rPr>
          <w:lang w:eastAsia="en-AU"/>
        </w:rPr>
        <w:t>, stakeholder</w:t>
      </w:r>
      <w:r w:rsidR="00CF4E82" w:rsidRPr="00C115D6">
        <w:rPr>
          <w:lang w:eastAsia="en-AU"/>
        </w:rPr>
        <w:t>s</w:t>
      </w:r>
      <w:r w:rsidR="00887E8A" w:rsidRPr="00C115D6">
        <w:rPr>
          <w:lang w:eastAsia="en-AU"/>
        </w:rPr>
        <w:t xml:space="preserve"> </w:t>
      </w:r>
      <w:r w:rsidR="00C85AD0" w:rsidRPr="00C115D6">
        <w:rPr>
          <w:lang w:eastAsia="en-AU"/>
        </w:rPr>
        <w:t>were concerned</w:t>
      </w:r>
      <w:r w:rsidR="00887E8A" w:rsidRPr="00C115D6">
        <w:rPr>
          <w:lang w:eastAsia="en-AU"/>
        </w:rPr>
        <w:t xml:space="preserve"> that </w:t>
      </w:r>
      <w:r w:rsidR="00C16EAD" w:rsidRPr="00C115D6">
        <w:rPr>
          <w:lang w:eastAsia="en-AU"/>
        </w:rPr>
        <w:t>people</w:t>
      </w:r>
      <w:r w:rsidR="00887E8A" w:rsidRPr="00C115D6">
        <w:rPr>
          <w:lang w:eastAsia="en-AU"/>
        </w:rPr>
        <w:t xml:space="preserve"> </w:t>
      </w:r>
      <w:r w:rsidR="00C85AD0" w:rsidRPr="00C115D6">
        <w:rPr>
          <w:lang w:eastAsia="en-AU"/>
        </w:rPr>
        <w:t>might</w:t>
      </w:r>
      <w:r w:rsidR="00887E8A" w:rsidRPr="00C115D6">
        <w:rPr>
          <w:lang w:eastAsia="en-AU"/>
        </w:rPr>
        <w:t xml:space="preserve"> not be</w:t>
      </w:r>
      <w:r w:rsidR="00172037" w:rsidRPr="00C115D6">
        <w:rPr>
          <w:lang w:eastAsia="en-AU"/>
        </w:rPr>
        <w:t xml:space="preserve"> notified</w:t>
      </w:r>
      <w:r w:rsidR="00887E8A" w:rsidRPr="00C115D6">
        <w:rPr>
          <w:lang w:eastAsia="en-AU"/>
        </w:rPr>
        <w:t xml:space="preserve"> </w:t>
      </w:r>
      <w:r w:rsidR="00CC1451" w:rsidRPr="00C115D6">
        <w:rPr>
          <w:lang w:eastAsia="en-AU"/>
        </w:rPr>
        <w:t>be</w:t>
      </w:r>
      <w:r w:rsidR="00887E8A" w:rsidRPr="00C115D6">
        <w:rPr>
          <w:lang w:eastAsia="en-AU"/>
        </w:rPr>
        <w:t>for</w:t>
      </w:r>
      <w:r w:rsidR="00CC1451" w:rsidRPr="00C115D6">
        <w:rPr>
          <w:lang w:eastAsia="en-AU"/>
        </w:rPr>
        <w:t>e</w:t>
      </w:r>
      <w:r w:rsidR="00887E8A" w:rsidRPr="00C115D6">
        <w:rPr>
          <w:lang w:eastAsia="en-AU"/>
        </w:rPr>
        <w:t xml:space="preserve"> their next benefit payment. </w:t>
      </w:r>
      <w:r w:rsidR="001C74DE" w:rsidRPr="00C115D6">
        <w:rPr>
          <w:lang w:eastAsia="en-AU"/>
        </w:rPr>
        <w:t xml:space="preserve">One stakeholder spoke about miscommunication with future payments and the need to tidy this up so </w:t>
      </w:r>
      <w:r w:rsidR="00C16EAD" w:rsidRPr="00C115D6">
        <w:rPr>
          <w:lang w:eastAsia="en-AU"/>
        </w:rPr>
        <w:t>people</w:t>
      </w:r>
      <w:r w:rsidR="001C74DE" w:rsidRPr="00C115D6">
        <w:rPr>
          <w:lang w:eastAsia="en-AU"/>
        </w:rPr>
        <w:t xml:space="preserve"> can be better informed.</w:t>
      </w:r>
    </w:p>
    <w:p w14:paraId="07F7DEB6" w14:textId="77777777" w:rsidR="004A3A99" w:rsidRPr="00C115D6" w:rsidRDefault="004A3A99" w:rsidP="00EE6941">
      <w:pPr>
        <w:pStyle w:val="ListParagraph"/>
        <w:numPr>
          <w:ilvl w:val="0"/>
          <w:numId w:val="14"/>
        </w:numPr>
        <w:spacing w:before="120" w:line="240" w:lineRule="auto"/>
        <w:ind w:left="567" w:hanging="425"/>
        <w:contextualSpacing w:val="0"/>
        <w:rPr>
          <w:lang w:eastAsia="en-AU"/>
        </w:rPr>
      </w:pPr>
      <w:r w:rsidRPr="00C115D6">
        <w:rPr>
          <w:lang w:eastAsia="en-AU"/>
        </w:rPr>
        <w:t xml:space="preserve">One stakeholder asked whether there will be a specific phone number “that clients can contact when there are issues with a payment.” They were also interested in a “front of queue” service for financial advisors to allow them to access MSD quickly when they are working directly with a client. </w:t>
      </w:r>
    </w:p>
    <w:p w14:paraId="5BABD9DF" w14:textId="56919ADC" w:rsidR="00E57ADB" w:rsidRPr="00C115D6" w:rsidRDefault="00E57ADB" w:rsidP="00EE6941">
      <w:pPr>
        <w:pStyle w:val="ListParagraph"/>
        <w:numPr>
          <w:ilvl w:val="0"/>
          <w:numId w:val="14"/>
        </w:numPr>
        <w:spacing w:before="120" w:line="240" w:lineRule="auto"/>
        <w:ind w:left="567" w:hanging="425"/>
        <w:contextualSpacing w:val="0"/>
        <w:rPr>
          <w:lang w:eastAsia="en-AU"/>
        </w:rPr>
      </w:pPr>
      <w:r w:rsidRPr="00C115D6">
        <w:rPr>
          <w:lang w:eastAsia="en-AU"/>
        </w:rPr>
        <w:t xml:space="preserve">Although MSD plans to improve electronic notifications to </w:t>
      </w:r>
      <w:r w:rsidR="00C16EAD" w:rsidRPr="00C115D6">
        <w:rPr>
          <w:lang w:eastAsia="en-AU"/>
        </w:rPr>
        <w:t>people</w:t>
      </w:r>
      <w:r w:rsidRPr="00C115D6">
        <w:rPr>
          <w:lang w:eastAsia="en-AU"/>
        </w:rPr>
        <w:t xml:space="preserve"> to support this change, there was concern from some stakeholders that many </w:t>
      </w:r>
      <w:r w:rsidR="00C16EAD" w:rsidRPr="00C115D6">
        <w:rPr>
          <w:lang w:eastAsia="en-AU"/>
        </w:rPr>
        <w:t xml:space="preserve">people </w:t>
      </w:r>
      <w:r w:rsidRPr="00C115D6">
        <w:rPr>
          <w:lang w:eastAsia="en-AU"/>
        </w:rPr>
        <w:lastRenderedPageBreak/>
        <w:t xml:space="preserve">struggle to navigate </w:t>
      </w:r>
      <w:proofErr w:type="spellStart"/>
      <w:r w:rsidRPr="00C115D6">
        <w:rPr>
          <w:lang w:eastAsia="en-AU"/>
        </w:rPr>
        <w:t>MyMSD</w:t>
      </w:r>
      <w:proofErr w:type="spellEnd"/>
      <w:r w:rsidRPr="00C115D6">
        <w:rPr>
          <w:rStyle w:val="FootnoteReference"/>
          <w:lang w:eastAsia="en-AU"/>
        </w:rPr>
        <w:footnoteReference w:id="6"/>
      </w:r>
      <w:r w:rsidRPr="00C115D6">
        <w:rPr>
          <w:lang w:eastAsia="en-AU"/>
        </w:rPr>
        <w:t xml:space="preserve">. They noted that referring </w:t>
      </w:r>
      <w:r w:rsidR="00C16EAD" w:rsidRPr="00C115D6">
        <w:rPr>
          <w:lang w:eastAsia="en-AU"/>
        </w:rPr>
        <w:t>people</w:t>
      </w:r>
      <w:r w:rsidRPr="00C115D6">
        <w:rPr>
          <w:lang w:eastAsia="en-AU"/>
        </w:rPr>
        <w:t xml:space="preserve"> to this system, to illustrate how their payments of benefit will be impacted, will continue to be a problem for those </w:t>
      </w:r>
      <w:r w:rsidR="00C16EAD" w:rsidRPr="00C115D6">
        <w:rPr>
          <w:lang w:eastAsia="en-AU"/>
        </w:rPr>
        <w:t>people</w:t>
      </w:r>
      <w:r w:rsidRPr="00C115D6">
        <w:rPr>
          <w:lang w:eastAsia="en-AU"/>
        </w:rPr>
        <w:t xml:space="preserve"> who have barriers to </w:t>
      </w:r>
      <w:r w:rsidR="007140E3" w:rsidRPr="00C115D6">
        <w:rPr>
          <w:lang w:eastAsia="en-AU"/>
        </w:rPr>
        <w:t xml:space="preserve">accessing and using </w:t>
      </w:r>
      <w:proofErr w:type="spellStart"/>
      <w:r w:rsidRPr="00C115D6">
        <w:rPr>
          <w:lang w:eastAsia="en-AU"/>
        </w:rPr>
        <w:t>MyMSD</w:t>
      </w:r>
      <w:proofErr w:type="spellEnd"/>
      <w:r w:rsidRPr="00C115D6">
        <w:rPr>
          <w:lang w:eastAsia="en-AU"/>
        </w:rPr>
        <w:t xml:space="preserve">. </w:t>
      </w:r>
      <w:r w:rsidR="00A16B03" w:rsidRPr="00C115D6">
        <w:rPr>
          <w:lang w:eastAsia="en-AU"/>
        </w:rPr>
        <w:t xml:space="preserve">They agreed that </w:t>
      </w:r>
      <w:r w:rsidR="000E7FB7" w:rsidRPr="00C115D6">
        <w:rPr>
          <w:lang w:eastAsia="en-AU"/>
        </w:rPr>
        <w:t>MSD can</w:t>
      </w:r>
      <w:r w:rsidR="006B4513" w:rsidRPr="00C115D6">
        <w:rPr>
          <w:lang w:eastAsia="en-AU"/>
        </w:rPr>
        <w:t>no</w:t>
      </w:r>
      <w:r w:rsidR="000E7FB7" w:rsidRPr="00C115D6">
        <w:rPr>
          <w:lang w:eastAsia="en-AU"/>
        </w:rPr>
        <w:t xml:space="preserve">t rely on one </w:t>
      </w:r>
      <w:r w:rsidR="002B7DBA" w:rsidRPr="00C115D6">
        <w:rPr>
          <w:lang w:eastAsia="en-AU"/>
        </w:rPr>
        <w:t>channel of communication</w:t>
      </w:r>
      <w:r w:rsidR="00A16B03" w:rsidRPr="00C115D6">
        <w:rPr>
          <w:lang w:eastAsia="en-AU"/>
        </w:rPr>
        <w:t>,</w:t>
      </w:r>
      <w:r w:rsidR="000E7FB7" w:rsidRPr="00C115D6">
        <w:rPr>
          <w:lang w:eastAsia="en-AU"/>
        </w:rPr>
        <w:t xml:space="preserve"> </w:t>
      </w:r>
      <w:r w:rsidR="00E52EA6" w:rsidRPr="00C115D6">
        <w:rPr>
          <w:lang w:eastAsia="en-AU"/>
        </w:rPr>
        <w:t>and</w:t>
      </w:r>
      <w:r w:rsidR="000E7FB7" w:rsidRPr="00C115D6">
        <w:rPr>
          <w:lang w:eastAsia="en-AU"/>
        </w:rPr>
        <w:t xml:space="preserve"> </w:t>
      </w:r>
      <w:r w:rsidR="00A16B03" w:rsidRPr="00C115D6">
        <w:rPr>
          <w:lang w:eastAsia="en-AU"/>
        </w:rPr>
        <w:t>the channel</w:t>
      </w:r>
      <w:r w:rsidR="000E7FB7" w:rsidRPr="00C115D6">
        <w:rPr>
          <w:lang w:eastAsia="en-AU"/>
        </w:rPr>
        <w:t xml:space="preserve"> needs to suit the client. </w:t>
      </w:r>
    </w:p>
    <w:p w14:paraId="6AD21F3E" w14:textId="77777777" w:rsidR="00E57ADB" w:rsidRPr="00C115D6" w:rsidRDefault="00E57ADB" w:rsidP="00EE6941">
      <w:pPr>
        <w:pStyle w:val="ListParagraph"/>
        <w:numPr>
          <w:ilvl w:val="0"/>
          <w:numId w:val="14"/>
        </w:numPr>
        <w:spacing w:before="120" w:line="240" w:lineRule="auto"/>
        <w:ind w:left="567" w:hanging="425"/>
        <w:contextualSpacing w:val="0"/>
        <w:rPr>
          <w:lang w:eastAsia="en-AU"/>
        </w:rPr>
      </w:pPr>
      <w:r w:rsidRPr="00C115D6">
        <w:rPr>
          <w:lang w:eastAsia="en-AU"/>
        </w:rPr>
        <w:t>Other key feedback on communication and notification included:</w:t>
      </w:r>
    </w:p>
    <w:p w14:paraId="1D668F8A" w14:textId="77777777" w:rsidR="00457A2E" w:rsidRPr="00C115D6" w:rsidRDefault="00457A2E" w:rsidP="00EE6941">
      <w:pPr>
        <w:pStyle w:val="ListParagraph"/>
        <w:numPr>
          <w:ilvl w:val="1"/>
          <w:numId w:val="14"/>
        </w:numPr>
        <w:spacing w:line="240" w:lineRule="auto"/>
        <w:ind w:left="1276" w:hanging="707"/>
        <w:contextualSpacing w:val="0"/>
        <w:rPr>
          <w:rFonts w:cs="ArialMT"/>
        </w:rPr>
      </w:pPr>
      <w:r w:rsidRPr="00C115D6">
        <w:rPr>
          <w:rFonts w:cs="ArialMT"/>
        </w:rPr>
        <w:t>Regarding client notification,</w:t>
      </w:r>
      <w:r w:rsidRPr="00C115D6" w:rsidDel="006B7A53">
        <w:rPr>
          <w:rFonts w:cs="ArialMT"/>
        </w:rPr>
        <w:t xml:space="preserve"> </w:t>
      </w:r>
      <w:r w:rsidRPr="00C115D6">
        <w:rPr>
          <w:rFonts w:cs="ArialMT"/>
        </w:rPr>
        <w:t xml:space="preserve">one stakeholder </w:t>
      </w:r>
      <w:proofErr w:type="gramStart"/>
      <w:r w:rsidRPr="00C115D6">
        <w:rPr>
          <w:rFonts w:cs="ArialMT"/>
        </w:rPr>
        <w:t>said</w:t>
      </w:r>
      <w:proofErr w:type="gramEnd"/>
      <w:r w:rsidRPr="00C115D6">
        <w:rPr>
          <w:rFonts w:cs="ArialMT"/>
        </w:rPr>
        <w:t xml:space="preserve"> “</w:t>
      </w:r>
      <w:r w:rsidRPr="00C115D6">
        <w:t>s</w:t>
      </w:r>
      <w:r w:rsidRPr="00C115D6">
        <w:rPr>
          <w:rFonts w:cs="ArialMT"/>
        </w:rPr>
        <w:t>ystem generated letters are not sufficient, there needs to be much better communication.”</w:t>
      </w:r>
    </w:p>
    <w:p w14:paraId="1A82D601" w14:textId="29792533" w:rsidR="00E57ADB" w:rsidRPr="00C115D6" w:rsidRDefault="00C974DF" w:rsidP="00EE6941">
      <w:pPr>
        <w:pStyle w:val="ListParagraph"/>
        <w:numPr>
          <w:ilvl w:val="1"/>
          <w:numId w:val="14"/>
        </w:numPr>
        <w:spacing w:line="240" w:lineRule="auto"/>
        <w:ind w:left="1276" w:hanging="707"/>
        <w:contextualSpacing w:val="0"/>
        <w:rPr>
          <w:rFonts w:cs="ArialMT"/>
        </w:rPr>
      </w:pPr>
      <w:r w:rsidRPr="00C115D6">
        <w:rPr>
          <w:rFonts w:cs="ArialMT"/>
        </w:rPr>
        <w:t>Regarding</w:t>
      </w:r>
      <w:r w:rsidR="00E57ADB" w:rsidRPr="00C115D6">
        <w:rPr>
          <w:rFonts w:cs="ArialMT"/>
        </w:rPr>
        <w:t xml:space="preserve"> </w:t>
      </w:r>
      <w:r w:rsidR="00E169D0" w:rsidRPr="00C115D6">
        <w:rPr>
          <w:rFonts w:cs="ArialMT"/>
        </w:rPr>
        <w:t>t</w:t>
      </w:r>
      <w:r w:rsidR="00E57ADB" w:rsidRPr="00C115D6">
        <w:rPr>
          <w:rFonts w:cs="ArialMT"/>
        </w:rPr>
        <w:t>imeliness, one stakeholder not</w:t>
      </w:r>
      <w:r w:rsidR="63A8E21C" w:rsidRPr="00C115D6">
        <w:rPr>
          <w:rFonts w:cs="ArialMT"/>
        </w:rPr>
        <w:t>ed</w:t>
      </w:r>
      <w:r w:rsidR="00E57ADB" w:rsidRPr="00C115D6">
        <w:rPr>
          <w:rFonts w:cs="ArialMT"/>
        </w:rPr>
        <w:t xml:space="preserve"> that people reliant on mail communication will not be informed before their benefit payments are impacted. One stakeholder asked a question about whether </w:t>
      </w:r>
      <w:r w:rsidR="00C16EAD" w:rsidRPr="00C115D6">
        <w:rPr>
          <w:rFonts w:cs="ArialMT"/>
        </w:rPr>
        <w:t>people</w:t>
      </w:r>
      <w:r w:rsidR="00E57ADB" w:rsidRPr="00C115D6">
        <w:rPr>
          <w:rFonts w:cs="ArialMT"/>
        </w:rPr>
        <w:t xml:space="preserve"> will know when to notify MSD if their income information is not received by MSD in time</w:t>
      </w:r>
      <w:r w:rsidR="78935EEC" w:rsidRPr="00C115D6">
        <w:rPr>
          <w:rFonts w:cs="ArialMT"/>
        </w:rPr>
        <w:t xml:space="preserve">. </w:t>
      </w:r>
    </w:p>
    <w:p w14:paraId="304B8606" w14:textId="7BDCFF39" w:rsidR="00E57ADB" w:rsidRPr="00C115D6" w:rsidRDefault="00E57ADB" w:rsidP="00EE6941">
      <w:pPr>
        <w:pStyle w:val="ListParagraph"/>
        <w:numPr>
          <w:ilvl w:val="1"/>
          <w:numId w:val="14"/>
        </w:numPr>
        <w:spacing w:line="240" w:lineRule="auto"/>
        <w:ind w:left="1276" w:hanging="707"/>
        <w:contextualSpacing w:val="0"/>
        <w:rPr>
          <w:rFonts w:cs="ArialMT"/>
        </w:rPr>
      </w:pPr>
      <w:r w:rsidRPr="00C115D6">
        <w:rPr>
          <w:rFonts w:cs="ArialMT"/>
        </w:rPr>
        <w:t xml:space="preserve">The amount of contact with MSD was also raised, with </w:t>
      </w:r>
      <w:r w:rsidR="005920CB" w:rsidRPr="00C115D6">
        <w:rPr>
          <w:rFonts w:cs="ArialMT"/>
        </w:rPr>
        <w:t>one</w:t>
      </w:r>
      <w:r w:rsidRPr="00C115D6">
        <w:rPr>
          <w:rFonts w:cs="ArialMT"/>
        </w:rPr>
        <w:t xml:space="preserve"> stakeholder expressing concern </w:t>
      </w:r>
      <w:r w:rsidR="005920CB" w:rsidRPr="00C115D6">
        <w:rPr>
          <w:rFonts w:cs="ArialMT"/>
        </w:rPr>
        <w:t>that MSD</w:t>
      </w:r>
      <w:r w:rsidR="00D05D8F" w:rsidRPr="00C115D6">
        <w:rPr>
          <w:rFonts w:cs="ArialMT"/>
        </w:rPr>
        <w:t xml:space="preserve"> needed to </w:t>
      </w:r>
      <w:r w:rsidR="009D1592" w:rsidRPr="00C115D6">
        <w:rPr>
          <w:rFonts w:cs="ArialMT"/>
        </w:rPr>
        <w:t>increase</w:t>
      </w:r>
      <w:r w:rsidRPr="00C115D6">
        <w:rPr>
          <w:rFonts w:cs="ArialMT"/>
        </w:rPr>
        <w:t xml:space="preserve"> the </w:t>
      </w:r>
      <w:r w:rsidR="009D1592" w:rsidRPr="00C115D6">
        <w:rPr>
          <w:rFonts w:cs="ArialMT"/>
        </w:rPr>
        <w:t>amount of</w:t>
      </w:r>
      <w:r w:rsidRPr="00C115D6">
        <w:rPr>
          <w:rFonts w:cs="ArialMT"/>
        </w:rPr>
        <w:t xml:space="preserve"> client communication </w:t>
      </w:r>
      <w:r w:rsidR="009D1592" w:rsidRPr="00C115D6">
        <w:rPr>
          <w:rFonts w:cs="ArialMT"/>
        </w:rPr>
        <w:t xml:space="preserve">in contrast to what occurred months </w:t>
      </w:r>
      <w:r w:rsidRPr="00C115D6">
        <w:rPr>
          <w:rFonts w:cs="ArialMT"/>
        </w:rPr>
        <w:t>after similar changes were implemented in 2023. This earlier change used shared child support income information to automatically calculate rates of benefit payment.</w:t>
      </w:r>
    </w:p>
    <w:p w14:paraId="5C616D7E" w14:textId="4FAE8C1C" w:rsidR="00E57ADB" w:rsidRPr="00C115D6" w:rsidRDefault="00E57ADB" w:rsidP="00EE6941">
      <w:pPr>
        <w:pStyle w:val="ListParagraph"/>
        <w:numPr>
          <w:ilvl w:val="0"/>
          <w:numId w:val="14"/>
        </w:numPr>
        <w:spacing w:before="120" w:line="240" w:lineRule="auto"/>
        <w:ind w:left="567" w:hanging="425"/>
        <w:contextualSpacing w:val="0"/>
        <w:rPr>
          <w:lang w:eastAsia="en-AU"/>
        </w:rPr>
      </w:pPr>
      <w:r w:rsidRPr="00C115D6">
        <w:rPr>
          <w:lang w:eastAsia="en-AU"/>
        </w:rPr>
        <w:t xml:space="preserve">Some stakeholders expressed concerns </w:t>
      </w:r>
      <w:r w:rsidR="00712822" w:rsidRPr="00C115D6">
        <w:rPr>
          <w:lang w:eastAsia="en-AU"/>
        </w:rPr>
        <w:t>about</w:t>
      </w:r>
      <w:r w:rsidRPr="00C115D6">
        <w:rPr>
          <w:lang w:eastAsia="en-AU"/>
        </w:rPr>
        <w:t xml:space="preserve"> privacy and wanted </w:t>
      </w:r>
      <w:r w:rsidR="00712822" w:rsidRPr="00C115D6">
        <w:rPr>
          <w:lang w:eastAsia="en-AU"/>
        </w:rPr>
        <w:t xml:space="preserve">to make sure that MSD adequately </w:t>
      </w:r>
      <w:r w:rsidRPr="00C115D6">
        <w:rPr>
          <w:lang w:eastAsia="en-AU"/>
        </w:rPr>
        <w:t>inform</w:t>
      </w:r>
      <w:r w:rsidR="00712822" w:rsidRPr="00C115D6">
        <w:rPr>
          <w:lang w:eastAsia="en-AU"/>
        </w:rPr>
        <w:t>s</w:t>
      </w:r>
      <w:r w:rsidRPr="00C115D6">
        <w:rPr>
          <w:lang w:eastAsia="en-AU"/>
        </w:rPr>
        <w:t xml:space="preserve"> </w:t>
      </w:r>
      <w:r w:rsidR="00C16EAD" w:rsidRPr="00C115D6">
        <w:rPr>
          <w:lang w:eastAsia="en-AU"/>
        </w:rPr>
        <w:t>people</w:t>
      </w:r>
      <w:r w:rsidR="00712822" w:rsidRPr="00C115D6">
        <w:rPr>
          <w:lang w:eastAsia="en-AU"/>
        </w:rPr>
        <w:t xml:space="preserve"> that</w:t>
      </w:r>
      <w:r w:rsidRPr="00C115D6">
        <w:rPr>
          <w:lang w:eastAsia="en-AU"/>
        </w:rPr>
        <w:t xml:space="preserve"> their information is going to be shared when they sign on to a benefit. </w:t>
      </w:r>
    </w:p>
    <w:p w14:paraId="5D6EAFD4" w14:textId="77777777" w:rsidR="00F11693" w:rsidRPr="00C115D6" w:rsidRDefault="00F11693" w:rsidP="00EE6941">
      <w:pPr>
        <w:spacing w:after="0" w:line="240" w:lineRule="auto"/>
        <w:rPr>
          <w:rFonts w:ascii="Verdana Pro Semibold" w:eastAsiaTheme="majorEastAsia" w:hAnsi="Verdana Pro Semibold" w:cs="Times New Roman"/>
          <w:b/>
          <w:bCs/>
          <w:iCs/>
          <w:kern w:val="0"/>
          <w:sz w:val="24"/>
        </w:rPr>
      </w:pPr>
      <w:r w:rsidRPr="00C115D6">
        <w:rPr>
          <w:rFonts w:ascii="Verdana Pro Semibold" w:eastAsiaTheme="majorEastAsia" w:hAnsi="Verdana Pro Semibold" w:cs="Times New Roman"/>
          <w:b/>
          <w:bCs/>
          <w:iCs/>
          <w:kern w:val="0"/>
          <w:sz w:val="24"/>
        </w:rPr>
        <w:br w:type="page"/>
      </w:r>
    </w:p>
    <w:p w14:paraId="726F9518" w14:textId="28444097" w:rsidR="000A14B2" w:rsidRPr="00560050" w:rsidRDefault="000A14B2" w:rsidP="00560050">
      <w:pPr>
        <w:pStyle w:val="Heading3"/>
        <w:rPr>
          <w:color w:val="00204F"/>
          <w:sz w:val="24"/>
        </w:rPr>
      </w:pPr>
      <w:r w:rsidRPr="00560050">
        <w:rPr>
          <w:color w:val="00204F"/>
          <w:sz w:val="24"/>
        </w:rPr>
        <w:lastRenderedPageBreak/>
        <w:t xml:space="preserve">Potential impacts on decisions about work </w:t>
      </w:r>
    </w:p>
    <w:p w14:paraId="22720595" w14:textId="3EBC6B37" w:rsidR="00570ACB" w:rsidRPr="00C115D6" w:rsidRDefault="00B42CDD" w:rsidP="00EE6941">
      <w:pPr>
        <w:pStyle w:val="ListParagraph"/>
        <w:numPr>
          <w:ilvl w:val="0"/>
          <w:numId w:val="14"/>
        </w:numPr>
        <w:spacing w:before="120" w:line="240" w:lineRule="auto"/>
        <w:ind w:left="567" w:hanging="425"/>
        <w:contextualSpacing w:val="0"/>
      </w:pPr>
      <w:r w:rsidRPr="00C115D6">
        <w:t>Some</w:t>
      </w:r>
      <w:r w:rsidR="00AC4625" w:rsidRPr="00C115D6">
        <w:t xml:space="preserve"> stakeholders </w:t>
      </w:r>
      <w:r w:rsidR="00E16193" w:rsidRPr="00C115D6">
        <w:t xml:space="preserve">were concerned that the </w:t>
      </w:r>
      <w:r w:rsidR="004D14B6" w:rsidRPr="00C115D6">
        <w:t xml:space="preserve">Phase 2 changes could </w:t>
      </w:r>
      <w:r w:rsidR="004B1D2A" w:rsidRPr="00C115D6">
        <w:t>reduce</w:t>
      </w:r>
      <w:r w:rsidR="00AE2D74" w:rsidRPr="00C115D6">
        <w:t xml:space="preserve"> incentives for </w:t>
      </w:r>
      <w:r w:rsidR="00C16EAD" w:rsidRPr="00C115D6">
        <w:t>people</w:t>
      </w:r>
      <w:r w:rsidR="00AE2D74" w:rsidRPr="00C115D6">
        <w:t xml:space="preserve"> to enter </w:t>
      </w:r>
      <w:r w:rsidR="00D767D1" w:rsidRPr="00C115D6">
        <w:t>or remain</w:t>
      </w:r>
      <w:r w:rsidR="00DA2A74" w:rsidRPr="00C115D6">
        <w:t xml:space="preserve"> in </w:t>
      </w:r>
      <w:r w:rsidR="00D707B0" w:rsidRPr="00C115D6">
        <w:t>the workforce</w:t>
      </w:r>
      <w:r w:rsidR="00E2457C" w:rsidRPr="00C115D6">
        <w:t>.</w:t>
      </w:r>
      <w:r w:rsidR="00DC6D2E" w:rsidRPr="00C115D6">
        <w:t xml:space="preserve"> </w:t>
      </w:r>
      <w:r w:rsidR="000B0D8A" w:rsidRPr="00C115D6">
        <w:t>P</w:t>
      </w:r>
      <w:r w:rsidR="00DC6D2E" w:rsidRPr="00C115D6">
        <w:t xml:space="preserve">eople who </w:t>
      </w:r>
      <w:r w:rsidR="009961FE" w:rsidRPr="00C115D6">
        <w:t>work variable hours each week</w:t>
      </w:r>
      <w:r w:rsidR="00480192" w:rsidRPr="00C115D6">
        <w:t xml:space="preserve"> will </w:t>
      </w:r>
      <w:r w:rsidR="00FC4957" w:rsidRPr="00C115D6">
        <w:t>have their payments of assistance</w:t>
      </w:r>
      <w:r w:rsidR="00374DB8" w:rsidRPr="00C115D6">
        <w:t xml:space="preserve"> </w:t>
      </w:r>
      <w:r w:rsidR="00CC15CD" w:rsidRPr="00C115D6">
        <w:t xml:space="preserve">adjusted to reflect </w:t>
      </w:r>
      <w:r w:rsidR="006E44F4" w:rsidRPr="00C115D6">
        <w:t>what they were paid</w:t>
      </w:r>
      <w:r w:rsidR="005013F2" w:rsidRPr="00C115D6">
        <w:t xml:space="preserve"> more responsively</w:t>
      </w:r>
      <w:r w:rsidR="00CB4AF9" w:rsidRPr="00C115D6">
        <w:t xml:space="preserve">, which could cause some </w:t>
      </w:r>
      <w:r w:rsidR="005A1AC6" w:rsidRPr="00C115D6">
        <w:t>degree</w:t>
      </w:r>
      <w:r w:rsidR="00CB4AF9" w:rsidRPr="00C115D6">
        <w:t xml:space="preserve"> of </w:t>
      </w:r>
      <w:r w:rsidR="005A1AC6" w:rsidRPr="00C115D6">
        <w:t>budget instability</w:t>
      </w:r>
      <w:r w:rsidR="79C188BE" w:rsidRPr="00C115D6">
        <w:t>.</w:t>
      </w:r>
      <w:r w:rsidR="438B6504" w:rsidRPr="00C115D6">
        <w:t xml:space="preserve"> </w:t>
      </w:r>
      <w:r w:rsidR="5288A786" w:rsidRPr="00C115D6">
        <w:t>E</w:t>
      </w:r>
      <w:r w:rsidR="006924A1" w:rsidRPr="00C115D6">
        <w:t xml:space="preserve">ven though </w:t>
      </w:r>
      <w:r w:rsidR="08B82461" w:rsidRPr="00C115D6">
        <w:t>this</w:t>
      </w:r>
      <w:r w:rsidR="006924A1" w:rsidRPr="00C115D6">
        <w:t xml:space="preserve"> </w:t>
      </w:r>
      <w:r w:rsidR="00402CD1" w:rsidRPr="00C115D6">
        <w:t>would</w:t>
      </w:r>
      <w:r w:rsidR="005A1AC6" w:rsidRPr="00C115D6">
        <w:t xml:space="preserve"> reflect what </w:t>
      </w:r>
      <w:r w:rsidR="00C16EAD" w:rsidRPr="00C115D6">
        <w:t>people</w:t>
      </w:r>
      <w:r w:rsidR="005A1AC6" w:rsidRPr="00C115D6">
        <w:t xml:space="preserve"> are entitled to receive</w:t>
      </w:r>
      <w:r w:rsidR="00020CD1" w:rsidRPr="00C115D6">
        <w:t>, s</w:t>
      </w:r>
      <w:r w:rsidR="00AD423A" w:rsidRPr="00C115D6">
        <w:t xml:space="preserve">tability and certainty are more important for </w:t>
      </w:r>
      <w:r w:rsidR="00C16EAD" w:rsidRPr="00C115D6">
        <w:t>people</w:t>
      </w:r>
      <w:r w:rsidR="00AD423A" w:rsidRPr="00C115D6">
        <w:t xml:space="preserve">. </w:t>
      </w:r>
      <w:r w:rsidR="00AA5D0E" w:rsidRPr="00C115D6">
        <w:t>One client said “we should make sure that we are incentivising work. There is a chance this change could do the opposite.”</w:t>
      </w:r>
    </w:p>
    <w:p w14:paraId="0B4CD9A8" w14:textId="7FBBFE7C" w:rsidR="00570ACB" w:rsidRPr="00C115D6" w:rsidRDefault="002056FF" w:rsidP="00EE6941">
      <w:pPr>
        <w:pStyle w:val="ListParagraph"/>
        <w:numPr>
          <w:ilvl w:val="0"/>
          <w:numId w:val="14"/>
        </w:numPr>
        <w:spacing w:before="120" w:line="240" w:lineRule="auto"/>
        <w:ind w:left="567" w:hanging="425"/>
        <w:contextualSpacing w:val="0"/>
      </w:pPr>
      <w:r w:rsidRPr="00C115D6">
        <w:t>A</w:t>
      </w:r>
      <w:r w:rsidR="00C76529" w:rsidRPr="00C115D6">
        <w:t xml:space="preserve">nother </w:t>
      </w:r>
      <w:r w:rsidRPr="00C115D6">
        <w:t>example was given</w:t>
      </w:r>
      <w:r w:rsidR="00050F5F" w:rsidRPr="00C115D6">
        <w:t xml:space="preserve"> where </w:t>
      </w:r>
      <w:r w:rsidR="00AB1835" w:rsidRPr="00C115D6">
        <w:t xml:space="preserve">MSD payments being more responsive to income could </w:t>
      </w:r>
      <w:r w:rsidR="00FE4555" w:rsidRPr="00C115D6">
        <w:t xml:space="preserve">disincentivise </w:t>
      </w:r>
      <w:r w:rsidR="00F02A53" w:rsidRPr="00C115D6">
        <w:t xml:space="preserve">people </w:t>
      </w:r>
      <w:r w:rsidR="00FE4555" w:rsidRPr="00C115D6">
        <w:t>from taking up</w:t>
      </w:r>
      <w:r w:rsidR="00F02A53" w:rsidRPr="00C115D6">
        <w:t xml:space="preserve"> seasonal work</w:t>
      </w:r>
      <w:r w:rsidR="009C01DC" w:rsidRPr="00C115D6">
        <w:t>.</w:t>
      </w:r>
      <w:r w:rsidR="00FE4555" w:rsidRPr="00C115D6">
        <w:t xml:space="preserve"> </w:t>
      </w:r>
      <w:r w:rsidR="009C01DC" w:rsidRPr="00C115D6">
        <w:t>T</w:t>
      </w:r>
      <w:r w:rsidR="001D1C83" w:rsidRPr="00C115D6">
        <w:t xml:space="preserve">he administrative burden </w:t>
      </w:r>
      <w:r w:rsidR="00934114" w:rsidRPr="00C115D6">
        <w:t xml:space="preserve">and uncertainty </w:t>
      </w:r>
      <w:r w:rsidR="001D1C83" w:rsidRPr="00C115D6">
        <w:t xml:space="preserve">of reapplying for the benefit could be enough </w:t>
      </w:r>
      <w:r w:rsidR="00717B21" w:rsidRPr="00C115D6">
        <w:t xml:space="preserve">of a barrier </w:t>
      </w:r>
      <w:r w:rsidR="00C70DE2" w:rsidRPr="00C115D6">
        <w:t xml:space="preserve">for </w:t>
      </w:r>
      <w:r w:rsidR="00C16EAD" w:rsidRPr="00C115D6">
        <w:t>people</w:t>
      </w:r>
      <w:r w:rsidR="00C70DE2" w:rsidRPr="00C115D6">
        <w:t xml:space="preserve"> to remain on benefit rather than take up seasonal work.</w:t>
      </w:r>
    </w:p>
    <w:p w14:paraId="1E46C22C" w14:textId="505B982C" w:rsidR="00570ACB" w:rsidRPr="00560050" w:rsidRDefault="00C84BFB" w:rsidP="00560050">
      <w:pPr>
        <w:pStyle w:val="Heading3"/>
        <w:rPr>
          <w:color w:val="00204F"/>
          <w:sz w:val="24"/>
        </w:rPr>
      </w:pPr>
      <w:r w:rsidRPr="00560050">
        <w:rPr>
          <w:color w:val="00204F"/>
          <w:sz w:val="24"/>
        </w:rPr>
        <w:t>Financial impacts</w:t>
      </w:r>
    </w:p>
    <w:p w14:paraId="674D3758" w14:textId="7FC12CBB" w:rsidR="00E05F1F" w:rsidRPr="00C115D6" w:rsidRDefault="00E05F1F" w:rsidP="00EE6941">
      <w:pPr>
        <w:pStyle w:val="ListParagraph"/>
        <w:numPr>
          <w:ilvl w:val="0"/>
          <w:numId w:val="14"/>
        </w:numPr>
        <w:spacing w:before="120" w:line="240" w:lineRule="auto"/>
        <w:ind w:left="567" w:hanging="425"/>
        <w:contextualSpacing w:val="0"/>
      </w:pPr>
      <w:r w:rsidRPr="00C115D6">
        <w:t>Many stakeholders consider that the responsiveness of MSD payments to PAYE income could highlight what they consider to be insufficient levels of financial assistance currently available. They expect more people will be in financial hardship and that this may also mean more people seek hardship assistance from MSD.</w:t>
      </w:r>
    </w:p>
    <w:p w14:paraId="5F82C8C6" w14:textId="1B76A4CC" w:rsidR="00E05F1F" w:rsidRPr="00C115D6" w:rsidRDefault="00E05F1F" w:rsidP="00EE6941">
      <w:pPr>
        <w:pStyle w:val="ListParagraph"/>
        <w:numPr>
          <w:ilvl w:val="0"/>
          <w:numId w:val="14"/>
        </w:numPr>
        <w:spacing w:before="120" w:line="240" w:lineRule="auto"/>
        <w:ind w:left="567" w:hanging="425"/>
        <w:contextualSpacing w:val="0"/>
      </w:pPr>
      <w:r w:rsidRPr="00C115D6">
        <w:t xml:space="preserve">Some consider the change will cause more frequent problems for people who have redirections </w:t>
      </w:r>
      <w:r w:rsidR="00204B97" w:rsidRPr="00C115D6">
        <w:t xml:space="preserve">(deductions from </w:t>
      </w:r>
      <w:r w:rsidRPr="00C115D6">
        <w:t xml:space="preserve">benefit </w:t>
      </w:r>
      <w:r w:rsidR="00204B97" w:rsidRPr="00C115D6">
        <w:t xml:space="preserve">before </w:t>
      </w:r>
      <w:r w:rsidR="00DE0C21" w:rsidRPr="00C115D6">
        <w:t xml:space="preserve">it is </w:t>
      </w:r>
      <w:r w:rsidR="00204B97" w:rsidRPr="00C115D6">
        <w:t>pa</w:t>
      </w:r>
      <w:r w:rsidR="00DE0C21" w:rsidRPr="00C115D6">
        <w:t>id</w:t>
      </w:r>
      <w:r w:rsidR="00204B97" w:rsidRPr="00C115D6">
        <w:t xml:space="preserve"> to a client)</w:t>
      </w:r>
      <w:r w:rsidRPr="00C115D6">
        <w:t xml:space="preserve"> of</w:t>
      </w:r>
      <w:r w:rsidR="00F775E9" w:rsidRPr="00C115D6">
        <w:t xml:space="preserve"> their</w:t>
      </w:r>
      <w:r w:rsidRPr="00C115D6">
        <w:t xml:space="preserve"> </w:t>
      </w:r>
      <w:r w:rsidR="00F775E9" w:rsidRPr="00C115D6">
        <w:t xml:space="preserve">weekly </w:t>
      </w:r>
      <w:r w:rsidRPr="00C115D6">
        <w:t>benefit</w:t>
      </w:r>
      <w:r w:rsidR="00F775E9" w:rsidRPr="00C115D6">
        <w:t xml:space="preserve"> payment</w:t>
      </w:r>
      <w:r w:rsidRPr="00C115D6">
        <w:t xml:space="preserve"> to pay debts or living expenses</w:t>
      </w:r>
      <w:r w:rsidR="00623112" w:rsidRPr="00C115D6">
        <w:t>, and</w:t>
      </w:r>
      <w:r w:rsidR="001A5D2A" w:rsidRPr="00C115D6">
        <w:t xml:space="preserve"> that these redirections</w:t>
      </w:r>
      <w:r w:rsidR="00812945" w:rsidRPr="00C115D6">
        <w:t xml:space="preserve"> might go unpaid if their </w:t>
      </w:r>
      <w:r w:rsidR="00F775E9" w:rsidRPr="00C115D6">
        <w:t>rate of benef</w:t>
      </w:r>
      <w:r w:rsidR="00FC0D25" w:rsidRPr="00C115D6">
        <w:t>it would not cover all of the redirections</w:t>
      </w:r>
      <w:r w:rsidRPr="00C115D6">
        <w:t xml:space="preserve">. They consider this could have significant ramifications for </w:t>
      </w:r>
      <w:r w:rsidR="00C16EAD" w:rsidRPr="00C115D6">
        <w:t>people</w:t>
      </w:r>
      <w:r w:rsidRPr="00C115D6">
        <w:t xml:space="preserve">, which could cause issues ranging from owing money to private organisations to instability in their living/household </w:t>
      </w:r>
      <w:r w:rsidR="7F4C5DF6" w:rsidRPr="00C115D6">
        <w:t xml:space="preserve">situation. </w:t>
      </w:r>
    </w:p>
    <w:p w14:paraId="726DB481" w14:textId="26D3F4B9" w:rsidR="00455533" w:rsidRPr="00C115D6" w:rsidRDefault="00455533" w:rsidP="00EE6941">
      <w:pPr>
        <w:pStyle w:val="ListParagraph"/>
        <w:numPr>
          <w:ilvl w:val="0"/>
          <w:numId w:val="14"/>
        </w:numPr>
        <w:spacing w:before="120" w:line="240" w:lineRule="auto"/>
        <w:ind w:left="567" w:hanging="425"/>
        <w:contextualSpacing w:val="0"/>
      </w:pPr>
      <w:r w:rsidRPr="00C115D6">
        <w:t xml:space="preserve">Some stakeholders </w:t>
      </w:r>
      <w:r w:rsidR="00043AD2" w:rsidRPr="00C115D6">
        <w:t>considered that</w:t>
      </w:r>
      <w:r w:rsidRPr="00C115D6">
        <w:t xml:space="preserve"> </w:t>
      </w:r>
      <w:r w:rsidR="00CB489A" w:rsidRPr="00C115D6">
        <w:t xml:space="preserve">a </w:t>
      </w:r>
      <w:r w:rsidR="00AD26A3" w:rsidRPr="00C115D6">
        <w:t>client</w:t>
      </w:r>
      <w:r w:rsidR="00CB489A" w:rsidRPr="00C115D6">
        <w:t xml:space="preserve">’s payment of </w:t>
      </w:r>
      <w:r w:rsidR="007562AF" w:rsidRPr="00C115D6">
        <w:t>benefit</w:t>
      </w:r>
      <w:r w:rsidR="00CB489A" w:rsidRPr="00C115D6">
        <w:t xml:space="preserve"> </w:t>
      </w:r>
      <w:r w:rsidR="00043AD2" w:rsidRPr="00C115D6">
        <w:t>should be</w:t>
      </w:r>
      <w:r w:rsidR="00CB489A" w:rsidRPr="00C115D6">
        <w:t xml:space="preserve"> </w:t>
      </w:r>
      <w:r w:rsidR="00043AD2" w:rsidRPr="00C115D6">
        <w:t>recalculated and paid to them</w:t>
      </w:r>
      <w:r w:rsidR="00CB489A" w:rsidRPr="00C115D6">
        <w:t xml:space="preserve"> in the </w:t>
      </w:r>
      <w:r w:rsidR="000D0C1E" w:rsidRPr="00C115D6">
        <w:t xml:space="preserve">same </w:t>
      </w:r>
      <w:r w:rsidR="00CB489A" w:rsidRPr="00C115D6">
        <w:t>week th</w:t>
      </w:r>
      <w:r w:rsidR="007562AF" w:rsidRPr="00C115D6">
        <w:t>at</w:t>
      </w:r>
      <w:r w:rsidR="00AE6CBE" w:rsidRPr="00C115D6">
        <w:t xml:space="preserve"> </w:t>
      </w:r>
      <w:r w:rsidR="000D0C1E" w:rsidRPr="00C115D6">
        <w:t xml:space="preserve">the </w:t>
      </w:r>
      <w:r w:rsidR="00CE7695" w:rsidRPr="00C115D6">
        <w:t xml:space="preserve">person </w:t>
      </w:r>
      <w:r w:rsidR="00AE6CBE" w:rsidRPr="00C115D6">
        <w:t>is paid their</w:t>
      </w:r>
      <w:r w:rsidR="00CB489A" w:rsidRPr="00C115D6">
        <w:t xml:space="preserve"> PAYE income.</w:t>
      </w:r>
      <w:r w:rsidRPr="00C115D6">
        <w:t xml:space="preserve"> </w:t>
      </w:r>
      <w:r w:rsidR="00653E6E" w:rsidRPr="00C115D6">
        <w:t>They were</w:t>
      </w:r>
      <w:r w:rsidRPr="00C115D6">
        <w:t xml:space="preserve"> concern</w:t>
      </w:r>
      <w:r w:rsidR="00653E6E" w:rsidRPr="00C115D6">
        <w:t>ed</w:t>
      </w:r>
      <w:r w:rsidRPr="00C115D6">
        <w:t xml:space="preserve"> that </w:t>
      </w:r>
      <w:r w:rsidR="00EB65CE" w:rsidRPr="00C115D6">
        <w:t>adjusting</w:t>
      </w:r>
      <w:r w:rsidR="000D0C1E" w:rsidRPr="00C115D6">
        <w:t xml:space="preserve"> </w:t>
      </w:r>
      <w:r w:rsidR="00BA511B" w:rsidRPr="00C115D6">
        <w:t>a person’s</w:t>
      </w:r>
      <w:r w:rsidR="00EB65CE" w:rsidRPr="00C115D6">
        <w:t xml:space="preserve"> benefit payment</w:t>
      </w:r>
      <w:r w:rsidR="00D00523" w:rsidRPr="00C115D6">
        <w:t xml:space="preserve"> for the following week</w:t>
      </w:r>
      <w:r w:rsidRPr="00C115D6">
        <w:t xml:space="preserve"> does</w:t>
      </w:r>
      <w:r w:rsidR="00522E2D" w:rsidRPr="00C115D6">
        <w:t xml:space="preserve"> </w:t>
      </w:r>
      <w:r w:rsidRPr="00C115D6">
        <w:t>n</w:t>
      </w:r>
      <w:r w:rsidR="00522E2D" w:rsidRPr="00C115D6">
        <w:t>o</w:t>
      </w:r>
      <w:r w:rsidRPr="00C115D6">
        <w:t xml:space="preserve">t </w:t>
      </w:r>
      <w:r w:rsidR="00522E2D" w:rsidRPr="00C115D6">
        <w:t>exactly</w:t>
      </w:r>
      <w:r w:rsidRPr="00C115D6">
        <w:t xml:space="preserve"> reflect when the person </w:t>
      </w:r>
      <w:r w:rsidR="009A1A47" w:rsidRPr="00C115D6">
        <w:t xml:space="preserve">has </w:t>
      </w:r>
      <w:r w:rsidRPr="00C115D6">
        <w:t xml:space="preserve">use of </w:t>
      </w:r>
      <w:r w:rsidR="009A1A47" w:rsidRPr="00C115D6">
        <w:t>th</w:t>
      </w:r>
      <w:r w:rsidR="00653E6E" w:rsidRPr="00C115D6">
        <w:t>eir</w:t>
      </w:r>
      <w:r w:rsidRPr="00C115D6">
        <w:t xml:space="preserve"> </w:t>
      </w:r>
      <w:r w:rsidR="00653E6E" w:rsidRPr="00C115D6">
        <w:t xml:space="preserve">PAYE </w:t>
      </w:r>
      <w:r w:rsidRPr="00C115D6">
        <w:t>income</w:t>
      </w:r>
      <w:r w:rsidR="00C856F6" w:rsidRPr="00C115D6">
        <w:t>,</w:t>
      </w:r>
      <w:r w:rsidR="00A810BF" w:rsidRPr="00C115D6">
        <w:t xml:space="preserve"> </w:t>
      </w:r>
      <w:r w:rsidR="000D0C1E" w:rsidRPr="00C115D6">
        <w:t xml:space="preserve">as they will receive a reduced benefit payment in the week </w:t>
      </w:r>
      <w:r w:rsidR="0052193F" w:rsidRPr="00C115D6">
        <w:t>after they have been paid their</w:t>
      </w:r>
      <w:r w:rsidR="000D0C1E" w:rsidRPr="00C115D6">
        <w:t xml:space="preserve"> PAYE income</w:t>
      </w:r>
      <w:r w:rsidRPr="00C115D6">
        <w:t>.</w:t>
      </w:r>
    </w:p>
    <w:p w14:paraId="43D6C69F" w14:textId="1AE03570" w:rsidR="00E72E84" w:rsidRPr="00C115D6" w:rsidRDefault="000B3CE9" w:rsidP="00EE6941">
      <w:pPr>
        <w:pStyle w:val="ListParagraph"/>
        <w:numPr>
          <w:ilvl w:val="0"/>
          <w:numId w:val="14"/>
        </w:numPr>
        <w:spacing w:before="120" w:line="240" w:lineRule="auto"/>
        <w:ind w:left="567" w:hanging="425"/>
        <w:contextualSpacing w:val="0"/>
      </w:pPr>
      <w:r w:rsidRPr="00C115D6">
        <w:t xml:space="preserve">Some </w:t>
      </w:r>
      <w:r w:rsidR="00E72E84" w:rsidRPr="00C115D6">
        <w:t>stakeholder</w:t>
      </w:r>
      <w:r w:rsidRPr="00C115D6">
        <w:t>s</w:t>
      </w:r>
      <w:r w:rsidR="00E72E84" w:rsidRPr="00C115D6">
        <w:t xml:space="preserve"> </w:t>
      </w:r>
      <w:r w:rsidRPr="00C115D6">
        <w:t xml:space="preserve">were </w:t>
      </w:r>
      <w:r w:rsidR="00E72E84" w:rsidRPr="00C115D6">
        <w:t xml:space="preserve">concerned that </w:t>
      </w:r>
      <w:r w:rsidR="00C16EAD" w:rsidRPr="00C115D6">
        <w:t>people</w:t>
      </w:r>
      <w:r w:rsidR="005C744C" w:rsidRPr="00C115D6">
        <w:t xml:space="preserve"> will lose a sense of agency and control </w:t>
      </w:r>
      <w:r w:rsidR="00D13BCD" w:rsidRPr="00C115D6">
        <w:t xml:space="preserve">over their financial circumstances </w:t>
      </w:r>
      <w:r w:rsidR="00082904" w:rsidRPr="00C115D6">
        <w:t xml:space="preserve">with </w:t>
      </w:r>
      <w:r w:rsidR="005A63F3" w:rsidRPr="00C115D6">
        <w:t>MSD</w:t>
      </w:r>
      <w:r w:rsidR="00D13BCD" w:rsidRPr="00C115D6">
        <w:t xml:space="preserve"> relying on shared income information</w:t>
      </w:r>
      <w:r w:rsidR="00082904" w:rsidRPr="00C115D6">
        <w:t>,</w:t>
      </w:r>
      <w:r w:rsidR="005A63F3" w:rsidRPr="00C115D6">
        <w:t xml:space="preserve"> and </w:t>
      </w:r>
      <w:r w:rsidR="00A70279" w:rsidRPr="00C115D6">
        <w:t>with the Phase 2</w:t>
      </w:r>
      <w:r w:rsidR="005A63F3" w:rsidRPr="00C115D6">
        <w:t xml:space="preserve"> changes </w:t>
      </w:r>
      <w:r w:rsidR="00A70279" w:rsidRPr="00C115D6">
        <w:t xml:space="preserve">causing </w:t>
      </w:r>
      <w:r w:rsidR="005A63F3" w:rsidRPr="00C115D6">
        <w:t xml:space="preserve">near-immediate impacts on their </w:t>
      </w:r>
      <w:r w:rsidR="000E43C1" w:rsidRPr="00C115D6">
        <w:t>rate of benefit payment</w:t>
      </w:r>
      <w:r w:rsidR="00D13BCD" w:rsidRPr="00C115D6">
        <w:t>.</w:t>
      </w:r>
      <w:r w:rsidR="00A653CA" w:rsidRPr="00C115D6">
        <w:t xml:space="preserve"> </w:t>
      </w:r>
      <w:r w:rsidRPr="00C115D6">
        <w:t xml:space="preserve">They suggested that </w:t>
      </w:r>
      <w:r w:rsidR="000E43C1" w:rsidRPr="00C115D6">
        <w:t xml:space="preserve">MSD could instead let </w:t>
      </w:r>
      <w:r w:rsidR="000A1D29" w:rsidRPr="00C115D6">
        <w:t>people</w:t>
      </w:r>
      <w:r w:rsidR="000E43C1" w:rsidRPr="00C115D6">
        <w:t xml:space="preserve"> choose whether they prefer to declare</w:t>
      </w:r>
      <w:r w:rsidR="000D0C1E" w:rsidRPr="00C115D6">
        <w:t xml:space="preserve"> their income</w:t>
      </w:r>
      <w:r w:rsidR="000E43C1" w:rsidRPr="00C115D6">
        <w:t xml:space="preserve"> or have their income information shared</w:t>
      </w:r>
      <w:r w:rsidR="00F44AAA" w:rsidRPr="00C115D6">
        <w:t xml:space="preserve"> and used</w:t>
      </w:r>
      <w:r w:rsidR="0058670D" w:rsidRPr="00C115D6">
        <w:t>.</w:t>
      </w:r>
    </w:p>
    <w:p w14:paraId="1DB5347C" w14:textId="7E11D6BB" w:rsidR="00CB4A8A" w:rsidRPr="00C115D6" w:rsidRDefault="00CB4A8A" w:rsidP="00EE6941">
      <w:pPr>
        <w:pStyle w:val="ListParagraph"/>
        <w:numPr>
          <w:ilvl w:val="0"/>
          <w:numId w:val="14"/>
        </w:numPr>
        <w:spacing w:before="120" w:line="240" w:lineRule="auto"/>
        <w:ind w:left="567" w:hanging="425"/>
        <w:contextualSpacing w:val="0"/>
      </w:pPr>
      <w:r w:rsidRPr="00C115D6">
        <w:t>Some stakeholders wondered</w:t>
      </w:r>
      <w:r w:rsidR="009E3ECA" w:rsidRPr="00C115D6">
        <w:t xml:space="preserve"> whether MSD could use the PAYE income information to determine </w:t>
      </w:r>
      <w:r w:rsidR="00116ADE" w:rsidRPr="00C115D6">
        <w:t xml:space="preserve">if there </w:t>
      </w:r>
      <w:r w:rsidR="111D302B" w:rsidRPr="00C115D6">
        <w:t>were</w:t>
      </w:r>
      <w:r w:rsidR="00116ADE" w:rsidRPr="00C115D6">
        <w:t xml:space="preserve"> additional forms of financial assistance that the client would be eligible to receive but </w:t>
      </w:r>
      <w:r w:rsidR="0058670D" w:rsidRPr="00C115D6">
        <w:t xml:space="preserve">are </w:t>
      </w:r>
      <w:r w:rsidR="00116ADE" w:rsidRPr="00C115D6">
        <w:t>not currently receiving.</w:t>
      </w:r>
    </w:p>
    <w:p w14:paraId="7891D8F8" w14:textId="77777777" w:rsidR="00A02F93" w:rsidRPr="00560050" w:rsidRDefault="00A02F93" w:rsidP="00560050">
      <w:pPr>
        <w:pStyle w:val="Heading3"/>
        <w:rPr>
          <w:color w:val="00204F"/>
          <w:sz w:val="24"/>
        </w:rPr>
      </w:pPr>
      <w:r w:rsidRPr="00560050">
        <w:rPr>
          <w:color w:val="00204F"/>
          <w:sz w:val="24"/>
        </w:rPr>
        <w:t>Safeguards</w:t>
      </w:r>
    </w:p>
    <w:p w14:paraId="641DDD19" w14:textId="6B97EBD7" w:rsidR="00414213" w:rsidRPr="00C115D6" w:rsidRDefault="00414213" w:rsidP="00EE6941">
      <w:pPr>
        <w:pStyle w:val="ListParagraph"/>
        <w:numPr>
          <w:ilvl w:val="0"/>
          <w:numId w:val="14"/>
        </w:numPr>
        <w:spacing w:before="120" w:line="240" w:lineRule="auto"/>
        <w:contextualSpacing w:val="0"/>
      </w:pPr>
      <w:r w:rsidRPr="00C115D6">
        <w:t xml:space="preserve">Some stakeholders consider that removing the notice period would remove a crucial safeguard for MSD’s most vulnerable </w:t>
      </w:r>
      <w:r w:rsidR="00C16EAD" w:rsidRPr="00C115D6">
        <w:t>people</w:t>
      </w:r>
      <w:r w:rsidRPr="00C115D6">
        <w:t xml:space="preserve">, </w:t>
      </w:r>
      <w:r w:rsidR="00B3431D" w:rsidRPr="00C115D6">
        <w:t xml:space="preserve">who </w:t>
      </w:r>
      <w:r w:rsidRPr="00C115D6">
        <w:t xml:space="preserve">would no longer </w:t>
      </w:r>
      <w:r w:rsidR="00B3431D" w:rsidRPr="00C115D6">
        <w:lastRenderedPageBreak/>
        <w:t>have</w:t>
      </w:r>
      <w:r w:rsidRPr="00C115D6">
        <w:t xml:space="preserve"> time to react and challenge information before it is used. Some of the specific circumstances identified included: </w:t>
      </w:r>
      <w:r w:rsidR="1AF60FF2" w:rsidRPr="00C115D6">
        <w:t xml:space="preserve">disabled </w:t>
      </w:r>
      <w:r w:rsidRPr="00C115D6">
        <w:t>people, those already in some degree of hardship</w:t>
      </w:r>
      <w:r w:rsidR="22B76C26" w:rsidRPr="00C115D6">
        <w:t>,</w:t>
      </w:r>
      <w:r w:rsidRPr="00C115D6">
        <w:t xml:space="preserve"> and those with complex circumstances. Stakeholders recommended a few ways to address this:</w:t>
      </w:r>
    </w:p>
    <w:p w14:paraId="74904DF2" w14:textId="5C22AFEC" w:rsidR="009F4AEA" w:rsidRPr="00C115D6" w:rsidRDefault="2B32D8F2" w:rsidP="00EE6941">
      <w:pPr>
        <w:pStyle w:val="ListParagraph"/>
        <w:numPr>
          <w:ilvl w:val="1"/>
          <w:numId w:val="14"/>
        </w:numPr>
        <w:spacing w:line="240" w:lineRule="auto"/>
        <w:ind w:left="1276" w:hanging="707"/>
        <w:contextualSpacing w:val="0"/>
        <w:rPr>
          <w:rFonts w:cs="ArialMT"/>
        </w:rPr>
      </w:pPr>
      <w:r w:rsidRPr="00C115D6">
        <w:rPr>
          <w:rFonts w:cs="ArialMT"/>
        </w:rPr>
        <w:t>e</w:t>
      </w:r>
      <w:r w:rsidR="00D24AF9" w:rsidRPr="00C115D6">
        <w:rPr>
          <w:rFonts w:cs="ArialMT"/>
        </w:rPr>
        <w:t xml:space="preserve">ither retaining the notice period for some cohorts of </w:t>
      </w:r>
      <w:r w:rsidR="00C16EAD" w:rsidRPr="00C115D6">
        <w:rPr>
          <w:rFonts w:cs="ArialMT"/>
        </w:rPr>
        <w:t>people</w:t>
      </w:r>
      <w:r w:rsidR="00D24AF9" w:rsidRPr="00C115D6">
        <w:rPr>
          <w:rFonts w:cs="ArialMT"/>
        </w:rPr>
        <w:t xml:space="preserve"> or </w:t>
      </w:r>
      <w:r w:rsidR="00DC6848" w:rsidRPr="00C115D6">
        <w:rPr>
          <w:rFonts w:cs="ArialMT"/>
        </w:rPr>
        <w:t xml:space="preserve">some form of </w:t>
      </w:r>
      <w:r w:rsidR="00AD6C9A" w:rsidRPr="00C115D6">
        <w:rPr>
          <w:rFonts w:cs="ArialMT"/>
        </w:rPr>
        <w:t xml:space="preserve">equivalent </w:t>
      </w:r>
      <w:r w:rsidR="00DC6848" w:rsidRPr="00C115D6">
        <w:rPr>
          <w:rFonts w:cs="ArialMT"/>
        </w:rPr>
        <w:t>buffer</w:t>
      </w:r>
      <w:r w:rsidR="00141D4E" w:rsidRPr="00C115D6">
        <w:rPr>
          <w:rFonts w:cs="ArialMT"/>
        </w:rPr>
        <w:t xml:space="preserve"> that shields them from </w:t>
      </w:r>
      <w:r w:rsidR="1FFA2316" w:rsidRPr="00C115D6">
        <w:rPr>
          <w:rFonts w:cs="ArialMT"/>
        </w:rPr>
        <w:t xml:space="preserve">immediate </w:t>
      </w:r>
      <w:r w:rsidR="00317858" w:rsidRPr="00C115D6">
        <w:rPr>
          <w:rFonts w:cs="ArialMT"/>
        </w:rPr>
        <w:t>impacts on their current financial circumstances</w:t>
      </w:r>
      <w:r w:rsidR="00303176" w:rsidRPr="00C115D6">
        <w:rPr>
          <w:rFonts w:cs="ArialMT"/>
        </w:rPr>
        <w:t>. This might also</w:t>
      </w:r>
      <w:r w:rsidR="008F3F30" w:rsidRPr="00C115D6">
        <w:rPr>
          <w:rFonts w:cs="ArialMT"/>
        </w:rPr>
        <w:t xml:space="preserve"> </w:t>
      </w:r>
      <w:r w:rsidR="00D91A96" w:rsidRPr="00C115D6">
        <w:rPr>
          <w:rFonts w:cs="ArialMT"/>
        </w:rPr>
        <w:t>give</w:t>
      </w:r>
      <w:r w:rsidR="008F3F30" w:rsidRPr="00C115D6">
        <w:rPr>
          <w:rFonts w:cs="ArialMT"/>
        </w:rPr>
        <w:t xml:space="preserve"> </w:t>
      </w:r>
      <w:r w:rsidR="00C16EAD" w:rsidRPr="00C115D6">
        <w:rPr>
          <w:rFonts w:cs="ArialMT"/>
        </w:rPr>
        <w:t>people</w:t>
      </w:r>
      <w:r w:rsidR="1BFB518E" w:rsidRPr="00C115D6">
        <w:rPr>
          <w:rFonts w:cs="ArialMT"/>
        </w:rPr>
        <w:t xml:space="preserve"> </w:t>
      </w:r>
      <w:r w:rsidR="008F3F30" w:rsidRPr="00C115D6">
        <w:rPr>
          <w:rFonts w:cs="ArialMT"/>
        </w:rPr>
        <w:t xml:space="preserve">time to make alternative arrangements </w:t>
      </w:r>
      <w:r w:rsidR="00D91A96" w:rsidRPr="00C115D6">
        <w:rPr>
          <w:rFonts w:cs="ArialMT"/>
        </w:rPr>
        <w:t>i</w:t>
      </w:r>
      <w:r w:rsidR="008F3F30" w:rsidRPr="00C115D6">
        <w:rPr>
          <w:rFonts w:cs="ArialMT"/>
        </w:rPr>
        <w:t>f the</w:t>
      </w:r>
      <w:r w:rsidR="00D91A96" w:rsidRPr="00C115D6">
        <w:rPr>
          <w:rFonts w:cs="ArialMT"/>
        </w:rPr>
        <w:t>y</w:t>
      </w:r>
      <w:r w:rsidR="008F3F30" w:rsidRPr="00C115D6">
        <w:rPr>
          <w:rFonts w:cs="ArialMT"/>
        </w:rPr>
        <w:t xml:space="preserve"> </w:t>
      </w:r>
      <w:r w:rsidR="00B17109" w:rsidRPr="00C115D6">
        <w:rPr>
          <w:rFonts w:cs="ArialMT"/>
        </w:rPr>
        <w:t>have</w:t>
      </w:r>
      <w:r w:rsidR="00303176" w:rsidRPr="00C115D6">
        <w:rPr>
          <w:rFonts w:cs="ArialMT"/>
        </w:rPr>
        <w:t xml:space="preserve"> debt</w:t>
      </w:r>
      <w:r w:rsidR="00D91A96" w:rsidRPr="00C115D6">
        <w:rPr>
          <w:rFonts w:cs="ArialMT"/>
        </w:rPr>
        <w:t>,</w:t>
      </w:r>
      <w:r w:rsidR="00303176" w:rsidRPr="00C115D6">
        <w:rPr>
          <w:rFonts w:cs="ArialMT"/>
        </w:rPr>
        <w:t xml:space="preserve"> </w:t>
      </w:r>
      <w:r w:rsidR="00D91A96" w:rsidRPr="00C115D6">
        <w:rPr>
          <w:rFonts w:cs="ArialMT"/>
        </w:rPr>
        <w:t>bills or other expenses</w:t>
      </w:r>
      <w:r w:rsidR="00303176" w:rsidRPr="00C115D6">
        <w:rPr>
          <w:rFonts w:cs="ArialMT"/>
        </w:rPr>
        <w:t xml:space="preserve"> directly deducted</w:t>
      </w:r>
      <w:r w:rsidR="00B17109" w:rsidRPr="00C115D6">
        <w:rPr>
          <w:rFonts w:cs="ArialMT"/>
        </w:rPr>
        <w:t xml:space="preserve"> from their benefit, </w:t>
      </w:r>
      <w:r w:rsidR="009C27B8" w:rsidRPr="00C115D6">
        <w:rPr>
          <w:rFonts w:cs="ArialMT"/>
        </w:rPr>
        <w:t>to avoid</w:t>
      </w:r>
      <w:r w:rsidR="00B17109" w:rsidRPr="00C115D6">
        <w:rPr>
          <w:rFonts w:cs="ArialMT"/>
        </w:rPr>
        <w:t xml:space="preserve"> default</w:t>
      </w:r>
      <w:r w:rsidR="009C27B8" w:rsidRPr="00C115D6">
        <w:rPr>
          <w:rFonts w:cs="ArialMT"/>
        </w:rPr>
        <w:t>ing</w:t>
      </w:r>
      <w:r w:rsidR="00B17109" w:rsidRPr="00C115D6">
        <w:rPr>
          <w:rFonts w:cs="ArialMT"/>
        </w:rPr>
        <w:t xml:space="preserve"> or disruption of </w:t>
      </w:r>
      <w:r w:rsidR="009C27B8" w:rsidRPr="00C115D6">
        <w:rPr>
          <w:rFonts w:cs="ArialMT"/>
        </w:rPr>
        <w:t>these arrangements</w:t>
      </w:r>
    </w:p>
    <w:p w14:paraId="16C15C9B" w14:textId="125D80CF" w:rsidR="00CA31CF" w:rsidRPr="00C115D6" w:rsidRDefault="770BE964" w:rsidP="00EE6941">
      <w:pPr>
        <w:pStyle w:val="ListParagraph"/>
        <w:numPr>
          <w:ilvl w:val="1"/>
          <w:numId w:val="14"/>
        </w:numPr>
        <w:spacing w:line="240" w:lineRule="auto"/>
        <w:ind w:left="1276" w:hanging="707"/>
        <w:contextualSpacing w:val="0"/>
        <w:rPr>
          <w:rFonts w:cs="ArialMT"/>
        </w:rPr>
      </w:pPr>
      <w:r w:rsidRPr="00C115D6">
        <w:rPr>
          <w:rFonts w:cs="ArialMT"/>
        </w:rPr>
        <w:t>s</w:t>
      </w:r>
      <w:r w:rsidR="00CA31CF" w:rsidRPr="00C115D6">
        <w:rPr>
          <w:rFonts w:cs="ArialMT"/>
        </w:rPr>
        <w:t xml:space="preserve">tronger internal checks </w:t>
      </w:r>
      <w:r w:rsidR="008A011E" w:rsidRPr="00C115D6">
        <w:rPr>
          <w:rFonts w:cs="ArialMT"/>
        </w:rPr>
        <w:t>before reducing or stopping benefit payments</w:t>
      </w:r>
      <w:r w:rsidR="135EBA30" w:rsidRPr="00C115D6">
        <w:rPr>
          <w:rFonts w:cs="ArialMT"/>
        </w:rPr>
        <w:t>,</w:t>
      </w:r>
      <w:r w:rsidR="008A011E" w:rsidRPr="00C115D6">
        <w:rPr>
          <w:rFonts w:cs="ArialMT"/>
        </w:rPr>
        <w:t xml:space="preserve"> where this might reduce </w:t>
      </w:r>
      <w:r w:rsidR="00D136FA" w:rsidRPr="00C115D6">
        <w:rPr>
          <w:rFonts w:cs="ArialMT"/>
        </w:rPr>
        <w:t>the rate of benefit below a level that would compromise their ability to meet essential living costs</w:t>
      </w:r>
    </w:p>
    <w:p w14:paraId="20D6EAE7" w14:textId="1D2CB0E8" w:rsidR="008F3F30" w:rsidRPr="00C115D6" w:rsidRDefault="0BD1DDDE" w:rsidP="00EE6941">
      <w:pPr>
        <w:pStyle w:val="ListParagraph"/>
        <w:numPr>
          <w:ilvl w:val="1"/>
          <w:numId w:val="14"/>
        </w:numPr>
        <w:spacing w:line="240" w:lineRule="auto"/>
        <w:ind w:left="1276" w:hanging="707"/>
        <w:contextualSpacing w:val="0"/>
        <w:rPr>
          <w:rFonts w:cs="ArialMT"/>
        </w:rPr>
      </w:pPr>
      <w:r w:rsidRPr="00C115D6">
        <w:rPr>
          <w:rFonts w:cs="ArialMT"/>
        </w:rPr>
        <w:t>a</w:t>
      </w:r>
      <w:r w:rsidR="008F3F30" w:rsidRPr="00C115D6">
        <w:rPr>
          <w:rFonts w:cs="ArialMT"/>
        </w:rPr>
        <w:t xml:space="preserve"> quick and effective way for </w:t>
      </w:r>
      <w:r w:rsidR="00C16EAD" w:rsidRPr="00C115D6">
        <w:rPr>
          <w:rFonts w:cs="ArialMT"/>
        </w:rPr>
        <w:t>people</w:t>
      </w:r>
      <w:r w:rsidR="008F3F30" w:rsidRPr="00C115D6">
        <w:rPr>
          <w:rFonts w:cs="ArialMT"/>
        </w:rPr>
        <w:t xml:space="preserve"> to flag when they are in hardship and urgently need additional financial support</w:t>
      </w:r>
    </w:p>
    <w:p w14:paraId="243CA9BC" w14:textId="713E8403" w:rsidR="009C2181" w:rsidRPr="00C115D6" w:rsidRDefault="056C3899" w:rsidP="00EE6941">
      <w:pPr>
        <w:pStyle w:val="ListParagraph"/>
        <w:numPr>
          <w:ilvl w:val="1"/>
          <w:numId w:val="14"/>
        </w:numPr>
        <w:spacing w:line="240" w:lineRule="auto"/>
        <w:ind w:left="1276" w:hanging="707"/>
        <w:contextualSpacing w:val="0"/>
        <w:rPr>
          <w:rFonts w:cs="ArialMT"/>
        </w:rPr>
      </w:pPr>
      <w:r w:rsidRPr="00C115D6">
        <w:rPr>
          <w:rFonts w:cs="ArialMT"/>
        </w:rPr>
        <w:t>w</w:t>
      </w:r>
      <w:r w:rsidR="009C2181" w:rsidRPr="00C115D6">
        <w:rPr>
          <w:rFonts w:cs="ArialMT"/>
        </w:rPr>
        <w:t xml:space="preserve">hen </w:t>
      </w:r>
      <w:r w:rsidR="00C16EAD" w:rsidRPr="00C115D6">
        <w:rPr>
          <w:rFonts w:cs="ArialMT"/>
        </w:rPr>
        <w:t>people</w:t>
      </w:r>
      <w:r w:rsidR="009C2181" w:rsidRPr="00C115D6">
        <w:rPr>
          <w:rFonts w:cs="ArialMT"/>
        </w:rPr>
        <w:t xml:space="preserve"> </w:t>
      </w:r>
      <w:r w:rsidR="00AC56EB" w:rsidRPr="00C115D6">
        <w:rPr>
          <w:rFonts w:cs="ArialMT"/>
        </w:rPr>
        <w:t>request</w:t>
      </w:r>
      <w:r w:rsidR="009C2181" w:rsidRPr="00C115D6">
        <w:rPr>
          <w:rFonts w:cs="ArialMT"/>
        </w:rPr>
        <w:t xml:space="preserve"> </w:t>
      </w:r>
      <w:r w:rsidR="27D36929" w:rsidRPr="00C115D6">
        <w:rPr>
          <w:rFonts w:cs="ArialMT"/>
        </w:rPr>
        <w:t>a</w:t>
      </w:r>
      <w:r w:rsidR="0067394B" w:rsidRPr="00C115D6">
        <w:rPr>
          <w:rFonts w:cs="ArialMT"/>
        </w:rPr>
        <w:t xml:space="preserve"> review of</w:t>
      </w:r>
      <w:r w:rsidR="009F0C2A" w:rsidRPr="00C115D6">
        <w:rPr>
          <w:rFonts w:cs="ArialMT"/>
        </w:rPr>
        <w:t xml:space="preserve"> </w:t>
      </w:r>
      <w:r w:rsidR="009C2181" w:rsidRPr="00C115D6">
        <w:rPr>
          <w:rFonts w:cs="ArialMT"/>
        </w:rPr>
        <w:t xml:space="preserve">a decision (i.e. to reduce their rate of benefit payment), </w:t>
      </w:r>
      <w:r w:rsidR="009F0C2A" w:rsidRPr="00C115D6">
        <w:rPr>
          <w:rFonts w:cs="ArialMT"/>
        </w:rPr>
        <w:t xml:space="preserve">MSD should not apply </w:t>
      </w:r>
      <w:r w:rsidR="006C164E" w:rsidRPr="00C115D6">
        <w:rPr>
          <w:rFonts w:cs="ArialMT"/>
        </w:rPr>
        <w:t xml:space="preserve">the </w:t>
      </w:r>
      <w:r w:rsidR="008217BE" w:rsidRPr="00C115D6">
        <w:rPr>
          <w:rFonts w:cs="ArialMT"/>
        </w:rPr>
        <w:t>shar</w:t>
      </w:r>
      <w:r w:rsidR="26F03FDF" w:rsidRPr="00C115D6">
        <w:rPr>
          <w:rFonts w:cs="ArialMT"/>
        </w:rPr>
        <w:t xml:space="preserve">ed </w:t>
      </w:r>
      <w:r w:rsidR="006C164E" w:rsidRPr="00C115D6">
        <w:rPr>
          <w:rFonts w:cs="ArialMT"/>
        </w:rPr>
        <w:t>income</w:t>
      </w:r>
      <w:r w:rsidR="009C2181" w:rsidRPr="00C115D6">
        <w:rPr>
          <w:rFonts w:cs="ArialMT"/>
        </w:rPr>
        <w:t xml:space="preserve"> </w:t>
      </w:r>
      <w:r w:rsidR="006C164E" w:rsidRPr="00C115D6">
        <w:rPr>
          <w:rFonts w:cs="ArialMT"/>
        </w:rPr>
        <w:t xml:space="preserve">or </w:t>
      </w:r>
      <w:r w:rsidR="009C2181" w:rsidRPr="00C115D6">
        <w:rPr>
          <w:rFonts w:cs="ArialMT"/>
        </w:rPr>
        <w:t xml:space="preserve">withdraw </w:t>
      </w:r>
      <w:r w:rsidR="006C164E" w:rsidRPr="00C115D6">
        <w:rPr>
          <w:rFonts w:cs="ArialMT"/>
        </w:rPr>
        <w:t>the</w:t>
      </w:r>
      <w:r w:rsidR="009C2181" w:rsidRPr="00C115D6">
        <w:rPr>
          <w:rFonts w:cs="ArialMT"/>
        </w:rPr>
        <w:t xml:space="preserve"> </w:t>
      </w:r>
      <w:r w:rsidR="006C164E" w:rsidRPr="00C115D6">
        <w:rPr>
          <w:rFonts w:cs="ArialMT"/>
        </w:rPr>
        <w:t>calculated</w:t>
      </w:r>
      <w:r w:rsidR="009C2181" w:rsidRPr="00C115D6">
        <w:rPr>
          <w:rFonts w:cs="ArialMT"/>
        </w:rPr>
        <w:t xml:space="preserve"> benefit rate until that review is completed.</w:t>
      </w:r>
    </w:p>
    <w:p w14:paraId="244B30DE" w14:textId="70B037A2" w:rsidR="00C4040F" w:rsidRPr="00C115D6" w:rsidRDefault="00C4040F" w:rsidP="00EE6941">
      <w:pPr>
        <w:pStyle w:val="ListParagraph"/>
        <w:numPr>
          <w:ilvl w:val="0"/>
          <w:numId w:val="14"/>
        </w:numPr>
        <w:spacing w:before="120" w:line="240" w:lineRule="auto"/>
        <w:ind w:left="567" w:hanging="425"/>
        <w:contextualSpacing w:val="0"/>
      </w:pPr>
      <w:r w:rsidRPr="00C115D6">
        <w:t xml:space="preserve">While MSD </w:t>
      </w:r>
      <w:r w:rsidR="00C16EAD" w:rsidRPr="00C115D6">
        <w:t>people</w:t>
      </w:r>
      <w:r w:rsidRPr="00C115D6">
        <w:t xml:space="preserve"> will continue to be able to review decisions made about adjustments to their rate of benefit, most stakeholders indicated that the existing review process and timeframes were unsuitable for a change that will have near-immediate financial implications for </w:t>
      </w:r>
      <w:r w:rsidR="00C16EAD" w:rsidRPr="00C115D6">
        <w:t>people</w:t>
      </w:r>
      <w:r w:rsidRPr="00C115D6">
        <w:t xml:space="preserve">. </w:t>
      </w:r>
    </w:p>
    <w:p w14:paraId="4C044B04" w14:textId="221531E1" w:rsidR="009D3110" w:rsidRPr="00C115D6" w:rsidRDefault="00A21787" w:rsidP="00EE6941">
      <w:pPr>
        <w:pStyle w:val="ListParagraph"/>
        <w:numPr>
          <w:ilvl w:val="0"/>
          <w:numId w:val="14"/>
        </w:numPr>
        <w:spacing w:before="120" w:line="240" w:lineRule="auto"/>
        <w:ind w:left="567" w:hanging="425"/>
        <w:contextualSpacing w:val="0"/>
      </w:pPr>
      <w:r w:rsidRPr="00C115D6">
        <w:t xml:space="preserve">Most stakeholders indicated that they were concerned about the accuracy </w:t>
      </w:r>
      <w:r w:rsidR="009D3110" w:rsidRPr="00C115D6">
        <w:t xml:space="preserve">and timing </w:t>
      </w:r>
      <w:r w:rsidRPr="00C115D6">
        <w:t xml:space="preserve">of information </w:t>
      </w:r>
      <w:r w:rsidR="009D3110" w:rsidRPr="00C115D6">
        <w:t>filed</w:t>
      </w:r>
      <w:r w:rsidRPr="00C115D6">
        <w:t xml:space="preserve"> by employers</w:t>
      </w:r>
      <w:r w:rsidR="009D3110" w:rsidRPr="00C115D6">
        <w:t xml:space="preserve"> and shared with MSD.</w:t>
      </w:r>
      <w:r w:rsidR="00EF6FB6" w:rsidRPr="00C115D6">
        <w:t xml:space="preserve"> </w:t>
      </w:r>
      <w:r w:rsidR="005B49C3" w:rsidRPr="00C115D6">
        <w:t>It was</w:t>
      </w:r>
      <w:r w:rsidR="00EF6FB6" w:rsidRPr="00C115D6">
        <w:t xml:space="preserve"> noted that there needs to be a way for </w:t>
      </w:r>
      <w:r w:rsidR="00C16EAD" w:rsidRPr="00C115D6">
        <w:t>people</w:t>
      </w:r>
      <w:r w:rsidR="00EF6FB6" w:rsidRPr="00C115D6">
        <w:t xml:space="preserve"> to be able to:</w:t>
      </w:r>
    </w:p>
    <w:p w14:paraId="22F21AF1" w14:textId="0FA28DBC" w:rsidR="00D4181F" w:rsidRPr="00C115D6" w:rsidRDefault="00606276" w:rsidP="00EE6941">
      <w:pPr>
        <w:pStyle w:val="ListParagraph"/>
        <w:numPr>
          <w:ilvl w:val="1"/>
          <w:numId w:val="14"/>
        </w:numPr>
        <w:spacing w:line="240" w:lineRule="auto"/>
        <w:ind w:left="1276" w:hanging="707"/>
        <w:contextualSpacing w:val="0"/>
        <w:rPr>
          <w:rFonts w:cs="ArialMT"/>
        </w:rPr>
      </w:pPr>
      <w:r w:rsidRPr="00C115D6">
        <w:rPr>
          <w:rFonts w:cs="ArialMT"/>
        </w:rPr>
        <w:t>c</w:t>
      </w:r>
      <w:r w:rsidR="004F3452" w:rsidRPr="00C115D6">
        <w:rPr>
          <w:rFonts w:cs="ArialMT"/>
        </w:rPr>
        <w:t>hallenge</w:t>
      </w:r>
      <w:r w:rsidR="00592F23" w:rsidRPr="00C115D6">
        <w:rPr>
          <w:rFonts w:cs="ArialMT"/>
        </w:rPr>
        <w:t xml:space="preserve"> the accuracy of the</w:t>
      </w:r>
      <w:r w:rsidR="2A22A442" w:rsidRPr="00C115D6">
        <w:rPr>
          <w:rFonts w:cs="ArialMT"/>
        </w:rPr>
        <w:t>ir</w:t>
      </w:r>
      <w:r w:rsidR="00592F23" w:rsidRPr="00C115D6">
        <w:rPr>
          <w:rFonts w:cs="ArialMT"/>
        </w:rPr>
        <w:t xml:space="preserve"> income information</w:t>
      </w:r>
      <w:r w:rsidR="004F3452" w:rsidRPr="00C115D6">
        <w:rPr>
          <w:rFonts w:cs="ArialMT"/>
        </w:rPr>
        <w:t xml:space="preserve"> </w:t>
      </w:r>
      <w:r w:rsidR="00544A38" w:rsidRPr="00C115D6">
        <w:rPr>
          <w:rFonts w:cs="ArialMT"/>
        </w:rPr>
        <w:t xml:space="preserve">quickly and effectively </w:t>
      </w:r>
      <w:r w:rsidR="0CB848ED" w:rsidRPr="00C115D6">
        <w:rPr>
          <w:rFonts w:cs="ArialMT"/>
        </w:rPr>
        <w:t xml:space="preserve">and to have </w:t>
      </w:r>
      <w:r w:rsidR="672738F7" w:rsidRPr="00C115D6">
        <w:rPr>
          <w:rFonts w:cs="ArialMT"/>
        </w:rPr>
        <w:t>this</w:t>
      </w:r>
      <w:r w:rsidR="0CB848ED" w:rsidRPr="00C115D6">
        <w:rPr>
          <w:rFonts w:cs="ArialMT"/>
        </w:rPr>
        <w:t xml:space="preserve"> correction </w:t>
      </w:r>
      <w:r w:rsidR="00592F23" w:rsidRPr="00C115D6">
        <w:rPr>
          <w:rFonts w:cs="ArialMT"/>
        </w:rPr>
        <w:t xml:space="preserve">actioned </w:t>
      </w:r>
      <w:r w:rsidR="73DF700D" w:rsidRPr="00C115D6">
        <w:rPr>
          <w:rFonts w:cs="ArialMT"/>
        </w:rPr>
        <w:t>promptly</w:t>
      </w:r>
      <w:r w:rsidR="00592F23" w:rsidRPr="00C115D6">
        <w:rPr>
          <w:rFonts w:cs="ArialMT"/>
        </w:rPr>
        <w:t>,</w:t>
      </w:r>
      <w:r w:rsidR="001C3D03" w:rsidRPr="00C115D6">
        <w:rPr>
          <w:rFonts w:cs="ArialMT"/>
        </w:rPr>
        <w:t xml:space="preserve"> </w:t>
      </w:r>
      <w:r w:rsidR="63FE44A4" w:rsidRPr="00C115D6">
        <w:rPr>
          <w:rFonts w:cs="ArialMT"/>
        </w:rPr>
        <w:t>whe</w:t>
      </w:r>
      <w:r w:rsidR="1E0B7262" w:rsidRPr="00C115D6">
        <w:rPr>
          <w:rFonts w:cs="ArialMT"/>
        </w:rPr>
        <w:t>n</w:t>
      </w:r>
      <w:r w:rsidR="001C3D03" w:rsidRPr="00C115D6">
        <w:rPr>
          <w:rFonts w:cs="ArialMT"/>
        </w:rPr>
        <w:t xml:space="preserve"> </w:t>
      </w:r>
      <w:r w:rsidR="00EF6FB6" w:rsidRPr="00C115D6">
        <w:rPr>
          <w:rFonts w:cs="ArialMT"/>
        </w:rPr>
        <w:t>the employer’s information</w:t>
      </w:r>
      <w:r w:rsidR="001C3D03" w:rsidRPr="00C115D6">
        <w:rPr>
          <w:rFonts w:cs="ArialMT"/>
        </w:rPr>
        <w:t xml:space="preserve"> is incorrect</w:t>
      </w:r>
      <w:r w:rsidR="00592F23" w:rsidRPr="00C115D6">
        <w:rPr>
          <w:rFonts w:cs="ArialMT"/>
        </w:rPr>
        <w:t>. An</w:t>
      </w:r>
      <w:r w:rsidR="006B3550" w:rsidRPr="00C115D6">
        <w:rPr>
          <w:rFonts w:cs="ArialMT"/>
        </w:rPr>
        <w:t xml:space="preserve"> exceptions process </w:t>
      </w:r>
      <w:r w:rsidR="00592F23" w:rsidRPr="00C115D6">
        <w:rPr>
          <w:rFonts w:cs="ArialMT"/>
        </w:rPr>
        <w:t>was also mentioned for</w:t>
      </w:r>
      <w:r w:rsidR="006B3550" w:rsidRPr="00C115D6">
        <w:rPr>
          <w:rFonts w:cs="ArialMT"/>
        </w:rPr>
        <w:t xml:space="preserve"> employers </w:t>
      </w:r>
      <w:r w:rsidR="00592F23" w:rsidRPr="00C115D6">
        <w:rPr>
          <w:rFonts w:cs="ArialMT"/>
        </w:rPr>
        <w:t xml:space="preserve">who </w:t>
      </w:r>
      <w:r w:rsidR="006B3550" w:rsidRPr="00C115D6">
        <w:rPr>
          <w:rFonts w:cs="ArialMT"/>
        </w:rPr>
        <w:t>were consistently getting this wrong</w:t>
      </w:r>
      <w:r w:rsidR="009E0C62" w:rsidRPr="00C115D6">
        <w:rPr>
          <w:rFonts w:cs="ArialMT"/>
        </w:rPr>
        <w:t xml:space="preserve">, and if </w:t>
      </w:r>
      <w:r w:rsidR="00080425" w:rsidRPr="00C115D6">
        <w:rPr>
          <w:rFonts w:cs="ArialMT"/>
        </w:rPr>
        <w:t xml:space="preserve">this is </w:t>
      </w:r>
      <w:r w:rsidR="009E0C62" w:rsidRPr="00C115D6">
        <w:rPr>
          <w:rFonts w:cs="ArialMT"/>
        </w:rPr>
        <w:t xml:space="preserve">intentional, then </w:t>
      </w:r>
      <w:r w:rsidR="00080425" w:rsidRPr="00C115D6">
        <w:rPr>
          <w:rFonts w:cs="ArialMT"/>
        </w:rPr>
        <w:t xml:space="preserve">for </w:t>
      </w:r>
      <w:r w:rsidR="009E0C62" w:rsidRPr="00C115D6">
        <w:rPr>
          <w:rFonts w:cs="ArialMT"/>
        </w:rPr>
        <w:t>recourse via Inland Revenue with that employer</w:t>
      </w:r>
    </w:p>
    <w:p w14:paraId="5341AA30" w14:textId="7692173A" w:rsidR="00C93E53" w:rsidRPr="00C115D6" w:rsidRDefault="00191AD1" w:rsidP="00EE6941">
      <w:pPr>
        <w:pStyle w:val="ListParagraph"/>
        <w:numPr>
          <w:ilvl w:val="1"/>
          <w:numId w:val="14"/>
        </w:numPr>
        <w:spacing w:line="240" w:lineRule="auto"/>
        <w:ind w:left="1276" w:hanging="707"/>
        <w:contextualSpacing w:val="0"/>
        <w:rPr>
          <w:rFonts w:cs="ArialMT"/>
        </w:rPr>
      </w:pPr>
      <w:r w:rsidRPr="00C115D6">
        <w:rPr>
          <w:rFonts w:cs="ArialMT"/>
        </w:rPr>
        <w:t>declare</w:t>
      </w:r>
      <w:r w:rsidR="00611048" w:rsidRPr="00C115D6">
        <w:rPr>
          <w:rFonts w:cs="ArialMT"/>
        </w:rPr>
        <w:t xml:space="preserve"> that information to MSD if their employer </w:t>
      </w:r>
      <w:r w:rsidRPr="00C115D6">
        <w:rPr>
          <w:rFonts w:cs="ArialMT"/>
        </w:rPr>
        <w:t xml:space="preserve">does not provide that income information in time to </w:t>
      </w:r>
      <w:r w:rsidR="00E06622" w:rsidRPr="00C115D6">
        <w:rPr>
          <w:rFonts w:cs="ArialMT"/>
        </w:rPr>
        <w:t>inform the calculation of their next benefit payment.</w:t>
      </w:r>
    </w:p>
    <w:p w14:paraId="4669731F" w14:textId="2F3BC760" w:rsidR="00570ACB" w:rsidRPr="00560050" w:rsidRDefault="00570ACB" w:rsidP="00560050">
      <w:pPr>
        <w:pStyle w:val="Heading2"/>
        <w:rPr>
          <w:sz w:val="28"/>
        </w:rPr>
      </w:pPr>
      <w:bookmarkStart w:id="23" w:name="_Toc232597022"/>
      <w:r w:rsidRPr="00560050">
        <w:rPr>
          <w:sz w:val="28"/>
        </w:rPr>
        <w:t>Purpose Two implications</w:t>
      </w:r>
      <w:r w:rsidR="00E346E4" w:rsidRPr="00560050">
        <w:rPr>
          <w:sz w:val="28"/>
        </w:rPr>
        <w:t xml:space="preserve"> – Child support and </w:t>
      </w:r>
      <w:r w:rsidR="002E4BA8" w:rsidRPr="00560050">
        <w:rPr>
          <w:sz w:val="28"/>
        </w:rPr>
        <w:t>s</w:t>
      </w:r>
      <w:r w:rsidR="00E346E4" w:rsidRPr="00560050">
        <w:rPr>
          <w:sz w:val="28"/>
        </w:rPr>
        <w:t>ubsidies</w:t>
      </w:r>
      <w:bookmarkEnd w:id="23"/>
    </w:p>
    <w:p w14:paraId="00DCC167" w14:textId="26F681E4" w:rsidR="008326D1" w:rsidRPr="00C115D6" w:rsidRDefault="00CA7AEF" w:rsidP="00EE6941">
      <w:pPr>
        <w:pStyle w:val="ListParagraph"/>
        <w:numPr>
          <w:ilvl w:val="0"/>
          <w:numId w:val="14"/>
        </w:numPr>
        <w:spacing w:before="120" w:line="240" w:lineRule="auto"/>
        <w:ind w:left="567" w:hanging="425"/>
        <w:contextualSpacing w:val="0"/>
      </w:pPr>
      <w:r w:rsidRPr="00C115D6">
        <w:t>Stakeholders acknowledged that this purpose was to fulfil changes intended to be implemented in 2023</w:t>
      </w:r>
      <w:r w:rsidR="00CC6C8C" w:rsidRPr="00C115D6">
        <w:t xml:space="preserve"> to make Income-Related Rent more responsive to </w:t>
      </w:r>
      <w:r w:rsidR="000638D6" w:rsidRPr="00C115D6">
        <w:t xml:space="preserve">decreases in </w:t>
      </w:r>
      <w:r w:rsidR="00CC6C8C" w:rsidRPr="00C115D6">
        <w:t>child support income</w:t>
      </w:r>
      <w:r w:rsidR="005841BA" w:rsidRPr="00C115D6">
        <w:t xml:space="preserve"> and mitigate some potential hardship</w:t>
      </w:r>
      <w:r w:rsidR="00CC6C8C" w:rsidRPr="00C115D6">
        <w:t xml:space="preserve">. </w:t>
      </w:r>
    </w:p>
    <w:p w14:paraId="5672586B" w14:textId="106243A8" w:rsidR="00570ACB" w:rsidRDefault="00CC6C8C" w:rsidP="00EE6941">
      <w:pPr>
        <w:pStyle w:val="ListParagraph"/>
        <w:numPr>
          <w:ilvl w:val="0"/>
          <w:numId w:val="14"/>
        </w:numPr>
        <w:spacing w:before="120" w:line="240" w:lineRule="auto"/>
        <w:ind w:left="567" w:hanging="425"/>
        <w:contextualSpacing w:val="0"/>
      </w:pPr>
      <w:r w:rsidRPr="00C115D6">
        <w:t xml:space="preserve">The key </w:t>
      </w:r>
      <w:r w:rsidR="00401C5B" w:rsidRPr="00C115D6">
        <w:t>interest of</w:t>
      </w:r>
      <w:r w:rsidRPr="00C115D6">
        <w:t xml:space="preserve"> stakeholders was to confirm that </w:t>
      </w:r>
      <w:r w:rsidR="00D458F0" w:rsidRPr="00C115D6">
        <w:t xml:space="preserve">waiving the notice period </w:t>
      </w:r>
      <w:r w:rsidR="000638D6" w:rsidRPr="00C115D6">
        <w:t>in this circumstance would not also apply when child support income increases</w:t>
      </w:r>
      <w:r w:rsidR="00FB7851" w:rsidRPr="00C115D6">
        <w:t>. MSD confirmed that</w:t>
      </w:r>
      <w:r w:rsidR="00CF2AC3" w:rsidRPr="00C115D6">
        <w:t xml:space="preserve"> it would have no tangible effect on</w:t>
      </w:r>
      <w:r w:rsidR="00FB7851" w:rsidRPr="00C115D6">
        <w:t xml:space="preserve"> increases</w:t>
      </w:r>
      <w:r w:rsidR="00CF2AC3" w:rsidRPr="00C115D6">
        <w:t xml:space="preserve"> because </w:t>
      </w:r>
      <w:r w:rsidR="00FB7851" w:rsidRPr="00C115D6">
        <w:t>of the existing</w:t>
      </w:r>
      <w:r w:rsidR="00CF2AC3" w:rsidRPr="00C115D6">
        <w:t xml:space="preserve"> 60-day </w:t>
      </w:r>
      <w:r w:rsidR="008326D1" w:rsidRPr="00C115D6">
        <w:t>notification required before increases in rent, which also applies to Income-Related Rent.</w:t>
      </w:r>
    </w:p>
    <w:p w14:paraId="18218FAF" w14:textId="77777777" w:rsidR="001E7B07" w:rsidRDefault="001E7B07" w:rsidP="001E7B07">
      <w:pPr>
        <w:pStyle w:val="ListParagraph"/>
        <w:spacing w:before="120" w:line="240" w:lineRule="auto"/>
        <w:ind w:left="567"/>
        <w:contextualSpacing w:val="0"/>
      </w:pPr>
    </w:p>
    <w:p w14:paraId="1D60E7C9" w14:textId="77777777" w:rsidR="001E7B07" w:rsidRPr="00C115D6" w:rsidRDefault="001E7B07" w:rsidP="001E7B07">
      <w:pPr>
        <w:pStyle w:val="ListParagraph"/>
        <w:spacing w:before="120" w:line="240" w:lineRule="auto"/>
        <w:ind w:left="567"/>
        <w:contextualSpacing w:val="0"/>
      </w:pPr>
    </w:p>
    <w:p w14:paraId="7BB6F575" w14:textId="17273C19" w:rsidR="00570ACB" w:rsidRPr="00560050" w:rsidRDefault="00570ACB" w:rsidP="00560050">
      <w:pPr>
        <w:pStyle w:val="Heading2"/>
        <w:rPr>
          <w:sz w:val="28"/>
        </w:rPr>
      </w:pPr>
      <w:bookmarkStart w:id="24" w:name="_Toc232597023"/>
      <w:r w:rsidRPr="00560050">
        <w:rPr>
          <w:sz w:val="28"/>
        </w:rPr>
        <w:lastRenderedPageBreak/>
        <w:t>Purpose Three implications</w:t>
      </w:r>
      <w:r w:rsidR="00E346E4" w:rsidRPr="00560050">
        <w:rPr>
          <w:sz w:val="28"/>
        </w:rPr>
        <w:t xml:space="preserve"> – </w:t>
      </w:r>
      <w:r w:rsidR="002E4BA8" w:rsidRPr="00560050">
        <w:rPr>
          <w:sz w:val="28"/>
        </w:rPr>
        <w:t>PAYE income</w:t>
      </w:r>
      <w:r w:rsidR="00E346E4" w:rsidRPr="00560050">
        <w:rPr>
          <w:sz w:val="28"/>
        </w:rPr>
        <w:t xml:space="preserve"> and </w:t>
      </w:r>
      <w:r w:rsidR="002E4BA8" w:rsidRPr="00560050">
        <w:rPr>
          <w:sz w:val="28"/>
        </w:rPr>
        <w:t>benefits</w:t>
      </w:r>
      <w:bookmarkEnd w:id="24"/>
    </w:p>
    <w:p w14:paraId="170D91F1" w14:textId="61897AB1" w:rsidR="004F6F67" w:rsidRPr="00C115D6" w:rsidRDefault="004F6F67" w:rsidP="00EE6941">
      <w:pPr>
        <w:pStyle w:val="ListParagraph"/>
        <w:numPr>
          <w:ilvl w:val="0"/>
          <w:numId w:val="14"/>
        </w:numPr>
        <w:spacing w:before="120" w:line="240" w:lineRule="auto"/>
        <w:ind w:left="567" w:hanging="425"/>
        <w:contextualSpacing w:val="0"/>
      </w:pPr>
      <w:r w:rsidRPr="00C115D6">
        <w:t>M</w:t>
      </w:r>
      <w:r w:rsidR="00E34318" w:rsidRPr="00C115D6">
        <w:t>ost</w:t>
      </w:r>
      <w:r w:rsidRPr="00C115D6">
        <w:t xml:space="preserve"> stakeholders were </w:t>
      </w:r>
      <w:r w:rsidR="00AA3059" w:rsidRPr="00C115D6">
        <w:t>un</w:t>
      </w:r>
      <w:r w:rsidRPr="00C115D6">
        <w:t xml:space="preserve">comfortable with </w:t>
      </w:r>
      <w:r w:rsidR="007515BB" w:rsidRPr="00C115D6">
        <w:t>the notice period being waived</w:t>
      </w:r>
      <w:r w:rsidR="004A179E" w:rsidRPr="00C115D6">
        <w:t xml:space="preserve"> from July 2028</w:t>
      </w:r>
      <w:r w:rsidR="007515BB" w:rsidRPr="00C115D6">
        <w:t xml:space="preserve"> for all subsidies</w:t>
      </w:r>
      <w:r w:rsidR="001A214E" w:rsidRPr="00C115D6">
        <w:t xml:space="preserve"> without </w:t>
      </w:r>
      <w:r w:rsidR="00245DA8" w:rsidRPr="00C115D6">
        <w:t>knowing</w:t>
      </w:r>
      <w:r w:rsidR="00D623EA" w:rsidRPr="00C115D6">
        <w:t xml:space="preserve"> what</w:t>
      </w:r>
      <w:r w:rsidR="00245DA8" w:rsidRPr="00C115D6">
        <w:t xml:space="preserve"> decisions </w:t>
      </w:r>
      <w:r w:rsidR="00D623EA" w:rsidRPr="00C115D6">
        <w:t xml:space="preserve">would </w:t>
      </w:r>
      <w:r w:rsidR="001A214E" w:rsidRPr="00C115D6">
        <w:t>be made by Government</w:t>
      </w:r>
      <w:r w:rsidR="00E34318" w:rsidRPr="00C115D6">
        <w:t xml:space="preserve"> on which subsidies and how those subsidies might use PAYE income information.</w:t>
      </w:r>
      <w:r w:rsidR="008246B1" w:rsidRPr="00C115D6">
        <w:t xml:space="preserve"> Further, there would be no guarantees about what </w:t>
      </w:r>
      <w:r w:rsidR="003A4D07" w:rsidRPr="00C115D6">
        <w:t>safeguards would be applied through these changes.</w:t>
      </w:r>
    </w:p>
    <w:p w14:paraId="6EB87C4D" w14:textId="04A392D5" w:rsidR="00BF2C78" w:rsidRPr="00C115D6" w:rsidRDefault="00885C64" w:rsidP="00EE6941">
      <w:pPr>
        <w:pStyle w:val="ListParagraph"/>
        <w:numPr>
          <w:ilvl w:val="0"/>
          <w:numId w:val="14"/>
        </w:numPr>
        <w:spacing w:before="120" w:line="240" w:lineRule="auto"/>
        <w:ind w:left="567" w:hanging="425"/>
        <w:contextualSpacing w:val="0"/>
      </w:pPr>
      <w:r w:rsidRPr="00C115D6">
        <w:t>S</w:t>
      </w:r>
      <w:r w:rsidR="00BF2C78" w:rsidRPr="00C115D6">
        <w:t xml:space="preserve">takeholders </w:t>
      </w:r>
      <w:r w:rsidR="00D55326" w:rsidRPr="00C115D6">
        <w:t>did not support</w:t>
      </w:r>
      <w:r w:rsidR="00BF2C78" w:rsidRPr="00C115D6">
        <w:t xml:space="preserve"> the AISA be</w:t>
      </w:r>
      <w:r w:rsidR="00D55326" w:rsidRPr="00C115D6">
        <w:t>ing</w:t>
      </w:r>
      <w:r w:rsidR="00BF2C78" w:rsidRPr="00C115D6">
        <w:t xml:space="preserve"> amended </w:t>
      </w:r>
      <w:r w:rsidR="00BF2C78" w:rsidRPr="00C115D6" w:rsidDel="00D55326">
        <w:t xml:space="preserve">to </w:t>
      </w:r>
      <w:r w:rsidR="00D55326" w:rsidRPr="00C115D6">
        <w:t>enable f</w:t>
      </w:r>
      <w:r w:rsidR="00FD42F0" w:rsidRPr="00C115D6">
        <w:t>uture</w:t>
      </w:r>
      <w:r w:rsidR="000D5D2D" w:rsidRPr="00C115D6">
        <w:t xml:space="preserve"> </w:t>
      </w:r>
      <w:r w:rsidR="00BF2C78" w:rsidRPr="00C115D6">
        <w:t xml:space="preserve">policy </w:t>
      </w:r>
      <w:proofErr w:type="gramStart"/>
      <w:r w:rsidR="00BF2C78" w:rsidRPr="00C115D6">
        <w:t>decisions</w:t>
      </w:r>
      <w:r w:rsidR="00FD42F0" w:rsidRPr="00C115D6">
        <w:t>, and</w:t>
      </w:r>
      <w:proofErr w:type="gramEnd"/>
      <w:r w:rsidR="00FD42F0" w:rsidRPr="00C115D6">
        <w:t xml:space="preserve"> considered that it should only reflect d</w:t>
      </w:r>
      <w:r w:rsidR="009F76F8" w:rsidRPr="00C115D6">
        <w:t>ecisions</w:t>
      </w:r>
      <w:r w:rsidR="00BF2C78" w:rsidRPr="00C115D6">
        <w:t xml:space="preserve"> already </w:t>
      </w:r>
      <w:r w:rsidR="009F76F8" w:rsidRPr="00C115D6">
        <w:t>agreed</w:t>
      </w:r>
      <w:r w:rsidR="00DB3AB6" w:rsidRPr="00C115D6">
        <w:t xml:space="preserve"> by the </w:t>
      </w:r>
      <w:r w:rsidR="48476A31" w:rsidRPr="00C115D6">
        <w:t>G</w:t>
      </w:r>
      <w:r w:rsidR="572A2B00" w:rsidRPr="00C115D6">
        <w:t>overnment</w:t>
      </w:r>
      <w:r w:rsidR="2B0FE367" w:rsidRPr="00C115D6">
        <w:t>.</w:t>
      </w:r>
      <w:r w:rsidR="006A6853" w:rsidRPr="00C115D6">
        <w:t xml:space="preserve"> </w:t>
      </w:r>
      <w:r w:rsidR="00194D27" w:rsidRPr="00C115D6">
        <w:t>Only reflecting decisions already agreed</w:t>
      </w:r>
      <w:r w:rsidR="006A6853" w:rsidRPr="00C115D6">
        <w:t xml:space="preserve"> </w:t>
      </w:r>
      <w:r w:rsidR="00DB3AB6" w:rsidRPr="00C115D6">
        <w:t>would</w:t>
      </w:r>
      <w:r w:rsidR="00BF2C78" w:rsidRPr="00C115D6">
        <w:t xml:space="preserve"> ensure clarity and some level of certainty about what is being implemented.</w:t>
      </w:r>
    </w:p>
    <w:p w14:paraId="063F3834" w14:textId="77777777" w:rsidR="00FC1C4F" w:rsidRPr="005D014E" w:rsidRDefault="00FC1C4F" w:rsidP="00560050">
      <w:pPr>
        <w:pStyle w:val="Heading2"/>
        <w:rPr>
          <w:color w:val="00204F"/>
          <w:sz w:val="28"/>
        </w:rPr>
      </w:pPr>
      <w:bookmarkStart w:id="25" w:name="_Toc230349447"/>
      <w:bookmarkStart w:id="26" w:name="_Toc232597024"/>
      <w:r w:rsidRPr="005D014E">
        <w:rPr>
          <w:color w:val="00204F"/>
          <w:sz w:val="28"/>
        </w:rPr>
        <w:t>Out of scope</w:t>
      </w:r>
      <w:bookmarkEnd w:id="25"/>
      <w:bookmarkEnd w:id="26"/>
    </w:p>
    <w:p w14:paraId="425BDE63" w14:textId="05D23ADB" w:rsidR="00FC1C4F" w:rsidRPr="00C115D6" w:rsidRDefault="00FC1C4F" w:rsidP="00EE6941">
      <w:pPr>
        <w:pStyle w:val="ListParagraph"/>
        <w:numPr>
          <w:ilvl w:val="0"/>
          <w:numId w:val="14"/>
        </w:numPr>
        <w:spacing w:before="120" w:line="240" w:lineRule="auto"/>
        <w:ind w:left="567" w:hanging="425"/>
        <w:contextualSpacing w:val="0"/>
      </w:pPr>
      <w:r w:rsidRPr="00C115D6">
        <w:t xml:space="preserve">Some stakeholders had feedback that </w:t>
      </w:r>
      <w:r w:rsidR="00690535" w:rsidRPr="00C115D6">
        <w:rPr>
          <w:rFonts w:cs="ArialMT"/>
        </w:rPr>
        <w:t xml:space="preserve">MSD and Inland Revenue consider </w:t>
      </w:r>
      <w:r w:rsidR="0063212F" w:rsidRPr="00C115D6">
        <w:rPr>
          <w:rFonts w:cs="ArialMT"/>
        </w:rPr>
        <w:t>to be</w:t>
      </w:r>
      <w:r w:rsidR="0063212F" w:rsidRPr="00C115D6">
        <w:t xml:space="preserve"> </w:t>
      </w:r>
      <w:r w:rsidRPr="00C115D6">
        <w:t>out of scope</w:t>
      </w:r>
      <w:r w:rsidR="00817887" w:rsidRPr="00C115D6">
        <w:t xml:space="preserve">. </w:t>
      </w:r>
      <w:r w:rsidR="00285A8D" w:rsidRPr="00C115D6">
        <w:t>The</w:t>
      </w:r>
      <w:r w:rsidRPr="00C115D6">
        <w:t xml:space="preserve"> </w:t>
      </w:r>
      <w:r w:rsidR="006B7DE8" w:rsidRPr="00C115D6">
        <w:t>below comment</w:t>
      </w:r>
      <w:r w:rsidR="00D928CF" w:rsidRPr="00C115D6">
        <w:t xml:space="preserve">s </w:t>
      </w:r>
      <w:r w:rsidR="1F9F7A13" w:rsidRPr="00C115D6">
        <w:t>were</w:t>
      </w:r>
      <w:r w:rsidR="000D5D2D" w:rsidRPr="00C115D6">
        <w:t xml:space="preserve"> </w:t>
      </w:r>
      <w:r w:rsidR="001E4108" w:rsidRPr="00C115D6">
        <w:t>deemed</w:t>
      </w:r>
      <w:r w:rsidR="00D928CF" w:rsidRPr="00C115D6">
        <w:t xml:space="preserve"> out of scope </w:t>
      </w:r>
      <w:r w:rsidR="001E4108" w:rsidRPr="00C115D6">
        <w:t>of</w:t>
      </w:r>
      <w:r w:rsidR="00215629" w:rsidRPr="00C115D6">
        <w:t xml:space="preserve"> the parameters</w:t>
      </w:r>
      <w:r w:rsidR="00890734" w:rsidRPr="00C115D6">
        <w:t xml:space="preserve"> agreed by the Government in 2025</w:t>
      </w:r>
      <w:r w:rsidR="00A4573A" w:rsidRPr="00C115D6">
        <w:t xml:space="preserve"> and of </w:t>
      </w:r>
      <w:r w:rsidR="00293F9F" w:rsidRPr="00C115D6">
        <w:t>consultation</w:t>
      </w:r>
      <w:r w:rsidR="5DE8014A" w:rsidRPr="00C115D6">
        <w:t>,</w:t>
      </w:r>
      <w:r w:rsidR="00293F9F" w:rsidRPr="00C115D6">
        <w:t xml:space="preserve"> </w:t>
      </w:r>
      <w:r w:rsidR="0066073F" w:rsidRPr="00C115D6">
        <w:t xml:space="preserve">but </w:t>
      </w:r>
      <w:r w:rsidR="006A1086" w:rsidRPr="00C115D6">
        <w:t>a</w:t>
      </w:r>
      <w:r w:rsidR="006F191B" w:rsidRPr="00C115D6">
        <w:t xml:space="preserve">re </w:t>
      </w:r>
      <w:r w:rsidRPr="00C115D6">
        <w:t>still valuable considerations:</w:t>
      </w:r>
    </w:p>
    <w:p w14:paraId="05687243" w14:textId="10A09375" w:rsidR="00710C8A" w:rsidRPr="00C115D6" w:rsidRDefault="00FC1C4F" w:rsidP="00EE6941">
      <w:pPr>
        <w:pStyle w:val="ListParagraph"/>
        <w:numPr>
          <w:ilvl w:val="1"/>
          <w:numId w:val="14"/>
        </w:numPr>
        <w:spacing w:line="240" w:lineRule="auto"/>
        <w:ind w:left="1276" w:hanging="707"/>
        <w:contextualSpacing w:val="0"/>
        <w:rPr>
          <w:rFonts w:cs="ArialMT"/>
        </w:rPr>
      </w:pPr>
      <w:r w:rsidRPr="00C115D6">
        <w:rPr>
          <w:rFonts w:cs="ArialMT"/>
        </w:rPr>
        <w:t xml:space="preserve">Some stakeholders wanted MSD to ensure that the July 2028 changes </w:t>
      </w:r>
      <w:r w:rsidR="00BA3FDB" w:rsidRPr="00C115D6">
        <w:rPr>
          <w:rFonts w:cs="ArialMT"/>
        </w:rPr>
        <w:t>align</w:t>
      </w:r>
      <w:r w:rsidRPr="00C115D6">
        <w:rPr>
          <w:rFonts w:cs="ArialMT"/>
        </w:rPr>
        <w:t xml:space="preserve"> with changes being developed for Working </w:t>
      </w:r>
      <w:r w:rsidR="19258B16" w:rsidRPr="00C115D6">
        <w:rPr>
          <w:rFonts w:cs="ArialMT"/>
        </w:rPr>
        <w:t>for</w:t>
      </w:r>
      <w:r w:rsidRPr="00C115D6">
        <w:rPr>
          <w:rFonts w:cs="ArialMT"/>
        </w:rPr>
        <w:t xml:space="preserve"> Families Tax Credits. </w:t>
      </w:r>
    </w:p>
    <w:p w14:paraId="2C770241" w14:textId="17A9230C" w:rsidR="00825EE4" w:rsidRPr="00C115D6" w:rsidRDefault="00FC1C4F" w:rsidP="00EE6941">
      <w:pPr>
        <w:pStyle w:val="ListParagraph"/>
        <w:numPr>
          <w:ilvl w:val="1"/>
          <w:numId w:val="14"/>
        </w:numPr>
        <w:spacing w:line="240" w:lineRule="auto"/>
        <w:ind w:left="1276" w:hanging="707"/>
        <w:contextualSpacing w:val="0"/>
        <w:rPr>
          <w:rFonts w:cs="ArialMT"/>
        </w:rPr>
      </w:pPr>
      <w:r w:rsidRPr="00C115D6">
        <w:rPr>
          <w:rFonts w:cs="ArialMT"/>
        </w:rPr>
        <w:t xml:space="preserve">Some stakeholders were concerned that </w:t>
      </w:r>
      <w:r w:rsidR="00F47709" w:rsidRPr="00C115D6">
        <w:rPr>
          <w:rFonts w:cs="ArialMT"/>
        </w:rPr>
        <w:t xml:space="preserve">using </w:t>
      </w:r>
      <w:r w:rsidR="00865DD3" w:rsidRPr="00C115D6">
        <w:rPr>
          <w:rFonts w:cs="ArialMT"/>
        </w:rPr>
        <w:t xml:space="preserve">more accurate </w:t>
      </w:r>
      <w:r w:rsidR="00F47709" w:rsidRPr="00C115D6">
        <w:rPr>
          <w:rFonts w:cs="ArialMT"/>
        </w:rPr>
        <w:t xml:space="preserve">shared PAYE income information </w:t>
      </w:r>
      <w:r w:rsidR="000C11D0" w:rsidRPr="00C115D6">
        <w:rPr>
          <w:rFonts w:cs="ArialMT"/>
        </w:rPr>
        <w:t xml:space="preserve">will </w:t>
      </w:r>
      <w:r w:rsidR="00F33BC2" w:rsidRPr="00C115D6">
        <w:rPr>
          <w:rFonts w:cs="ArialMT"/>
        </w:rPr>
        <w:t>mean that</w:t>
      </w:r>
      <w:r w:rsidR="00D83CD0" w:rsidRPr="00C115D6">
        <w:rPr>
          <w:rFonts w:cs="ArialMT"/>
        </w:rPr>
        <w:t xml:space="preserve"> </w:t>
      </w:r>
      <w:r w:rsidR="00AD2EB1" w:rsidRPr="00C115D6">
        <w:rPr>
          <w:rFonts w:cs="ArialMT"/>
        </w:rPr>
        <w:t>when</w:t>
      </w:r>
      <w:r w:rsidRPr="00C115D6">
        <w:rPr>
          <w:rFonts w:cs="ArialMT"/>
        </w:rPr>
        <w:t xml:space="preserve"> </w:t>
      </w:r>
      <w:r w:rsidR="00C16EAD" w:rsidRPr="00C115D6">
        <w:rPr>
          <w:rFonts w:cs="ArialMT"/>
        </w:rPr>
        <w:t>people</w:t>
      </w:r>
      <w:r w:rsidRPr="00C115D6">
        <w:rPr>
          <w:rFonts w:cs="ArialMT"/>
        </w:rPr>
        <w:t xml:space="preserve"> earn too much assistance for</w:t>
      </w:r>
      <w:r w:rsidR="004B6A13" w:rsidRPr="00C115D6">
        <w:rPr>
          <w:rFonts w:cs="ArialMT"/>
        </w:rPr>
        <w:t xml:space="preserve"> </w:t>
      </w:r>
      <w:proofErr w:type="gramStart"/>
      <w:r w:rsidR="00865DD3" w:rsidRPr="00C115D6">
        <w:rPr>
          <w:rFonts w:cs="ArialMT"/>
        </w:rPr>
        <w:t>a number of</w:t>
      </w:r>
      <w:proofErr w:type="gramEnd"/>
      <w:r w:rsidR="008E2350" w:rsidRPr="00C115D6">
        <w:rPr>
          <w:rFonts w:cs="ArialMT"/>
        </w:rPr>
        <w:t xml:space="preserve"> consecutive</w:t>
      </w:r>
      <w:r w:rsidR="00865DD3" w:rsidRPr="00C115D6">
        <w:rPr>
          <w:rFonts w:cs="ArialMT"/>
        </w:rPr>
        <w:t xml:space="preserve"> weeks</w:t>
      </w:r>
      <w:r w:rsidRPr="00C115D6" w:rsidDel="00865DD3">
        <w:rPr>
          <w:rFonts w:cs="ArialMT"/>
        </w:rPr>
        <w:t xml:space="preserve"> </w:t>
      </w:r>
      <w:r w:rsidRPr="00C115D6">
        <w:rPr>
          <w:rFonts w:cs="ArialMT"/>
        </w:rPr>
        <w:t xml:space="preserve">that MSD </w:t>
      </w:r>
      <w:r w:rsidR="008E2350" w:rsidRPr="00C115D6">
        <w:rPr>
          <w:rFonts w:cs="ArialMT"/>
        </w:rPr>
        <w:t xml:space="preserve">may </w:t>
      </w:r>
      <w:r w:rsidRPr="00C115D6">
        <w:rPr>
          <w:rFonts w:cs="ArialMT"/>
        </w:rPr>
        <w:t>require them to reapply for benefit. A stakeholder</w:t>
      </w:r>
      <w:r w:rsidR="00DC255F" w:rsidRPr="00C115D6">
        <w:rPr>
          <w:rFonts w:cs="ArialMT"/>
        </w:rPr>
        <w:t xml:space="preserve"> noted that this may discourage </w:t>
      </w:r>
      <w:r w:rsidR="00C16EAD" w:rsidRPr="00C115D6">
        <w:rPr>
          <w:rFonts w:cs="ArialMT"/>
        </w:rPr>
        <w:t>people</w:t>
      </w:r>
      <w:r w:rsidR="00DC255F" w:rsidRPr="00C115D6">
        <w:rPr>
          <w:rFonts w:cs="ArialMT"/>
        </w:rPr>
        <w:t xml:space="preserve"> from undertaking seasonal work and</w:t>
      </w:r>
      <w:r w:rsidRPr="00C115D6">
        <w:rPr>
          <w:rFonts w:cs="ArialMT"/>
        </w:rPr>
        <w:t xml:space="preserve"> suggested </w:t>
      </w:r>
      <w:r w:rsidR="00DC255F" w:rsidRPr="00C115D6">
        <w:rPr>
          <w:rFonts w:cs="ArialMT"/>
        </w:rPr>
        <w:t xml:space="preserve">MSD extend associated </w:t>
      </w:r>
      <w:r w:rsidRPr="00C115D6">
        <w:rPr>
          <w:rFonts w:cs="ArialMT"/>
        </w:rPr>
        <w:t>timeframe</w:t>
      </w:r>
      <w:r w:rsidR="00DC255F" w:rsidRPr="00C115D6">
        <w:rPr>
          <w:rFonts w:cs="ArialMT"/>
        </w:rPr>
        <w:t>s</w:t>
      </w:r>
      <w:r w:rsidRPr="00C115D6">
        <w:rPr>
          <w:rFonts w:cs="ArialMT"/>
        </w:rPr>
        <w:t xml:space="preserve"> to account for this. </w:t>
      </w:r>
    </w:p>
    <w:p w14:paraId="26CC3A05" w14:textId="0B3ABEB7" w:rsidR="00BC7B70" w:rsidRPr="00C115D6" w:rsidRDefault="00FC1C4F" w:rsidP="00EE6941">
      <w:pPr>
        <w:pStyle w:val="ListParagraph"/>
        <w:numPr>
          <w:ilvl w:val="1"/>
          <w:numId w:val="14"/>
        </w:numPr>
        <w:spacing w:line="240" w:lineRule="auto"/>
        <w:ind w:left="1276" w:hanging="707"/>
        <w:contextualSpacing w:val="0"/>
        <w:rPr>
          <w:rFonts w:cs="ArialMT"/>
        </w:rPr>
      </w:pPr>
      <w:r w:rsidRPr="00C115D6">
        <w:rPr>
          <w:rFonts w:cs="ArialMT"/>
        </w:rPr>
        <w:t xml:space="preserve">A few stakeholders considered that the shared PAYE income information could be used to determine whether </w:t>
      </w:r>
      <w:r w:rsidR="00C16EAD" w:rsidRPr="00C115D6">
        <w:rPr>
          <w:rFonts w:cs="ArialMT"/>
        </w:rPr>
        <w:t>people</w:t>
      </w:r>
      <w:r w:rsidRPr="00C115D6">
        <w:rPr>
          <w:rFonts w:cs="ArialMT"/>
        </w:rPr>
        <w:t xml:space="preserve"> are eligible for other types of assistance they are not currently receiving. </w:t>
      </w:r>
    </w:p>
    <w:p w14:paraId="450B7B20" w14:textId="787A3375" w:rsidR="00FC1C4F" w:rsidRPr="00C115D6" w:rsidRDefault="00FC1C4F" w:rsidP="00EE6941">
      <w:pPr>
        <w:pStyle w:val="ListParagraph"/>
        <w:numPr>
          <w:ilvl w:val="1"/>
          <w:numId w:val="14"/>
        </w:numPr>
        <w:spacing w:line="240" w:lineRule="auto"/>
        <w:ind w:left="1276" w:hanging="707"/>
        <w:contextualSpacing w:val="0"/>
        <w:rPr>
          <w:rFonts w:cs="ArialMT"/>
        </w:rPr>
      </w:pPr>
      <w:r w:rsidRPr="00C115D6">
        <w:rPr>
          <w:rFonts w:cs="ArialMT"/>
        </w:rPr>
        <w:t xml:space="preserve">The proactive approach to debt is supported by stakeholders but some mentioned that they also want MSD to take steps to address historic client debt which continues to be a burden for </w:t>
      </w:r>
      <w:r w:rsidR="00C16EAD" w:rsidRPr="00C115D6">
        <w:rPr>
          <w:rFonts w:cs="ArialMT"/>
        </w:rPr>
        <w:t>people</w:t>
      </w:r>
      <w:r w:rsidRPr="00C115D6">
        <w:rPr>
          <w:rFonts w:cs="ArialMT"/>
        </w:rPr>
        <w:t>.</w:t>
      </w:r>
    </w:p>
    <w:p w14:paraId="245B39C0" w14:textId="62391D1A" w:rsidR="00597BEB" w:rsidRPr="00560050" w:rsidRDefault="005B6F86" w:rsidP="006461FF">
      <w:pPr>
        <w:pStyle w:val="Heading2"/>
      </w:pPr>
      <w:bookmarkStart w:id="27" w:name="_Toc232597025"/>
      <w:r w:rsidRPr="00560050">
        <w:t>Next steps</w:t>
      </w:r>
      <w:bookmarkEnd w:id="27"/>
      <w:r w:rsidRPr="00560050">
        <w:t xml:space="preserve"> </w:t>
      </w:r>
    </w:p>
    <w:p w14:paraId="5A16CA1C" w14:textId="0254C052" w:rsidR="00ED1FF8" w:rsidRPr="00C115D6" w:rsidRDefault="00AE0ADE" w:rsidP="00EE6941">
      <w:pPr>
        <w:pStyle w:val="ListParagraph"/>
        <w:numPr>
          <w:ilvl w:val="0"/>
          <w:numId w:val="14"/>
        </w:numPr>
        <w:spacing w:before="120" w:line="240" w:lineRule="auto"/>
        <w:ind w:left="567" w:hanging="425"/>
        <w:contextualSpacing w:val="0"/>
        <w:rPr>
          <w:rFonts w:cs="ArialMT"/>
        </w:rPr>
      </w:pPr>
      <w:r w:rsidRPr="00C115D6">
        <w:rPr>
          <w:rFonts w:cs="ArialMT"/>
        </w:rPr>
        <w:t>MSD</w:t>
      </w:r>
      <w:r w:rsidR="00ED1FF8" w:rsidRPr="00C115D6">
        <w:rPr>
          <w:rFonts w:cs="ArialMT"/>
        </w:rPr>
        <w:t xml:space="preserve"> will </w:t>
      </w:r>
      <w:r w:rsidR="00DE76B0" w:rsidRPr="00C115D6">
        <w:rPr>
          <w:rFonts w:cs="ArialMT"/>
        </w:rPr>
        <w:t>consider</w:t>
      </w:r>
      <w:r w:rsidR="00ED1FF8" w:rsidRPr="00C115D6">
        <w:rPr>
          <w:rFonts w:cs="ArialMT"/>
        </w:rPr>
        <w:t xml:space="preserve"> consultation feedback </w:t>
      </w:r>
      <w:r w:rsidR="004A68A8" w:rsidRPr="00C115D6">
        <w:rPr>
          <w:rFonts w:cs="ArialMT"/>
        </w:rPr>
        <w:t>in the development of</w:t>
      </w:r>
      <w:r w:rsidR="00ED1FF8" w:rsidRPr="00C115D6">
        <w:rPr>
          <w:rFonts w:cs="ArialMT"/>
        </w:rPr>
        <w:t xml:space="preserve"> </w:t>
      </w:r>
      <w:r w:rsidR="00113DFD" w:rsidRPr="00C115D6">
        <w:rPr>
          <w:rFonts w:cs="ArialMT"/>
        </w:rPr>
        <w:t>mitigations and</w:t>
      </w:r>
      <w:r w:rsidR="00ED1FF8" w:rsidRPr="00C115D6">
        <w:rPr>
          <w:rFonts w:cs="ArialMT"/>
        </w:rPr>
        <w:t xml:space="preserve"> safeguards.</w:t>
      </w:r>
    </w:p>
    <w:p w14:paraId="1CB1A80D" w14:textId="29033A4A" w:rsidR="00202F01" w:rsidRPr="00C115D6" w:rsidRDefault="00D93E0E" w:rsidP="00EE6941">
      <w:pPr>
        <w:pStyle w:val="ListParagraph"/>
        <w:numPr>
          <w:ilvl w:val="0"/>
          <w:numId w:val="14"/>
        </w:numPr>
        <w:spacing w:before="120" w:line="240" w:lineRule="auto"/>
        <w:ind w:left="567" w:hanging="425"/>
        <w:contextualSpacing w:val="0"/>
        <w:rPr>
          <w:rFonts w:cs="ArialMT"/>
        </w:rPr>
      </w:pPr>
      <w:r w:rsidRPr="00C115D6">
        <w:rPr>
          <w:rFonts w:cs="ArialMT"/>
        </w:rPr>
        <w:t>These findings were used to</w:t>
      </w:r>
      <w:r w:rsidR="005D5472" w:rsidRPr="00C115D6">
        <w:rPr>
          <w:rFonts w:cs="ArialMT"/>
        </w:rPr>
        <w:t xml:space="preserve"> inform the Min</w:t>
      </w:r>
      <w:r w:rsidR="007C6D5D" w:rsidRPr="00C115D6">
        <w:rPr>
          <w:rFonts w:cs="ArialMT"/>
        </w:rPr>
        <w:t>i</w:t>
      </w:r>
      <w:r w:rsidR="005D5472" w:rsidRPr="00C115D6">
        <w:rPr>
          <w:rFonts w:cs="ArialMT"/>
        </w:rPr>
        <w:t xml:space="preserve">ster for Social Development and Employment and the Minister of Revenue’s decision </w:t>
      </w:r>
      <w:r w:rsidR="0065655B" w:rsidRPr="00C115D6">
        <w:rPr>
          <w:rFonts w:cs="ArialMT"/>
        </w:rPr>
        <w:t xml:space="preserve">on </w:t>
      </w:r>
      <w:r w:rsidR="005D5472" w:rsidRPr="00C115D6">
        <w:rPr>
          <w:rFonts w:cs="ArialMT"/>
        </w:rPr>
        <w:t>progress</w:t>
      </w:r>
      <w:r w:rsidR="0065655B" w:rsidRPr="00C115D6">
        <w:rPr>
          <w:rFonts w:cs="ArialMT"/>
        </w:rPr>
        <w:t>ing</w:t>
      </w:r>
      <w:r w:rsidR="005D5472" w:rsidRPr="00C115D6">
        <w:rPr>
          <w:rFonts w:cs="ArialMT"/>
        </w:rPr>
        <w:t xml:space="preserve"> proposed AISA chan</w:t>
      </w:r>
      <w:r w:rsidR="00124F5A" w:rsidRPr="00C115D6">
        <w:rPr>
          <w:rFonts w:cs="ArialMT"/>
        </w:rPr>
        <w:t>ge</w:t>
      </w:r>
      <w:r w:rsidR="00C927A6" w:rsidRPr="00C115D6">
        <w:rPr>
          <w:rFonts w:cs="ArialMT"/>
        </w:rPr>
        <w:t>s</w:t>
      </w:r>
      <w:r w:rsidR="00800812" w:rsidRPr="00C115D6">
        <w:rPr>
          <w:rFonts w:cs="ArialMT"/>
        </w:rPr>
        <w:t>.</w:t>
      </w:r>
    </w:p>
    <w:p w14:paraId="736796B6" w14:textId="466FF904" w:rsidR="00161E1D" w:rsidRPr="00C115D6" w:rsidRDefault="00161E1D" w:rsidP="00EE6941">
      <w:pPr>
        <w:spacing w:line="240" w:lineRule="auto"/>
        <w:rPr>
          <w:b/>
          <w:bCs/>
          <w:color w:val="002060"/>
        </w:rPr>
      </w:pPr>
    </w:p>
    <w:sectPr w:rsidR="00161E1D" w:rsidRPr="00C115D6" w:rsidSect="00B05301">
      <w:headerReference w:type="even" r:id="rId13"/>
      <w:footerReference w:type="even" r:id="rId14"/>
      <w:footerReference w:type="default" r:id="rId15"/>
      <w:headerReference w:type="first" r:id="rId16"/>
      <w:pgSz w:w="11906" w:h="16838"/>
      <w:pgMar w:top="1440" w:right="1440" w:bottom="1134" w:left="1440" w:header="708" w:footer="4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6D8FA" w14:textId="77777777" w:rsidR="00F60AA6" w:rsidRDefault="00F60AA6" w:rsidP="00B812CC">
      <w:r>
        <w:separator/>
      </w:r>
    </w:p>
    <w:p w14:paraId="1B1EAF90" w14:textId="77777777" w:rsidR="00F60AA6" w:rsidRDefault="00F60AA6" w:rsidP="00B812CC"/>
    <w:p w14:paraId="0341D865" w14:textId="77777777" w:rsidR="00F60AA6" w:rsidRDefault="00F60AA6" w:rsidP="00B812CC"/>
    <w:p w14:paraId="10174D32" w14:textId="77777777" w:rsidR="00F60AA6" w:rsidRDefault="00F60AA6" w:rsidP="00B812CC"/>
    <w:p w14:paraId="68F93AF9" w14:textId="77777777" w:rsidR="00F60AA6" w:rsidRDefault="00F60AA6"/>
  </w:endnote>
  <w:endnote w:type="continuationSeparator" w:id="0">
    <w:p w14:paraId="25B6C01A" w14:textId="77777777" w:rsidR="00F60AA6" w:rsidRDefault="00F60AA6" w:rsidP="00B812CC">
      <w:r>
        <w:continuationSeparator/>
      </w:r>
    </w:p>
    <w:p w14:paraId="6EF47970" w14:textId="77777777" w:rsidR="00F60AA6" w:rsidRDefault="00F60AA6" w:rsidP="00B812CC"/>
    <w:p w14:paraId="33E3AF48" w14:textId="77777777" w:rsidR="00F60AA6" w:rsidRDefault="00F60AA6" w:rsidP="00B812CC"/>
    <w:p w14:paraId="40C81EB8" w14:textId="77777777" w:rsidR="00F60AA6" w:rsidRDefault="00F60AA6" w:rsidP="00B812CC"/>
    <w:p w14:paraId="584F5035" w14:textId="77777777" w:rsidR="00F60AA6" w:rsidRDefault="00F60AA6"/>
  </w:endnote>
  <w:endnote w:type="continuationNotice" w:id="1">
    <w:p w14:paraId="20A504E3" w14:textId="77777777" w:rsidR="00F60AA6" w:rsidRDefault="00F60A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ana Pro Semibold">
    <w:charset w:val="00"/>
    <w:family w:val="swiss"/>
    <w:pitch w:val="variable"/>
    <w:sig w:usb0="80000287" w:usb1="0000004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tional Semibold">
    <w:altName w:val="Calibri"/>
    <w:panose1 w:val="02000503000000020004"/>
    <w:charset w:val="00"/>
    <w:family w:val="modern"/>
    <w:notTrueType/>
    <w:pitch w:val="variable"/>
    <w:sig w:usb0="A00000FF" w:usb1="5000207B" w:usb2="00000010" w:usb3="00000000" w:csb0="0000009B"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641E" w14:textId="77631F93" w:rsidR="00141EB0" w:rsidRPr="005B6F86" w:rsidRDefault="00141EB0" w:rsidP="00B812CC">
    <w:pPr>
      <w:pStyle w:val="Footer"/>
      <w:rPr>
        <w:bCs/>
        <w:noProof/>
        <w:szCs w:val="22"/>
      </w:rPr>
    </w:pPr>
    <w:r w:rsidRPr="009E20F2">
      <w:t xml:space="preserve">Page </w:t>
    </w:r>
    <w:r w:rsidRPr="009E20F2">
      <w:fldChar w:fldCharType="begin"/>
    </w:r>
    <w:r w:rsidRPr="009E20F2">
      <w:instrText xml:space="preserve"> PAGE   \* MERGEFORMAT </w:instrText>
    </w:r>
    <w:r w:rsidRPr="009E20F2">
      <w:fldChar w:fldCharType="separate"/>
    </w:r>
    <w:r>
      <w:rPr>
        <w:noProof/>
      </w:rPr>
      <w:t>2</w:t>
    </w:r>
    <w:r w:rsidRPr="009E20F2">
      <w:rPr>
        <w:noProof/>
      </w:rPr>
      <w:fldChar w:fldCharType="end"/>
    </w:r>
    <w:r>
      <w:rPr>
        <w:noProof/>
      </w:rPr>
      <w:tab/>
    </w:r>
    <w:r>
      <w:rPr>
        <w:noProof/>
      </w:rPr>
      <w:tab/>
    </w:r>
    <w:r w:rsidRPr="005B6F86">
      <w:rPr>
        <w:bCs/>
        <w:noProof/>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EC08" w14:textId="2F1645CD" w:rsidR="00141EB0" w:rsidRPr="00DB01CC" w:rsidRDefault="00141EB0" w:rsidP="00B812CC">
    <w:pPr>
      <w:pStyle w:val="Footer"/>
    </w:pPr>
    <w:r>
      <w:rPr>
        <w:noProof/>
      </w:rPr>
      <w:tab/>
    </w:r>
    <w:r>
      <w:rPr>
        <w:noProof/>
      </w:rPr>
      <w:tab/>
    </w:r>
    <w:r w:rsidRPr="00DB01CC">
      <w:t xml:space="preserve">Page </w:t>
    </w:r>
    <w:r w:rsidRPr="00DB01CC">
      <w:fldChar w:fldCharType="begin"/>
    </w:r>
    <w:r w:rsidRPr="00DB01CC">
      <w:instrText xml:space="preserve"> PAGE   \* MERGEFORMAT </w:instrText>
    </w:r>
    <w:r w:rsidRPr="00DB01CC">
      <w:fldChar w:fldCharType="separate"/>
    </w:r>
    <w:r>
      <w:rPr>
        <w:noProof/>
      </w:rPr>
      <w:t>1</w:t>
    </w:r>
    <w:r w:rsidRPr="00DB01C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11D18" w14:textId="77777777" w:rsidR="00F60AA6" w:rsidRDefault="00F60AA6" w:rsidP="00B812CC">
      <w:r>
        <w:separator/>
      </w:r>
    </w:p>
    <w:p w14:paraId="6925F81C" w14:textId="77777777" w:rsidR="00F60AA6" w:rsidRDefault="00F60AA6" w:rsidP="00B812CC"/>
    <w:p w14:paraId="70AC3491" w14:textId="77777777" w:rsidR="00F60AA6" w:rsidRDefault="00F60AA6" w:rsidP="00B812CC"/>
    <w:p w14:paraId="19699C2F" w14:textId="77777777" w:rsidR="00F60AA6" w:rsidRDefault="00F60AA6" w:rsidP="00B812CC"/>
    <w:p w14:paraId="03997425" w14:textId="77777777" w:rsidR="00F60AA6" w:rsidRDefault="00F60AA6"/>
  </w:footnote>
  <w:footnote w:type="continuationSeparator" w:id="0">
    <w:p w14:paraId="505B4096" w14:textId="77777777" w:rsidR="00F60AA6" w:rsidRDefault="00F60AA6" w:rsidP="00B812CC">
      <w:r>
        <w:continuationSeparator/>
      </w:r>
    </w:p>
    <w:p w14:paraId="57C9924F" w14:textId="77777777" w:rsidR="00F60AA6" w:rsidRDefault="00F60AA6" w:rsidP="00B812CC"/>
    <w:p w14:paraId="6AFEB60A" w14:textId="77777777" w:rsidR="00F60AA6" w:rsidRDefault="00F60AA6" w:rsidP="00B812CC"/>
    <w:p w14:paraId="489A9990" w14:textId="77777777" w:rsidR="00F60AA6" w:rsidRDefault="00F60AA6" w:rsidP="00B812CC"/>
    <w:p w14:paraId="6E0213EF" w14:textId="77777777" w:rsidR="00F60AA6" w:rsidRDefault="00F60AA6"/>
  </w:footnote>
  <w:footnote w:type="continuationNotice" w:id="1">
    <w:p w14:paraId="4C727927" w14:textId="77777777" w:rsidR="00F60AA6" w:rsidRDefault="00F60AA6">
      <w:pPr>
        <w:spacing w:after="0" w:line="240" w:lineRule="auto"/>
      </w:pPr>
    </w:p>
  </w:footnote>
  <w:footnote w:id="2">
    <w:p w14:paraId="734B675E" w14:textId="77777777" w:rsidR="009C5AC0" w:rsidRPr="00697824" w:rsidRDefault="009C5AC0" w:rsidP="009C5AC0">
      <w:pPr>
        <w:pStyle w:val="FootnoteText"/>
        <w:rPr>
          <w:sz w:val="24"/>
          <w:szCs w:val="24"/>
        </w:rPr>
      </w:pPr>
      <w:r w:rsidRPr="009C5AC0">
        <w:rPr>
          <w:rStyle w:val="FootnoteReference"/>
          <w:sz w:val="16"/>
          <w:szCs w:val="16"/>
        </w:rPr>
        <w:footnoteRef/>
      </w:r>
      <w:r>
        <w:t xml:space="preserve"> </w:t>
      </w:r>
      <w:r w:rsidRPr="00697824">
        <w:t>Income-tested financial assistance administered by MSD under the Social Security Act 2018.</w:t>
      </w:r>
    </w:p>
  </w:footnote>
  <w:footnote w:id="3">
    <w:p w14:paraId="4F181611" w14:textId="77777777" w:rsidR="00C313E9" w:rsidRPr="00591737" w:rsidRDefault="00C313E9" w:rsidP="00C313E9">
      <w:pPr>
        <w:pStyle w:val="FootnoteText"/>
        <w:rPr>
          <w:sz w:val="16"/>
          <w:szCs w:val="16"/>
        </w:rPr>
      </w:pPr>
      <w:r w:rsidRPr="00591737">
        <w:rPr>
          <w:rStyle w:val="FootnoteReference"/>
          <w:sz w:val="16"/>
          <w:szCs w:val="16"/>
        </w:rPr>
        <w:footnoteRef/>
      </w:r>
      <w:r w:rsidRPr="00591737">
        <w:rPr>
          <w:sz w:val="16"/>
          <w:szCs w:val="16"/>
        </w:rPr>
        <w:t xml:space="preserve"> </w:t>
      </w:r>
      <w:r w:rsidRPr="00697824">
        <w:t>This includes salary and wage income but also covers things which are technically defined separately in the Income Tax Act 2007, such as paid parental leave.</w:t>
      </w:r>
    </w:p>
  </w:footnote>
  <w:footnote w:id="4">
    <w:p w14:paraId="2CC1B760" w14:textId="7D076639" w:rsidR="00C54228" w:rsidRDefault="00C54228">
      <w:pPr>
        <w:pStyle w:val="FootnoteText"/>
      </w:pPr>
      <w:r w:rsidRPr="00591737">
        <w:rPr>
          <w:rStyle w:val="FootnoteReference"/>
          <w:sz w:val="16"/>
          <w:szCs w:val="16"/>
        </w:rPr>
        <w:footnoteRef/>
      </w:r>
      <w:r w:rsidRPr="00591737">
        <w:rPr>
          <w:sz w:val="16"/>
          <w:szCs w:val="16"/>
        </w:rPr>
        <w:t xml:space="preserve"> </w:t>
      </w:r>
      <w:r w:rsidR="00803633" w:rsidRPr="00591737">
        <w:rPr>
          <w:sz w:val="16"/>
          <w:szCs w:val="16"/>
        </w:rPr>
        <w:t xml:space="preserve">MSD’s Automated Decision-Making Standard available at: </w:t>
      </w:r>
      <w:hyperlink r:id="rId1" w:history="1">
        <w:r w:rsidR="00EE4854" w:rsidRPr="00591737">
          <w:rPr>
            <w:rStyle w:val="Hyperlink"/>
            <w:sz w:val="16"/>
            <w:szCs w:val="16"/>
          </w:rPr>
          <w:t>www.msd.govt.nz/about-msd-and-our-work/work-programmes/initiatives/phrae/adm-standard.html</w:t>
        </w:r>
      </w:hyperlink>
    </w:p>
  </w:footnote>
  <w:footnote w:id="5">
    <w:p w14:paraId="6A79EBC2" w14:textId="77777777" w:rsidR="008E0473" w:rsidRDefault="008E0473" w:rsidP="008E0473">
      <w:pPr>
        <w:pStyle w:val="FootnoteText"/>
      </w:pPr>
      <w:r>
        <w:rPr>
          <w:rStyle w:val="FootnoteReference"/>
        </w:rPr>
        <w:footnoteRef/>
      </w:r>
      <w:r>
        <w:t xml:space="preserve"> </w:t>
      </w:r>
      <w:r w:rsidRPr="00C305D9">
        <w:t>The AISA defines subsidies as: Working for Families Tax Credits, Community Services Cards, Student Loans, Student Allowances, Child Support, Income-Related Rent and Social Housing under the relevant legislation referenced.</w:t>
      </w:r>
    </w:p>
  </w:footnote>
  <w:footnote w:id="6">
    <w:p w14:paraId="15111848" w14:textId="7F4B18D8" w:rsidR="00E57ADB" w:rsidRDefault="00E57ADB" w:rsidP="00E57ADB">
      <w:pPr>
        <w:pStyle w:val="FootnoteText"/>
      </w:pPr>
      <w:r>
        <w:rPr>
          <w:rStyle w:val="FootnoteReference"/>
        </w:rPr>
        <w:footnoteRef/>
      </w:r>
      <w:r>
        <w:t xml:space="preserve"> </w:t>
      </w:r>
      <w:proofErr w:type="spellStart"/>
      <w:r>
        <w:t>MyMSD</w:t>
      </w:r>
      <w:proofErr w:type="spellEnd"/>
      <w:r>
        <w:t xml:space="preserve"> is an online system where </w:t>
      </w:r>
      <w:r w:rsidR="00C16EAD" w:rsidRPr="00C16EAD">
        <w:t>people</w:t>
      </w:r>
      <w:r>
        <w:t xml:space="preserve"> can </w:t>
      </w:r>
      <w:r w:rsidRPr="00161EA4">
        <w:t xml:space="preserve">check </w:t>
      </w:r>
      <w:r>
        <w:t>their</w:t>
      </w:r>
      <w:r w:rsidRPr="00161EA4">
        <w:t xml:space="preserve"> payments, tell </w:t>
      </w:r>
      <w:r>
        <w:t>MSD</w:t>
      </w:r>
      <w:r w:rsidRPr="00161EA4">
        <w:t xml:space="preserve"> about changes and apply for a benefit or N</w:t>
      </w:r>
      <w:r w:rsidR="00306231">
        <w:t xml:space="preserve">ew </w:t>
      </w:r>
      <w:r w:rsidRPr="00161EA4">
        <w:t>Z</w:t>
      </w:r>
      <w:r w:rsidR="00306231">
        <w:t>ealand</w:t>
      </w:r>
      <w:r w:rsidRPr="00161EA4">
        <w:t xml:space="preserve"> Super</w:t>
      </w:r>
      <w:r w:rsidR="006C466A">
        <w:t>annuation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37E7" w14:textId="3DF59F82" w:rsidR="009E08F3" w:rsidRDefault="009E08F3">
    <w:pPr>
      <w:pStyle w:val="Header"/>
    </w:pPr>
  </w:p>
  <w:p w14:paraId="1425C37B" w14:textId="619D2BF3" w:rsidR="00141EB0" w:rsidRDefault="00141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E21C" w14:textId="3767CC77" w:rsidR="002D5F85" w:rsidRDefault="002D5F85">
    <w:pPr>
      <w:pStyle w:val="Header"/>
    </w:pPr>
    <w:r>
      <w:rPr>
        <w:noProof/>
      </w:rPr>
      <mc:AlternateContent>
        <mc:Choice Requires="wps">
          <w:drawing>
            <wp:anchor distT="0" distB="0" distL="0" distR="0" simplePos="0" relativeHeight="251658240" behindDoc="0" locked="0" layoutInCell="1" allowOverlap="1" wp14:anchorId="241BD470" wp14:editId="2662D7FA">
              <wp:simplePos x="635" y="635"/>
              <wp:positionH relativeFrom="page">
                <wp:align>center</wp:align>
              </wp:positionH>
              <wp:positionV relativeFrom="page">
                <wp:align>top</wp:align>
              </wp:positionV>
              <wp:extent cx="904875" cy="371475"/>
              <wp:effectExtent l="0" t="0" r="9525" b="9525"/>
              <wp:wrapNone/>
              <wp:docPr id="500143680"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71475"/>
                      </a:xfrm>
                      <a:prstGeom prst="rect">
                        <a:avLst/>
                      </a:prstGeom>
                      <a:noFill/>
                      <a:ln>
                        <a:noFill/>
                      </a:ln>
                    </wps:spPr>
                    <wps:txbx>
                      <w:txbxContent>
                        <w:p w14:paraId="15776C4D" w14:textId="21827F85" w:rsidR="002D5F85" w:rsidRPr="002D5F85" w:rsidRDefault="002D5F85" w:rsidP="002D5F85">
                          <w:pPr>
                            <w:spacing w:after="0"/>
                            <w:rPr>
                              <w:rFonts w:ascii="Aptos" w:eastAsia="Aptos" w:hAnsi="Aptos" w:cs="Aptos"/>
                              <w:noProof/>
                              <w:color w:val="000000"/>
                              <w:sz w:val="20"/>
                            </w:rPr>
                          </w:pPr>
                          <w:r w:rsidRPr="002D5F85">
                            <w:rPr>
                              <w:rFonts w:ascii="Aptos" w:eastAsia="Aptos" w:hAnsi="Aptos" w:cs="Aptos"/>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1BD470" id="_x0000_t202" coordsize="21600,21600" o:spt="202" path="m,l,21600r21600,l21600,xe">
              <v:stroke joinstyle="miter"/>
              <v:path gradientshapeok="t" o:connecttype="rect"/>
            </v:shapetype>
            <v:shape id="Text Box 1" o:spid="_x0000_s1026" type="#_x0000_t202" alt="IN-CONFIDENCE" style="position:absolute;margin-left:0;margin-top:0;width:71.2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" filled="f" stroked="f">
              <v:textbox style="mso-fit-shape-to-text:t" inset="0,15pt,0,0">
                <w:txbxContent>
                  <w:p w14:paraId="15776C4D" w14:textId="21827F85" w:rsidR="002D5F85" w:rsidRPr="002D5F85" w:rsidRDefault="002D5F85" w:rsidP="002D5F85">
                    <w:pPr>
                      <w:spacing w:after="0"/>
                      <w:rPr>
                        <w:rFonts w:ascii="Aptos" w:eastAsia="Aptos" w:hAnsi="Aptos" w:cs="Aptos"/>
                        <w:noProof/>
                        <w:color w:val="000000"/>
                        <w:sz w:val="20"/>
                      </w:rPr>
                    </w:pPr>
                    <w:r w:rsidRPr="002D5F85">
                      <w:rPr>
                        <w:rFonts w:ascii="Aptos" w:eastAsia="Aptos" w:hAnsi="Aptos" w:cs="Aptos"/>
                        <w:noProof/>
                        <w:color w:val="000000"/>
                        <w:sz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12AAB3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2561004"/>
    <w:lvl w:ilvl="0">
      <w:start w:val="1"/>
      <w:numFmt w:val="bullet"/>
      <w:pStyle w:val="Bullet1"/>
      <w:lvlText w:val=""/>
      <w:lvlJc w:val="left"/>
      <w:pPr>
        <w:tabs>
          <w:tab w:val="num" w:pos="360"/>
        </w:tabs>
        <w:ind w:left="360" w:hanging="360"/>
      </w:pPr>
      <w:rPr>
        <w:rFonts w:ascii="Symbol" w:hAnsi="Symbol" w:hint="default"/>
      </w:rPr>
    </w:lvl>
  </w:abstractNum>
  <w:abstractNum w:abstractNumId="2" w15:restartNumberingAfterBreak="0">
    <w:nsid w:val="05A961D2"/>
    <w:multiLevelType w:val="hybridMultilevel"/>
    <w:tmpl w:val="1E504B40"/>
    <w:lvl w:ilvl="0" w:tplc="3320C2FE">
      <w:start w:val="1"/>
      <w:numFmt w:val="bullet"/>
      <w:lvlText w:val=""/>
      <w:lvlJc w:val="left"/>
      <w:pPr>
        <w:ind w:left="1080" w:hanging="360"/>
      </w:pPr>
      <w:rPr>
        <w:rFonts w:ascii="Symbol" w:hAnsi="Symbol"/>
      </w:rPr>
    </w:lvl>
    <w:lvl w:ilvl="1" w:tplc="41D26674">
      <w:start w:val="1"/>
      <w:numFmt w:val="bullet"/>
      <w:lvlText w:val=""/>
      <w:lvlJc w:val="left"/>
      <w:pPr>
        <w:ind w:left="1080" w:hanging="360"/>
      </w:pPr>
      <w:rPr>
        <w:rFonts w:ascii="Symbol" w:hAnsi="Symbol"/>
      </w:rPr>
    </w:lvl>
    <w:lvl w:ilvl="2" w:tplc="05305F38">
      <w:start w:val="1"/>
      <w:numFmt w:val="bullet"/>
      <w:lvlText w:val=""/>
      <w:lvlJc w:val="left"/>
      <w:pPr>
        <w:ind w:left="1080" w:hanging="360"/>
      </w:pPr>
      <w:rPr>
        <w:rFonts w:ascii="Symbol" w:hAnsi="Symbol"/>
      </w:rPr>
    </w:lvl>
    <w:lvl w:ilvl="3" w:tplc="54CEC62C">
      <w:start w:val="1"/>
      <w:numFmt w:val="bullet"/>
      <w:lvlText w:val=""/>
      <w:lvlJc w:val="left"/>
      <w:pPr>
        <w:ind w:left="1080" w:hanging="360"/>
      </w:pPr>
      <w:rPr>
        <w:rFonts w:ascii="Symbol" w:hAnsi="Symbol"/>
      </w:rPr>
    </w:lvl>
    <w:lvl w:ilvl="4" w:tplc="0B4817B0">
      <w:start w:val="1"/>
      <w:numFmt w:val="bullet"/>
      <w:lvlText w:val=""/>
      <w:lvlJc w:val="left"/>
      <w:pPr>
        <w:ind w:left="1080" w:hanging="360"/>
      </w:pPr>
      <w:rPr>
        <w:rFonts w:ascii="Symbol" w:hAnsi="Symbol"/>
      </w:rPr>
    </w:lvl>
    <w:lvl w:ilvl="5" w:tplc="060A19AC">
      <w:start w:val="1"/>
      <w:numFmt w:val="bullet"/>
      <w:lvlText w:val=""/>
      <w:lvlJc w:val="left"/>
      <w:pPr>
        <w:ind w:left="1080" w:hanging="360"/>
      </w:pPr>
      <w:rPr>
        <w:rFonts w:ascii="Symbol" w:hAnsi="Symbol"/>
      </w:rPr>
    </w:lvl>
    <w:lvl w:ilvl="6" w:tplc="28883870">
      <w:start w:val="1"/>
      <w:numFmt w:val="bullet"/>
      <w:lvlText w:val=""/>
      <w:lvlJc w:val="left"/>
      <w:pPr>
        <w:ind w:left="1080" w:hanging="360"/>
      </w:pPr>
      <w:rPr>
        <w:rFonts w:ascii="Symbol" w:hAnsi="Symbol"/>
      </w:rPr>
    </w:lvl>
    <w:lvl w:ilvl="7" w:tplc="A4EEABC4">
      <w:start w:val="1"/>
      <w:numFmt w:val="bullet"/>
      <w:lvlText w:val=""/>
      <w:lvlJc w:val="left"/>
      <w:pPr>
        <w:ind w:left="1080" w:hanging="360"/>
      </w:pPr>
      <w:rPr>
        <w:rFonts w:ascii="Symbol" w:hAnsi="Symbol"/>
      </w:rPr>
    </w:lvl>
    <w:lvl w:ilvl="8" w:tplc="F99A0A82">
      <w:start w:val="1"/>
      <w:numFmt w:val="bullet"/>
      <w:lvlText w:val=""/>
      <w:lvlJc w:val="left"/>
      <w:pPr>
        <w:ind w:left="1080" w:hanging="360"/>
      </w:pPr>
      <w:rPr>
        <w:rFonts w:ascii="Symbol" w:hAnsi="Symbol"/>
      </w:rPr>
    </w:lvl>
  </w:abstractNum>
  <w:abstractNum w:abstractNumId="3" w15:restartNumberingAfterBreak="0">
    <w:nsid w:val="0F316DB9"/>
    <w:multiLevelType w:val="hybridMultilevel"/>
    <w:tmpl w:val="248C96C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106B1231"/>
    <w:multiLevelType w:val="multilevel"/>
    <w:tmpl w:val="7826CA60"/>
    <w:lvl w:ilvl="0">
      <w:start w:val="1"/>
      <w:numFmt w:val="decimal"/>
      <w:lvlText w:val="%1."/>
      <w:lvlJc w:val="left"/>
      <w:pPr>
        <w:ind w:left="501" w:hanging="360"/>
      </w:pPr>
      <w:rPr>
        <w:b w:val="0"/>
        <w:bCs w:val="0"/>
        <w:color w:val="auto"/>
        <w:sz w:val="22"/>
        <w:szCs w:val="22"/>
      </w:rPr>
    </w:lvl>
    <w:lvl w:ilvl="1">
      <w:start w:val="1"/>
      <w:numFmt w:val="decimal"/>
      <w:lvlText w:val="%1.%2."/>
      <w:lvlJc w:val="left"/>
      <w:pPr>
        <w:ind w:left="1000" w:hanging="432"/>
      </w:p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 w15:restartNumberingAfterBreak="0">
    <w:nsid w:val="10D60A34"/>
    <w:multiLevelType w:val="hybridMultilevel"/>
    <w:tmpl w:val="89087920"/>
    <w:lvl w:ilvl="0" w:tplc="650E64C2">
      <w:start w:val="1"/>
      <w:numFmt w:val="bullet"/>
      <w:pStyle w:val="Bullet2"/>
      <w:lvlText w:val="-"/>
      <w:lvlJc w:val="left"/>
      <w:pPr>
        <w:tabs>
          <w:tab w:val="num" w:pos="797"/>
        </w:tabs>
        <w:ind w:left="797"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8D00F0"/>
    <w:multiLevelType w:val="hybridMultilevel"/>
    <w:tmpl w:val="FD14923A"/>
    <w:lvl w:ilvl="0" w:tplc="3D9A9072">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116796"/>
    <w:multiLevelType w:val="hybridMultilevel"/>
    <w:tmpl w:val="7E1EE53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8" w15:restartNumberingAfterBreak="0">
    <w:nsid w:val="16A03D03"/>
    <w:multiLevelType w:val="hybridMultilevel"/>
    <w:tmpl w:val="A372FFB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0" w15:restartNumberingAfterBreak="0">
    <w:nsid w:val="196F5FF8"/>
    <w:multiLevelType w:val="hybridMultilevel"/>
    <w:tmpl w:val="0D6C67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A626601"/>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7C7975"/>
    <w:multiLevelType w:val="multilevel"/>
    <w:tmpl w:val="7826CA60"/>
    <w:lvl w:ilvl="0">
      <w:start w:val="1"/>
      <w:numFmt w:val="decimal"/>
      <w:lvlText w:val="%1."/>
      <w:lvlJc w:val="left"/>
      <w:pPr>
        <w:ind w:left="501" w:hanging="360"/>
      </w:pPr>
      <w:rPr>
        <w:b w:val="0"/>
        <w:bCs w:val="0"/>
        <w:color w:val="auto"/>
        <w:sz w:val="22"/>
        <w:szCs w:val="22"/>
      </w:rPr>
    </w:lvl>
    <w:lvl w:ilvl="1">
      <w:start w:val="1"/>
      <w:numFmt w:val="decimal"/>
      <w:lvlText w:val="%1.%2."/>
      <w:lvlJc w:val="left"/>
      <w:pPr>
        <w:ind w:left="1000" w:hanging="432"/>
      </w:p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13" w15:restartNumberingAfterBreak="0">
    <w:nsid w:val="1F134A43"/>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34010F"/>
    <w:multiLevelType w:val="multilevel"/>
    <w:tmpl w:val="7826CA60"/>
    <w:lvl w:ilvl="0">
      <w:start w:val="1"/>
      <w:numFmt w:val="decimal"/>
      <w:lvlText w:val="%1."/>
      <w:lvlJc w:val="left"/>
      <w:pPr>
        <w:ind w:left="501" w:hanging="360"/>
      </w:pPr>
      <w:rPr>
        <w:b w:val="0"/>
        <w:bCs w:val="0"/>
        <w:color w:val="auto"/>
        <w:sz w:val="22"/>
        <w:szCs w:val="22"/>
      </w:rPr>
    </w:lvl>
    <w:lvl w:ilvl="1">
      <w:start w:val="1"/>
      <w:numFmt w:val="decimal"/>
      <w:lvlText w:val="%1.%2."/>
      <w:lvlJc w:val="left"/>
      <w:pPr>
        <w:ind w:left="1000" w:hanging="432"/>
      </w:p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15" w15:restartNumberingAfterBreak="0">
    <w:nsid w:val="27FB10B3"/>
    <w:multiLevelType w:val="multilevel"/>
    <w:tmpl w:val="7826CA60"/>
    <w:lvl w:ilvl="0">
      <w:start w:val="1"/>
      <w:numFmt w:val="decimal"/>
      <w:lvlText w:val="%1."/>
      <w:lvlJc w:val="left"/>
      <w:pPr>
        <w:ind w:left="501" w:hanging="360"/>
      </w:pPr>
      <w:rPr>
        <w:b w:val="0"/>
        <w:bCs w:val="0"/>
        <w:color w:val="auto"/>
        <w:sz w:val="22"/>
        <w:szCs w:val="22"/>
      </w:rPr>
    </w:lvl>
    <w:lvl w:ilvl="1">
      <w:start w:val="1"/>
      <w:numFmt w:val="decimal"/>
      <w:lvlText w:val="%1.%2."/>
      <w:lvlJc w:val="left"/>
      <w:pPr>
        <w:ind w:left="1000" w:hanging="432"/>
      </w:p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16" w15:restartNumberingAfterBreak="0">
    <w:nsid w:val="2CA56C57"/>
    <w:multiLevelType w:val="hybridMultilevel"/>
    <w:tmpl w:val="250EE0DA"/>
    <w:lvl w:ilvl="0" w:tplc="B22006E2">
      <w:start w:val="1"/>
      <w:numFmt w:val="bullet"/>
      <w:lvlText w:val=""/>
      <w:lvlJc w:val="left"/>
      <w:pPr>
        <w:ind w:left="1080" w:hanging="360"/>
      </w:pPr>
      <w:rPr>
        <w:rFonts w:ascii="Symbol" w:hAnsi="Symbol"/>
      </w:rPr>
    </w:lvl>
    <w:lvl w:ilvl="1" w:tplc="84704F92">
      <w:start w:val="1"/>
      <w:numFmt w:val="bullet"/>
      <w:lvlText w:val=""/>
      <w:lvlJc w:val="left"/>
      <w:pPr>
        <w:ind w:left="1080" w:hanging="360"/>
      </w:pPr>
      <w:rPr>
        <w:rFonts w:ascii="Symbol" w:hAnsi="Symbol"/>
      </w:rPr>
    </w:lvl>
    <w:lvl w:ilvl="2" w:tplc="23500BA6">
      <w:start w:val="1"/>
      <w:numFmt w:val="bullet"/>
      <w:lvlText w:val=""/>
      <w:lvlJc w:val="left"/>
      <w:pPr>
        <w:ind w:left="1080" w:hanging="360"/>
      </w:pPr>
      <w:rPr>
        <w:rFonts w:ascii="Symbol" w:hAnsi="Symbol"/>
      </w:rPr>
    </w:lvl>
    <w:lvl w:ilvl="3" w:tplc="4CF275B8">
      <w:start w:val="1"/>
      <w:numFmt w:val="bullet"/>
      <w:lvlText w:val=""/>
      <w:lvlJc w:val="left"/>
      <w:pPr>
        <w:ind w:left="1080" w:hanging="360"/>
      </w:pPr>
      <w:rPr>
        <w:rFonts w:ascii="Symbol" w:hAnsi="Symbol"/>
      </w:rPr>
    </w:lvl>
    <w:lvl w:ilvl="4" w:tplc="6F184EAA">
      <w:start w:val="1"/>
      <w:numFmt w:val="bullet"/>
      <w:lvlText w:val=""/>
      <w:lvlJc w:val="left"/>
      <w:pPr>
        <w:ind w:left="1080" w:hanging="360"/>
      </w:pPr>
      <w:rPr>
        <w:rFonts w:ascii="Symbol" w:hAnsi="Symbol"/>
      </w:rPr>
    </w:lvl>
    <w:lvl w:ilvl="5" w:tplc="2258FA48">
      <w:start w:val="1"/>
      <w:numFmt w:val="bullet"/>
      <w:lvlText w:val=""/>
      <w:lvlJc w:val="left"/>
      <w:pPr>
        <w:ind w:left="1080" w:hanging="360"/>
      </w:pPr>
      <w:rPr>
        <w:rFonts w:ascii="Symbol" w:hAnsi="Symbol"/>
      </w:rPr>
    </w:lvl>
    <w:lvl w:ilvl="6" w:tplc="67CEAE8C">
      <w:start w:val="1"/>
      <w:numFmt w:val="bullet"/>
      <w:lvlText w:val=""/>
      <w:lvlJc w:val="left"/>
      <w:pPr>
        <w:ind w:left="1080" w:hanging="360"/>
      </w:pPr>
      <w:rPr>
        <w:rFonts w:ascii="Symbol" w:hAnsi="Symbol"/>
      </w:rPr>
    </w:lvl>
    <w:lvl w:ilvl="7" w:tplc="AED6DA80">
      <w:start w:val="1"/>
      <w:numFmt w:val="bullet"/>
      <w:lvlText w:val=""/>
      <w:lvlJc w:val="left"/>
      <w:pPr>
        <w:ind w:left="1080" w:hanging="360"/>
      </w:pPr>
      <w:rPr>
        <w:rFonts w:ascii="Symbol" w:hAnsi="Symbol"/>
      </w:rPr>
    </w:lvl>
    <w:lvl w:ilvl="8" w:tplc="09685BBC">
      <w:start w:val="1"/>
      <w:numFmt w:val="bullet"/>
      <w:lvlText w:val=""/>
      <w:lvlJc w:val="left"/>
      <w:pPr>
        <w:ind w:left="1080" w:hanging="360"/>
      </w:pPr>
      <w:rPr>
        <w:rFonts w:ascii="Symbol" w:hAnsi="Symbol"/>
      </w:rPr>
    </w:lvl>
  </w:abstractNum>
  <w:abstractNum w:abstractNumId="17" w15:restartNumberingAfterBreak="0">
    <w:nsid w:val="2E022DC5"/>
    <w:multiLevelType w:val="multilevel"/>
    <w:tmpl w:val="3328DC6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8" w15:restartNumberingAfterBreak="0">
    <w:nsid w:val="320535C2"/>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A528C2"/>
    <w:multiLevelType w:val="hybridMultilevel"/>
    <w:tmpl w:val="CABE690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0" w15:restartNumberingAfterBreak="0">
    <w:nsid w:val="39AE1381"/>
    <w:multiLevelType w:val="multilevel"/>
    <w:tmpl w:val="A5AAFEC2"/>
    <w:lvl w:ilvl="0">
      <w:start w:val="1"/>
      <w:numFmt w:val="bullet"/>
      <w:lvlText w:val=""/>
      <w:lvlJc w:val="left"/>
      <w:pPr>
        <w:ind w:left="1070" w:hanging="360"/>
      </w:pPr>
      <w:rPr>
        <w:rFonts w:ascii="Symbol" w:hAnsi="Symbol" w:hint="default"/>
        <w:b w:val="0"/>
        <w:bCs w:val="0"/>
        <w:color w:val="auto"/>
        <w:sz w:val="22"/>
        <w:szCs w:val="22"/>
      </w:rPr>
    </w:lvl>
    <w:lvl w:ilvl="1">
      <w:start w:val="1"/>
      <w:numFmt w:val="decimal"/>
      <w:lvlText w:val="%1.%2."/>
      <w:lvlJc w:val="left"/>
      <w:pPr>
        <w:ind w:left="1851" w:hanging="432"/>
      </w:pPr>
    </w:lvl>
    <w:lvl w:ilvl="2">
      <w:start w:val="1"/>
      <w:numFmt w:val="decimal"/>
      <w:lvlText w:val="%1.%2.%3."/>
      <w:lvlJc w:val="left"/>
      <w:pPr>
        <w:ind w:left="1509" w:hanging="504"/>
      </w:pPr>
    </w:lvl>
    <w:lvl w:ilvl="3">
      <w:start w:val="1"/>
      <w:numFmt w:val="decimal"/>
      <w:lvlText w:val="%1.%2.%3.%4."/>
      <w:lvlJc w:val="left"/>
      <w:pPr>
        <w:ind w:left="2013" w:hanging="648"/>
      </w:pPr>
    </w:lvl>
    <w:lvl w:ilvl="4">
      <w:start w:val="1"/>
      <w:numFmt w:val="decimal"/>
      <w:lvlText w:val="%1.%2.%3.%4.%5."/>
      <w:lvlJc w:val="left"/>
      <w:pPr>
        <w:ind w:left="2517" w:hanging="792"/>
      </w:pPr>
    </w:lvl>
    <w:lvl w:ilvl="5">
      <w:start w:val="1"/>
      <w:numFmt w:val="decimal"/>
      <w:lvlText w:val="%1.%2.%3.%4.%5.%6."/>
      <w:lvlJc w:val="left"/>
      <w:pPr>
        <w:ind w:left="3021" w:hanging="936"/>
      </w:pPr>
    </w:lvl>
    <w:lvl w:ilvl="6">
      <w:start w:val="1"/>
      <w:numFmt w:val="decimal"/>
      <w:lvlText w:val="%1.%2.%3.%4.%5.%6.%7."/>
      <w:lvlJc w:val="left"/>
      <w:pPr>
        <w:ind w:left="3525" w:hanging="1080"/>
      </w:pPr>
    </w:lvl>
    <w:lvl w:ilvl="7">
      <w:start w:val="1"/>
      <w:numFmt w:val="decimal"/>
      <w:lvlText w:val="%1.%2.%3.%4.%5.%6.%7.%8."/>
      <w:lvlJc w:val="left"/>
      <w:pPr>
        <w:ind w:left="4029" w:hanging="1224"/>
      </w:pPr>
    </w:lvl>
    <w:lvl w:ilvl="8">
      <w:start w:val="1"/>
      <w:numFmt w:val="decimal"/>
      <w:lvlText w:val="%1.%2.%3.%4.%5.%6.%7.%8.%9."/>
      <w:lvlJc w:val="left"/>
      <w:pPr>
        <w:ind w:left="4605" w:hanging="1440"/>
      </w:pPr>
    </w:lvl>
  </w:abstractNum>
  <w:abstractNum w:abstractNumId="21" w15:restartNumberingAfterBreak="0">
    <w:nsid w:val="3DA05761"/>
    <w:multiLevelType w:val="hybridMultilevel"/>
    <w:tmpl w:val="14A8CFD4"/>
    <w:lvl w:ilvl="0" w:tplc="14090001">
      <w:start w:val="1"/>
      <w:numFmt w:val="bullet"/>
      <w:lvlText w:val=""/>
      <w:lvlJc w:val="left"/>
      <w:pPr>
        <w:ind w:left="1996" w:hanging="360"/>
      </w:pPr>
      <w:rPr>
        <w:rFonts w:ascii="Symbol" w:hAnsi="Symbol" w:hint="default"/>
      </w:rPr>
    </w:lvl>
    <w:lvl w:ilvl="1" w:tplc="14090003" w:tentative="1">
      <w:start w:val="1"/>
      <w:numFmt w:val="bullet"/>
      <w:lvlText w:val="o"/>
      <w:lvlJc w:val="left"/>
      <w:pPr>
        <w:ind w:left="2716" w:hanging="360"/>
      </w:pPr>
      <w:rPr>
        <w:rFonts w:ascii="Courier New" w:hAnsi="Courier New" w:cs="Courier New" w:hint="default"/>
      </w:rPr>
    </w:lvl>
    <w:lvl w:ilvl="2" w:tplc="14090005" w:tentative="1">
      <w:start w:val="1"/>
      <w:numFmt w:val="bullet"/>
      <w:lvlText w:val=""/>
      <w:lvlJc w:val="left"/>
      <w:pPr>
        <w:ind w:left="3436" w:hanging="360"/>
      </w:pPr>
      <w:rPr>
        <w:rFonts w:ascii="Wingdings" w:hAnsi="Wingdings" w:hint="default"/>
      </w:rPr>
    </w:lvl>
    <w:lvl w:ilvl="3" w:tplc="14090001" w:tentative="1">
      <w:start w:val="1"/>
      <w:numFmt w:val="bullet"/>
      <w:lvlText w:val=""/>
      <w:lvlJc w:val="left"/>
      <w:pPr>
        <w:ind w:left="4156" w:hanging="360"/>
      </w:pPr>
      <w:rPr>
        <w:rFonts w:ascii="Symbol" w:hAnsi="Symbol" w:hint="default"/>
      </w:rPr>
    </w:lvl>
    <w:lvl w:ilvl="4" w:tplc="14090003" w:tentative="1">
      <w:start w:val="1"/>
      <w:numFmt w:val="bullet"/>
      <w:lvlText w:val="o"/>
      <w:lvlJc w:val="left"/>
      <w:pPr>
        <w:ind w:left="4876" w:hanging="360"/>
      </w:pPr>
      <w:rPr>
        <w:rFonts w:ascii="Courier New" w:hAnsi="Courier New" w:cs="Courier New" w:hint="default"/>
      </w:rPr>
    </w:lvl>
    <w:lvl w:ilvl="5" w:tplc="14090005" w:tentative="1">
      <w:start w:val="1"/>
      <w:numFmt w:val="bullet"/>
      <w:lvlText w:val=""/>
      <w:lvlJc w:val="left"/>
      <w:pPr>
        <w:ind w:left="5596" w:hanging="360"/>
      </w:pPr>
      <w:rPr>
        <w:rFonts w:ascii="Wingdings" w:hAnsi="Wingdings" w:hint="default"/>
      </w:rPr>
    </w:lvl>
    <w:lvl w:ilvl="6" w:tplc="14090001" w:tentative="1">
      <w:start w:val="1"/>
      <w:numFmt w:val="bullet"/>
      <w:lvlText w:val=""/>
      <w:lvlJc w:val="left"/>
      <w:pPr>
        <w:ind w:left="6316" w:hanging="360"/>
      </w:pPr>
      <w:rPr>
        <w:rFonts w:ascii="Symbol" w:hAnsi="Symbol" w:hint="default"/>
      </w:rPr>
    </w:lvl>
    <w:lvl w:ilvl="7" w:tplc="14090003" w:tentative="1">
      <w:start w:val="1"/>
      <w:numFmt w:val="bullet"/>
      <w:lvlText w:val="o"/>
      <w:lvlJc w:val="left"/>
      <w:pPr>
        <w:ind w:left="7036" w:hanging="360"/>
      </w:pPr>
      <w:rPr>
        <w:rFonts w:ascii="Courier New" w:hAnsi="Courier New" w:cs="Courier New" w:hint="default"/>
      </w:rPr>
    </w:lvl>
    <w:lvl w:ilvl="8" w:tplc="14090005" w:tentative="1">
      <w:start w:val="1"/>
      <w:numFmt w:val="bullet"/>
      <w:lvlText w:val=""/>
      <w:lvlJc w:val="left"/>
      <w:pPr>
        <w:ind w:left="7756" w:hanging="360"/>
      </w:pPr>
      <w:rPr>
        <w:rFonts w:ascii="Wingdings" w:hAnsi="Wingdings" w:hint="default"/>
      </w:rPr>
    </w:lvl>
  </w:abstractNum>
  <w:abstractNum w:abstractNumId="22" w15:restartNumberingAfterBreak="0">
    <w:nsid w:val="3F333FC0"/>
    <w:multiLevelType w:val="hybridMultilevel"/>
    <w:tmpl w:val="E8522442"/>
    <w:lvl w:ilvl="0" w:tplc="6E5C4046">
      <w:start w:val="1"/>
      <w:numFmt w:val="bullet"/>
      <w:lvlText w:val=""/>
      <w:lvlJc w:val="left"/>
      <w:pPr>
        <w:ind w:left="1080" w:hanging="360"/>
      </w:pPr>
      <w:rPr>
        <w:rFonts w:ascii="Symbol" w:hAnsi="Symbol"/>
      </w:rPr>
    </w:lvl>
    <w:lvl w:ilvl="1" w:tplc="4EF6981A">
      <w:start w:val="1"/>
      <w:numFmt w:val="bullet"/>
      <w:lvlText w:val=""/>
      <w:lvlJc w:val="left"/>
      <w:pPr>
        <w:ind w:left="1080" w:hanging="360"/>
      </w:pPr>
      <w:rPr>
        <w:rFonts w:ascii="Symbol" w:hAnsi="Symbol"/>
      </w:rPr>
    </w:lvl>
    <w:lvl w:ilvl="2" w:tplc="8C5C27C2">
      <w:start w:val="1"/>
      <w:numFmt w:val="bullet"/>
      <w:lvlText w:val=""/>
      <w:lvlJc w:val="left"/>
      <w:pPr>
        <w:ind w:left="1080" w:hanging="360"/>
      </w:pPr>
      <w:rPr>
        <w:rFonts w:ascii="Symbol" w:hAnsi="Symbol"/>
      </w:rPr>
    </w:lvl>
    <w:lvl w:ilvl="3" w:tplc="AA0AC47A">
      <w:start w:val="1"/>
      <w:numFmt w:val="bullet"/>
      <w:lvlText w:val=""/>
      <w:lvlJc w:val="left"/>
      <w:pPr>
        <w:ind w:left="1080" w:hanging="360"/>
      </w:pPr>
      <w:rPr>
        <w:rFonts w:ascii="Symbol" w:hAnsi="Symbol"/>
      </w:rPr>
    </w:lvl>
    <w:lvl w:ilvl="4" w:tplc="FD122688">
      <w:start w:val="1"/>
      <w:numFmt w:val="bullet"/>
      <w:lvlText w:val=""/>
      <w:lvlJc w:val="left"/>
      <w:pPr>
        <w:ind w:left="1080" w:hanging="360"/>
      </w:pPr>
      <w:rPr>
        <w:rFonts w:ascii="Symbol" w:hAnsi="Symbol"/>
      </w:rPr>
    </w:lvl>
    <w:lvl w:ilvl="5" w:tplc="9112FCA4">
      <w:start w:val="1"/>
      <w:numFmt w:val="bullet"/>
      <w:lvlText w:val=""/>
      <w:lvlJc w:val="left"/>
      <w:pPr>
        <w:ind w:left="1080" w:hanging="360"/>
      </w:pPr>
      <w:rPr>
        <w:rFonts w:ascii="Symbol" w:hAnsi="Symbol"/>
      </w:rPr>
    </w:lvl>
    <w:lvl w:ilvl="6" w:tplc="D3F03DCC">
      <w:start w:val="1"/>
      <w:numFmt w:val="bullet"/>
      <w:lvlText w:val=""/>
      <w:lvlJc w:val="left"/>
      <w:pPr>
        <w:ind w:left="1080" w:hanging="360"/>
      </w:pPr>
      <w:rPr>
        <w:rFonts w:ascii="Symbol" w:hAnsi="Symbol"/>
      </w:rPr>
    </w:lvl>
    <w:lvl w:ilvl="7" w:tplc="25546D76">
      <w:start w:val="1"/>
      <w:numFmt w:val="bullet"/>
      <w:lvlText w:val=""/>
      <w:lvlJc w:val="left"/>
      <w:pPr>
        <w:ind w:left="1080" w:hanging="360"/>
      </w:pPr>
      <w:rPr>
        <w:rFonts w:ascii="Symbol" w:hAnsi="Symbol"/>
      </w:rPr>
    </w:lvl>
    <w:lvl w:ilvl="8" w:tplc="BB18F6C6">
      <w:start w:val="1"/>
      <w:numFmt w:val="bullet"/>
      <w:lvlText w:val=""/>
      <w:lvlJc w:val="left"/>
      <w:pPr>
        <w:ind w:left="1080" w:hanging="360"/>
      </w:pPr>
      <w:rPr>
        <w:rFonts w:ascii="Symbol" w:hAnsi="Symbol"/>
      </w:rPr>
    </w:lvl>
  </w:abstractNum>
  <w:abstractNum w:abstractNumId="23" w15:restartNumberingAfterBreak="0">
    <w:nsid w:val="404B4959"/>
    <w:multiLevelType w:val="hybridMultilevel"/>
    <w:tmpl w:val="5044D10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41DA04ED"/>
    <w:multiLevelType w:val="multilevel"/>
    <w:tmpl w:val="4306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51B9B"/>
    <w:multiLevelType w:val="multilevel"/>
    <w:tmpl w:val="7826CA60"/>
    <w:lvl w:ilvl="0">
      <w:start w:val="1"/>
      <w:numFmt w:val="decimal"/>
      <w:lvlText w:val="%1."/>
      <w:lvlJc w:val="left"/>
      <w:pPr>
        <w:ind w:left="501" w:hanging="360"/>
      </w:pPr>
      <w:rPr>
        <w:b w:val="0"/>
        <w:bCs w:val="0"/>
        <w:color w:val="auto"/>
        <w:sz w:val="22"/>
        <w:szCs w:val="22"/>
      </w:rPr>
    </w:lvl>
    <w:lvl w:ilvl="1">
      <w:start w:val="1"/>
      <w:numFmt w:val="decimal"/>
      <w:lvlText w:val="%1.%2."/>
      <w:lvlJc w:val="left"/>
      <w:pPr>
        <w:ind w:left="1000" w:hanging="432"/>
      </w:p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6" w15:restartNumberingAfterBreak="0">
    <w:nsid w:val="45FE7168"/>
    <w:multiLevelType w:val="hybridMultilevel"/>
    <w:tmpl w:val="00889D26"/>
    <w:lvl w:ilvl="0" w:tplc="1409000F">
      <w:start w:val="1"/>
      <w:numFmt w:val="decimal"/>
      <w:lvlText w:val="%1."/>
      <w:lvlJc w:val="left"/>
      <w:pPr>
        <w:ind w:left="1364" w:hanging="360"/>
      </w:pPr>
    </w:lvl>
    <w:lvl w:ilvl="1" w:tplc="14090019" w:tentative="1">
      <w:start w:val="1"/>
      <w:numFmt w:val="lowerLetter"/>
      <w:lvlText w:val="%2."/>
      <w:lvlJc w:val="left"/>
      <w:pPr>
        <w:ind w:left="2084" w:hanging="360"/>
      </w:pPr>
    </w:lvl>
    <w:lvl w:ilvl="2" w:tplc="1409001B" w:tentative="1">
      <w:start w:val="1"/>
      <w:numFmt w:val="lowerRoman"/>
      <w:lvlText w:val="%3."/>
      <w:lvlJc w:val="right"/>
      <w:pPr>
        <w:ind w:left="2804" w:hanging="180"/>
      </w:pPr>
    </w:lvl>
    <w:lvl w:ilvl="3" w:tplc="1409000F" w:tentative="1">
      <w:start w:val="1"/>
      <w:numFmt w:val="decimal"/>
      <w:lvlText w:val="%4."/>
      <w:lvlJc w:val="left"/>
      <w:pPr>
        <w:ind w:left="3524" w:hanging="360"/>
      </w:pPr>
    </w:lvl>
    <w:lvl w:ilvl="4" w:tplc="14090019" w:tentative="1">
      <w:start w:val="1"/>
      <w:numFmt w:val="lowerLetter"/>
      <w:lvlText w:val="%5."/>
      <w:lvlJc w:val="left"/>
      <w:pPr>
        <w:ind w:left="4244" w:hanging="360"/>
      </w:pPr>
    </w:lvl>
    <w:lvl w:ilvl="5" w:tplc="1409001B" w:tentative="1">
      <w:start w:val="1"/>
      <w:numFmt w:val="lowerRoman"/>
      <w:lvlText w:val="%6."/>
      <w:lvlJc w:val="right"/>
      <w:pPr>
        <w:ind w:left="4964" w:hanging="180"/>
      </w:pPr>
    </w:lvl>
    <w:lvl w:ilvl="6" w:tplc="1409000F" w:tentative="1">
      <w:start w:val="1"/>
      <w:numFmt w:val="decimal"/>
      <w:lvlText w:val="%7."/>
      <w:lvlJc w:val="left"/>
      <w:pPr>
        <w:ind w:left="5684" w:hanging="360"/>
      </w:pPr>
    </w:lvl>
    <w:lvl w:ilvl="7" w:tplc="14090019" w:tentative="1">
      <w:start w:val="1"/>
      <w:numFmt w:val="lowerLetter"/>
      <w:lvlText w:val="%8."/>
      <w:lvlJc w:val="left"/>
      <w:pPr>
        <w:ind w:left="6404" w:hanging="360"/>
      </w:pPr>
    </w:lvl>
    <w:lvl w:ilvl="8" w:tplc="1409001B" w:tentative="1">
      <w:start w:val="1"/>
      <w:numFmt w:val="lowerRoman"/>
      <w:lvlText w:val="%9."/>
      <w:lvlJc w:val="right"/>
      <w:pPr>
        <w:ind w:left="7124" w:hanging="180"/>
      </w:pPr>
    </w:lvl>
  </w:abstractNum>
  <w:abstractNum w:abstractNumId="27" w15:restartNumberingAfterBreak="0">
    <w:nsid w:val="495E597A"/>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9E21530"/>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F81D80"/>
    <w:multiLevelType w:val="hybridMultilevel"/>
    <w:tmpl w:val="BD3AC9D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6C9286A"/>
    <w:multiLevelType w:val="hybridMultilevel"/>
    <w:tmpl w:val="491C2AAA"/>
    <w:lvl w:ilvl="0" w:tplc="E4985148">
      <w:start w:val="1"/>
      <w:numFmt w:val="decimal"/>
      <w:lvlText w:val="3.1%1"/>
      <w:lvlJc w:val="left"/>
      <w:pPr>
        <w:ind w:left="1156" w:hanging="360"/>
      </w:pPr>
      <w:rPr>
        <w:rFonts w:hint="default"/>
      </w:rPr>
    </w:lvl>
    <w:lvl w:ilvl="1" w:tplc="14090019" w:tentative="1">
      <w:start w:val="1"/>
      <w:numFmt w:val="lowerLetter"/>
      <w:lvlText w:val="%2."/>
      <w:lvlJc w:val="left"/>
      <w:pPr>
        <w:ind w:left="1876" w:hanging="360"/>
      </w:pPr>
    </w:lvl>
    <w:lvl w:ilvl="2" w:tplc="1409001B" w:tentative="1">
      <w:start w:val="1"/>
      <w:numFmt w:val="lowerRoman"/>
      <w:lvlText w:val="%3."/>
      <w:lvlJc w:val="right"/>
      <w:pPr>
        <w:ind w:left="2596" w:hanging="180"/>
      </w:pPr>
    </w:lvl>
    <w:lvl w:ilvl="3" w:tplc="1409000F" w:tentative="1">
      <w:start w:val="1"/>
      <w:numFmt w:val="decimal"/>
      <w:lvlText w:val="%4."/>
      <w:lvlJc w:val="left"/>
      <w:pPr>
        <w:ind w:left="3316" w:hanging="360"/>
      </w:pPr>
    </w:lvl>
    <w:lvl w:ilvl="4" w:tplc="14090019" w:tentative="1">
      <w:start w:val="1"/>
      <w:numFmt w:val="lowerLetter"/>
      <w:lvlText w:val="%5."/>
      <w:lvlJc w:val="left"/>
      <w:pPr>
        <w:ind w:left="4036" w:hanging="360"/>
      </w:pPr>
    </w:lvl>
    <w:lvl w:ilvl="5" w:tplc="1409001B" w:tentative="1">
      <w:start w:val="1"/>
      <w:numFmt w:val="lowerRoman"/>
      <w:lvlText w:val="%6."/>
      <w:lvlJc w:val="right"/>
      <w:pPr>
        <w:ind w:left="4756" w:hanging="180"/>
      </w:pPr>
    </w:lvl>
    <w:lvl w:ilvl="6" w:tplc="1409000F" w:tentative="1">
      <w:start w:val="1"/>
      <w:numFmt w:val="decimal"/>
      <w:lvlText w:val="%7."/>
      <w:lvlJc w:val="left"/>
      <w:pPr>
        <w:ind w:left="5476" w:hanging="360"/>
      </w:pPr>
    </w:lvl>
    <w:lvl w:ilvl="7" w:tplc="14090019" w:tentative="1">
      <w:start w:val="1"/>
      <w:numFmt w:val="lowerLetter"/>
      <w:lvlText w:val="%8."/>
      <w:lvlJc w:val="left"/>
      <w:pPr>
        <w:ind w:left="6196" w:hanging="360"/>
      </w:pPr>
    </w:lvl>
    <w:lvl w:ilvl="8" w:tplc="1409001B" w:tentative="1">
      <w:start w:val="1"/>
      <w:numFmt w:val="lowerRoman"/>
      <w:lvlText w:val="%9."/>
      <w:lvlJc w:val="right"/>
      <w:pPr>
        <w:ind w:left="6916" w:hanging="180"/>
      </w:pPr>
    </w:lvl>
  </w:abstractNum>
  <w:abstractNum w:abstractNumId="31" w15:restartNumberingAfterBreak="0">
    <w:nsid w:val="5A2F135C"/>
    <w:multiLevelType w:val="hybridMultilevel"/>
    <w:tmpl w:val="7F926FF8"/>
    <w:lvl w:ilvl="0" w:tplc="F9AE47FA">
      <w:start w:val="1"/>
      <w:numFmt w:val="bullet"/>
      <w:lvlText w:val=""/>
      <w:lvlJc w:val="left"/>
      <w:pPr>
        <w:tabs>
          <w:tab w:val="num" w:pos="504"/>
        </w:tabs>
        <w:ind w:left="567" w:hanging="567"/>
      </w:pPr>
      <w:rPr>
        <w:rFonts w:ascii="Symbol" w:hAnsi="Symbol" w:hint="default"/>
      </w:rPr>
    </w:lvl>
    <w:lvl w:ilvl="1" w:tplc="04090003">
      <w:start w:val="1"/>
      <w:numFmt w:val="decimal"/>
      <w:lvlText w:val="%2."/>
      <w:lvlJc w:val="left"/>
      <w:pPr>
        <w:tabs>
          <w:tab w:val="num" w:pos="453"/>
        </w:tabs>
        <w:ind w:left="453" w:hanging="360"/>
      </w:pPr>
    </w:lvl>
    <w:lvl w:ilvl="2" w:tplc="04090005">
      <w:start w:val="1"/>
      <w:numFmt w:val="decimal"/>
      <w:lvlText w:val="%3."/>
      <w:lvlJc w:val="left"/>
      <w:pPr>
        <w:tabs>
          <w:tab w:val="num" w:pos="1173"/>
        </w:tabs>
        <w:ind w:left="1173" w:hanging="360"/>
      </w:pPr>
    </w:lvl>
    <w:lvl w:ilvl="3" w:tplc="04090001">
      <w:start w:val="1"/>
      <w:numFmt w:val="decimal"/>
      <w:lvlText w:val="%4."/>
      <w:lvlJc w:val="left"/>
      <w:pPr>
        <w:tabs>
          <w:tab w:val="num" w:pos="1893"/>
        </w:tabs>
        <w:ind w:left="1893" w:hanging="360"/>
      </w:pPr>
    </w:lvl>
    <w:lvl w:ilvl="4" w:tplc="04090003">
      <w:start w:val="1"/>
      <w:numFmt w:val="decimal"/>
      <w:lvlText w:val="%5."/>
      <w:lvlJc w:val="left"/>
      <w:pPr>
        <w:tabs>
          <w:tab w:val="num" w:pos="2613"/>
        </w:tabs>
        <w:ind w:left="2613" w:hanging="360"/>
      </w:pPr>
    </w:lvl>
    <w:lvl w:ilvl="5" w:tplc="04090005">
      <w:start w:val="1"/>
      <w:numFmt w:val="decimal"/>
      <w:lvlText w:val="%6."/>
      <w:lvlJc w:val="left"/>
      <w:pPr>
        <w:tabs>
          <w:tab w:val="num" w:pos="3333"/>
        </w:tabs>
        <w:ind w:left="3333" w:hanging="360"/>
      </w:pPr>
    </w:lvl>
    <w:lvl w:ilvl="6" w:tplc="04090001">
      <w:start w:val="1"/>
      <w:numFmt w:val="decimal"/>
      <w:lvlText w:val="%7."/>
      <w:lvlJc w:val="left"/>
      <w:pPr>
        <w:tabs>
          <w:tab w:val="num" w:pos="4053"/>
        </w:tabs>
        <w:ind w:left="4053" w:hanging="360"/>
      </w:pPr>
    </w:lvl>
    <w:lvl w:ilvl="7" w:tplc="04090003">
      <w:start w:val="1"/>
      <w:numFmt w:val="decimal"/>
      <w:lvlText w:val="%8."/>
      <w:lvlJc w:val="left"/>
      <w:pPr>
        <w:tabs>
          <w:tab w:val="num" w:pos="4773"/>
        </w:tabs>
        <w:ind w:left="4773" w:hanging="360"/>
      </w:pPr>
    </w:lvl>
    <w:lvl w:ilvl="8" w:tplc="04090005">
      <w:start w:val="1"/>
      <w:numFmt w:val="decimal"/>
      <w:lvlText w:val="%9."/>
      <w:lvlJc w:val="left"/>
      <w:pPr>
        <w:tabs>
          <w:tab w:val="num" w:pos="5493"/>
        </w:tabs>
        <w:ind w:left="5493" w:hanging="360"/>
      </w:pPr>
    </w:lvl>
  </w:abstractNum>
  <w:abstractNum w:abstractNumId="32" w15:restartNumberingAfterBreak="0">
    <w:nsid w:val="5ADA139A"/>
    <w:multiLevelType w:val="hybridMultilevel"/>
    <w:tmpl w:val="762AA4D0"/>
    <w:lvl w:ilvl="0" w:tplc="6C44E3BC">
      <w:start w:val="1"/>
      <w:numFmt w:val="bullet"/>
      <w:lvlText w:val=""/>
      <w:lvlJc w:val="left"/>
      <w:pPr>
        <w:tabs>
          <w:tab w:val="num" w:pos="1134"/>
        </w:tabs>
        <w:ind w:left="1134" w:hanging="567"/>
      </w:pPr>
      <w:rPr>
        <w:rFonts w:ascii="Symbol" w:hAnsi="Symbol" w:hint="default"/>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E12321"/>
    <w:multiLevelType w:val="hybridMultilevel"/>
    <w:tmpl w:val="CD40AC9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611C4174"/>
    <w:multiLevelType w:val="hybridMultilevel"/>
    <w:tmpl w:val="A482AE4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9CE4EF0"/>
    <w:multiLevelType w:val="hybridMultilevel"/>
    <w:tmpl w:val="03CE518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6D4427BE"/>
    <w:multiLevelType w:val="hybridMultilevel"/>
    <w:tmpl w:val="CFB023F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6D521FB1"/>
    <w:multiLevelType w:val="hybridMultilevel"/>
    <w:tmpl w:val="FB22DD98"/>
    <w:lvl w:ilvl="0" w:tplc="8B62CB2E">
      <w:start w:val="1"/>
      <w:numFmt w:val="bullet"/>
      <w:lvlText w:val=""/>
      <w:lvlJc w:val="left"/>
      <w:pPr>
        <w:ind w:left="1080" w:hanging="360"/>
      </w:pPr>
      <w:rPr>
        <w:rFonts w:ascii="Symbol" w:hAnsi="Symbol"/>
      </w:rPr>
    </w:lvl>
    <w:lvl w:ilvl="1" w:tplc="273CAAE4">
      <w:start w:val="1"/>
      <w:numFmt w:val="bullet"/>
      <w:lvlText w:val=""/>
      <w:lvlJc w:val="left"/>
      <w:pPr>
        <w:ind w:left="1080" w:hanging="360"/>
      </w:pPr>
      <w:rPr>
        <w:rFonts w:ascii="Symbol" w:hAnsi="Symbol"/>
      </w:rPr>
    </w:lvl>
    <w:lvl w:ilvl="2" w:tplc="691A8F64">
      <w:start w:val="1"/>
      <w:numFmt w:val="bullet"/>
      <w:lvlText w:val=""/>
      <w:lvlJc w:val="left"/>
      <w:pPr>
        <w:ind w:left="1080" w:hanging="360"/>
      </w:pPr>
      <w:rPr>
        <w:rFonts w:ascii="Symbol" w:hAnsi="Symbol"/>
      </w:rPr>
    </w:lvl>
    <w:lvl w:ilvl="3" w:tplc="8B04A1A0">
      <w:start w:val="1"/>
      <w:numFmt w:val="bullet"/>
      <w:lvlText w:val=""/>
      <w:lvlJc w:val="left"/>
      <w:pPr>
        <w:ind w:left="1080" w:hanging="360"/>
      </w:pPr>
      <w:rPr>
        <w:rFonts w:ascii="Symbol" w:hAnsi="Symbol"/>
      </w:rPr>
    </w:lvl>
    <w:lvl w:ilvl="4" w:tplc="E6EA2630">
      <w:start w:val="1"/>
      <w:numFmt w:val="bullet"/>
      <w:lvlText w:val=""/>
      <w:lvlJc w:val="left"/>
      <w:pPr>
        <w:ind w:left="1080" w:hanging="360"/>
      </w:pPr>
      <w:rPr>
        <w:rFonts w:ascii="Symbol" w:hAnsi="Symbol"/>
      </w:rPr>
    </w:lvl>
    <w:lvl w:ilvl="5" w:tplc="7BB2C40C">
      <w:start w:val="1"/>
      <w:numFmt w:val="bullet"/>
      <w:lvlText w:val=""/>
      <w:lvlJc w:val="left"/>
      <w:pPr>
        <w:ind w:left="1080" w:hanging="360"/>
      </w:pPr>
      <w:rPr>
        <w:rFonts w:ascii="Symbol" w:hAnsi="Symbol"/>
      </w:rPr>
    </w:lvl>
    <w:lvl w:ilvl="6" w:tplc="ACE2087E">
      <w:start w:val="1"/>
      <w:numFmt w:val="bullet"/>
      <w:lvlText w:val=""/>
      <w:lvlJc w:val="left"/>
      <w:pPr>
        <w:ind w:left="1080" w:hanging="360"/>
      </w:pPr>
      <w:rPr>
        <w:rFonts w:ascii="Symbol" w:hAnsi="Symbol"/>
      </w:rPr>
    </w:lvl>
    <w:lvl w:ilvl="7" w:tplc="27C29564">
      <w:start w:val="1"/>
      <w:numFmt w:val="bullet"/>
      <w:lvlText w:val=""/>
      <w:lvlJc w:val="left"/>
      <w:pPr>
        <w:ind w:left="1080" w:hanging="360"/>
      </w:pPr>
      <w:rPr>
        <w:rFonts w:ascii="Symbol" w:hAnsi="Symbol"/>
      </w:rPr>
    </w:lvl>
    <w:lvl w:ilvl="8" w:tplc="84FE8840">
      <w:start w:val="1"/>
      <w:numFmt w:val="bullet"/>
      <w:lvlText w:val=""/>
      <w:lvlJc w:val="left"/>
      <w:pPr>
        <w:ind w:left="1080" w:hanging="360"/>
      </w:pPr>
      <w:rPr>
        <w:rFonts w:ascii="Symbol" w:hAnsi="Symbol"/>
      </w:rPr>
    </w:lvl>
  </w:abstractNum>
  <w:abstractNum w:abstractNumId="38" w15:restartNumberingAfterBreak="0">
    <w:nsid w:val="70A25413"/>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444694"/>
    <w:multiLevelType w:val="hybridMultilevel"/>
    <w:tmpl w:val="E56A9306"/>
    <w:lvl w:ilvl="0" w:tplc="FC56FE94">
      <w:start w:val="1"/>
      <w:numFmt w:val="bullet"/>
      <w:lvlText w:val=""/>
      <w:lvlJc w:val="left"/>
      <w:pPr>
        <w:ind w:left="1080" w:hanging="360"/>
      </w:pPr>
      <w:rPr>
        <w:rFonts w:ascii="Symbol" w:hAnsi="Symbol"/>
      </w:rPr>
    </w:lvl>
    <w:lvl w:ilvl="1" w:tplc="DCD0A780">
      <w:start w:val="1"/>
      <w:numFmt w:val="bullet"/>
      <w:lvlText w:val=""/>
      <w:lvlJc w:val="left"/>
      <w:pPr>
        <w:ind w:left="1500" w:hanging="360"/>
      </w:pPr>
      <w:rPr>
        <w:rFonts w:ascii="Symbol" w:hAnsi="Symbol"/>
      </w:rPr>
    </w:lvl>
    <w:lvl w:ilvl="2" w:tplc="B08449D4">
      <w:start w:val="1"/>
      <w:numFmt w:val="bullet"/>
      <w:lvlText w:val=""/>
      <w:lvlJc w:val="left"/>
      <w:pPr>
        <w:ind w:left="1080" w:hanging="360"/>
      </w:pPr>
      <w:rPr>
        <w:rFonts w:ascii="Symbol" w:hAnsi="Symbol"/>
      </w:rPr>
    </w:lvl>
    <w:lvl w:ilvl="3" w:tplc="A7981828">
      <w:start w:val="1"/>
      <w:numFmt w:val="bullet"/>
      <w:lvlText w:val=""/>
      <w:lvlJc w:val="left"/>
      <w:pPr>
        <w:ind w:left="1080" w:hanging="360"/>
      </w:pPr>
      <w:rPr>
        <w:rFonts w:ascii="Symbol" w:hAnsi="Symbol"/>
      </w:rPr>
    </w:lvl>
    <w:lvl w:ilvl="4" w:tplc="012C4066">
      <w:start w:val="1"/>
      <w:numFmt w:val="bullet"/>
      <w:lvlText w:val=""/>
      <w:lvlJc w:val="left"/>
      <w:pPr>
        <w:ind w:left="1080" w:hanging="360"/>
      </w:pPr>
      <w:rPr>
        <w:rFonts w:ascii="Symbol" w:hAnsi="Symbol"/>
      </w:rPr>
    </w:lvl>
    <w:lvl w:ilvl="5" w:tplc="01A67B38">
      <w:start w:val="1"/>
      <w:numFmt w:val="bullet"/>
      <w:lvlText w:val=""/>
      <w:lvlJc w:val="left"/>
      <w:pPr>
        <w:ind w:left="1080" w:hanging="360"/>
      </w:pPr>
      <w:rPr>
        <w:rFonts w:ascii="Symbol" w:hAnsi="Symbol"/>
      </w:rPr>
    </w:lvl>
    <w:lvl w:ilvl="6" w:tplc="7C24F6EC">
      <w:start w:val="1"/>
      <w:numFmt w:val="bullet"/>
      <w:lvlText w:val=""/>
      <w:lvlJc w:val="left"/>
      <w:pPr>
        <w:ind w:left="1080" w:hanging="360"/>
      </w:pPr>
      <w:rPr>
        <w:rFonts w:ascii="Symbol" w:hAnsi="Symbol"/>
      </w:rPr>
    </w:lvl>
    <w:lvl w:ilvl="7" w:tplc="7D48D21A">
      <w:start w:val="1"/>
      <w:numFmt w:val="bullet"/>
      <w:lvlText w:val=""/>
      <w:lvlJc w:val="left"/>
      <w:pPr>
        <w:ind w:left="1080" w:hanging="360"/>
      </w:pPr>
      <w:rPr>
        <w:rFonts w:ascii="Symbol" w:hAnsi="Symbol"/>
      </w:rPr>
    </w:lvl>
    <w:lvl w:ilvl="8" w:tplc="C2B07C3C">
      <w:start w:val="1"/>
      <w:numFmt w:val="bullet"/>
      <w:lvlText w:val=""/>
      <w:lvlJc w:val="left"/>
      <w:pPr>
        <w:ind w:left="1080" w:hanging="360"/>
      </w:pPr>
      <w:rPr>
        <w:rFonts w:ascii="Symbol" w:hAnsi="Symbol"/>
      </w:rPr>
    </w:lvl>
  </w:abstractNum>
  <w:abstractNum w:abstractNumId="40" w15:restartNumberingAfterBreak="0">
    <w:nsid w:val="740F2E82"/>
    <w:multiLevelType w:val="hybridMultilevel"/>
    <w:tmpl w:val="F4B2E18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77083047"/>
    <w:multiLevelType w:val="multilevel"/>
    <w:tmpl w:val="7826CA60"/>
    <w:lvl w:ilvl="0">
      <w:start w:val="1"/>
      <w:numFmt w:val="decimal"/>
      <w:lvlText w:val="%1."/>
      <w:lvlJc w:val="left"/>
      <w:pPr>
        <w:ind w:left="501" w:hanging="360"/>
      </w:pPr>
      <w:rPr>
        <w:b w:val="0"/>
        <w:bCs w:val="0"/>
        <w:color w:val="auto"/>
        <w:sz w:val="22"/>
        <w:szCs w:val="22"/>
      </w:rPr>
    </w:lvl>
    <w:lvl w:ilvl="1">
      <w:start w:val="1"/>
      <w:numFmt w:val="decimal"/>
      <w:lvlText w:val="%1.%2."/>
      <w:lvlJc w:val="left"/>
      <w:pPr>
        <w:ind w:left="1000" w:hanging="432"/>
      </w:p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42" w15:restartNumberingAfterBreak="0">
    <w:nsid w:val="786B6635"/>
    <w:multiLevelType w:val="hybridMultilevel"/>
    <w:tmpl w:val="369EB8A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786"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3" w15:restartNumberingAfterBreak="0">
    <w:nsid w:val="7E0D1CC7"/>
    <w:multiLevelType w:val="multilevel"/>
    <w:tmpl w:val="62561004"/>
    <w:styleLink w:val="CurrentList1"/>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76801710">
    <w:abstractNumId w:val="17"/>
  </w:num>
  <w:num w:numId="2" w16cid:durableId="4850493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70616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668729">
    <w:abstractNumId w:val="9"/>
  </w:num>
  <w:num w:numId="5" w16cid:durableId="1986467267">
    <w:abstractNumId w:val="1"/>
  </w:num>
  <w:num w:numId="6" w16cid:durableId="1713383531">
    <w:abstractNumId w:val="0"/>
  </w:num>
  <w:num w:numId="7" w16cid:durableId="384375976">
    <w:abstractNumId w:val="32"/>
  </w:num>
  <w:num w:numId="8" w16cid:durableId="7466790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9856578">
    <w:abstractNumId w:val="1"/>
  </w:num>
  <w:num w:numId="10" w16cid:durableId="628703710">
    <w:abstractNumId w:val="6"/>
  </w:num>
  <w:num w:numId="11" w16cid:durableId="1915967047">
    <w:abstractNumId w:val="34"/>
  </w:num>
  <w:num w:numId="12" w16cid:durableId="1075198785">
    <w:abstractNumId w:val="5"/>
  </w:num>
  <w:num w:numId="13" w16cid:durableId="972827981">
    <w:abstractNumId w:val="43"/>
  </w:num>
  <w:num w:numId="14" w16cid:durableId="922105717">
    <w:abstractNumId w:val="4"/>
  </w:num>
  <w:num w:numId="15" w16cid:durableId="1587810523">
    <w:abstractNumId w:val="23"/>
  </w:num>
  <w:num w:numId="16" w16cid:durableId="876742364">
    <w:abstractNumId w:val="19"/>
  </w:num>
  <w:num w:numId="17" w16cid:durableId="29039605">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340" w:firstLine="37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358705913">
    <w:abstractNumId w:val="40"/>
  </w:num>
  <w:num w:numId="19" w16cid:durableId="90860066">
    <w:abstractNumId w:val="7"/>
  </w:num>
  <w:num w:numId="20" w16cid:durableId="419906993">
    <w:abstractNumId w:val="18"/>
  </w:num>
  <w:num w:numId="21" w16cid:durableId="801579578">
    <w:abstractNumId w:val="38"/>
  </w:num>
  <w:num w:numId="22" w16cid:durableId="103965073">
    <w:abstractNumId w:val="26"/>
  </w:num>
  <w:num w:numId="23" w16cid:durableId="1913349745">
    <w:abstractNumId w:val="13"/>
  </w:num>
  <w:num w:numId="24" w16cid:durableId="1128665678">
    <w:abstractNumId w:val="36"/>
  </w:num>
  <w:num w:numId="25" w16cid:durableId="1036932413">
    <w:abstractNumId w:val="11"/>
  </w:num>
  <w:num w:numId="26" w16cid:durableId="1481071612">
    <w:abstractNumId w:val="35"/>
  </w:num>
  <w:num w:numId="27" w16cid:durableId="428551856">
    <w:abstractNumId w:val="8"/>
  </w:num>
  <w:num w:numId="28" w16cid:durableId="1979726574">
    <w:abstractNumId w:val="27"/>
  </w:num>
  <w:num w:numId="29" w16cid:durableId="733503653">
    <w:abstractNumId w:val="28"/>
  </w:num>
  <w:num w:numId="30" w16cid:durableId="2097283860">
    <w:abstractNumId w:val="10"/>
  </w:num>
  <w:num w:numId="31" w16cid:durableId="1788155656">
    <w:abstractNumId w:val="30"/>
  </w:num>
  <w:num w:numId="32" w16cid:durableId="1935360619">
    <w:abstractNumId w:val="33"/>
  </w:num>
  <w:num w:numId="33" w16cid:durableId="1734349403">
    <w:abstractNumId w:val="20"/>
  </w:num>
  <w:num w:numId="34" w16cid:durableId="733702504">
    <w:abstractNumId w:val="42"/>
  </w:num>
  <w:num w:numId="35" w16cid:durableId="1317956367">
    <w:abstractNumId w:val="2"/>
  </w:num>
  <w:num w:numId="36" w16cid:durableId="1353919188">
    <w:abstractNumId w:val="22"/>
  </w:num>
  <w:num w:numId="37" w16cid:durableId="1332559170">
    <w:abstractNumId w:val="39"/>
  </w:num>
  <w:num w:numId="38" w16cid:durableId="1024594476">
    <w:abstractNumId w:val="37"/>
  </w:num>
  <w:num w:numId="39" w16cid:durableId="1789622957">
    <w:abstractNumId w:val="16"/>
  </w:num>
  <w:num w:numId="40" w16cid:durableId="1644112991">
    <w:abstractNumId w:val="24"/>
  </w:num>
  <w:num w:numId="41" w16cid:durableId="1331325119">
    <w:abstractNumId w:val="25"/>
  </w:num>
  <w:num w:numId="42" w16cid:durableId="1500851061">
    <w:abstractNumId w:val="41"/>
  </w:num>
  <w:num w:numId="43" w16cid:durableId="1458833992">
    <w:abstractNumId w:val="12"/>
  </w:num>
  <w:num w:numId="44" w16cid:durableId="1063483522">
    <w:abstractNumId w:val="14"/>
  </w:num>
  <w:num w:numId="45" w16cid:durableId="1400202270">
    <w:abstractNumId w:val="15"/>
  </w:num>
  <w:num w:numId="46" w16cid:durableId="2023584970">
    <w:abstractNumId w:val="21"/>
  </w:num>
  <w:num w:numId="47" w16cid:durableId="1293907324">
    <w:abstractNumId w:val="3"/>
  </w:num>
  <w:num w:numId="48" w16cid:durableId="199848740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CA"/>
    <w:rsid w:val="0000065F"/>
    <w:rsid w:val="00000B4C"/>
    <w:rsid w:val="00001510"/>
    <w:rsid w:val="00001782"/>
    <w:rsid w:val="000031DF"/>
    <w:rsid w:val="000032F3"/>
    <w:rsid w:val="00003712"/>
    <w:rsid w:val="0000467D"/>
    <w:rsid w:val="000048B2"/>
    <w:rsid w:val="00004B34"/>
    <w:rsid w:val="0000529C"/>
    <w:rsid w:val="000053CE"/>
    <w:rsid w:val="00005A28"/>
    <w:rsid w:val="0000650F"/>
    <w:rsid w:val="000067DC"/>
    <w:rsid w:val="00006892"/>
    <w:rsid w:val="00006898"/>
    <w:rsid w:val="00006AF7"/>
    <w:rsid w:val="00007689"/>
    <w:rsid w:val="00007F65"/>
    <w:rsid w:val="000106D0"/>
    <w:rsid w:val="000108BA"/>
    <w:rsid w:val="000109B0"/>
    <w:rsid w:val="00011056"/>
    <w:rsid w:val="0001109E"/>
    <w:rsid w:val="00011D96"/>
    <w:rsid w:val="00011F4D"/>
    <w:rsid w:val="00012020"/>
    <w:rsid w:val="000130D7"/>
    <w:rsid w:val="0001314A"/>
    <w:rsid w:val="00014256"/>
    <w:rsid w:val="00014287"/>
    <w:rsid w:val="000143CF"/>
    <w:rsid w:val="000150C9"/>
    <w:rsid w:val="00015131"/>
    <w:rsid w:val="000151F2"/>
    <w:rsid w:val="000152E4"/>
    <w:rsid w:val="00016FF2"/>
    <w:rsid w:val="00017584"/>
    <w:rsid w:val="0002066B"/>
    <w:rsid w:val="00020CD1"/>
    <w:rsid w:val="00021024"/>
    <w:rsid w:val="00021C9F"/>
    <w:rsid w:val="0002226B"/>
    <w:rsid w:val="0002233D"/>
    <w:rsid w:val="00022619"/>
    <w:rsid w:val="0002293F"/>
    <w:rsid w:val="00023432"/>
    <w:rsid w:val="00023F6A"/>
    <w:rsid w:val="00024130"/>
    <w:rsid w:val="000241DC"/>
    <w:rsid w:val="000241FA"/>
    <w:rsid w:val="00025B11"/>
    <w:rsid w:val="0002703F"/>
    <w:rsid w:val="00030625"/>
    <w:rsid w:val="00030EB2"/>
    <w:rsid w:val="00032529"/>
    <w:rsid w:val="000327D7"/>
    <w:rsid w:val="00032FF1"/>
    <w:rsid w:val="00033D5C"/>
    <w:rsid w:val="00034C08"/>
    <w:rsid w:val="00035DB5"/>
    <w:rsid w:val="00037CB0"/>
    <w:rsid w:val="00037EEE"/>
    <w:rsid w:val="000406FA"/>
    <w:rsid w:val="00040925"/>
    <w:rsid w:val="00041098"/>
    <w:rsid w:val="0004225D"/>
    <w:rsid w:val="0004240D"/>
    <w:rsid w:val="00042CCA"/>
    <w:rsid w:val="000430DC"/>
    <w:rsid w:val="00043AD2"/>
    <w:rsid w:val="0004496F"/>
    <w:rsid w:val="000454BC"/>
    <w:rsid w:val="00045610"/>
    <w:rsid w:val="00045E5F"/>
    <w:rsid w:val="0004659D"/>
    <w:rsid w:val="00047035"/>
    <w:rsid w:val="0004755D"/>
    <w:rsid w:val="00047578"/>
    <w:rsid w:val="00047815"/>
    <w:rsid w:val="00047D58"/>
    <w:rsid w:val="00047D7C"/>
    <w:rsid w:val="00047F09"/>
    <w:rsid w:val="00050F5F"/>
    <w:rsid w:val="00051CE3"/>
    <w:rsid w:val="00051EB0"/>
    <w:rsid w:val="00052020"/>
    <w:rsid w:val="00052EAB"/>
    <w:rsid w:val="00053067"/>
    <w:rsid w:val="00053432"/>
    <w:rsid w:val="000543EF"/>
    <w:rsid w:val="00054B3B"/>
    <w:rsid w:val="00054D02"/>
    <w:rsid w:val="00054DB0"/>
    <w:rsid w:val="000559BB"/>
    <w:rsid w:val="00056230"/>
    <w:rsid w:val="00056670"/>
    <w:rsid w:val="00056C74"/>
    <w:rsid w:val="00056DE2"/>
    <w:rsid w:val="00057471"/>
    <w:rsid w:val="000578E5"/>
    <w:rsid w:val="00060971"/>
    <w:rsid w:val="00060D97"/>
    <w:rsid w:val="00061246"/>
    <w:rsid w:val="00063173"/>
    <w:rsid w:val="0006361A"/>
    <w:rsid w:val="000638D6"/>
    <w:rsid w:val="00063A5C"/>
    <w:rsid w:val="00064AE6"/>
    <w:rsid w:val="00065135"/>
    <w:rsid w:val="0006760E"/>
    <w:rsid w:val="000679BB"/>
    <w:rsid w:val="00070858"/>
    <w:rsid w:val="000710CE"/>
    <w:rsid w:val="0007433A"/>
    <w:rsid w:val="00074755"/>
    <w:rsid w:val="000753F4"/>
    <w:rsid w:val="000758B5"/>
    <w:rsid w:val="00075F62"/>
    <w:rsid w:val="00080170"/>
    <w:rsid w:val="00080425"/>
    <w:rsid w:val="000804FE"/>
    <w:rsid w:val="00080BF6"/>
    <w:rsid w:val="00080BFA"/>
    <w:rsid w:val="00081641"/>
    <w:rsid w:val="00081F9F"/>
    <w:rsid w:val="00082904"/>
    <w:rsid w:val="00082926"/>
    <w:rsid w:val="00083509"/>
    <w:rsid w:val="0008394E"/>
    <w:rsid w:val="0008420D"/>
    <w:rsid w:val="00084EDE"/>
    <w:rsid w:val="00085980"/>
    <w:rsid w:val="00086543"/>
    <w:rsid w:val="00087B11"/>
    <w:rsid w:val="00087DA7"/>
    <w:rsid w:val="00090102"/>
    <w:rsid w:val="0009013C"/>
    <w:rsid w:val="000902B6"/>
    <w:rsid w:val="00091052"/>
    <w:rsid w:val="00091745"/>
    <w:rsid w:val="00091A9F"/>
    <w:rsid w:val="00093E2B"/>
    <w:rsid w:val="00093E2E"/>
    <w:rsid w:val="00094A8F"/>
    <w:rsid w:val="00094AD8"/>
    <w:rsid w:val="00095002"/>
    <w:rsid w:val="00095070"/>
    <w:rsid w:val="000956FA"/>
    <w:rsid w:val="00095A29"/>
    <w:rsid w:val="00095B6D"/>
    <w:rsid w:val="00095BB0"/>
    <w:rsid w:val="00095E8F"/>
    <w:rsid w:val="00096391"/>
    <w:rsid w:val="000A005B"/>
    <w:rsid w:val="000A00AA"/>
    <w:rsid w:val="000A00CF"/>
    <w:rsid w:val="000A063F"/>
    <w:rsid w:val="000A07C0"/>
    <w:rsid w:val="000A14B2"/>
    <w:rsid w:val="000A1D29"/>
    <w:rsid w:val="000A1FF9"/>
    <w:rsid w:val="000A2269"/>
    <w:rsid w:val="000A32FD"/>
    <w:rsid w:val="000A353F"/>
    <w:rsid w:val="000A3646"/>
    <w:rsid w:val="000A36F0"/>
    <w:rsid w:val="000A543C"/>
    <w:rsid w:val="000A5B2E"/>
    <w:rsid w:val="000A63D0"/>
    <w:rsid w:val="000A6A36"/>
    <w:rsid w:val="000A71ED"/>
    <w:rsid w:val="000A77F9"/>
    <w:rsid w:val="000B0710"/>
    <w:rsid w:val="000B07FE"/>
    <w:rsid w:val="000B0D05"/>
    <w:rsid w:val="000B0D8A"/>
    <w:rsid w:val="000B149A"/>
    <w:rsid w:val="000B2B17"/>
    <w:rsid w:val="000B2DC4"/>
    <w:rsid w:val="000B3CE9"/>
    <w:rsid w:val="000B3FC3"/>
    <w:rsid w:val="000B4340"/>
    <w:rsid w:val="000B4D4F"/>
    <w:rsid w:val="000B53DC"/>
    <w:rsid w:val="000B5C82"/>
    <w:rsid w:val="000B6350"/>
    <w:rsid w:val="000B6B9F"/>
    <w:rsid w:val="000C101B"/>
    <w:rsid w:val="000C11D0"/>
    <w:rsid w:val="000C11DA"/>
    <w:rsid w:val="000C193B"/>
    <w:rsid w:val="000C3993"/>
    <w:rsid w:val="000C4615"/>
    <w:rsid w:val="000C514C"/>
    <w:rsid w:val="000C653A"/>
    <w:rsid w:val="000C6A31"/>
    <w:rsid w:val="000C744D"/>
    <w:rsid w:val="000C7812"/>
    <w:rsid w:val="000C7B9D"/>
    <w:rsid w:val="000C7D70"/>
    <w:rsid w:val="000D07AC"/>
    <w:rsid w:val="000D0C1E"/>
    <w:rsid w:val="000D0E36"/>
    <w:rsid w:val="000D0E58"/>
    <w:rsid w:val="000D0F7F"/>
    <w:rsid w:val="000D1194"/>
    <w:rsid w:val="000D16E8"/>
    <w:rsid w:val="000D359E"/>
    <w:rsid w:val="000D3AD9"/>
    <w:rsid w:val="000D4725"/>
    <w:rsid w:val="000D4CEE"/>
    <w:rsid w:val="000D4ED4"/>
    <w:rsid w:val="000D57FB"/>
    <w:rsid w:val="000D5D2D"/>
    <w:rsid w:val="000D61ED"/>
    <w:rsid w:val="000D6564"/>
    <w:rsid w:val="000D6763"/>
    <w:rsid w:val="000D68AD"/>
    <w:rsid w:val="000D7029"/>
    <w:rsid w:val="000D7730"/>
    <w:rsid w:val="000E09A6"/>
    <w:rsid w:val="000E1CD6"/>
    <w:rsid w:val="000E2E0D"/>
    <w:rsid w:val="000E32FB"/>
    <w:rsid w:val="000E3BB9"/>
    <w:rsid w:val="000E43C1"/>
    <w:rsid w:val="000E4DE2"/>
    <w:rsid w:val="000E4E11"/>
    <w:rsid w:val="000E67E0"/>
    <w:rsid w:val="000E7055"/>
    <w:rsid w:val="000E7131"/>
    <w:rsid w:val="000E7229"/>
    <w:rsid w:val="000E7F2E"/>
    <w:rsid w:val="000E7FB7"/>
    <w:rsid w:val="000F0303"/>
    <w:rsid w:val="000F1CE2"/>
    <w:rsid w:val="000F1F7B"/>
    <w:rsid w:val="000F2E0E"/>
    <w:rsid w:val="000F3174"/>
    <w:rsid w:val="000F3A70"/>
    <w:rsid w:val="000F3AA7"/>
    <w:rsid w:val="000F3D67"/>
    <w:rsid w:val="000F4271"/>
    <w:rsid w:val="000F554E"/>
    <w:rsid w:val="000F56F5"/>
    <w:rsid w:val="000F5BC8"/>
    <w:rsid w:val="000F5C89"/>
    <w:rsid w:val="000F63B7"/>
    <w:rsid w:val="000F73BD"/>
    <w:rsid w:val="000F7813"/>
    <w:rsid w:val="000F784E"/>
    <w:rsid w:val="0010027D"/>
    <w:rsid w:val="0010072A"/>
    <w:rsid w:val="00100FE9"/>
    <w:rsid w:val="001017C2"/>
    <w:rsid w:val="00101D98"/>
    <w:rsid w:val="001020DF"/>
    <w:rsid w:val="0010299C"/>
    <w:rsid w:val="0010307C"/>
    <w:rsid w:val="00103120"/>
    <w:rsid w:val="001036C2"/>
    <w:rsid w:val="0010398E"/>
    <w:rsid w:val="00103B6E"/>
    <w:rsid w:val="0010437B"/>
    <w:rsid w:val="00104A6D"/>
    <w:rsid w:val="00106167"/>
    <w:rsid w:val="0010653A"/>
    <w:rsid w:val="00106AED"/>
    <w:rsid w:val="00106D3A"/>
    <w:rsid w:val="00110AEB"/>
    <w:rsid w:val="00110B32"/>
    <w:rsid w:val="001112C9"/>
    <w:rsid w:val="001112FD"/>
    <w:rsid w:val="001123C8"/>
    <w:rsid w:val="00113039"/>
    <w:rsid w:val="00113313"/>
    <w:rsid w:val="001137BA"/>
    <w:rsid w:val="00113DFD"/>
    <w:rsid w:val="00114B8E"/>
    <w:rsid w:val="00114C35"/>
    <w:rsid w:val="00114C5B"/>
    <w:rsid w:val="001155E9"/>
    <w:rsid w:val="001157C5"/>
    <w:rsid w:val="001163A2"/>
    <w:rsid w:val="00116518"/>
    <w:rsid w:val="0011667A"/>
    <w:rsid w:val="00116848"/>
    <w:rsid w:val="00116A58"/>
    <w:rsid w:val="00116ADE"/>
    <w:rsid w:val="00116E17"/>
    <w:rsid w:val="00116E81"/>
    <w:rsid w:val="00117C87"/>
    <w:rsid w:val="001201EE"/>
    <w:rsid w:val="00120879"/>
    <w:rsid w:val="001208B1"/>
    <w:rsid w:val="001210C1"/>
    <w:rsid w:val="0012129A"/>
    <w:rsid w:val="001213C3"/>
    <w:rsid w:val="001223DB"/>
    <w:rsid w:val="00122B5A"/>
    <w:rsid w:val="0012341D"/>
    <w:rsid w:val="00123C55"/>
    <w:rsid w:val="00124366"/>
    <w:rsid w:val="001246D0"/>
    <w:rsid w:val="00124930"/>
    <w:rsid w:val="00124E38"/>
    <w:rsid w:val="00124F5A"/>
    <w:rsid w:val="00125610"/>
    <w:rsid w:val="00125E36"/>
    <w:rsid w:val="00125F60"/>
    <w:rsid w:val="0012619A"/>
    <w:rsid w:val="001265C9"/>
    <w:rsid w:val="001271C0"/>
    <w:rsid w:val="001272D9"/>
    <w:rsid w:val="00127AA7"/>
    <w:rsid w:val="0013020C"/>
    <w:rsid w:val="00130DDD"/>
    <w:rsid w:val="001323E6"/>
    <w:rsid w:val="00132A78"/>
    <w:rsid w:val="00132D3C"/>
    <w:rsid w:val="0013345C"/>
    <w:rsid w:val="00133814"/>
    <w:rsid w:val="00133955"/>
    <w:rsid w:val="00133D99"/>
    <w:rsid w:val="001350DE"/>
    <w:rsid w:val="001354FE"/>
    <w:rsid w:val="00135BFF"/>
    <w:rsid w:val="00135E24"/>
    <w:rsid w:val="00136D1E"/>
    <w:rsid w:val="00137335"/>
    <w:rsid w:val="0013754D"/>
    <w:rsid w:val="00140506"/>
    <w:rsid w:val="00140578"/>
    <w:rsid w:val="0014068D"/>
    <w:rsid w:val="00140B83"/>
    <w:rsid w:val="001410BC"/>
    <w:rsid w:val="00141456"/>
    <w:rsid w:val="00141D4E"/>
    <w:rsid w:val="00141EB0"/>
    <w:rsid w:val="001424A5"/>
    <w:rsid w:val="00142FEC"/>
    <w:rsid w:val="00143A58"/>
    <w:rsid w:val="0014451E"/>
    <w:rsid w:val="00145766"/>
    <w:rsid w:val="001457D6"/>
    <w:rsid w:val="00145825"/>
    <w:rsid w:val="0014593E"/>
    <w:rsid w:val="00146792"/>
    <w:rsid w:val="00146CC9"/>
    <w:rsid w:val="0014733E"/>
    <w:rsid w:val="0015080D"/>
    <w:rsid w:val="0015086F"/>
    <w:rsid w:val="00151526"/>
    <w:rsid w:val="00152D0A"/>
    <w:rsid w:val="00152FEE"/>
    <w:rsid w:val="001535B5"/>
    <w:rsid w:val="0015444A"/>
    <w:rsid w:val="00154E35"/>
    <w:rsid w:val="001555D9"/>
    <w:rsid w:val="00155EAE"/>
    <w:rsid w:val="00156063"/>
    <w:rsid w:val="0015616A"/>
    <w:rsid w:val="00156A46"/>
    <w:rsid w:val="00157143"/>
    <w:rsid w:val="00160001"/>
    <w:rsid w:val="0016034C"/>
    <w:rsid w:val="00160687"/>
    <w:rsid w:val="0016159D"/>
    <w:rsid w:val="00161E1D"/>
    <w:rsid w:val="001629F1"/>
    <w:rsid w:val="001646F0"/>
    <w:rsid w:val="00164DB1"/>
    <w:rsid w:val="00165416"/>
    <w:rsid w:val="00165511"/>
    <w:rsid w:val="001658C6"/>
    <w:rsid w:val="00166056"/>
    <w:rsid w:val="0017026E"/>
    <w:rsid w:val="00170C20"/>
    <w:rsid w:val="00171058"/>
    <w:rsid w:val="00171330"/>
    <w:rsid w:val="0017156B"/>
    <w:rsid w:val="00171A5C"/>
    <w:rsid w:val="00171B37"/>
    <w:rsid w:val="00171B56"/>
    <w:rsid w:val="0017200B"/>
    <w:rsid w:val="00172037"/>
    <w:rsid w:val="00172BC6"/>
    <w:rsid w:val="00172D6D"/>
    <w:rsid w:val="001735DA"/>
    <w:rsid w:val="00175684"/>
    <w:rsid w:val="00175BC8"/>
    <w:rsid w:val="00175CAA"/>
    <w:rsid w:val="001769EA"/>
    <w:rsid w:val="00176E84"/>
    <w:rsid w:val="00177640"/>
    <w:rsid w:val="00177AB8"/>
    <w:rsid w:val="00180144"/>
    <w:rsid w:val="00182287"/>
    <w:rsid w:val="00182796"/>
    <w:rsid w:val="00184261"/>
    <w:rsid w:val="00184435"/>
    <w:rsid w:val="001844AD"/>
    <w:rsid w:val="0018461F"/>
    <w:rsid w:val="00184EB0"/>
    <w:rsid w:val="00186712"/>
    <w:rsid w:val="00186916"/>
    <w:rsid w:val="00187357"/>
    <w:rsid w:val="001907B4"/>
    <w:rsid w:val="001907BF"/>
    <w:rsid w:val="00191410"/>
    <w:rsid w:val="001916B1"/>
    <w:rsid w:val="00191AD1"/>
    <w:rsid w:val="001936A0"/>
    <w:rsid w:val="00193980"/>
    <w:rsid w:val="001949DD"/>
    <w:rsid w:val="00194D27"/>
    <w:rsid w:val="00196018"/>
    <w:rsid w:val="00196E4E"/>
    <w:rsid w:val="00197D25"/>
    <w:rsid w:val="001A0059"/>
    <w:rsid w:val="001A02CC"/>
    <w:rsid w:val="001A053A"/>
    <w:rsid w:val="001A0B83"/>
    <w:rsid w:val="001A143F"/>
    <w:rsid w:val="001A15DC"/>
    <w:rsid w:val="001A1669"/>
    <w:rsid w:val="001A188F"/>
    <w:rsid w:val="001A19AA"/>
    <w:rsid w:val="001A214E"/>
    <w:rsid w:val="001A3C70"/>
    <w:rsid w:val="001A3DE7"/>
    <w:rsid w:val="001A4799"/>
    <w:rsid w:val="001A4B8A"/>
    <w:rsid w:val="001A5763"/>
    <w:rsid w:val="001A5B62"/>
    <w:rsid w:val="001A5D2A"/>
    <w:rsid w:val="001A64B5"/>
    <w:rsid w:val="001A6829"/>
    <w:rsid w:val="001A7755"/>
    <w:rsid w:val="001A7E2A"/>
    <w:rsid w:val="001B0284"/>
    <w:rsid w:val="001B05E9"/>
    <w:rsid w:val="001B0C8B"/>
    <w:rsid w:val="001B0E13"/>
    <w:rsid w:val="001B154F"/>
    <w:rsid w:val="001B20A5"/>
    <w:rsid w:val="001B255E"/>
    <w:rsid w:val="001B26D3"/>
    <w:rsid w:val="001B34FC"/>
    <w:rsid w:val="001B3CFC"/>
    <w:rsid w:val="001B3F87"/>
    <w:rsid w:val="001B4052"/>
    <w:rsid w:val="001B4592"/>
    <w:rsid w:val="001B50D9"/>
    <w:rsid w:val="001B5CEF"/>
    <w:rsid w:val="001C10A8"/>
    <w:rsid w:val="001C1113"/>
    <w:rsid w:val="001C12D7"/>
    <w:rsid w:val="001C16EF"/>
    <w:rsid w:val="001C2CDA"/>
    <w:rsid w:val="001C3D03"/>
    <w:rsid w:val="001C4E6E"/>
    <w:rsid w:val="001C4F8F"/>
    <w:rsid w:val="001C508B"/>
    <w:rsid w:val="001C5FE8"/>
    <w:rsid w:val="001C66B9"/>
    <w:rsid w:val="001C74DE"/>
    <w:rsid w:val="001C74F6"/>
    <w:rsid w:val="001C7B25"/>
    <w:rsid w:val="001D06F3"/>
    <w:rsid w:val="001D0F84"/>
    <w:rsid w:val="001D11E5"/>
    <w:rsid w:val="001D1C83"/>
    <w:rsid w:val="001D1ED9"/>
    <w:rsid w:val="001D1F28"/>
    <w:rsid w:val="001D22C6"/>
    <w:rsid w:val="001D3744"/>
    <w:rsid w:val="001D3E9C"/>
    <w:rsid w:val="001D4966"/>
    <w:rsid w:val="001D507A"/>
    <w:rsid w:val="001D5357"/>
    <w:rsid w:val="001D6280"/>
    <w:rsid w:val="001D6593"/>
    <w:rsid w:val="001D6FC3"/>
    <w:rsid w:val="001D794C"/>
    <w:rsid w:val="001D7EB7"/>
    <w:rsid w:val="001E041D"/>
    <w:rsid w:val="001E1C31"/>
    <w:rsid w:val="001E2A29"/>
    <w:rsid w:val="001E2EEE"/>
    <w:rsid w:val="001E31C0"/>
    <w:rsid w:val="001E375F"/>
    <w:rsid w:val="001E3762"/>
    <w:rsid w:val="001E4108"/>
    <w:rsid w:val="001E4536"/>
    <w:rsid w:val="001E46F1"/>
    <w:rsid w:val="001E4897"/>
    <w:rsid w:val="001E5103"/>
    <w:rsid w:val="001E5546"/>
    <w:rsid w:val="001E57B3"/>
    <w:rsid w:val="001E5BD5"/>
    <w:rsid w:val="001E67AB"/>
    <w:rsid w:val="001E76D2"/>
    <w:rsid w:val="001E7B07"/>
    <w:rsid w:val="001F054E"/>
    <w:rsid w:val="001F10C2"/>
    <w:rsid w:val="001F1C8A"/>
    <w:rsid w:val="001F1F85"/>
    <w:rsid w:val="001F20CE"/>
    <w:rsid w:val="001F2D70"/>
    <w:rsid w:val="001F2FB6"/>
    <w:rsid w:val="001F319B"/>
    <w:rsid w:val="001F37AB"/>
    <w:rsid w:val="001F3D6B"/>
    <w:rsid w:val="001F3F27"/>
    <w:rsid w:val="001F4272"/>
    <w:rsid w:val="001F4391"/>
    <w:rsid w:val="001F4610"/>
    <w:rsid w:val="001F4C87"/>
    <w:rsid w:val="001F4D68"/>
    <w:rsid w:val="001F4F62"/>
    <w:rsid w:val="001F73DA"/>
    <w:rsid w:val="001F74CF"/>
    <w:rsid w:val="001F76A7"/>
    <w:rsid w:val="001F78C8"/>
    <w:rsid w:val="001F7907"/>
    <w:rsid w:val="002007D5"/>
    <w:rsid w:val="00200DAC"/>
    <w:rsid w:val="0020147D"/>
    <w:rsid w:val="0020214E"/>
    <w:rsid w:val="00202B25"/>
    <w:rsid w:val="00202F01"/>
    <w:rsid w:val="0020374B"/>
    <w:rsid w:val="00204808"/>
    <w:rsid w:val="00204B97"/>
    <w:rsid w:val="002056BD"/>
    <w:rsid w:val="002056FF"/>
    <w:rsid w:val="00205AA2"/>
    <w:rsid w:val="00205F06"/>
    <w:rsid w:val="0020617B"/>
    <w:rsid w:val="00210C3A"/>
    <w:rsid w:val="002134C7"/>
    <w:rsid w:val="0021367C"/>
    <w:rsid w:val="00213C95"/>
    <w:rsid w:val="00213DA6"/>
    <w:rsid w:val="00213F2B"/>
    <w:rsid w:val="00214201"/>
    <w:rsid w:val="002148C2"/>
    <w:rsid w:val="00215356"/>
    <w:rsid w:val="00215629"/>
    <w:rsid w:val="00215818"/>
    <w:rsid w:val="002158B9"/>
    <w:rsid w:val="00215A81"/>
    <w:rsid w:val="00215F9B"/>
    <w:rsid w:val="00216302"/>
    <w:rsid w:val="0021655C"/>
    <w:rsid w:val="002169FF"/>
    <w:rsid w:val="00216BA5"/>
    <w:rsid w:val="00216E96"/>
    <w:rsid w:val="00217A93"/>
    <w:rsid w:val="00220777"/>
    <w:rsid w:val="002215E2"/>
    <w:rsid w:val="00221F31"/>
    <w:rsid w:val="00221FDC"/>
    <w:rsid w:val="0022213A"/>
    <w:rsid w:val="002229C4"/>
    <w:rsid w:val="00223C98"/>
    <w:rsid w:val="00224AB3"/>
    <w:rsid w:val="002250F8"/>
    <w:rsid w:val="002257E7"/>
    <w:rsid w:val="00225E96"/>
    <w:rsid w:val="00226090"/>
    <w:rsid w:val="00226C9B"/>
    <w:rsid w:val="00230192"/>
    <w:rsid w:val="00230AB3"/>
    <w:rsid w:val="00231242"/>
    <w:rsid w:val="00231265"/>
    <w:rsid w:val="00231BB4"/>
    <w:rsid w:val="00231F86"/>
    <w:rsid w:val="0023206D"/>
    <w:rsid w:val="0023311B"/>
    <w:rsid w:val="002333BF"/>
    <w:rsid w:val="00233F77"/>
    <w:rsid w:val="00236B7F"/>
    <w:rsid w:val="00237AED"/>
    <w:rsid w:val="00237D7F"/>
    <w:rsid w:val="00237E01"/>
    <w:rsid w:val="0024029D"/>
    <w:rsid w:val="0024046E"/>
    <w:rsid w:val="002409A8"/>
    <w:rsid w:val="002411F2"/>
    <w:rsid w:val="00241BB0"/>
    <w:rsid w:val="00242395"/>
    <w:rsid w:val="00242A43"/>
    <w:rsid w:val="0024351B"/>
    <w:rsid w:val="002435E6"/>
    <w:rsid w:val="00244A71"/>
    <w:rsid w:val="00244A80"/>
    <w:rsid w:val="00245A2B"/>
    <w:rsid w:val="00245DA8"/>
    <w:rsid w:val="0024646B"/>
    <w:rsid w:val="00246FB0"/>
    <w:rsid w:val="0024735A"/>
    <w:rsid w:val="00247EE0"/>
    <w:rsid w:val="00250069"/>
    <w:rsid w:val="00251430"/>
    <w:rsid w:val="00251909"/>
    <w:rsid w:val="00251C37"/>
    <w:rsid w:val="0025214C"/>
    <w:rsid w:val="002526E4"/>
    <w:rsid w:val="002528B9"/>
    <w:rsid w:val="00252E4C"/>
    <w:rsid w:val="0025324D"/>
    <w:rsid w:val="00253268"/>
    <w:rsid w:val="00253C1D"/>
    <w:rsid w:val="00253CFB"/>
    <w:rsid w:val="0025421D"/>
    <w:rsid w:val="002549ED"/>
    <w:rsid w:val="00254A7F"/>
    <w:rsid w:val="002558AC"/>
    <w:rsid w:val="00256663"/>
    <w:rsid w:val="00257D81"/>
    <w:rsid w:val="00260DA4"/>
    <w:rsid w:val="002628B4"/>
    <w:rsid w:val="00262D36"/>
    <w:rsid w:val="00263A87"/>
    <w:rsid w:val="00264BFD"/>
    <w:rsid w:val="00264EEF"/>
    <w:rsid w:val="0026548C"/>
    <w:rsid w:val="00265E20"/>
    <w:rsid w:val="002673F2"/>
    <w:rsid w:val="00267E21"/>
    <w:rsid w:val="0027064F"/>
    <w:rsid w:val="0027070A"/>
    <w:rsid w:val="00270F95"/>
    <w:rsid w:val="00271227"/>
    <w:rsid w:val="00271D30"/>
    <w:rsid w:val="00273498"/>
    <w:rsid w:val="00273554"/>
    <w:rsid w:val="0027383E"/>
    <w:rsid w:val="00273CE0"/>
    <w:rsid w:val="00273E55"/>
    <w:rsid w:val="00273EDB"/>
    <w:rsid w:val="00274228"/>
    <w:rsid w:val="00274ED9"/>
    <w:rsid w:val="002777B5"/>
    <w:rsid w:val="00280217"/>
    <w:rsid w:val="00280B8A"/>
    <w:rsid w:val="00280C98"/>
    <w:rsid w:val="0028295D"/>
    <w:rsid w:val="00282BDC"/>
    <w:rsid w:val="002836BC"/>
    <w:rsid w:val="00283D54"/>
    <w:rsid w:val="002848A2"/>
    <w:rsid w:val="00285453"/>
    <w:rsid w:val="00285A8D"/>
    <w:rsid w:val="00286A8E"/>
    <w:rsid w:val="00286D8E"/>
    <w:rsid w:val="0028718E"/>
    <w:rsid w:val="002874ED"/>
    <w:rsid w:val="002878C3"/>
    <w:rsid w:val="002906AB"/>
    <w:rsid w:val="002906AF"/>
    <w:rsid w:val="00290851"/>
    <w:rsid w:val="002911AA"/>
    <w:rsid w:val="00291693"/>
    <w:rsid w:val="0029238F"/>
    <w:rsid w:val="00293628"/>
    <w:rsid w:val="00293C49"/>
    <w:rsid w:val="00293F9F"/>
    <w:rsid w:val="00294C7A"/>
    <w:rsid w:val="00296B0F"/>
    <w:rsid w:val="00296CEC"/>
    <w:rsid w:val="002971B7"/>
    <w:rsid w:val="002976C0"/>
    <w:rsid w:val="00297F5A"/>
    <w:rsid w:val="002A03ED"/>
    <w:rsid w:val="002A18D8"/>
    <w:rsid w:val="002A1B12"/>
    <w:rsid w:val="002A358D"/>
    <w:rsid w:val="002A3B93"/>
    <w:rsid w:val="002A3F0A"/>
    <w:rsid w:val="002A5E93"/>
    <w:rsid w:val="002A63BF"/>
    <w:rsid w:val="002A68F2"/>
    <w:rsid w:val="002A6CBF"/>
    <w:rsid w:val="002A6DCE"/>
    <w:rsid w:val="002A7D09"/>
    <w:rsid w:val="002A7D4C"/>
    <w:rsid w:val="002B0E32"/>
    <w:rsid w:val="002B0F01"/>
    <w:rsid w:val="002B114F"/>
    <w:rsid w:val="002B15DF"/>
    <w:rsid w:val="002B1C01"/>
    <w:rsid w:val="002B2253"/>
    <w:rsid w:val="002B25B1"/>
    <w:rsid w:val="002B2CFC"/>
    <w:rsid w:val="002B378C"/>
    <w:rsid w:val="002B39D8"/>
    <w:rsid w:val="002B4A03"/>
    <w:rsid w:val="002B53AF"/>
    <w:rsid w:val="002B593A"/>
    <w:rsid w:val="002B60D3"/>
    <w:rsid w:val="002B67E0"/>
    <w:rsid w:val="002B6BB7"/>
    <w:rsid w:val="002B6CC7"/>
    <w:rsid w:val="002B7C68"/>
    <w:rsid w:val="002B7DBA"/>
    <w:rsid w:val="002C00F0"/>
    <w:rsid w:val="002C0E3F"/>
    <w:rsid w:val="002C12C6"/>
    <w:rsid w:val="002C1DC9"/>
    <w:rsid w:val="002C25C1"/>
    <w:rsid w:val="002C2C6A"/>
    <w:rsid w:val="002C2E91"/>
    <w:rsid w:val="002C2FAC"/>
    <w:rsid w:val="002C3C9A"/>
    <w:rsid w:val="002C4524"/>
    <w:rsid w:val="002C533C"/>
    <w:rsid w:val="002C69E0"/>
    <w:rsid w:val="002C70B5"/>
    <w:rsid w:val="002D03E7"/>
    <w:rsid w:val="002D0EBC"/>
    <w:rsid w:val="002D131F"/>
    <w:rsid w:val="002D1C62"/>
    <w:rsid w:val="002D2460"/>
    <w:rsid w:val="002D2F0A"/>
    <w:rsid w:val="002D3163"/>
    <w:rsid w:val="002D3B92"/>
    <w:rsid w:val="002D477C"/>
    <w:rsid w:val="002D49F6"/>
    <w:rsid w:val="002D52F8"/>
    <w:rsid w:val="002D5F85"/>
    <w:rsid w:val="002D675C"/>
    <w:rsid w:val="002D729F"/>
    <w:rsid w:val="002D7D25"/>
    <w:rsid w:val="002E00D0"/>
    <w:rsid w:val="002E1685"/>
    <w:rsid w:val="002E1AFD"/>
    <w:rsid w:val="002E2732"/>
    <w:rsid w:val="002E27DC"/>
    <w:rsid w:val="002E291A"/>
    <w:rsid w:val="002E3773"/>
    <w:rsid w:val="002E3BD1"/>
    <w:rsid w:val="002E46EC"/>
    <w:rsid w:val="002E4BA8"/>
    <w:rsid w:val="002E4F18"/>
    <w:rsid w:val="002E51F3"/>
    <w:rsid w:val="002E54A4"/>
    <w:rsid w:val="002E582E"/>
    <w:rsid w:val="002E584E"/>
    <w:rsid w:val="002E5E1D"/>
    <w:rsid w:val="002E6CA1"/>
    <w:rsid w:val="002E6E7A"/>
    <w:rsid w:val="002F0AC5"/>
    <w:rsid w:val="002F0E3D"/>
    <w:rsid w:val="002F153F"/>
    <w:rsid w:val="002F1763"/>
    <w:rsid w:val="002F23D1"/>
    <w:rsid w:val="002F2CBD"/>
    <w:rsid w:val="002F30E4"/>
    <w:rsid w:val="002F31F4"/>
    <w:rsid w:val="002F335E"/>
    <w:rsid w:val="002F40F5"/>
    <w:rsid w:val="002F41FD"/>
    <w:rsid w:val="002F4665"/>
    <w:rsid w:val="002F4E97"/>
    <w:rsid w:val="002F50E9"/>
    <w:rsid w:val="002F6559"/>
    <w:rsid w:val="002F717B"/>
    <w:rsid w:val="002F740E"/>
    <w:rsid w:val="002F74B2"/>
    <w:rsid w:val="002F7F51"/>
    <w:rsid w:val="00300C57"/>
    <w:rsid w:val="00301F7E"/>
    <w:rsid w:val="00302817"/>
    <w:rsid w:val="00303176"/>
    <w:rsid w:val="003033E5"/>
    <w:rsid w:val="003038D3"/>
    <w:rsid w:val="00303EC0"/>
    <w:rsid w:val="00305573"/>
    <w:rsid w:val="003058E4"/>
    <w:rsid w:val="00305AE9"/>
    <w:rsid w:val="003061B8"/>
    <w:rsid w:val="00306231"/>
    <w:rsid w:val="003079C5"/>
    <w:rsid w:val="00310403"/>
    <w:rsid w:val="00310482"/>
    <w:rsid w:val="00310675"/>
    <w:rsid w:val="00311284"/>
    <w:rsid w:val="003123A8"/>
    <w:rsid w:val="00312697"/>
    <w:rsid w:val="003128CE"/>
    <w:rsid w:val="0031352F"/>
    <w:rsid w:val="0031374E"/>
    <w:rsid w:val="00313EC4"/>
    <w:rsid w:val="00314FE7"/>
    <w:rsid w:val="00315566"/>
    <w:rsid w:val="00316180"/>
    <w:rsid w:val="0031681B"/>
    <w:rsid w:val="0031717C"/>
    <w:rsid w:val="00317858"/>
    <w:rsid w:val="00317D0D"/>
    <w:rsid w:val="003202E4"/>
    <w:rsid w:val="00320709"/>
    <w:rsid w:val="00320C54"/>
    <w:rsid w:val="00321037"/>
    <w:rsid w:val="00321ECC"/>
    <w:rsid w:val="00322047"/>
    <w:rsid w:val="00323470"/>
    <w:rsid w:val="0032446A"/>
    <w:rsid w:val="00324757"/>
    <w:rsid w:val="0032480C"/>
    <w:rsid w:val="0032497A"/>
    <w:rsid w:val="0032590B"/>
    <w:rsid w:val="003260BC"/>
    <w:rsid w:val="00326362"/>
    <w:rsid w:val="00326369"/>
    <w:rsid w:val="0032655F"/>
    <w:rsid w:val="00326AED"/>
    <w:rsid w:val="0032723D"/>
    <w:rsid w:val="0032749A"/>
    <w:rsid w:val="00327A94"/>
    <w:rsid w:val="00330745"/>
    <w:rsid w:val="00332119"/>
    <w:rsid w:val="00332D33"/>
    <w:rsid w:val="00332FE8"/>
    <w:rsid w:val="003337E9"/>
    <w:rsid w:val="00334086"/>
    <w:rsid w:val="003342C2"/>
    <w:rsid w:val="003344B6"/>
    <w:rsid w:val="003346F2"/>
    <w:rsid w:val="00335A82"/>
    <w:rsid w:val="00335DFE"/>
    <w:rsid w:val="003363CE"/>
    <w:rsid w:val="0033650B"/>
    <w:rsid w:val="00336FC1"/>
    <w:rsid w:val="00337269"/>
    <w:rsid w:val="00340808"/>
    <w:rsid w:val="003409AD"/>
    <w:rsid w:val="00341CC4"/>
    <w:rsid w:val="0034308F"/>
    <w:rsid w:val="00344BFF"/>
    <w:rsid w:val="00345345"/>
    <w:rsid w:val="003455B6"/>
    <w:rsid w:val="00345688"/>
    <w:rsid w:val="003456F1"/>
    <w:rsid w:val="003469C1"/>
    <w:rsid w:val="00346A85"/>
    <w:rsid w:val="00346C3F"/>
    <w:rsid w:val="003507B5"/>
    <w:rsid w:val="003509B1"/>
    <w:rsid w:val="00350CEE"/>
    <w:rsid w:val="00350CF6"/>
    <w:rsid w:val="00350E32"/>
    <w:rsid w:val="003512FC"/>
    <w:rsid w:val="0035223E"/>
    <w:rsid w:val="00352315"/>
    <w:rsid w:val="003523BF"/>
    <w:rsid w:val="00352514"/>
    <w:rsid w:val="003528E7"/>
    <w:rsid w:val="00352C2B"/>
    <w:rsid w:val="00353374"/>
    <w:rsid w:val="00353496"/>
    <w:rsid w:val="00354C2B"/>
    <w:rsid w:val="00354EC2"/>
    <w:rsid w:val="00355D63"/>
    <w:rsid w:val="003561FA"/>
    <w:rsid w:val="003575DD"/>
    <w:rsid w:val="00357B10"/>
    <w:rsid w:val="00357FE4"/>
    <w:rsid w:val="003600FB"/>
    <w:rsid w:val="0036056C"/>
    <w:rsid w:val="003609E0"/>
    <w:rsid w:val="003624C3"/>
    <w:rsid w:val="0036261E"/>
    <w:rsid w:val="00362D47"/>
    <w:rsid w:val="00362DA5"/>
    <w:rsid w:val="00363FCB"/>
    <w:rsid w:val="003647B8"/>
    <w:rsid w:val="00364969"/>
    <w:rsid w:val="0036588E"/>
    <w:rsid w:val="00365D59"/>
    <w:rsid w:val="0036620E"/>
    <w:rsid w:val="00366990"/>
    <w:rsid w:val="00366C23"/>
    <w:rsid w:val="00366E2B"/>
    <w:rsid w:val="00367154"/>
    <w:rsid w:val="003672C0"/>
    <w:rsid w:val="003675B2"/>
    <w:rsid w:val="00367F2D"/>
    <w:rsid w:val="003700C0"/>
    <w:rsid w:val="003700DF"/>
    <w:rsid w:val="0037012B"/>
    <w:rsid w:val="00370293"/>
    <w:rsid w:val="003715F0"/>
    <w:rsid w:val="003715F6"/>
    <w:rsid w:val="00371A11"/>
    <w:rsid w:val="00371C67"/>
    <w:rsid w:val="0037210F"/>
    <w:rsid w:val="00372DB0"/>
    <w:rsid w:val="00373510"/>
    <w:rsid w:val="00373987"/>
    <w:rsid w:val="003745C0"/>
    <w:rsid w:val="00374960"/>
    <w:rsid w:val="00374CD0"/>
    <w:rsid w:val="00374DB8"/>
    <w:rsid w:val="00375210"/>
    <w:rsid w:val="00375A9B"/>
    <w:rsid w:val="003765EE"/>
    <w:rsid w:val="0037670E"/>
    <w:rsid w:val="0038028D"/>
    <w:rsid w:val="00380E85"/>
    <w:rsid w:val="00381017"/>
    <w:rsid w:val="0038103C"/>
    <w:rsid w:val="003815D6"/>
    <w:rsid w:val="00381CE3"/>
    <w:rsid w:val="00384A7A"/>
    <w:rsid w:val="0038569E"/>
    <w:rsid w:val="00385BC9"/>
    <w:rsid w:val="00385F20"/>
    <w:rsid w:val="00386C0C"/>
    <w:rsid w:val="003873C5"/>
    <w:rsid w:val="003878AB"/>
    <w:rsid w:val="00390249"/>
    <w:rsid w:val="00390444"/>
    <w:rsid w:val="0039068B"/>
    <w:rsid w:val="00390FFC"/>
    <w:rsid w:val="0039134E"/>
    <w:rsid w:val="00391865"/>
    <w:rsid w:val="00392637"/>
    <w:rsid w:val="0039272E"/>
    <w:rsid w:val="00393D57"/>
    <w:rsid w:val="00393D6A"/>
    <w:rsid w:val="00393E10"/>
    <w:rsid w:val="00394F1D"/>
    <w:rsid w:val="003952AE"/>
    <w:rsid w:val="0039607F"/>
    <w:rsid w:val="00396949"/>
    <w:rsid w:val="00397A55"/>
    <w:rsid w:val="00397B23"/>
    <w:rsid w:val="003A0250"/>
    <w:rsid w:val="003A0BC1"/>
    <w:rsid w:val="003A0D40"/>
    <w:rsid w:val="003A14BB"/>
    <w:rsid w:val="003A1EAE"/>
    <w:rsid w:val="003A209E"/>
    <w:rsid w:val="003A2162"/>
    <w:rsid w:val="003A2931"/>
    <w:rsid w:val="003A2F09"/>
    <w:rsid w:val="003A41CB"/>
    <w:rsid w:val="003A4D07"/>
    <w:rsid w:val="003A6A10"/>
    <w:rsid w:val="003A6C7D"/>
    <w:rsid w:val="003A7498"/>
    <w:rsid w:val="003B0801"/>
    <w:rsid w:val="003B0B54"/>
    <w:rsid w:val="003B0C14"/>
    <w:rsid w:val="003B1ACE"/>
    <w:rsid w:val="003B2E43"/>
    <w:rsid w:val="003B34D3"/>
    <w:rsid w:val="003B503D"/>
    <w:rsid w:val="003B628C"/>
    <w:rsid w:val="003B7224"/>
    <w:rsid w:val="003C016F"/>
    <w:rsid w:val="003C05CE"/>
    <w:rsid w:val="003C0D9B"/>
    <w:rsid w:val="003C11FC"/>
    <w:rsid w:val="003C158B"/>
    <w:rsid w:val="003C1D57"/>
    <w:rsid w:val="003C27FA"/>
    <w:rsid w:val="003C2E79"/>
    <w:rsid w:val="003C3608"/>
    <w:rsid w:val="003C397C"/>
    <w:rsid w:val="003C3BDA"/>
    <w:rsid w:val="003C49E5"/>
    <w:rsid w:val="003C54DB"/>
    <w:rsid w:val="003C638F"/>
    <w:rsid w:val="003C6651"/>
    <w:rsid w:val="003C6B78"/>
    <w:rsid w:val="003C6C8B"/>
    <w:rsid w:val="003C7210"/>
    <w:rsid w:val="003C7C5D"/>
    <w:rsid w:val="003D0A75"/>
    <w:rsid w:val="003D177F"/>
    <w:rsid w:val="003D17FC"/>
    <w:rsid w:val="003D1B0F"/>
    <w:rsid w:val="003D207E"/>
    <w:rsid w:val="003D2C56"/>
    <w:rsid w:val="003D2C8E"/>
    <w:rsid w:val="003D316F"/>
    <w:rsid w:val="003D327A"/>
    <w:rsid w:val="003D3A49"/>
    <w:rsid w:val="003D51CC"/>
    <w:rsid w:val="003D585F"/>
    <w:rsid w:val="003D74E7"/>
    <w:rsid w:val="003D7574"/>
    <w:rsid w:val="003D76E9"/>
    <w:rsid w:val="003D7A0E"/>
    <w:rsid w:val="003D7BCE"/>
    <w:rsid w:val="003E00FB"/>
    <w:rsid w:val="003E0D12"/>
    <w:rsid w:val="003E1433"/>
    <w:rsid w:val="003E1490"/>
    <w:rsid w:val="003E245F"/>
    <w:rsid w:val="003E2C38"/>
    <w:rsid w:val="003E2CB1"/>
    <w:rsid w:val="003E2E25"/>
    <w:rsid w:val="003E3109"/>
    <w:rsid w:val="003E3A72"/>
    <w:rsid w:val="003E3D6A"/>
    <w:rsid w:val="003E4BFD"/>
    <w:rsid w:val="003E6BD9"/>
    <w:rsid w:val="003E6E7B"/>
    <w:rsid w:val="003E7B2B"/>
    <w:rsid w:val="003F090D"/>
    <w:rsid w:val="003F0A24"/>
    <w:rsid w:val="003F0E99"/>
    <w:rsid w:val="003F2380"/>
    <w:rsid w:val="003F286C"/>
    <w:rsid w:val="003F3165"/>
    <w:rsid w:val="003F3565"/>
    <w:rsid w:val="003F3F2C"/>
    <w:rsid w:val="003F4006"/>
    <w:rsid w:val="003F4FC6"/>
    <w:rsid w:val="003F4FD8"/>
    <w:rsid w:val="003F51D1"/>
    <w:rsid w:val="003F5EC6"/>
    <w:rsid w:val="003F5F2A"/>
    <w:rsid w:val="003F6AA6"/>
    <w:rsid w:val="003F7877"/>
    <w:rsid w:val="00400028"/>
    <w:rsid w:val="00400081"/>
    <w:rsid w:val="004003EE"/>
    <w:rsid w:val="004006E6"/>
    <w:rsid w:val="00400A5D"/>
    <w:rsid w:val="00400A60"/>
    <w:rsid w:val="00401471"/>
    <w:rsid w:val="00401B69"/>
    <w:rsid w:val="00401C5B"/>
    <w:rsid w:val="00401DF0"/>
    <w:rsid w:val="004021B9"/>
    <w:rsid w:val="004025BA"/>
    <w:rsid w:val="00402773"/>
    <w:rsid w:val="00402CD1"/>
    <w:rsid w:val="00402EC5"/>
    <w:rsid w:val="00405291"/>
    <w:rsid w:val="00406810"/>
    <w:rsid w:val="00406C53"/>
    <w:rsid w:val="00406D07"/>
    <w:rsid w:val="004073CD"/>
    <w:rsid w:val="004079AD"/>
    <w:rsid w:val="00410BAD"/>
    <w:rsid w:val="0041165F"/>
    <w:rsid w:val="00412439"/>
    <w:rsid w:val="0041260C"/>
    <w:rsid w:val="00412918"/>
    <w:rsid w:val="00413376"/>
    <w:rsid w:val="00413444"/>
    <w:rsid w:val="00413CE8"/>
    <w:rsid w:val="00414016"/>
    <w:rsid w:val="00414159"/>
    <w:rsid w:val="00414213"/>
    <w:rsid w:val="00414DBE"/>
    <w:rsid w:val="00414E8A"/>
    <w:rsid w:val="0041507C"/>
    <w:rsid w:val="00415A89"/>
    <w:rsid w:val="0041718F"/>
    <w:rsid w:val="004173F4"/>
    <w:rsid w:val="004176DD"/>
    <w:rsid w:val="00417AB7"/>
    <w:rsid w:val="004205D0"/>
    <w:rsid w:val="00420B7A"/>
    <w:rsid w:val="00420F08"/>
    <w:rsid w:val="004227ED"/>
    <w:rsid w:val="00422DAD"/>
    <w:rsid w:val="00422FB2"/>
    <w:rsid w:val="00423026"/>
    <w:rsid w:val="0042368D"/>
    <w:rsid w:val="00424844"/>
    <w:rsid w:val="00425E04"/>
    <w:rsid w:val="0042632F"/>
    <w:rsid w:val="004265E2"/>
    <w:rsid w:val="004272EE"/>
    <w:rsid w:val="00427A91"/>
    <w:rsid w:val="00427E4F"/>
    <w:rsid w:val="00430C40"/>
    <w:rsid w:val="00431DC8"/>
    <w:rsid w:val="0043248F"/>
    <w:rsid w:val="00432633"/>
    <w:rsid w:val="004332BC"/>
    <w:rsid w:val="00433796"/>
    <w:rsid w:val="00434012"/>
    <w:rsid w:val="0043402B"/>
    <w:rsid w:val="004341A8"/>
    <w:rsid w:val="0043548E"/>
    <w:rsid w:val="00435831"/>
    <w:rsid w:val="0043616D"/>
    <w:rsid w:val="0043670D"/>
    <w:rsid w:val="00436C3A"/>
    <w:rsid w:val="00440280"/>
    <w:rsid w:val="0044064B"/>
    <w:rsid w:val="00440B21"/>
    <w:rsid w:val="00441D3E"/>
    <w:rsid w:val="00442437"/>
    <w:rsid w:val="00442942"/>
    <w:rsid w:val="004434C8"/>
    <w:rsid w:val="00443874"/>
    <w:rsid w:val="00443B7F"/>
    <w:rsid w:val="00445115"/>
    <w:rsid w:val="00445BCE"/>
    <w:rsid w:val="00445D97"/>
    <w:rsid w:val="004464C0"/>
    <w:rsid w:val="0044670E"/>
    <w:rsid w:val="0044702E"/>
    <w:rsid w:val="00447D67"/>
    <w:rsid w:val="004508C1"/>
    <w:rsid w:val="00451106"/>
    <w:rsid w:val="00452730"/>
    <w:rsid w:val="004545B6"/>
    <w:rsid w:val="00454713"/>
    <w:rsid w:val="00454F25"/>
    <w:rsid w:val="00455533"/>
    <w:rsid w:val="00455698"/>
    <w:rsid w:val="00455B1F"/>
    <w:rsid w:val="004566A8"/>
    <w:rsid w:val="00456FAF"/>
    <w:rsid w:val="00457A2E"/>
    <w:rsid w:val="00457AA0"/>
    <w:rsid w:val="00457BC2"/>
    <w:rsid w:val="00460497"/>
    <w:rsid w:val="00460B10"/>
    <w:rsid w:val="004624A0"/>
    <w:rsid w:val="004624B4"/>
    <w:rsid w:val="004626A8"/>
    <w:rsid w:val="00462907"/>
    <w:rsid w:val="00462D33"/>
    <w:rsid w:val="00462ECF"/>
    <w:rsid w:val="004637D5"/>
    <w:rsid w:val="0046401F"/>
    <w:rsid w:val="00464FDF"/>
    <w:rsid w:val="004656A3"/>
    <w:rsid w:val="00465A4C"/>
    <w:rsid w:val="00465CDD"/>
    <w:rsid w:val="00466604"/>
    <w:rsid w:val="00467B32"/>
    <w:rsid w:val="004708D4"/>
    <w:rsid w:val="00470CEB"/>
    <w:rsid w:val="0047240D"/>
    <w:rsid w:val="0047300C"/>
    <w:rsid w:val="00474273"/>
    <w:rsid w:val="004742AC"/>
    <w:rsid w:val="00474C37"/>
    <w:rsid w:val="00474CFA"/>
    <w:rsid w:val="00474CFD"/>
    <w:rsid w:val="004759FF"/>
    <w:rsid w:val="00476992"/>
    <w:rsid w:val="00476FB4"/>
    <w:rsid w:val="00477545"/>
    <w:rsid w:val="00477653"/>
    <w:rsid w:val="00477ECC"/>
    <w:rsid w:val="00480192"/>
    <w:rsid w:val="004815A3"/>
    <w:rsid w:val="00481716"/>
    <w:rsid w:val="0048175B"/>
    <w:rsid w:val="0048293A"/>
    <w:rsid w:val="00483A62"/>
    <w:rsid w:val="0048443D"/>
    <w:rsid w:val="00484EDF"/>
    <w:rsid w:val="004867D8"/>
    <w:rsid w:val="0048691E"/>
    <w:rsid w:val="00487207"/>
    <w:rsid w:val="00490B2D"/>
    <w:rsid w:val="004913CB"/>
    <w:rsid w:val="00492193"/>
    <w:rsid w:val="00492366"/>
    <w:rsid w:val="004925CB"/>
    <w:rsid w:val="0049308E"/>
    <w:rsid w:val="00494098"/>
    <w:rsid w:val="0049533E"/>
    <w:rsid w:val="00495577"/>
    <w:rsid w:val="00495AAF"/>
    <w:rsid w:val="004960A6"/>
    <w:rsid w:val="00497339"/>
    <w:rsid w:val="004973C2"/>
    <w:rsid w:val="0049790F"/>
    <w:rsid w:val="00497F44"/>
    <w:rsid w:val="004A08F3"/>
    <w:rsid w:val="004A179E"/>
    <w:rsid w:val="004A1933"/>
    <w:rsid w:val="004A1B1A"/>
    <w:rsid w:val="004A219A"/>
    <w:rsid w:val="004A2640"/>
    <w:rsid w:val="004A2DB3"/>
    <w:rsid w:val="004A2EDC"/>
    <w:rsid w:val="004A35F6"/>
    <w:rsid w:val="004A3A66"/>
    <w:rsid w:val="004A3A99"/>
    <w:rsid w:val="004A45D5"/>
    <w:rsid w:val="004A526A"/>
    <w:rsid w:val="004A599F"/>
    <w:rsid w:val="004A5A5F"/>
    <w:rsid w:val="004A5CFD"/>
    <w:rsid w:val="004A658E"/>
    <w:rsid w:val="004A68A8"/>
    <w:rsid w:val="004A7F7E"/>
    <w:rsid w:val="004B192E"/>
    <w:rsid w:val="004B1D2A"/>
    <w:rsid w:val="004B282A"/>
    <w:rsid w:val="004B314F"/>
    <w:rsid w:val="004B3173"/>
    <w:rsid w:val="004B3E40"/>
    <w:rsid w:val="004B51A7"/>
    <w:rsid w:val="004B6A13"/>
    <w:rsid w:val="004B6DC4"/>
    <w:rsid w:val="004B7396"/>
    <w:rsid w:val="004B7FB2"/>
    <w:rsid w:val="004C0253"/>
    <w:rsid w:val="004C040E"/>
    <w:rsid w:val="004C0AC6"/>
    <w:rsid w:val="004C0B12"/>
    <w:rsid w:val="004C1743"/>
    <w:rsid w:val="004C270E"/>
    <w:rsid w:val="004C2A92"/>
    <w:rsid w:val="004C2B8E"/>
    <w:rsid w:val="004C2DC2"/>
    <w:rsid w:val="004C354E"/>
    <w:rsid w:val="004C354F"/>
    <w:rsid w:val="004C3D28"/>
    <w:rsid w:val="004C42B3"/>
    <w:rsid w:val="004C486D"/>
    <w:rsid w:val="004C4C80"/>
    <w:rsid w:val="004C58D1"/>
    <w:rsid w:val="004C5AAD"/>
    <w:rsid w:val="004C6ACD"/>
    <w:rsid w:val="004C6F6C"/>
    <w:rsid w:val="004C7DE0"/>
    <w:rsid w:val="004D09E1"/>
    <w:rsid w:val="004D14B6"/>
    <w:rsid w:val="004D167B"/>
    <w:rsid w:val="004D1911"/>
    <w:rsid w:val="004D1C1E"/>
    <w:rsid w:val="004D1F62"/>
    <w:rsid w:val="004D262E"/>
    <w:rsid w:val="004D3233"/>
    <w:rsid w:val="004D441B"/>
    <w:rsid w:val="004D5085"/>
    <w:rsid w:val="004D5578"/>
    <w:rsid w:val="004D57D3"/>
    <w:rsid w:val="004D58B2"/>
    <w:rsid w:val="004D674B"/>
    <w:rsid w:val="004D6DB2"/>
    <w:rsid w:val="004D6ED4"/>
    <w:rsid w:val="004D742F"/>
    <w:rsid w:val="004D7B46"/>
    <w:rsid w:val="004D7EED"/>
    <w:rsid w:val="004E0021"/>
    <w:rsid w:val="004E0D5D"/>
    <w:rsid w:val="004E0EDA"/>
    <w:rsid w:val="004E1031"/>
    <w:rsid w:val="004E4102"/>
    <w:rsid w:val="004E45E7"/>
    <w:rsid w:val="004E4936"/>
    <w:rsid w:val="004E4E28"/>
    <w:rsid w:val="004E5536"/>
    <w:rsid w:val="004E641E"/>
    <w:rsid w:val="004E6580"/>
    <w:rsid w:val="004E66D0"/>
    <w:rsid w:val="004E6ACF"/>
    <w:rsid w:val="004E6AE6"/>
    <w:rsid w:val="004E71E6"/>
    <w:rsid w:val="004E7A27"/>
    <w:rsid w:val="004F039D"/>
    <w:rsid w:val="004F064C"/>
    <w:rsid w:val="004F065E"/>
    <w:rsid w:val="004F0E7C"/>
    <w:rsid w:val="004F230B"/>
    <w:rsid w:val="004F2C64"/>
    <w:rsid w:val="004F3452"/>
    <w:rsid w:val="004F3464"/>
    <w:rsid w:val="004F6A29"/>
    <w:rsid w:val="004F6F67"/>
    <w:rsid w:val="004F7E8F"/>
    <w:rsid w:val="005002BC"/>
    <w:rsid w:val="00500E2F"/>
    <w:rsid w:val="005013F2"/>
    <w:rsid w:val="00502A8E"/>
    <w:rsid w:val="005034E2"/>
    <w:rsid w:val="005034F1"/>
    <w:rsid w:val="005037DA"/>
    <w:rsid w:val="005042E8"/>
    <w:rsid w:val="005046D8"/>
    <w:rsid w:val="00504DD0"/>
    <w:rsid w:val="00504F72"/>
    <w:rsid w:val="0050544F"/>
    <w:rsid w:val="005055CD"/>
    <w:rsid w:val="00506457"/>
    <w:rsid w:val="005075BD"/>
    <w:rsid w:val="00510113"/>
    <w:rsid w:val="00510177"/>
    <w:rsid w:val="00510889"/>
    <w:rsid w:val="005110A1"/>
    <w:rsid w:val="00511D36"/>
    <w:rsid w:val="00511E88"/>
    <w:rsid w:val="00512159"/>
    <w:rsid w:val="00514993"/>
    <w:rsid w:val="00515A73"/>
    <w:rsid w:val="005161CC"/>
    <w:rsid w:val="00516377"/>
    <w:rsid w:val="005168A7"/>
    <w:rsid w:val="0052038B"/>
    <w:rsid w:val="005203E6"/>
    <w:rsid w:val="00520E02"/>
    <w:rsid w:val="00521420"/>
    <w:rsid w:val="00521771"/>
    <w:rsid w:val="00521889"/>
    <w:rsid w:val="0052193F"/>
    <w:rsid w:val="00522664"/>
    <w:rsid w:val="00522AAA"/>
    <w:rsid w:val="00522AAB"/>
    <w:rsid w:val="00522E2D"/>
    <w:rsid w:val="00522F6C"/>
    <w:rsid w:val="00523B2E"/>
    <w:rsid w:val="00523F56"/>
    <w:rsid w:val="00524577"/>
    <w:rsid w:val="00524BE5"/>
    <w:rsid w:val="00525060"/>
    <w:rsid w:val="00525594"/>
    <w:rsid w:val="0052612C"/>
    <w:rsid w:val="00526326"/>
    <w:rsid w:val="00526928"/>
    <w:rsid w:val="00526BE3"/>
    <w:rsid w:val="00526FE2"/>
    <w:rsid w:val="005300FA"/>
    <w:rsid w:val="00531AE2"/>
    <w:rsid w:val="00531E40"/>
    <w:rsid w:val="0053219F"/>
    <w:rsid w:val="00532FF6"/>
    <w:rsid w:val="00533AD4"/>
    <w:rsid w:val="00533B7C"/>
    <w:rsid w:val="00533BFF"/>
    <w:rsid w:val="00533E65"/>
    <w:rsid w:val="00534268"/>
    <w:rsid w:val="00534AA8"/>
    <w:rsid w:val="00535280"/>
    <w:rsid w:val="0053563B"/>
    <w:rsid w:val="00535829"/>
    <w:rsid w:val="00535872"/>
    <w:rsid w:val="00536D94"/>
    <w:rsid w:val="005375DC"/>
    <w:rsid w:val="00540A6D"/>
    <w:rsid w:val="0054129A"/>
    <w:rsid w:val="0054161E"/>
    <w:rsid w:val="00541DA4"/>
    <w:rsid w:val="00541EF0"/>
    <w:rsid w:val="00542663"/>
    <w:rsid w:val="0054287D"/>
    <w:rsid w:val="005438A8"/>
    <w:rsid w:val="00543DBE"/>
    <w:rsid w:val="00544A38"/>
    <w:rsid w:val="00544CD0"/>
    <w:rsid w:val="0054576B"/>
    <w:rsid w:val="00545C82"/>
    <w:rsid w:val="00546419"/>
    <w:rsid w:val="00546767"/>
    <w:rsid w:val="00546951"/>
    <w:rsid w:val="00546C3D"/>
    <w:rsid w:val="00547B7D"/>
    <w:rsid w:val="00547CD3"/>
    <w:rsid w:val="00550996"/>
    <w:rsid w:val="00552963"/>
    <w:rsid w:val="00553157"/>
    <w:rsid w:val="00553A39"/>
    <w:rsid w:val="00554121"/>
    <w:rsid w:val="00555331"/>
    <w:rsid w:val="00555914"/>
    <w:rsid w:val="00555FC8"/>
    <w:rsid w:val="0055658E"/>
    <w:rsid w:val="005568A5"/>
    <w:rsid w:val="0055709D"/>
    <w:rsid w:val="00560050"/>
    <w:rsid w:val="005605AB"/>
    <w:rsid w:val="00561230"/>
    <w:rsid w:val="00561607"/>
    <w:rsid w:val="00561FE3"/>
    <w:rsid w:val="00563526"/>
    <w:rsid w:val="00564809"/>
    <w:rsid w:val="0056500F"/>
    <w:rsid w:val="0056513E"/>
    <w:rsid w:val="005657B4"/>
    <w:rsid w:val="005663C3"/>
    <w:rsid w:val="005665CE"/>
    <w:rsid w:val="0056681E"/>
    <w:rsid w:val="00566A41"/>
    <w:rsid w:val="0056702E"/>
    <w:rsid w:val="00567925"/>
    <w:rsid w:val="00570ABE"/>
    <w:rsid w:val="00570ACB"/>
    <w:rsid w:val="00570CA8"/>
    <w:rsid w:val="005713D7"/>
    <w:rsid w:val="00571FBB"/>
    <w:rsid w:val="005725AB"/>
    <w:rsid w:val="00572AA9"/>
    <w:rsid w:val="00574825"/>
    <w:rsid w:val="00574B16"/>
    <w:rsid w:val="00574B8B"/>
    <w:rsid w:val="0057504D"/>
    <w:rsid w:val="00576B02"/>
    <w:rsid w:val="00576DE5"/>
    <w:rsid w:val="00577CDF"/>
    <w:rsid w:val="00577ED4"/>
    <w:rsid w:val="005806C1"/>
    <w:rsid w:val="00580EE8"/>
    <w:rsid w:val="005818E8"/>
    <w:rsid w:val="005818F9"/>
    <w:rsid w:val="00583809"/>
    <w:rsid w:val="005841BA"/>
    <w:rsid w:val="0058499C"/>
    <w:rsid w:val="005849E1"/>
    <w:rsid w:val="00585704"/>
    <w:rsid w:val="0058670D"/>
    <w:rsid w:val="00586B43"/>
    <w:rsid w:val="00586BE3"/>
    <w:rsid w:val="005901EF"/>
    <w:rsid w:val="005903DC"/>
    <w:rsid w:val="0059104B"/>
    <w:rsid w:val="00591737"/>
    <w:rsid w:val="00591F05"/>
    <w:rsid w:val="005920CB"/>
    <w:rsid w:val="005923A7"/>
    <w:rsid w:val="005925FD"/>
    <w:rsid w:val="00592F23"/>
    <w:rsid w:val="005931AF"/>
    <w:rsid w:val="005932E3"/>
    <w:rsid w:val="005933EE"/>
    <w:rsid w:val="00593F3E"/>
    <w:rsid w:val="00594427"/>
    <w:rsid w:val="005946A1"/>
    <w:rsid w:val="00595546"/>
    <w:rsid w:val="00595906"/>
    <w:rsid w:val="00595D66"/>
    <w:rsid w:val="00596B79"/>
    <w:rsid w:val="00597BEB"/>
    <w:rsid w:val="005A0624"/>
    <w:rsid w:val="005A0F62"/>
    <w:rsid w:val="005A136E"/>
    <w:rsid w:val="005A1AC6"/>
    <w:rsid w:val="005A2CF0"/>
    <w:rsid w:val="005A30AE"/>
    <w:rsid w:val="005A4330"/>
    <w:rsid w:val="005A4C6F"/>
    <w:rsid w:val="005A4E1C"/>
    <w:rsid w:val="005A5012"/>
    <w:rsid w:val="005A52D4"/>
    <w:rsid w:val="005A5A98"/>
    <w:rsid w:val="005A5ABC"/>
    <w:rsid w:val="005A5B7B"/>
    <w:rsid w:val="005A63F3"/>
    <w:rsid w:val="005A6B03"/>
    <w:rsid w:val="005A6C67"/>
    <w:rsid w:val="005A6C81"/>
    <w:rsid w:val="005A7190"/>
    <w:rsid w:val="005A7D3B"/>
    <w:rsid w:val="005B11F9"/>
    <w:rsid w:val="005B1535"/>
    <w:rsid w:val="005B1607"/>
    <w:rsid w:val="005B1B1B"/>
    <w:rsid w:val="005B2E8F"/>
    <w:rsid w:val="005B34C0"/>
    <w:rsid w:val="005B3E32"/>
    <w:rsid w:val="005B3EB7"/>
    <w:rsid w:val="005B3FBE"/>
    <w:rsid w:val="005B406E"/>
    <w:rsid w:val="005B41A8"/>
    <w:rsid w:val="005B4749"/>
    <w:rsid w:val="005B47D7"/>
    <w:rsid w:val="005B49C3"/>
    <w:rsid w:val="005B5DCA"/>
    <w:rsid w:val="005B5F6E"/>
    <w:rsid w:val="005B6E48"/>
    <w:rsid w:val="005B6F86"/>
    <w:rsid w:val="005B7B09"/>
    <w:rsid w:val="005C01BF"/>
    <w:rsid w:val="005C043D"/>
    <w:rsid w:val="005C05BF"/>
    <w:rsid w:val="005C0820"/>
    <w:rsid w:val="005C1313"/>
    <w:rsid w:val="005C2C13"/>
    <w:rsid w:val="005C359C"/>
    <w:rsid w:val="005C3613"/>
    <w:rsid w:val="005C3F48"/>
    <w:rsid w:val="005C3FA9"/>
    <w:rsid w:val="005C40C8"/>
    <w:rsid w:val="005C4232"/>
    <w:rsid w:val="005C4253"/>
    <w:rsid w:val="005C44B5"/>
    <w:rsid w:val="005C44EF"/>
    <w:rsid w:val="005C4763"/>
    <w:rsid w:val="005C47CB"/>
    <w:rsid w:val="005C482E"/>
    <w:rsid w:val="005C4BB0"/>
    <w:rsid w:val="005C5AFA"/>
    <w:rsid w:val="005C5BDF"/>
    <w:rsid w:val="005C5C3E"/>
    <w:rsid w:val="005C73E3"/>
    <w:rsid w:val="005C744C"/>
    <w:rsid w:val="005C7589"/>
    <w:rsid w:val="005C772B"/>
    <w:rsid w:val="005C79B0"/>
    <w:rsid w:val="005C7CB6"/>
    <w:rsid w:val="005C7E68"/>
    <w:rsid w:val="005D014E"/>
    <w:rsid w:val="005D0B09"/>
    <w:rsid w:val="005D108D"/>
    <w:rsid w:val="005D1172"/>
    <w:rsid w:val="005D1273"/>
    <w:rsid w:val="005D13C4"/>
    <w:rsid w:val="005D3744"/>
    <w:rsid w:val="005D4FE7"/>
    <w:rsid w:val="005D5472"/>
    <w:rsid w:val="005D5FA9"/>
    <w:rsid w:val="005D6882"/>
    <w:rsid w:val="005D6993"/>
    <w:rsid w:val="005E082A"/>
    <w:rsid w:val="005E0965"/>
    <w:rsid w:val="005E0EC8"/>
    <w:rsid w:val="005E0F43"/>
    <w:rsid w:val="005E135F"/>
    <w:rsid w:val="005E1C37"/>
    <w:rsid w:val="005E3823"/>
    <w:rsid w:val="005E5B6A"/>
    <w:rsid w:val="005E67CF"/>
    <w:rsid w:val="005E7061"/>
    <w:rsid w:val="005E757B"/>
    <w:rsid w:val="005F0576"/>
    <w:rsid w:val="005F1A96"/>
    <w:rsid w:val="005F212A"/>
    <w:rsid w:val="005F255B"/>
    <w:rsid w:val="005F2D6A"/>
    <w:rsid w:val="005F350A"/>
    <w:rsid w:val="005F3DBB"/>
    <w:rsid w:val="005F4004"/>
    <w:rsid w:val="005F4383"/>
    <w:rsid w:val="005F4ADB"/>
    <w:rsid w:val="005F5D1C"/>
    <w:rsid w:val="005F677F"/>
    <w:rsid w:val="005F7219"/>
    <w:rsid w:val="005F7A4C"/>
    <w:rsid w:val="005F7C66"/>
    <w:rsid w:val="006018C8"/>
    <w:rsid w:val="006019B2"/>
    <w:rsid w:val="00601A83"/>
    <w:rsid w:val="00601ECE"/>
    <w:rsid w:val="00601EF7"/>
    <w:rsid w:val="0060291B"/>
    <w:rsid w:val="00602E8C"/>
    <w:rsid w:val="0060301E"/>
    <w:rsid w:val="00603466"/>
    <w:rsid w:val="0060540D"/>
    <w:rsid w:val="00605784"/>
    <w:rsid w:val="006058D3"/>
    <w:rsid w:val="00606276"/>
    <w:rsid w:val="00607286"/>
    <w:rsid w:val="00607C38"/>
    <w:rsid w:val="0061074B"/>
    <w:rsid w:val="00611048"/>
    <w:rsid w:val="00611906"/>
    <w:rsid w:val="00611F1F"/>
    <w:rsid w:val="00612219"/>
    <w:rsid w:val="00612DD7"/>
    <w:rsid w:val="006143A8"/>
    <w:rsid w:val="006144A8"/>
    <w:rsid w:val="006144B3"/>
    <w:rsid w:val="006162A2"/>
    <w:rsid w:val="0061630E"/>
    <w:rsid w:val="006171AB"/>
    <w:rsid w:val="00617525"/>
    <w:rsid w:val="0061784F"/>
    <w:rsid w:val="00617BD3"/>
    <w:rsid w:val="00620700"/>
    <w:rsid w:val="006207F6"/>
    <w:rsid w:val="00620853"/>
    <w:rsid w:val="00620B5C"/>
    <w:rsid w:val="00620EC6"/>
    <w:rsid w:val="006219C0"/>
    <w:rsid w:val="00622E1F"/>
    <w:rsid w:val="00623112"/>
    <w:rsid w:val="0062483C"/>
    <w:rsid w:val="006251B5"/>
    <w:rsid w:val="0062554F"/>
    <w:rsid w:val="00626416"/>
    <w:rsid w:val="00626770"/>
    <w:rsid w:val="00626CD0"/>
    <w:rsid w:val="00626CE7"/>
    <w:rsid w:val="00627A10"/>
    <w:rsid w:val="00630C7D"/>
    <w:rsid w:val="00631849"/>
    <w:rsid w:val="00631D73"/>
    <w:rsid w:val="0063212F"/>
    <w:rsid w:val="006336F9"/>
    <w:rsid w:val="006338B8"/>
    <w:rsid w:val="006356F3"/>
    <w:rsid w:val="0063593A"/>
    <w:rsid w:val="00636886"/>
    <w:rsid w:val="00637280"/>
    <w:rsid w:val="006375FB"/>
    <w:rsid w:val="006378C9"/>
    <w:rsid w:val="0064011C"/>
    <w:rsid w:val="006407D7"/>
    <w:rsid w:val="00641A23"/>
    <w:rsid w:val="00642AA6"/>
    <w:rsid w:val="00642ED1"/>
    <w:rsid w:val="00644558"/>
    <w:rsid w:val="00645BD7"/>
    <w:rsid w:val="006461FF"/>
    <w:rsid w:val="0064630C"/>
    <w:rsid w:val="006466DB"/>
    <w:rsid w:val="00646C32"/>
    <w:rsid w:val="0065018E"/>
    <w:rsid w:val="006506AC"/>
    <w:rsid w:val="006517E9"/>
    <w:rsid w:val="00651CE4"/>
    <w:rsid w:val="006523A9"/>
    <w:rsid w:val="00652579"/>
    <w:rsid w:val="00653908"/>
    <w:rsid w:val="00653E6E"/>
    <w:rsid w:val="0065405E"/>
    <w:rsid w:val="00654E84"/>
    <w:rsid w:val="0065558A"/>
    <w:rsid w:val="0065655B"/>
    <w:rsid w:val="00656DC8"/>
    <w:rsid w:val="006571F7"/>
    <w:rsid w:val="006576F4"/>
    <w:rsid w:val="00657DF3"/>
    <w:rsid w:val="0066035D"/>
    <w:rsid w:val="0066073F"/>
    <w:rsid w:val="00660C41"/>
    <w:rsid w:val="0066111D"/>
    <w:rsid w:val="0066419D"/>
    <w:rsid w:val="00664527"/>
    <w:rsid w:val="00664BDA"/>
    <w:rsid w:val="00665459"/>
    <w:rsid w:val="00665806"/>
    <w:rsid w:val="0066677B"/>
    <w:rsid w:val="00666C28"/>
    <w:rsid w:val="00667041"/>
    <w:rsid w:val="006674E0"/>
    <w:rsid w:val="00667653"/>
    <w:rsid w:val="006715A2"/>
    <w:rsid w:val="006716C7"/>
    <w:rsid w:val="00671814"/>
    <w:rsid w:val="006718B3"/>
    <w:rsid w:val="00671F39"/>
    <w:rsid w:val="006725B8"/>
    <w:rsid w:val="006726BA"/>
    <w:rsid w:val="00672DF6"/>
    <w:rsid w:val="0067394B"/>
    <w:rsid w:val="006740F7"/>
    <w:rsid w:val="0067455F"/>
    <w:rsid w:val="00675352"/>
    <w:rsid w:val="00676D68"/>
    <w:rsid w:val="0067717D"/>
    <w:rsid w:val="00680171"/>
    <w:rsid w:val="0068087E"/>
    <w:rsid w:val="00680B97"/>
    <w:rsid w:val="0068204B"/>
    <w:rsid w:val="00682682"/>
    <w:rsid w:val="00682B37"/>
    <w:rsid w:val="00684EE2"/>
    <w:rsid w:val="0068511C"/>
    <w:rsid w:val="006852C4"/>
    <w:rsid w:val="00685FAB"/>
    <w:rsid w:val="006864E0"/>
    <w:rsid w:val="006868C1"/>
    <w:rsid w:val="00687261"/>
    <w:rsid w:val="006872F5"/>
    <w:rsid w:val="00690535"/>
    <w:rsid w:val="00690E11"/>
    <w:rsid w:val="00690FDA"/>
    <w:rsid w:val="006911C4"/>
    <w:rsid w:val="006915CE"/>
    <w:rsid w:val="00691CBF"/>
    <w:rsid w:val="0069215D"/>
    <w:rsid w:val="00692277"/>
    <w:rsid w:val="006924A1"/>
    <w:rsid w:val="00692548"/>
    <w:rsid w:val="006925FC"/>
    <w:rsid w:val="00693248"/>
    <w:rsid w:val="00693529"/>
    <w:rsid w:val="00694E2A"/>
    <w:rsid w:val="00694E91"/>
    <w:rsid w:val="00695501"/>
    <w:rsid w:val="0069599B"/>
    <w:rsid w:val="00696AC8"/>
    <w:rsid w:val="006971D4"/>
    <w:rsid w:val="00697824"/>
    <w:rsid w:val="00697DFD"/>
    <w:rsid w:val="006A0854"/>
    <w:rsid w:val="006A1086"/>
    <w:rsid w:val="006A15B2"/>
    <w:rsid w:val="006A1CCA"/>
    <w:rsid w:val="006A1D5E"/>
    <w:rsid w:val="006A2261"/>
    <w:rsid w:val="006A29C0"/>
    <w:rsid w:val="006A2D11"/>
    <w:rsid w:val="006A2E92"/>
    <w:rsid w:val="006A325F"/>
    <w:rsid w:val="006A38F3"/>
    <w:rsid w:val="006A39FA"/>
    <w:rsid w:val="006A3B33"/>
    <w:rsid w:val="006A4A78"/>
    <w:rsid w:val="006A4D02"/>
    <w:rsid w:val="006A5C60"/>
    <w:rsid w:val="006A6853"/>
    <w:rsid w:val="006A6CA2"/>
    <w:rsid w:val="006A79A4"/>
    <w:rsid w:val="006B0277"/>
    <w:rsid w:val="006B083B"/>
    <w:rsid w:val="006B1B3B"/>
    <w:rsid w:val="006B1D56"/>
    <w:rsid w:val="006B21AD"/>
    <w:rsid w:val="006B22C3"/>
    <w:rsid w:val="006B3550"/>
    <w:rsid w:val="006B3B4D"/>
    <w:rsid w:val="006B40D2"/>
    <w:rsid w:val="006B4513"/>
    <w:rsid w:val="006B4617"/>
    <w:rsid w:val="006B5082"/>
    <w:rsid w:val="006B5A93"/>
    <w:rsid w:val="006B5E18"/>
    <w:rsid w:val="006B6578"/>
    <w:rsid w:val="006B6672"/>
    <w:rsid w:val="006B6876"/>
    <w:rsid w:val="006B6C53"/>
    <w:rsid w:val="006B7A53"/>
    <w:rsid w:val="006B7AC1"/>
    <w:rsid w:val="006B7DE8"/>
    <w:rsid w:val="006B7E55"/>
    <w:rsid w:val="006C0646"/>
    <w:rsid w:val="006C0DC9"/>
    <w:rsid w:val="006C164E"/>
    <w:rsid w:val="006C19CE"/>
    <w:rsid w:val="006C1C26"/>
    <w:rsid w:val="006C2A14"/>
    <w:rsid w:val="006C2DEB"/>
    <w:rsid w:val="006C3FE1"/>
    <w:rsid w:val="006C4283"/>
    <w:rsid w:val="006C466A"/>
    <w:rsid w:val="006C4CD7"/>
    <w:rsid w:val="006C566E"/>
    <w:rsid w:val="006C70A4"/>
    <w:rsid w:val="006D109D"/>
    <w:rsid w:val="006D124D"/>
    <w:rsid w:val="006D1937"/>
    <w:rsid w:val="006D1D8D"/>
    <w:rsid w:val="006D265E"/>
    <w:rsid w:val="006D3B68"/>
    <w:rsid w:val="006D3F0E"/>
    <w:rsid w:val="006D456D"/>
    <w:rsid w:val="006D5046"/>
    <w:rsid w:val="006D5933"/>
    <w:rsid w:val="006D758F"/>
    <w:rsid w:val="006D7AFE"/>
    <w:rsid w:val="006E06D1"/>
    <w:rsid w:val="006E0D05"/>
    <w:rsid w:val="006E0D6C"/>
    <w:rsid w:val="006E12A3"/>
    <w:rsid w:val="006E1341"/>
    <w:rsid w:val="006E1C6C"/>
    <w:rsid w:val="006E2693"/>
    <w:rsid w:val="006E2E9A"/>
    <w:rsid w:val="006E38CB"/>
    <w:rsid w:val="006E3A61"/>
    <w:rsid w:val="006E41A8"/>
    <w:rsid w:val="006E44F4"/>
    <w:rsid w:val="006E4562"/>
    <w:rsid w:val="006E456A"/>
    <w:rsid w:val="006E4719"/>
    <w:rsid w:val="006E493C"/>
    <w:rsid w:val="006E51E8"/>
    <w:rsid w:val="006E68AF"/>
    <w:rsid w:val="006F06C4"/>
    <w:rsid w:val="006F07B2"/>
    <w:rsid w:val="006F1235"/>
    <w:rsid w:val="006F191B"/>
    <w:rsid w:val="006F1C3C"/>
    <w:rsid w:val="006F21A3"/>
    <w:rsid w:val="006F235D"/>
    <w:rsid w:val="006F32FF"/>
    <w:rsid w:val="006F3600"/>
    <w:rsid w:val="006F3A4D"/>
    <w:rsid w:val="006F4D5B"/>
    <w:rsid w:val="006F4DA0"/>
    <w:rsid w:val="006F548E"/>
    <w:rsid w:val="006F5CA1"/>
    <w:rsid w:val="006F6010"/>
    <w:rsid w:val="006F67C3"/>
    <w:rsid w:val="006F7982"/>
    <w:rsid w:val="006F7EC3"/>
    <w:rsid w:val="0070040B"/>
    <w:rsid w:val="007006A6"/>
    <w:rsid w:val="00700851"/>
    <w:rsid w:val="00700A37"/>
    <w:rsid w:val="007023B5"/>
    <w:rsid w:val="0070475A"/>
    <w:rsid w:val="00704CC3"/>
    <w:rsid w:val="00705042"/>
    <w:rsid w:val="007050FA"/>
    <w:rsid w:val="0070569F"/>
    <w:rsid w:val="00705846"/>
    <w:rsid w:val="00706ABD"/>
    <w:rsid w:val="00707869"/>
    <w:rsid w:val="00710741"/>
    <w:rsid w:val="00710B1E"/>
    <w:rsid w:val="00710C8A"/>
    <w:rsid w:val="0071188A"/>
    <w:rsid w:val="00712822"/>
    <w:rsid w:val="0071378A"/>
    <w:rsid w:val="00713CC3"/>
    <w:rsid w:val="007140E3"/>
    <w:rsid w:val="007148FE"/>
    <w:rsid w:val="00714B0F"/>
    <w:rsid w:val="007151A4"/>
    <w:rsid w:val="0071556E"/>
    <w:rsid w:val="00715AA6"/>
    <w:rsid w:val="00715DD4"/>
    <w:rsid w:val="00716443"/>
    <w:rsid w:val="007173C2"/>
    <w:rsid w:val="007178CE"/>
    <w:rsid w:val="007179F5"/>
    <w:rsid w:val="00717A5D"/>
    <w:rsid w:val="00717B21"/>
    <w:rsid w:val="007201D3"/>
    <w:rsid w:val="00720756"/>
    <w:rsid w:val="007207EB"/>
    <w:rsid w:val="00720E90"/>
    <w:rsid w:val="007212DD"/>
    <w:rsid w:val="007217AF"/>
    <w:rsid w:val="00722500"/>
    <w:rsid w:val="00723662"/>
    <w:rsid w:val="00723879"/>
    <w:rsid w:val="00724366"/>
    <w:rsid w:val="00724966"/>
    <w:rsid w:val="0072545C"/>
    <w:rsid w:val="00726535"/>
    <w:rsid w:val="00726DC0"/>
    <w:rsid w:val="007312E5"/>
    <w:rsid w:val="007312E6"/>
    <w:rsid w:val="0073186A"/>
    <w:rsid w:val="00731F61"/>
    <w:rsid w:val="00732035"/>
    <w:rsid w:val="0073219C"/>
    <w:rsid w:val="007323DB"/>
    <w:rsid w:val="0073257D"/>
    <w:rsid w:val="00733471"/>
    <w:rsid w:val="00733FCF"/>
    <w:rsid w:val="00734A70"/>
    <w:rsid w:val="00734C37"/>
    <w:rsid w:val="00736175"/>
    <w:rsid w:val="00736413"/>
    <w:rsid w:val="00736FF6"/>
    <w:rsid w:val="007371B8"/>
    <w:rsid w:val="00737396"/>
    <w:rsid w:val="007405EF"/>
    <w:rsid w:val="00740F69"/>
    <w:rsid w:val="007419CD"/>
    <w:rsid w:val="00741A53"/>
    <w:rsid w:val="00741BE3"/>
    <w:rsid w:val="0074297D"/>
    <w:rsid w:val="00742A71"/>
    <w:rsid w:val="00742EE9"/>
    <w:rsid w:val="0074301A"/>
    <w:rsid w:val="0074310E"/>
    <w:rsid w:val="00743FBF"/>
    <w:rsid w:val="0074462C"/>
    <w:rsid w:val="00744B6E"/>
    <w:rsid w:val="0074561D"/>
    <w:rsid w:val="00745A42"/>
    <w:rsid w:val="00745C4D"/>
    <w:rsid w:val="007470D2"/>
    <w:rsid w:val="007475EE"/>
    <w:rsid w:val="00747D9B"/>
    <w:rsid w:val="007508FD"/>
    <w:rsid w:val="00750BDC"/>
    <w:rsid w:val="00750FBC"/>
    <w:rsid w:val="0075137F"/>
    <w:rsid w:val="007515BB"/>
    <w:rsid w:val="007517D8"/>
    <w:rsid w:val="00752290"/>
    <w:rsid w:val="007525AF"/>
    <w:rsid w:val="00752ADD"/>
    <w:rsid w:val="00753648"/>
    <w:rsid w:val="00753DFD"/>
    <w:rsid w:val="00753ED3"/>
    <w:rsid w:val="00753FEF"/>
    <w:rsid w:val="00754007"/>
    <w:rsid w:val="0075403D"/>
    <w:rsid w:val="00754731"/>
    <w:rsid w:val="00754E78"/>
    <w:rsid w:val="00755835"/>
    <w:rsid w:val="0075608D"/>
    <w:rsid w:val="007562AF"/>
    <w:rsid w:val="00757091"/>
    <w:rsid w:val="00757400"/>
    <w:rsid w:val="0075774E"/>
    <w:rsid w:val="0075795B"/>
    <w:rsid w:val="00757C39"/>
    <w:rsid w:val="00760276"/>
    <w:rsid w:val="00760295"/>
    <w:rsid w:val="0076111F"/>
    <w:rsid w:val="00762A2E"/>
    <w:rsid w:val="00766658"/>
    <w:rsid w:val="007670E4"/>
    <w:rsid w:val="00767423"/>
    <w:rsid w:val="007677DF"/>
    <w:rsid w:val="00770CC4"/>
    <w:rsid w:val="00770DEB"/>
    <w:rsid w:val="00772099"/>
    <w:rsid w:val="00772498"/>
    <w:rsid w:val="0077304C"/>
    <w:rsid w:val="007740C8"/>
    <w:rsid w:val="00774811"/>
    <w:rsid w:val="00774E5F"/>
    <w:rsid w:val="007757F4"/>
    <w:rsid w:val="00776D6D"/>
    <w:rsid w:val="00777C2A"/>
    <w:rsid w:val="0078079F"/>
    <w:rsid w:val="00780E96"/>
    <w:rsid w:val="007814CC"/>
    <w:rsid w:val="00781983"/>
    <w:rsid w:val="00782302"/>
    <w:rsid w:val="00782F19"/>
    <w:rsid w:val="00783850"/>
    <w:rsid w:val="007846DF"/>
    <w:rsid w:val="00784FC8"/>
    <w:rsid w:val="007851C3"/>
    <w:rsid w:val="00786496"/>
    <w:rsid w:val="0078712E"/>
    <w:rsid w:val="0078759B"/>
    <w:rsid w:val="007901B5"/>
    <w:rsid w:val="007904A9"/>
    <w:rsid w:val="007916C3"/>
    <w:rsid w:val="0079195E"/>
    <w:rsid w:val="00792AD3"/>
    <w:rsid w:val="0079377A"/>
    <w:rsid w:val="0079378C"/>
    <w:rsid w:val="00793850"/>
    <w:rsid w:val="00793C60"/>
    <w:rsid w:val="007940AB"/>
    <w:rsid w:val="007948D1"/>
    <w:rsid w:val="0079504E"/>
    <w:rsid w:val="0079562A"/>
    <w:rsid w:val="00795F14"/>
    <w:rsid w:val="00795F98"/>
    <w:rsid w:val="00796610"/>
    <w:rsid w:val="007A0AE9"/>
    <w:rsid w:val="007A13B7"/>
    <w:rsid w:val="007A202E"/>
    <w:rsid w:val="007A2290"/>
    <w:rsid w:val="007A22D8"/>
    <w:rsid w:val="007A237D"/>
    <w:rsid w:val="007A357C"/>
    <w:rsid w:val="007A38AD"/>
    <w:rsid w:val="007A39BC"/>
    <w:rsid w:val="007A3A85"/>
    <w:rsid w:val="007A4F9B"/>
    <w:rsid w:val="007A5EBF"/>
    <w:rsid w:val="007B079C"/>
    <w:rsid w:val="007B12C8"/>
    <w:rsid w:val="007B1FC7"/>
    <w:rsid w:val="007B201A"/>
    <w:rsid w:val="007B2167"/>
    <w:rsid w:val="007B2440"/>
    <w:rsid w:val="007B2B1C"/>
    <w:rsid w:val="007B3C7E"/>
    <w:rsid w:val="007B48B0"/>
    <w:rsid w:val="007B58C6"/>
    <w:rsid w:val="007B5BDB"/>
    <w:rsid w:val="007B5EFF"/>
    <w:rsid w:val="007B61FB"/>
    <w:rsid w:val="007B64BC"/>
    <w:rsid w:val="007B66FF"/>
    <w:rsid w:val="007B6A31"/>
    <w:rsid w:val="007B70D4"/>
    <w:rsid w:val="007B7459"/>
    <w:rsid w:val="007B76BF"/>
    <w:rsid w:val="007B7809"/>
    <w:rsid w:val="007B791F"/>
    <w:rsid w:val="007B799D"/>
    <w:rsid w:val="007C00A3"/>
    <w:rsid w:val="007C0128"/>
    <w:rsid w:val="007C06B2"/>
    <w:rsid w:val="007C1974"/>
    <w:rsid w:val="007C1C0B"/>
    <w:rsid w:val="007C2488"/>
    <w:rsid w:val="007C2687"/>
    <w:rsid w:val="007C4DB2"/>
    <w:rsid w:val="007C59E3"/>
    <w:rsid w:val="007C69D4"/>
    <w:rsid w:val="007C6D5D"/>
    <w:rsid w:val="007C703B"/>
    <w:rsid w:val="007D05E0"/>
    <w:rsid w:val="007D0EDC"/>
    <w:rsid w:val="007D108A"/>
    <w:rsid w:val="007D10AF"/>
    <w:rsid w:val="007D15C9"/>
    <w:rsid w:val="007D220E"/>
    <w:rsid w:val="007D2773"/>
    <w:rsid w:val="007D28EB"/>
    <w:rsid w:val="007D2F33"/>
    <w:rsid w:val="007D4131"/>
    <w:rsid w:val="007D5E40"/>
    <w:rsid w:val="007D63B8"/>
    <w:rsid w:val="007D6621"/>
    <w:rsid w:val="007D6777"/>
    <w:rsid w:val="007D7560"/>
    <w:rsid w:val="007E06FE"/>
    <w:rsid w:val="007E1F17"/>
    <w:rsid w:val="007E2421"/>
    <w:rsid w:val="007E2D90"/>
    <w:rsid w:val="007E33DF"/>
    <w:rsid w:val="007E3D5A"/>
    <w:rsid w:val="007E3F2A"/>
    <w:rsid w:val="007E3F37"/>
    <w:rsid w:val="007E4356"/>
    <w:rsid w:val="007E4C20"/>
    <w:rsid w:val="007E5192"/>
    <w:rsid w:val="007E64FE"/>
    <w:rsid w:val="007E66B7"/>
    <w:rsid w:val="007E6EEF"/>
    <w:rsid w:val="007E7B66"/>
    <w:rsid w:val="007F06AA"/>
    <w:rsid w:val="007F0D4D"/>
    <w:rsid w:val="007F28B4"/>
    <w:rsid w:val="007F302C"/>
    <w:rsid w:val="007F385E"/>
    <w:rsid w:val="007F3C39"/>
    <w:rsid w:val="007F402B"/>
    <w:rsid w:val="007F504A"/>
    <w:rsid w:val="007F5B1B"/>
    <w:rsid w:val="007F6DA2"/>
    <w:rsid w:val="007F7710"/>
    <w:rsid w:val="007F7D95"/>
    <w:rsid w:val="008002B4"/>
    <w:rsid w:val="00800334"/>
    <w:rsid w:val="008003A1"/>
    <w:rsid w:val="00800812"/>
    <w:rsid w:val="00800986"/>
    <w:rsid w:val="00800987"/>
    <w:rsid w:val="00800E1B"/>
    <w:rsid w:val="00801717"/>
    <w:rsid w:val="00801891"/>
    <w:rsid w:val="00802244"/>
    <w:rsid w:val="0080243D"/>
    <w:rsid w:val="00802594"/>
    <w:rsid w:val="00802F6C"/>
    <w:rsid w:val="00803633"/>
    <w:rsid w:val="00803BAF"/>
    <w:rsid w:val="00804424"/>
    <w:rsid w:val="0080498F"/>
    <w:rsid w:val="00804D57"/>
    <w:rsid w:val="00805556"/>
    <w:rsid w:val="00805814"/>
    <w:rsid w:val="00805841"/>
    <w:rsid w:val="00805A63"/>
    <w:rsid w:val="00805F36"/>
    <w:rsid w:val="00806EE7"/>
    <w:rsid w:val="00807900"/>
    <w:rsid w:val="0081030E"/>
    <w:rsid w:val="008111CC"/>
    <w:rsid w:val="008117BC"/>
    <w:rsid w:val="008119BB"/>
    <w:rsid w:val="00811D47"/>
    <w:rsid w:val="00812850"/>
    <w:rsid w:val="00812945"/>
    <w:rsid w:val="00813406"/>
    <w:rsid w:val="00813441"/>
    <w:rsid w:val="00813FF1"/>
    <w:rsid w:val="008150D5"/>
    <w:rsid w:val="008154BD"/>
    <w:rsid w:val="00815918"/>
    <w:rsid w:val="00815D6B"/>
    <w:rsid w:val="008167DD"/>
    <w:rsid w:val="00817887"/>
    <w:rsid w:val="008207F9"/>
    <w:rsid w:val="00820B62"/>
    <w:rsid w:val="00820F2B"/>
    <w:rsid w:val="00820FE8"/>
    <w:rsid w:val="00821732"/>
    <w:rsid w:val="008217BE"/>
    <w:rsid w:val="00821A10"/>
    <w:rsid w:val="00821F7E"/>
    <w:rsid w:val="00822149"/>
    <w:rsid w:val="0082261B"/>
    <w:rsid w:val="00822A64"/>
    <w:rsid w:val="00822C23"/>
    <w:rsid w:val="00822FD3"/>
    <w:rsid w:val="0082366F"/>
    <w:rsid w:val="008246B1"/>
    <w:rsid w:val="00824B58"/>
    <w:rsid w:val="00824E24"/>
    <w:rsid w:val="00825D72"/>
    <w:rsid w:val="00825E6B"/>
    <w:rsid w:val="00825EE4"/>
    <w:rsid w:val="00825F55"/>
    <w:rsid w:val="00826720"/>
    <w:rsid w:val="008274A8"/>
    <w:rsid w:val="00827DE4"/>
    <w:rsid w:val="0083094A"/>
    <w:rsid w:val="00830FC1"/>
    <w:rsid w:val="0083183C"/>
    <w:rsid w:val="00831BC5"/>
    <w:rsid w:val="008322FE"/>
    <w:rsid w:val="008326D1"/>
    <w:rsid w:val="008326DB"/>
    <w:rsid w:val="00832734"/>
    <w:rsid w:val="00833377"/>
    <w:rsid w:val="0083371B"/>
    <w:rsid w:val="00833C78"/>
    <w:rsid w:val="00833E03"/>
    <w:rsid w:val="00835060"/>
    <w:rsid w:val="0083602B"/>
    <w:rsid w:val="008372D7"/>
    <w:rsid w:val="00837336"/>
    <w:rsid w:val="00840154"/>
    <w:rsid w:val="00840574"/>
    <w:rsid w:val="008409C8"/>
    <w:rsid w:val="008409D9"/>
    <w:rsid w:val="00840B8F"/>
    <w:rsid w:val="0084276F"/>
    <w:rsid w:val="008428B7"/>
    <w:rsid w:val="00842911"/>
    <w:rsid w:val="00842A13"/>
    <w:rsid w:val="00842C34"/>
    <w:rsid w:val="008439EA"/>
    <w:rsid w:val="0084493F"/>
    <w:rsid w:val="00844F08"/>
    <w:rsid w:val="008453C1"/>
    <w:rsid w:val="00845BBB"/>
    <w:rsid w:val="00846222"/>
    <w:rsid w:val="0084767A"/>
    <w:rsid w:val="00850545"/>
    <w:rsid w:val="0085082B"/>
    <w:rsid w:val="00850B5B"/>
    <w:rsid w:val="00852CBC"/>
    <w:rsid w:val="008530B0"/>
    <w:rsid w:val="0085350B"/>
    <w:rsid w:val="00853907"/>
    <w:rsid w:val="00853924"/>
    <w:rsid w:val="00853D28"/>
    <w:rsid w:val="008543B3"/>
    <w:rsid w:val="008544EC"/>
    <w:rsid w:val="008568F6"/>
    <w:rsid w:val="00856E45"/>
    <w:rsid w:val="00856ECA"/>
    <w:rsid w:val="00857643"/>
    <w:rsid w:val="008576DF"/>
    <w:rsid w:val="008577D9"/>
    <w:rsid w:val="00857A1F"/>
    <w:rsid w:val="00857CB9"/>
    <w:rsid w:val="00860654"/>
    <w:rsid w:val="00860B52"/>
    <w:rsid w:val="00860DC7"/>
    <w:rsid w:val="008616B9"/>
    <w:rsid w:val="00861853"/>
    <w:rsid w:val="008629B5"/>
    <w:rsid w:val="00862B2E"/>
    <w:rsid w:val="00863E95"/>
    <w:rsid w:val="00865441"/>
    <w:rsid w:val="00865DD3"/>
    <w:rsid w:val="00865F90"/>
    <w:rsid w:val="0086610F"/>
    <w:rsid w:val="00866DD1"/>
    <w:rsid w:val="008673BD"/>
    <w:rsid w:val="0086789C"/>
    <w:rsid w:val="00870095"/>
    <w:rsid w:val="008703A1"/>
    <w:rsid w:val="00872898"/>
    <w:rsid w:val="00872F6A"/>
    <w:rsid w:val="008730EF"/>
    <w:rsid w:val="00874952"/>
    <w:rsid w:val="00874E68"/>
    <w:rsid w:val="00875675"/>
    <w:rsid w:val="00875766"/>
    <w:rsid w:val="00875A83"/>
    <w:rsid w:val="00876269"/>
    <w:rsid w:val="0087650D"/>
    <w:rsid w:val="00876C5E"/>
    <w:rsid w:val="00877147"/>
    <w:rsid w:val="0087735D"/>
    <w:rsid w:val="00877945"/>
    <w:rsid w:val="00877F03"/>
    <w:rsid w:val="00880F1B"/>
    <w:rsid w:val="00880F4A"/>
    <w:rsid w:val="00881350"/>
    <w:rsid w:val="0088155E"/>
    <w:rsid w:val="00881905"/>
    <w:rsid w:val="00881EE7"/>
    <w:rsid w:val="008826FA"/>
    <w:rsid w:val="00882C42"/>
    <w:rsid w:val="0088339E"/>
    <w:rsid w:val="00883732"/>
    <w:rsid w:val="00884516"/>
    <w:rsid w:val="008849DB"/>
    <w:rsid w:val="0088584F"/>
    <w:rsid w:val="00885C64"/>
    <w:rsid w:val="00886355"/>
    <w:rsid w:val="00886761"/>
    <w:rsid w:val="00887E8A"/>
    <w:rsid w:val="0089060C"/>
    <w:rsid w:val="00890734"/>
    <w:rsid w:val="008913E5"/>
    <w:rsid w:val="00892398"/>
    <w:rsid w:val="00892B75"/>
    <w:rsid w:val="00892D99"/>
    <w:rsid w:val="0089303D"/>
    <w:rsid w:val="00893439"/>
    <w:rsid w:val="008952B5"/>
    <w:rsid w:val="0089563D"/>
    <w:rsid w:val="00895A4F"/>
    <w:rsid w:val="00896DE2"/>
    <w:rsid w:val="00897125"/>
    <w:rsid w:val="008A011E"/>
    <w:rsid w:val="008A05D0"/>
    <w:rsid w:val="008A0B74"/>
    <w:rsid w:val="008A1738"/>
    <w:rsid w:val="008A1B58"/>
    <w:rsid w:val="008A2340"/>
    <w:rsid w:val="008A27FC"/>
    <w:rsid w:val="008A2DEB"/>
    <w:rsid w:val="008A2F37"/>
    <w:rsid w:val="008A3DB7"/>
    <w:rsid w:val="008A3FAB"/>
    <w:rsid w:val="008A48DC"/>
    <w:rsid w:val="008A5434"/>
    <w:rsid w:val="008A6075"/>
    <w:rsid w:val="008A6669"/>
    <w:rsid w:val="008A667E"/>
    <w:rsid w:val="008A7227"/>
    <w:rsid w:val="008A7CD0"/>
    <w:rsid w:val="008A7FD3"/>
    <w:rsid w:val="008B00F7"/>
    <w:rsid w:val="008B0CF4"/>
    <w:rsid w:val="008B3038"/>
    <w:rsid w:val="008B3C44"/>
    <w:rsid w:val="008B3F99"/>
    <w:rsid w:val="008B40DB"/>
    <w:rsid w:val="008B4451"/>
    <w:rsid w:val="008B48BE"/>
    <w:rsid w:val="008B4C3B"/>
    <w:rsid w:val="008B4EF8"/>
    <w:rsid w:val="008B54C5"/>
    <w:rsid w:val="008B576C"/>
    <w:rsid w:val="008B598D"/>
    <w:rsid w:val="008B6032"/>
    <w:rsid w:val="008B7A4E"/>
    <w:rsid w:val="008C03A3"/>
    <w:rsid w:val="008C06D8"/>
    <w:rsid w:val="008C2114"/>
    <w:rsid w:val="008C2BB6"/>
    <w:rsid w:val="008C2F93"/>
    <w:rsid w:val="008C322A"/>
    <w:rsid w:val="008C3374"/>
    <w:rsid w:val="008C3924"/>
    <w:rsid w:val="008C42EB"/>
    <w:rsid w:val="008C4B1D"/>
    <w:rsid w:val="008C5694"/>
    <w:rsid w:val="008C5852"/>
    <w:rsid w:val="008C5AC4"/>
    <w:rsid w:val="008C5CD8"/>
    <w:rsid w:val="008C5E6C"/>
    <w:rsid w:val="008C777C"/>
    <w:rsid w:val="008C7E3B"/>
    <w:rsid w:val="008C7FE0"/>
    <w:rsid w:val="008D00FD"/>
    <w:rsid w:val="008D0316"/>
    <w:rsid w:val="008D065D"/>
    <w:rsid w:val="008D1FD1"/>
    <w:rsid w:val="008D288B"/>
    <w:rsid w:val="008D4054"/>
    <w:rsid w:val="008D447A"/>
    <w:rsid w:val="008D44BF"/>
    <w:rsid w:val="008D4736"/>
    <w:rsid w:val="008D51D6"/>
    <w:rsid w:val="008D56A0"/>
    <w:rsid w:val="008D6DEE"/>
    <w:rsid w:val="008D7566"/>
    <w:rsid w:val="008D77EE"/>
    <w:rsid w:val="008E00FA"/>
    <w:rsid w:val="008E024C"/>
    <w:rsid w:val="008E0344"/>
    <w:rsid w:val="008E0446"/>
    <w:rsid w:val="008E0473"/>
    <w:rsid w:val="008E143F"/>
    <w:rsid w:val="008E2350"/>
    <w:rsid w:val="008E27C0"/>
    <w:rsid w:val="008E370A"/>
    <w:rsid w:val="008E4569"/>
    <w:rsid w:val="008E4685"/>
    <w:rsid w:val="008E4EAF"/>
    <w:rsid w:val="008E4F2C"/>
    <w:rsid w:val="008E6146"/>
    <w:rsid w:val="008E61A7"/>
    <w:rsid w:val="008E7160"/>
    <w:rsid w:val="008E744B"/>
    <w:rsid w:val="008E767D"/>
    <w:rsid w:val="008E76B6"/>
    <w:rsid w:val="008E7ED9"/>
    <w:rsid w:val="008F05DB"/>
    <w:rsid w:val="008F0AC6"/>
    <w:rsid w:val="008F18DC"/>
    <w:rsid w:val="008F2CC3"/>
    <w:rsid w:val="008F3478"/>
    <w:rsid w:val="008F34E0"/>
    <w:rsid w:val="008F3656"/>
    <w:rsid w:val="008F3AA7"/>
    <w:rsid w:val="008F3F30"/>
    <w:rsid w:val="008F4636"/>
    <w:rsid w:val="008F530C"/>
    <w:rsid w:val="008F5440"/>
    <w:rsid w:val="008F5E31"/>
    <w:rsid w:val="00900629"/>
    <w:rsid w:val="00900BF9"/>
    <w:rsid w:val="009017EF"/>
    <w:rsid w:val="009019C3"/>
    <w:rsid w:val="00902040"/>
    <w:rsid w:val="00902110"/>
    <w:rsid w:val="009022E6"/>
    <w:rsid w:val="00902652"/>
    <w:rsid w:val="00903467"/>
    <w:rsid w:val="0090358E"/>
    <w:rsid w:val="00904967"/>
    <w:rsid w:val="00904EB1"/>
    <w:rsid w:val="00905AC2"/>
    <w:rsid w:val="00906864"/>
    <w:rsid w:val="00906A5A"/>
    <w:rsid w:val="00906E79"/>
    <w:rsid w:val="00906EAA"/>
    <w:rsid w:val="00907275"/>
    <w:rsid w:val="009072AD"/>
    <w:rsid w:val="0090736D"/>
    <w:rsid w:val="00907960"/>
    <w:rsid w:val="00910EEB"/>
    <w:rsid w:val="00911817"/>
    <w:rsid w:val="00911F48"/>
    <w:rsid w:val="009122CB"/>
    <w:rsid w:val="00912A28"/>
    <w:rsid w:val="00912FD9"/>
    <w:rsid w:val="00913370"/>
    <w:rsid w:val="00913531"/>
    <w:rsid w:val="009168E3"/>
    <w:rsid w:val="00917483"/>
    <w:rsid w:val="00917797"/>
    <w:rsid w:val="00917AD5"/>
    <w:rsid w:val="00920F93"/>
    <w:rsid w:val="009215E3"/>
    <w:rsid w:val="009233C6"/>
    <w:rsid w:val="009243BB"/>
    <w:rsid w:val="0092503E"/>
    <w:rsid w:val="009251F3"/>
    <w:rsid w:val="00926305"/>
    <w:rsid w:val="0092642D"/>
    <w:rsid w:val="009265C6"/>
    <w:rsid w:val="00926EC6"/>
    <w:rsid w:val="009276AB"/>
    <w:rsid w:val="00927B91"/>
    <w:rsid w:val="00930255"/>
    <w:rsid w:val="009308A8"/>
    <w:rsid w:val="00931751"/>
    <w:rsid w:val="009333F2"/>
    <w:rsid w:val="009339B7"/>
    <w:rsid w:val="00934114"/>
    <w:rsid w:val="00934979"/>
    <w:rsid w:val="009351BB"/>
    <w:rsid w:val="009359A6"/>
    <w:rsid w:val="00936B93"/>
    <w:rsid w:val="00936CE6"/>
    <w:rsid w:val="00936F5F"/>
    <w:rsid w:val="0093727E"/>
    <w:rsid w:val="00937457"/>
    <w:rsid w:val="0093774B"/>
    <w:rsid w:val="0094109C"/>
    <w:rsid w:val="0094153C"/>
    <w:rsid w:val="00941D92"/>
    <w:rsid w:val="009421E2"/>
    <w:rsid w:val="00942ABE"/>
    <w:rsid w:val="00944915"/>
    <w:rsid w:val="00945CB5"/>
    <w:rsid w:val="00945D38"/>
    <w:rsid w:val="009463EB"/>
    <w:rsid w:val="00946BD1"/>
    <w:rsid w:val="009473B0"/>
    <w:rsid w:val="00947893"/>
    <w:rsid w:val="00950511"/>
    <w:rsid w:val="00950931"/>
    <w:rsid w:val="00950FC0"/>
    <w:rsid w:val="009517D6"/>
    <w:rsid w:val="00951A5F"/>
    <w:rsid w:val="00951F4D"/>
    <w:rsid w:val="009524D2"/>
    <w:rsid w:val="00952560"/>
    <w:rsid w:val="0095269B"/>
    <w:rsid w:val="00952C76"/>
    <w:rsid w:val="00953B6E"/>
    <w:rsid w:val="00953DBD"/>
    <w:rsid w:val="00953E6F"/>
    <w:rsid w:val="0095400F"/>
    <w:rsid w:val="00954566"/>
    <w:rsid w:val="00955415"/>
    <w:rsid w:val="0095599A"/>
    <w:rsid w:val="00956274"/>
    <w:rsid w:val="009562C2"/>
    <w:rsid w:val="00956A54"/>
    <w:rsid w:val="00956C54"/>
    <w:rsid w:val="00956FF9"/>
    <w:rsid w:val="00957174"/>
    <w:rsid w:val="0095735B"/>
    <w:rsid w:val="00957519"/>
    <w:rsid w:val="0095754B"/>
    <w:rsid w:val="009609AA"/>
    <w:rsid w:val="00961FD5"/>
    <w:rsid w:val="00962220"/>
    <w:rsid w:val="00962A4E"/>
    <w:rsid w:val="00963076"/>
    <w:rsid w:val="0096376F"/>
    <w:rsid w:val="009637B3"/>
    <w:rsid w:val="009641A5"/>
    <w:rsid w:val="00964429"/>
    <w:rsid w:val="00964FD8"/>
    <w:rsid w:val="009652F3"/>
    <w:rsid w:val="009661A3"/>
    <w:rsid w:val="00966972"/>
    <w:rsid w:val="00970545"/>
    <w:rsid w:val="00970DD2"/>
    <w:rsid w:val="0097215E"/>
    <w:rsid w:val="00972625"/>
    <w:rsid w:val="00972A03"/>
    <w:rsid w:val="00972D93"/>
    <w:rsid w:val="00972DF0"/>
    <w:rsid w:val="0097345B"/>
    <w:rsid w:val="00973803"/>
    <w:rsid w:val="00973942"/>
    <w:rsid w:val="009753DB"/>
    <w:rsid w:val="00976156"/>
    <w:rsid w:val="00976B2B"/>
    <w:rsid w:val="00976EAA"/>
    <w:rsid w:val="00976ED8"/>
    <w:rsid w:val="00977ABE"/>
    <w:rsid w:val="00977BE2"/>
    <w:rsid w:val="009810C5"/>
    <w:rsid w:val="0098230B"/>
    <w:rsid w:val="00982341"/>
    <w:rsid w:val="00982680"/>
    <w:rsid w:val="00982D0E"/>
    <w:rsid w:val="00982E67"/>
    <w:rsid w:val="00983080"/>
    <w:rsid w:val="00985314"/>
    <w:rsid w:val="0098607E"/>
    <w:rsid w:val="009861CE"/>
    <w:rsid w:val="009863FD"/>
    <w:rsid w:val="009900D9"/>
    <w:rsid w:val="00990600"/>
    <w:rsid w:val="0099082E"/>
    <w:rsid w:val="009918B9"/>
    <w:rsid w:val="00992A0A"/>
    <w:rsid w:val="00993534"/>
    <w:rsid w:val="00994BB7"/>
    <w:rsid w:val="00994D64"/>
    <w:rsid w:val="00994EA9"/>
    <w:rsid w:val="00995008"/>
    <w:rsid w:val="009958EF"/>
    <w:rsid w:val="009961FE"/>
    <w:rsid w:val="0099695F"/>
    <w:rsid w:val="00996A8E"/>
    <w:rsid w:val="009A0BD6"/>
    <w:rsid w:val="009A0F2A"/>
    <w:rsid w:val="009A1549"/>
    <w:rsid w:val="009A1A47"/>
    <w:rsid w:val="009A2141"/>
    <w:rsid w:val="009A2C25"/>
    <w:rsid w:val="009A30C0"/>
    <w:rsid w:val="009A3978"/>
    <w:rsid w:val="009A4707"/>
    <w:rsid w:val="009A49E3"/>
    <w:rsid w:val="009A4C75"/>
    <w:rsid w:val="009A56FD"/>
    <w:rsid w:val="009A6427"/>
    <w:rsid w:val="009A66BA"/>
    <w:rsid w:val="009A76DE"/>
    <w:rsid w:val="009B0C61"/>
    <w:rsid w:val="009B2275"/>
    <w:rsid w:val="009B3996"/>
    <w:rsid w:val="009B544E"/>
    <w:rsid w:val="009B620C"/>
    <w:rsid w:val="009B670F"/>
    <w:rsid w:val="009B7419"/>
    <w:rsid w:val="009B7AB1"/>
    <w:rsid w:val="009C01DC"/>
    <w:rsid w:val="009C0270"/>
    <w:rsid w:val="009C04BF"/>
    <w:rsid w:val="009C0F06"/>
    <w:rsid w:val="009C2181"/>
    <w:rsid w:val="009C27B8"/>
    <w:rsid w:val="009C39E3"/>
    <w:rsid w:val="009C5A55"/>
    <w:rsid w:val="009C5AC0"/>
    <w:rsid w:val="009C5EFC"/>
    <w:rsid w:val="009C6012"/>
    <w:rsid w:val="009C66EE"/>
    <w:rsid w:val="009C7A21"/>
    <w:rsid w:val="009C7FED"/>
    <w:rsid w:val="009D052B"/>
    <w:rsid w:val="009D07BB"/>
    <w:rsid w:val="009D1235"/>
    <w:rsid w:val="009D132D"/>
    <w:rsid w:val="009D1592"/>
    <w:rsid w:val="009D15F1"/>
    <w:rsid w:val="009D1CDE"/>
    <w:rsid w:val="009D2B10"/>
    <w:rsid w:val="009D3110"/>
    <w:rsid w:val="009D43C6"/>
    <w:rsid w:val="009D4CAB"/>
    <w:rsid w:val="009D57AF"/>
    <w:rsid w:val="009D5A16"/>
    <w:rsid w:val="009D5BD7"/>
    <w:rsid w:val="009D6C4F"/>
    <w:rsid w:val="009D6FAD"/>
    <w:rsid w:val="009D764F"/>
    <w:rsid w:val="009E058E"/>
    <w:rsid w:val="009E08AD"/>
    <w:rsid w:val="009E08F3"/>
    <w:rsid w:val="009E096A"/>
    <w:rsid w:val="009E0C62"/>
    <w:rsid w:val="009E128B"/>
    <w:rsid w:val="009E20F2"/>
    <w:rsid w:val="009E263E"/>
    <w:rsid w:val="009E2671"/>
    <w:rsid w:val="009E2B0F"/>
    <w:rsid w:val="009E3CD4"/>
    <w:rsid w:val="009E3D6F"/>
    <w:rsid w:val="009E3ECA"/>
    <w:rsid w:val="009E3FB3"/>
    <w:rsid w:val="009E4391"/>
    <w:rsid w:val="009E50A5"/>
    <w:rsid w:val="009E5C2F"/>
    <w:rsid w:val="009E634D"/>
    <w:rsid w:val="009E6AFA"/>
    <w:rsid w:val="009E6BAE"/>
    <w:rsid w:val="009E79C3"/>
    <w:rsid w:val="009F0732"/>
    <w:rsid w:val="009F0C2A"/>
    <w:rsid w:val="009F0DDD"/>
    <w:rsid w:val="009F1381"/>
    <w:rsid w:val="009F1FF7"/>
    <w:rsid w:val="009F26BC"/>
    <w:rsid w:val="009F368A"/>
    <w:rsid w:val="009F379E"/>
    <w:rsid w:val="009F41D5"/>
    <w:rsid w:val="009F4AEA"/>
    <w:rsid w:val="009F5A9B"/>
    <w:rsid w:val="009F60C5"/>
    <w:rsid w:val="009F62DD"/>
    <w:rsid w:val="009F6358"/>
    <w:rsid w:val="009F7610"/>
    <w:rsid w:val="009F76F8"/>
    <w:rsid w:val="00A00B34"/>
    <w:rsid w:val="00A016E5"/>
    <w:rsid w:val="00A01734"/>
    <w:rsid w:val="00A017AD"/>
    <w:rsid w:val="00A017E9"/>
    <w:rsid w:val="00A02A7D"/>
    <w:rsid w:val="00A02F6A"/>
    <w:rsid w:val="00A02F93"/>
    <w:rsid w:val="00A031DA"/>
    <w:rsid w:val="00A03B38"/>
    <w:rsid w:val="00A04334"/>
    <w:rsid w:val="00A051E7"/>
    <w:rsid w:val="00A058A2"/>
    <w:rsid w:val="00A06B60"/>
    <w:rsid w:val="00A06F4D"/>
    <w:rsid w:val="00A074CC"/>
    <w:rsid w:val="00A107B6"/>
    <w:rsid w:val="00A1217E"/>
    <w:rsid w:val="00A13A33"/>
    <w:rsid w:val="00A13BA1"/>
    <w:rsid w:val="00A13C68"/>
    <w:rsid w:val="00A15262"/>
    <w:rsid w:val="00A156E6"/>
    <w:rsid w:val="00A16368"/>
    <w:rsid w:val="00A16803"/>
    <w:rsid w:val="00A16B03"/>
    <w:rsid w:val="00A16B71"/>
    <w:rsid w:val="00A16CAD"/>
    <w:rsid w:val="00A176D9"/>
    <w:rsid w:val="00A17C4A"/>
    <w:rsid w:val="00A17E6C"/>
    <w:rsid w:val="00A20C3A"/>
    <w:rsid w:val="00A20F07"/>
    <w:rsid w:val="00A21787"/>
    <w:rsid w:val="00A22358"/>
    <w:rsid w:val="00A22406"/>
    <w:rsid w:val="00A2272D"/>
    <w:rsid w:val="00A22823"/>
    <w:rsid w:val="00A22DC6"/>
    <w:rsid w:val="00A234CD"/>
    <w:rsid w:val="00A23D29"/>
    <w:rsid w:val="00A25CF8"/>
    <w:rsid w:val="00A263B7"/>
    <w:rsid w:val="00A26AA4"/>
    <w:rsid w:val="00A2727E"/>
    <w:rsid w:val="00A278C7"/>
    <w:rsid w:val="00A27999"/>
    <w:rsid w:val="00A27E78"/>
    <w:rsid w:val="00A30345"/>
    <w:rsid w:val="00A305C4"/>
    <w:rsid w:val="00A30654"/>
    <w:rsid w:val="00A32E66"/>
    <w:rsid w:val="00A32EFD"/>
    <w:rsid w:val="00A33228"/>
    <w:rsid w:val="00A33AF0"/>
    <w:rsid w:val="00A33C01"/>
    <w:rsid w:val="00A34219"/>
    <w:rsid w:val="00A343FB"/>
    <w:rsid w:val="00A34AAB"/>
    <w:rsid w:val="00A35350"/>
    <w:rsid w:val="00A35D5E"/>
    <w:rsid w:val="00A365FE"/>
    <w:rsid w:val="00A37E84"/>
    <w:rsid w:val="00A40673"/>
    <w:rsid w:val="00A40FA8"/>
    <w:rsid w:val="00A41BA4"/>
    <w:rsid w:val="00A42BBE"/>
    <w:rsid w:val="00A43122"/>
    <w:rsid w:val="00A43896"/>
    <w:rsid w:val="00A43E4F"/>
    <w:rsid w:val="00A44904"/>
    <w:rsid w:val="00A4573A"/>
    <w:rsid w:val="00A45C50"/>
    <w:rsid w:val="00A45D9F"/>
    <w:rsid w:val="00A45F37"/>
    <w:rsid w:val="00A465B9"/>
    <w:rsid w:val="00A4765D"/>
    <w:rsid w:val="00A500A5"/>
    <w:rsid w:val="00A50360"/>
    <w:rsid w:val="00A50720"/>
    <w:rsid w:val="00A543FD"/>
    <w:rsid w:val="00A550F2"/>
    <w:rsid w:val="00A55205"/>
    <w:rsid w:val="00A56260"/>
    <w:rsid w:val="00A567E6"/>
    <w:rsid w:val="00A57C77"/>
    <w:rsid w:val="00A6055A"/>
    <w:rsid w:val="00A6085E"/>
    <w:rsid w:val="00A61318"/>
    <w:rsid w:val="00A61D92"/>
    <w:rsid w:val="00A622D4"/>
    <w:rsid w:val="00A6244E"/>
    <w:rsid w:val="00A627D7"/>
    <w:rsid w:val="00A62DE8"/>
    <w:rsid w:val="00A62F02"/>
    <w:rsid w:val="00A6368E"/>
    <w:rsid w:val="00A63879"/>
    <w:rsid w:val="00A653CA"/>
    <w:rsid w:val="00A6582F"/>
    <w:rsid w:val="00A65C78"/>
    <w:rsid w:val="00A6620E"/>
    <w:rsid w:val="00A663C5"/>
    <w:rsid w:val="00A673F9"/>
    <w:rsid w:val="00A70279"/>
    <w:rsid w:val="00A704AF"/>
    <w:rsid w:val="00A70520"/>
    <w:rsid w:val="00A7097D"/>
    <w:rsid w:val="00A71121"/>
    <w:rsid w:val="00A7114D"/>
    <w:rsid w:val="00A71578"/>
    <w:rsid w:val="00A71ACF"/>
    <w:rsid w:val="00A72AD9"/>
    <w:rsid w:val="00A7308C"/>
    <w:rsid w:val="00A731EC"/>
    <w:rsid w:val="00A7378A"/>
    <w:rsid w:val="00A74A62"/>
    <w:rsid w:val="00A74FDE"/>
    <w:rsid w:val="00A7500E"/>
    <w:rsid w:val="00A76A3B"/>
    <w:rsid w:val="00A76F3E"/>
    <w:rsid w:val="00A770D1"/>
    <w:rsid w:val="00A77E6F"/>
    <w:rsid w:val="00A8103B"/>
    <w:rsid w:val="00A810BF"/>
    <w:rsid w:val="00A81158"/>
    <w:rsid w:val="00A81D22"/>
    <w:rsid w:val="00A81DDB"/>
    <w:rsid w:val="00A822CC"/>
    <w:rsid w:val="00A832EC"/>
    <w:rsid w:val="00A837F9"/>
    <w:rsid w:val="00A83BBA"/>
    <w:rsid w:val="00A850DB"/>
    <w:rsid w:val="00A85CB3"/>
    <w:rsid w:val="00A86474"/>
    <w:rsid w:val="00A9007D"/>
    <w:rsid w:val="00A908CC"/>
    <w:rsid w:val="00A90A38"/>
    <w:rsid w:val="00A90C12"/>
    <w:rsid w:val="00A91FF9"/>
    <w:rsid w:val="00A928B9"/>
    <w:rsid w:val="00A92B72"/>
    <w:rsid w:val="00A92D47"/>
    <w:rsid w:val="00A93A1A"/>
    <w:rsid w:val="00A93EC6"/>
    <w:rsid w:val="00A9546A"/>
    <w:rsid w:val="00A967CA"/>
    <w:rsid w:val="00A978D5"/>
    <w:rsid w:val="00A97F5D"/>
    <w:rsid w:val="00AA05FF"/>
    <w:rsid w:val="00AA0BDF"/>
    <w:rsid w:val="00AA13D7"/>
    <w:rsid w:val="00AA1E39"/>
    <w:rsid w:val="00AA1F7B"/>
    <w:rsid w:val="00AA2B24"/>
    <w:rsid w:val="00AA2CD9"/>
    <w:rsid w:val="00AA3059"/>
    <w:rsid w:val="00AA48CA"/>
    <w:rsid w:val="00AA4B31"/>
    <w:rsid w:val="00AA5D0E"/>
    <w:rsid w:val="00AA6070"/>
    <w:rsid w:val="00AA6188"/>
    <w:rsid w:val="00AA6462"/>
    <w:rsid w:val="00AA6DB5"/>
    <w:rsid w:val="00AA7833"/>
    <w:rsid w:val="00AB0301"/>
    <w:rsid w:val="00AB0461"/>
    <w:rsid w:val="00AB05AD"/>
    <w:rsid w:val="00AB0840"/>
    <w:rsid w:val="00AB1495"/>
    <w:rsid w:val="00AB1637"/>
    <w:rsid w:val="00AB1650"/>
    <w:rsid w:val="00AB1835"/>
    <w:rsid w:val="00AB1DB4"/>
    <w:rsid w:val="00AB1FC5"/>
    <w:rsid w:val="00AB1FCD"/>
    <w:rsid w:val="00AB1FED"/>
    <w:rsid w:val="00AB4E42"/>
    <w:rsid w:val="00AB5ACF"/>
    <w:rsid w:val="00AB64A2"/>
    <w:rsid w:val="00AB6649"/>
    <w:rsid w:val="00AB6CA0"/>
    <w:rsid w:val="00AC145A"/>
    <w:rsid w:val="00AC2A64"/>
    <w:rsid w:val="00AC310A"/>
    <w:rsid w:val="00AC4625"/>
    <w:rsid w:val="00AC4F13"/>
    <w:rsid w:val="00AC56EB"/>
    <w:rsid w:val="00AC5E3A"/>
    <w:rsid w:val="00AC6358"/>
    <w:rsid w:val="00AC648D"/>
    <w:rsid w:val="00AC6CA2"/>
    <w:rsid w:val="00AD0348"/>
    <w:rsid w:val="00AD0BC3"/>
    <w:rsid w:val="00AD11DB"/>
    <w:rsid w:val="00AD1718"/>
    <w:rsid w:val="00AD19F8"/>
    <w:rsid w:val="00AD26A3"/>
    <w:rsid w:val="00AD2EB1"/>
    <w:rsid w:val="00AD423A"/>
    <w:rsid w:val="00AD4935"/>
    <w:rsid w:val="00AD4CBF"/>
    <w:rsid w:val="00AD4E29"/>
    <w:rsid w:val="00AD5B63"/>
    <w:rsid w:val="00AD66AF"/>
    <w:rsid w:val="00AD67F4"/>
    <w:rsid w:val="00AD6C9A"/>
    <w:rsid w:val="00AD6D9D"/>
    <w:rsid w:val="00AD776E"/>
    <w:rsid w:val="00AD7B56"/>
    <w:rsid w:val="00AD7CA1"/>
    <w:rsid w:val="00AE0ADE"/>
    <w:rsid w:val="00AE0ECF"/>
    <w:rsid w:val="00AE0F22"/>
    <w:rsid w:val="00AE2D74"/>
    <w:rsid w:val="00AE3E7C"/>
    <w:rsid w:val="00AE4035"/>
    <w:rsid w:val="00AE45D0"/>
    <w:rsid w:val="00AE4FF1"/>
    <w:rsid w:val="00AE500C"/>
    <w:rsid w:val="00AE5FC1"/>
    <w:rsid w:val="00AE64FD"/>
    <w:rsid w:val="00AE651C"/>
    <w:rsid w:val="00AE6AD9"/>
    <w:rsid w:val="00AE6B4A"/>
    <w:rsid w:val="00AE6CBE"/>
    <w:rsid w:val="00AE7145"/>
    <w:rsid w:val="00AF03B1"/>
    <w:rsid w:val="00AF129B"/>
    <w:rsid w:val="00AF20AA"/>
    <w:rsid w:val="00AF20D6"/>
    <w:rsid w:val="00AF2BF0"/>
    <w:rsid w:val="00AF3A70"/>
    <w:rsid w:val="00AF5C5C"/>
    <w:rsid w:val="00AF5E37"/>
    <w:rsid w:val="00AF6209"/>
    <w:rsid w:val="00B008E0"/>
    <w:rsid w:val="00B00BF5"/>
    <w:rsid w:val="00B0146A"/>
    <w:rsid w:val="00B0242D"/>
    <w:rsid w:val="00B0249E"/>
    <w:rsid w:val="00B025C0"/>
    <w:rsid w:val="00B037B2"/>
    <w:rsid w:val="00B04A78"/>
    <w:rsid w:val="00B050C5"/>
    <w:rsid w:val="00B05152"/>
    <w:rsid w:val="00B05301"/>
    <w:rsid w:val="00B0566A"/>
    <w:rsid w:val="00B0703B"/>
    <w:rsid w:val="00B1011D"/>
    <w:rsid w:val="00B10556"/>
    <w:rsid w:val="00B10C79"/>
    <w:rsid w:val="00B11376"/>
    <w:rsid w:val="00B1243D"/>
    <w:rsid w:val="00B12690"/>
    <w:rsid w:val="00B13ABE"/>
    <w:rsid w:val="00B13E75"/>
    <w:rsid w:val="00B13FE0"/>
    <w:rsid w:val="00B148DE"/>
    <w:rsid w:val="00B152F0"/>
    <w:rsid w:val="00B15954"/>
    <w:rsid w:val="00B159E0"/>
    <w:rsid w:val="00B17109"/>
    <w:rsid w:val="00B1713B"/>
    <w:rsid w:val="00B178A9"/>
    <w:rsid w:val="00B17E4C"/>
    <w:rsid w:val="00B17F72"/>
    <w:rsid w:val="00B17FC2"/>
    <w:rsid w:val="00B20D41"/>
    <w:rsid w:val="00B213D2"/>
    <w:rsid w:val="00B214B3"/>
    <w:rsid w:val="00B21570"/>
    <w:rsid w:val="00B22360"/>
    <w:rsid w:val="00B22855"/>
    <w:rsid w:val="00B22E4B"/>
    <w:rsid w:val="00B23BED"/>
    <w:rsid w:val="00B24133"/>
    <w:rsid w:val="00B25117"/>
    <w:rsid w:val="00B26342"/>
    <w:rsid w:val="00B26369"/>
    <w:rsid w:val="00B26E15"/>
    <w:rsid w:val="00B27830"/>
    <w:rsid w:val="00B27BB9"/>
    <w:rsid w:val="00B30513"/>
    <w:rsid w:val="00B30663"/>
    <w:rsid w:val="00B3081A"/>
    <w:rsid w:val="00B30EF4"/>
    <w:rsid w:val="00B3138D"/>
    <w:rsid w:val="00B332A0"/>
    <w:rsid w:val="00B33CF3"/>
    <w:rsid w:val="00B342B7"/>
    <w:rsid w:val="00B3431D"/>
    <w:rsid w:val="00B34F99"/>
    <w:rsid w:val="00B3546A"/>
    <w:rsid w:val="00B35B84"/>
    <w:rsid w:val="00B36400"/>
    <w:rsid w:val="00B3798D"/>
    <w:rsid w:val="00B40678"/>
    <w:rsid w:val="00B40EBF"/>
    <w:rsid w:val="00B40F93"/>
    <w:rsid w:val="00B41635"/>
    <w:rsid w:val="00B426F6"/>
    <w:rsid w:val="00B429C4"/>
    <w:rsid w:val="00B42CDD"/>
    <w:rsid w:val="00B43290"/>
    <w:rsid w:val="00B434EB"/>
    <w:rsid w:val="00B43CBA"/>
    <w:rsid w:val="00B43FE3"/>
    <w:rsid w:val="00B4404F"/>
    <w:rsid w:val="00B441F6"/>
    <w:rsid w:val="00B444DE"/>
    <w:rsid w:val="00B4684F"/>
    <w:rsid w:val="00B46EE8"/>
    <w:rsid w:val="00B50F78"/>
    <w:rsid w:val="00B516CC"/>
    <w:rsid w:val="00B52663"/>
    <w:rsid w:val="00B52867"/>
    <w:rsid w:val="00B5357A"/>
    <w:rsid w:val="00B544E0"/>
    <w:rsid w:val="00B55459"/>
    <w:rsid w:val="00B554D6"/>
    <w:rsid w:val="00B55532"/>
    <w:rsid w:val="00B557C8"/>
    <w:rsid w:val="00B55840"/>
    <w:rsid w:val="00B563E1"/>
    <w:rsid w:val="00B56442"/>
    <w:rsid w:val="00B56885"/>
    <w:rsid w:val="00B568C7"/>
    <w:rsid w:val="00B573C3"/>
    <w:rsid w:val="00B57EC5"/>
    <w:rsid w:val="00B57FD4"/>
    <w:rsid w:val="00B60C94"/>
    <w:rsid w:val="00B60DD3"/>
    <w:rsid w:val="00B620A5"/>
    <w:rsid w:val="00B62C1E"/>
    <w:rsid w:val="00B64D09"/>
    <w:rsid w:val="00B65740"/>
    <w:rsid w:val="00B665B8"/>
    <w:rsid w:val="00B674BD"/>
    <w:rsid w:val="00B674C7"/>
    <w:rsid w:val="00B67596"/>
    <w:rsid w:val="00B67813"/>
    <w:rsid w:val="00B67B1C"/>
    <w:rsid w:val="00B67EB2"/>
    <w:rsid w:val="00B67FDF"/>
    <w:rsid w:val="00B70E03"/>
    <w:rsid w:val="00B71608"/>
    <w:rsid w:val="00B71A0C"/>
    <w:rsid w:val="00B71EB5"/>
    <w:rsid w:val="00B7209B"/>
    <w:rsid w:val="00B72231"/>
    <w:rsid w:val="00B72B1A"/>
    <w:rsid w:val="00B734EE"/>
    <w:rsid w:val="00B736B1"/>
    <w:rsid w:val="00B736E8"/>
    <w:rsid w:val="00B73AC0"/>
    <w:rsid w:val="00B73C4F"/>
    <w:rsid w:val="00B74478"/>
    <w:rsid w:val="00B74630"/>
    <w:rsid w:val="00B74CA4"/>
    <w:rsid w:val="00B7503C"/>
    <w:rsid w:val="00B7556B"/>
    <w:rsid w:val="00B75728"/>
    <w:rsid w:val="00B75F4F"/>
    <w:rsid w:val="00B76A6D"/>
    <w:rsid w:val="00B77CB0"/>
    <w:rsid w:val="00B808E0"/>
    <w:rsid w:val="00B812B8"/>
    <w:rsid w:val="00B812CC"/>
    <w:rsid w:val="00B8239D"/>
    <w:rsid w:val="00B8512A"/>
    <w:rsid w:val="00B858A1"/>
    <w:rsid w:val="00B86999"/>
    <w:rsid w:val="00B8699A"/>
    <w:rsid w:val="00B86C98"/>
    <w:rsid w:val="00B875C6"/>
    <w:rsid w:val="00B87844"/>
    <w:rsid w:val="00B905E7"/>
    <w:rsid w:val="00B90A3B"/>
    <w:rsid w:val="00B90A40"/>
    <w:rsid w:val="00B90F04"/>
    <w:rsid w:val="00B90FCB"/>
    <w:rsid w:val="00B91CB4"/>
    <w:rsid w:val="00B91D0E"/>
    <w:rsid w:val="00B927CD"/>
    <w:rsid w:val="00B92C1E"/>
    <w:rsid w:val="00B93399"/>
    <w:rsid w:val="00B93CC5"/>
    <w:rsid w:val="00B941FF"/>
    <w:rsid w:val="00B949C0"/>
    <w:rsid w:val="00B957FB"/>
    <w:rsid w:val="00B95D2F"/>
    <w:rsid w:val="00B96280"/>
    <w:rsid w:val="00B96FFB"/>
    <w:rsid w:val="00BA00E1"/>
    <w:rsid w:val="00BA032B"/>
    <w:rsid w:val="00BA06F9"/>
    <w:rsid w:val="00BA0D75"/>
    <w:rsid w:val="00BA0FB8"/>
    <w:rsid w:val="00BA1041"/>
    <w:rsid w:val="00BA1B57"/>
    <w:rsid w:val="00BA1C55"/>
    <w:rsid w:val="00BA1D0E"/>
    <w:rsid w:val="00BA1D54"/>
    <w:rsid w:val="00BA2106"/>
    <w:rsid w:val="00BA22B6"/>
    <w:rsid w:val="00BA22F2"/>
    <w:rsid w:val="00BA2393"/>
    <w:rsid w:val="00BA3FDB"/>
    <w:rsid w:val="00BA411E"/>
    <w:rsid w:val="00BA49AB"/>
    <w:rsid w:val="00BA511B"/>
    <w:rsid w:val="00BA53F6"/>
    <w:rsid w:val="00BA5A7E"/>
    <w:rsid w:val="00BA629A"/>
    <w:rsid w:val="00BA637A"/>
    <w:rsid w:val="00BA68A1"/>
    <w:rsid w:val="00BA6AD8"/>
    <w:rsid w:val="00BA7893"/>
    <w:rsid w:val="00BB0256"/>
    <w:rsid w:val="00BB05A7"/>
    <w:rsid w:val="00BB1C86"/>
    <w:rsid w:val="00BB29CE"/>
    <w:rsid w:val="00BB36D2"/>
    <w:rsid w:val="00BB3E11"/>
    <w:rsid w:val="00BB3FB8"/>
    <w:rsid w:val="00BB47E0"/>
    <w:rsid w:val="00BB4C97"/>
    <w:rsid w:val="00BB592A"/>
    <w:rsid w:val="00BB5DC9"/>
    <w:rsid w:val="00BB63C9"/>
    <w:rsid w:val="00BB7BCC"/>
    <w:rsid w:val="00BC0029"/>
    <w:rsid w:val="00BC00DC"/>
    <w:rsid w:val="00BC0100"/>
    <w:rsid w:val="00BC02E2"/>
    <w:rsid w:val="00BC0414"/>
    <w:rsid w:val="00BC0429"/>
    <w:rsid w:val="00BC08E2"/>
    <w:rsid w:val="00BC103D"/>
    <w:rsid w:val="00BC208F"/>
    <w:rsid w:val="00BC2569"/>
    <w:rsid w:val="00BC294A"/>
    <w:rsid w:val="00BC2B1D"/>
    <w:rsid w:val="00BC321F"/>
    <w:rsid w:val="00BC4A06"/>
    <w:rsid w:val="00BC4BD3"/>
    <w:rsid w:val="00BC4DD1"/>
    <w:rsid w:val="00BC4E1A"/>
    <w:rsid w:val="00BC4E4E"/>
    <w:rsid w:val="00BC5052"/>
    <w:rsid w:val="00BC5D54"/>
    <w:rsid w:val="00BC75D2"/>
    <w:rsid w:val="00BC7B70"/>
    <w:rsid w:val="00BD0F5E"/>
    <w:rsid w:val="00BD106F"/>
    <w:rsid w:val="00BD1EE7"/>
    <w:rsid w:val="00BD2093"/>
    <w:rsid w:val="00BD23E3"/>
    <w:rsid w:val="00BD37B2"/>
    <w:rsid w:val="00BD4FD0"/>
    <w:rsid w:val="00BD56B1"/>
    <w:rsid w:val="00BD57A8"/>
    <w:rsid w:val="00BD5A7C"/>
    <w:rsid w:val="00BD5C22"/>
    <w:rsid w:val="00BD686B"/>
    <w:rsid w:val="00BD71E3"/>
    <w:rsid w:val="00BD75F5"/>
    <w:rsid w:val="00BD7A52"/>
    <w:rsid w:val="00BE054F"/>
    <w:rsid w:val="00BE0BD2"/>
    <w:rsid w:val="00BE21C3"/>
    <w:rsid w:val="00BE3910"/>
    <w:rsid w:val="00BE3DFD"/>
    <w:rsid w:val="00BE49FA"/>
    <w:rsid w:val="00BE4B89"/>
    <w:rsid w:val="00BE5014"/>
    <w:rsid w:val="00BE5D4E"/>
    <w:rsid w:val="00BE7155"/>
    <w:rsid w:val="00BE746F"/>
    <w:rsid w:val="00BE74DF"/>
    <w:rsid w:val="00BE7C5A"/>
    <w:rsid w:val="00BE7C7E"/>
    <w:rsid w:val="00BE7FA0"/>
    <w:rsid w:val="00BF10AE"/>
    <w:rsid w:val="00BF15D1"/>
    <w:rsid w:val="00BF228B"/>
    <w:rsid w:val="00BF2C78"/>
    <w:rsid w:val="00BF517E"/>
    <w:rsid w:val="00BF575E"/>
    <w:rsid w:val="00BF769E"/>
    <w:rsid w:val="00BF7F79"/>
    <w:rsid w:val="00C00332"/>
    <w:rsid w:val="00C0038D"/>
    <w:rsid w:val="00C00402"/>
    <w:rsid w:val="00C01B2B"/>
    <w:rsid w:val="00C022E8"/>
    <w:rsid w:val="00C02D25"/>
    <w:rsid w:val="00C0345D"/>
    <w:rsid w:val="00C0369F"/>
    <w:rsid w:val="00C03D53"/>
    <w:rsid w:val="00C04761"/>
    <w:rsid w:val="00C047BE"/>
    <w:rsid w:val="00C05095"/>
    <w:rsid w:val="00C05456"/>
    <w:rsid w:val="00C05714"/>
    <w:rsid w:val="00C059E9"/>
    <w:rsid w:val="00C059EC"/>
    <w:rsid w:val="00C070F1"/>
    <w:rsid w:val="00C07136"/>
    <w:rsid w:val="00C10107"/>
    <w:rsid w:val="00C103E8"/>
    <w:rsid w:val="00C104DF"/>
    <w:rsid w:val="00C113AC"/>
    <w:rsid w:val="00C113DC"/>
    <w:rsid w:val="00C115D6"/>
    <w:rsid w:val="00C11C0A"/>
    <w:rsid w:val="00C11DBB"/>
    <w:rsid w:val="00C126F7"/>
    <w:rsid w:val="00C12C4D"/>
    <w:rsid w:val="00C13076"/>
    <w:rsid w:val="00C1486C"/>
    <w:rsid w:val="00C15955"/>
    <w:rsid w:val="00C16573"/>
    <w:rsid w:val="00C16641"/>
    <w:rsid w:val="00C16688"/>
    <w:rsid w:val="00C16EAD"/>
    <w:rsid w:val="00C2001B"/>
    <w:rsid w:val="00C20035"/>
    <w:rsid w:val="00C20159"/>
    <w:rsid w:val="00C21289"/>
    <w:rsid w:val="00C22491"/>
    <w:rsid w:val="00C22505"/>
    <w:rsid w:val="00C22833"/>
    <w:rsid w:val="00C22D1C"/>
    <w:rsid w:val="00C230A9"/>
    <w:rsid w:val="00C24191"/>
    <w:rsid w:val="00C2486B"/>
    <w:rsid w:val="00C24AB9"/>
    <w:rsid w:val="00C24E5B"/>
    <w:rsid w:val="00C24EE2"/>
    <w:rsid w:val="00C24FB2"/>
    <w:rsid w:val="00C2514A"/>
    <w:rsid w:val="00C25419"/>
    <w:rsid w:val="00C2614C"/>
    <w:rsid w:val="00C26CD7"/>
    <w:rsid w:val="00C26D21"/>
    <w:rsid w:val="00C2772C"/>
    <w:rsid w:val="00C302D7"/>
    <w:rsid w:val="00C305D9"/>
    <w:rsid w:val="00C30AAB"/>
    <w:rsid w:val="00C313E9"/>
    <w:rsid w:val="00C31F21"/>
    <w:rsid w:val="00C324F8"/>
    <w:rsid w:val="00C32537"/>
    <w:rsid w:val="00C32B2F"/>
    <w:rsid w:val="00C32F8C"/>
    <w:rsid w:val="00C331D4"/>
    <w:rsid w:val="00C3322F"/>
    <w:rsid w:val="00C33A34"/>
    <w:rsid w:val="00C33AD8"/>
    <w:rsid w:val="00C347E2"/>
    <w:rsid w:val="00C34A6B"/>
    <w:rsid w:val="00C34B0B"/>
    <w:rsid w:val="00C35176"/>
    <w:rsid w:val="00C35518"/>
    <w:rsid w:val="00C3596A"/>
    <w:rsid w:val="00C364AC"/>
    <w:rsid w:val="00C3683E"/>
    <w:rsid w:val="00C36939"/>
    <w:rsid w:val="00C3744A"/>
    <w:rsid w:val="00C4040F"/>
    <w:rsid w:val="00C41957"/>
    <w:rsid w:val="00C41E6E"/>
    <w:rsid w:val="00C42425"/>
    <w:rsid w:val="00C426E1"/>
    <w:rsid w:val="00C42898"/>
    <w:rsid w:val="00C4300C"/>
    <w:rsid w:val="00C43334"/>
    <w:rsid w:val="00C44C70"/>
    <w:rsid w:val="00C44E17"/>
    <w:rsid w:val="00C450A7"/>
    <w:rsid w:val="00C4515C"/>
    <w:rsid w:val="00C45465"/>
    <w:rsid w:val="00C45AE8"/>
    <w:rsid w:val="00C515F5"/>
    <w:rsid w:val="00C5215F"/>
    <w:rsid w:val="00C52619"/>
    <w:rsid w:val="00C526A2"/>
    <w:rsid w:val="00C54228"/>
    <w:rsid w:val="00C5450D"/>
    <w:rsid w:val="00C54A76"/>
    <w:rsid w:val="00C5512D"/>
    <w:rsid w:val="00C5537A"/>
    <w:rsid w:val="00C554C0"/>
    <w:rsid w:val="00C5576F"/>
    <w:rsid w:val="00C55B74"/>
    <w:rsid w:val="00C56092"/>
    <w:rsid w:val="00C56606"/>
    <w:rsid w:val="00C56EE1"/>
    <w:rsid w:val="00C5732D"/>
    <w:rsid w:val="00C60030"/>
    <w:rsid w:val="00C60C4A"/>
    <w:rsid w:val="00C61403"/>
    <w:rsid w:val="00C61437"/>
    <w:rsid w:val="00C6225A"/>
    <w:rsid w:val="00C62CB5"/>
    <w:rsid w:val="00C62D60"/>
    <w:rsid w:val="00C6356B"/>
    <w:rsid w:val="00C63DFC"/>
    <w:rsid w:val="00C6528F"/>
    <w:rsid w:val="00C655E5"/>
    <w:rsid w:val="00C656EA"/>
    <w:rsid w:val="00C6685A"/>
    <w:rsid w:val="00C66B84"/>
    <w:rsid w:val="00C66FF5"/>
    <w:rsid w:val="00C67501"/>
    <w:rsid w:val="00C675F9"/>
    <w:rsid w:val="00C67C42"/>
    <w:rsid w:val="00C67CD0"/>
    <w:rsid w:val="00C70DE2"/>
    <w:rsid w:val="00C72CAC"/>
    <w:rsid w:val="00C737B8"/>
    <w:rsid w:val="00C73A79"/>
    <w:rsid w:val="00C743F7"/>
    <w:rsid w:val="00C74E58"/>
    <w:rsid w:val="00C7571C"/>
    <w:rsid w:val="00C76483"/>
    <w:rsid w:val="00C764C5"/>
    <w:rsid w:val="00C76529"/>
    <w:rsid w:val="00C7729F"/>
    <w:rsid w:val="00C8044B"/>
    <w:rsid w:val="00C80606"/>
    <w:rsid w:val="00C80B81"/>
    <w:rsid w:val="00C81592"/>
    <w:rsid w:val="00C81B76"/>
    <w:rsid w:val="00C82DCC"/>
    <w:rsid w:val="00C83939"/>
    <w:rsid w:val="00C83D93"/>
    <w:rsid w:val="00C83D9B"/>
    <w:rsid w:val="00C849CF"/>
    <w:rsid w:val="00C84BFB"/>
    <w:rsid w:val="00C84CEC"/>
    <w:rsid w:val="00C84F94"/>
    <w:rsid w:val="00C856F6"/>
    <w:rsid w:val="00C85784"/>
    <w:rsid w:val="00C85AD0"/>
    <w:rsid w:val="00C862DE"/>
    <w:rsid w:val="00C8695C"/>
    <w:rsid w:val="00C86CBA"/>
    <w:rsid w:val="00C878F4"/>
    <w:rsid w:val="00C87D3F"/>
    <w:rsid w:val="00C87FC8"/>
    <w:rsid w:val="00C906F5"/>
    <w:rsid w:val="00C90FE7"/>
    <w:rsid w:val="00C91506"/>
    <w:rsid w:val="00C91569"/>
    <w:rsid w:val="00C91E4A"/>
    <w:rsid w:val="00C926CA"/>
    <w:rsid w:val="00C927A6"/>
    <w:rsid w:val="00C932E8"/>
    <w:rsid w:val="00C935E4"/>
    <w:rsid w:val="00C93E53"/>
    <w:rsid w:val="00C93EDC"/>
    <w:rsid w:val="00C93F62"/>
    <w:rsid w:val="00C9461A"/>
    <w:rsid w:val="00C94C9B"/>
    <w:rsid w:val="00C957DF"/>
    <w:rsid w:val="00C95CFF"/>
    <w:rsid w:val="00C96BEB"/>
    <w:rsid w:val="00C974DF"/>
    <w:rsid w:val="00CA0177"/>
    <w:rsid w:val="00CA040D"/>
    <w:rsid w:val="00CA0C4B"/>
    <w:rsid w:val="00CA12C8"/>
    <w:rsid w:val="00CA1E6E"/>
    <w:rsid w:val="00CA26F1"/>
    <w:rsid w:val="00CA31CF"/>
    <w:rsid w:val="00CA49A1"/>
    <w:rsid w:val="00CA4E62"/>
    <w:rsid w:val="00CA55E9"/>
    <w:rsid w:val="00CA5BD4"/>
    <w:rsid w:val="00CA6B4D"/>
    <w:rsid w:val="00CA6C20"/>
    <w:rsid w:val="00CA748D"/>
    <w:rsid w:val="00CA7AEF"/>
    <w:rsid w:val="00CB0782"/>
    <w:rsid w:val="00CB0975"/>
    <w:rsid w:val="00CB0CE3"/>
    <w:rsid w:val="00CB2740"/>
    <w:rsid w:val="00CB2D5D"/>
    <w:rsid w:val="00CB3226"/>
    <w:rsid w:val="00CB38AC"/>
    <w:rsid w:val="00CB3E88"/>
    <w:rsid w:val="00CB489A"/>
    <w:rsid w:val="00CB4A28"/>
    <w:rsid w:val="00CB4A8A"/>
    <w:rsid w:val="00CB4AF9"/>
    <w:rsid w:val="00CB524B"/>
    <w:rsid w:val="00CB64A2"/>
    <w:rsid w:val="00CB66F7"/>
    <w:rsid w:val="00CB7176"/>
    <w:rsid w:val="00CB7C84"/>
    <w:rsid w:val="00CC0112"/>
    <w:rsid w:val="00CC0161"/>
    <w:rsid w:val="00CC0227"/>
    <w:rsid w:val="00CC0D8C"/>
    <w:rsid w:val="00CC1451"/>
    <w:rsid w:val="00CC15CD"/>
    <w:rsid w:val="00CC248D"/>
    <w:rsid w:val="00CC28FD"/>
    <w:rsid w:val="00CC3175"/>
    <w:rsid w:val="00CC3519"/>
    <w:rsid w:val="00CC3CD5"/>
    <w:rsid w:val="00CC3E3B"/>
    <w:rsid w:val="00CC4443"/>
    <w:rsid w:val="00CC52D1"/>
    <w:rsid w:val="00CC5880"/>
    <w:rsid w:val="00CC68FE"/>
    <w:rsid w:val="00CC6C8C"/>
    <w:rsid w:val="00CC7028"/>
    <w:rsid w:val="00CD0076"/>
    <w:rsid w:val="00CD0C1F"/>
    <w:rsid w:val="00CD15C2"/>
    <w:rsid w:val="00CD21B1"/>
    <w:rsid w:val="00CD25AC"/>
    <w:rsid w:val="00CD2A75"/>
    <w:rsid w:val="00CD30BD"/>
    <w:rsid w:val="00CD3F60"/>
    <w:rsid w:val="00CD3FDF"/>
    <w:rsid w:val="00CD457D"/>
    <w:rsid w:val="00CD4807"/>
    <w:rsid w:val="00CD4FA9"/>
    <w:rsid w:val="00CD5694"/>
    <w:rsid w:val="00CD6A90"/>
    <w:rsid w:val="00CD6F45"/>
    <w:rsid w:val="00CE01F8"/>
    <w:rsid w:val="00CE08B4"/>
    <w:rsid w:val="00CE0A79"/>
    <w:rsid w:val="00CE126F"/>
    <w:rsid w:val="00CE162D"/>
    <w:rsid w:val="00CE308A"/>
    <w:rsid w:val="00CE3634"/>
    <w:rsid w:val="00CE3D73"/>
    <w:rsid w:val="00CE47FC"/>
    <w:rsid w:val="00CE59B0"/>
    <w:rsid w:val="00CE5CE6"/>
    <w:rsid w:val="00CE63B9"/>
    <w:rsid w:val="00CE6FBB"/>
    <w:rsid w:val="00CE7275"/>
    <w:rsid w:val="00CE7695"/>
    <w:rsid w:val="00CE78EC"/>
    <w:rsid w:val="00CE7E68"/>
    <w:rsid w:val="00CE7EF9"/>
    <w:rsid w:val="00CF09EA"/>
    <w:rsid w:val="00CF17FB"/>
    <w:rsid w:val="00CF1870"/>
    <w:rsid w:val="00CF1910"/>
    <w:rsid w:val="00CF1CF0"/>
    <w:rsid w:val="00CF20B7"/>
    <w:rsid w:val="00CF2AC3"/>
    <w:rsid w:val="00CF4079"/>
    <w:rsid w:val="00CF4468"/>
    <w:rsid w:val="00CF48F6"/>
    <w:rsid w:val="00CF4E82"/>
    <w:rsid w:val="00CF5B05"/>
    <w:rsid w:val="00CF5C75"/>
    <w:rsid w:val="00CF6741"/>
    <w:rsid w:val="00CF6EBB"/>
    <w:rsid w:val="00CF7B54"/>
    <w:rsid w:val="00D0047F"/>
    <w:rsid w:val="00D00523"/>
    <w:rsid w:val="00D007F3"/>
    <w:rsid w:val="00D00F9C"/>
    <w:rsid w:val="00D024B3"/>
    <w:rsid w:val="00D02EB7"/>
    <w:rsid w:val="00D04B78"/>
    <w:rsid w:val="00D04D06"/>
    <w:rsid w:val="00D0516C"/>
    <w:rsid w:val="00D05584"/>
    <w:rsid w:val="00D055BE"/>
    <w:rsid w:val="00D05D8F"/>
    <w:rsid w:val="00D06190"/>
    <w:rsid w:val="00D0659B"/>
    <w:rsid w:val="00D06CF7"/>
    <w:rsid w:val="00D06D8D"/>
    <w:rsid w:val="00D07BB8"/>
    <w:rsid w:val="00D105E7"/>
    <w:rsid w:val="00D10A98"/>
    <w:rsid w:val="00D11F54"/>
    <w:rsid w:val="00D12994"/>
    <w:rsid w:val="00D135AA"/>
    <w:rsid w:val="00D136FA"/>
    <w:rsid w:val="00D13B7B"/>
    <w:rsid w:val="00D13BCD"/>
    <w:rsid w:val="00D13DB5"/>
    <w:rsid w:val="00D14643"/>
    <w:rsid w:val="00D1516E"/>
    <w:rsid w:val="00D1538E"/>
    <w:rsid w:val="00D20085"/>
    <w:rsid w:val="00D20194"/>
    <w:rsid w:val="00D2026B"/>
    <w:rsid w:val="00D2049E"/>
    <w:rsid w:val="00D20569"/>
    <w:rsid w:val="00D212F7"/>
    <w:rsid w:val="00D215A8"/>
    <w:rsid w:val="00D21F86"/>
    <w:rsid w:val="00D2270A"/>
    <w:rsid w:val="00D23128"/>
    <w:rsid w:val="00D23221"/>
    <w:rsid w:val="00D23443"/>
    <w:rsid w:val="00D234CE"/>
    <w:rsid w:val="00D237FA"/>
    <w:rsid w:val="00D23A5B"/>
    <w:rsid w:val="00D24608"/>
    <w:rsid w:val="00D24AF9"/>
    <w:rsid w:val="00D2741A"/>
    <w:rsid w:val="00D27641"/>
    <w:rsid w:val="00D278B1"/>
    <w:rsid w:val="00D30388"/>
    <w:rsid w:val="00D30FA6"/>
    <w:rsid w:val="00D31036"/>
    <w:rsid w:val="00D311D0"/>
    <w:rsid w:val="00D3161D"/>
    <w:rsid w:val="00D32962"/>
    <w:rsid w:val="00D344C9"/>
    <w:rsid w:val="00D34E6F"/>
    <w:rsid w:val="00D34EA0"/>
    <w:rsid w:val="00D34F54"/>
    <w:rsid w:val="00D35E0A"/>
    <w:rsid w:val="00D366DB"/>
    <w:rsid w:val="00D37DB6"/>
    <w:rsid w:val="00D40736"/>
    <w:rsid w:val="00D40B42"/>
    <w:rsid w:val="00D412D8"/>
    <w:rsid w:val="00D4181F"/>
    <w:rsid w:val="00D42C8B"/>
    <w:rsid w:val="00D42D5C"/>
    <w:rsid w:val="00D43643"/>
    <w:rsid w:val="00D43DF9"/>
    <w:rsid w:val="00D43F1F"/>
    <w:rsid w:val="00D44099"/>
    <w:rsid w:val="00D441C9"/>
    <w:rsid w:val="00D44DDC"/>
    <w:rsid w:val="00D45218"/>
    <w:rsid w:val="00D4555F"/>
    <w:rsid w:val="00D457F0"/>
    <w:rsid w:val="00D458F0"/>
    <w:rsid w:val="00D45E16"/>
    <w:rsid w:val="00D46279"/>
    <w:rsid w:val="00D472B0"/>
    <w:rsid w:val="00D477E3"/>
    <w:rsid w:val="00D50BBE"/>
    <w:rsid w:val="00D51892"/>
    <w:rsid w:val="00D51CC1"/>
    <w:rsid w:val="00D52D3B"/>
    <w:rsid w:val="00D53C81"/>
    <w:rsid w:val="00D53C82"/>
    <w:rsid w:val="00D5492B"/>
    <w:rsid w:val="00D55326"/>
    <w:rsid w:val="00D55399"/>
    <w:rsid w:val="00D60242"/>
    <w:rsid w:val="00D6103D"/>
    <w:rsid w:val="00D6165F"/>
    <w:rsid w:val="00D618E6"/>
    <w:rsid w:val="00D6197B"/>
    <w:rsid w:val="00D61DCB"/>
    <w:rsid w:val="00D623EA"/>
    <w:rsid w:val="00D62B41"/>
    <w:rsid w:val="00D63456"/>
    <w:rsid w:val="00D63584"/>
    <w:rsid w:val="00D636C3"/>
    <w:rsid w:val="00D63868"/>
    <w:rsid w:val="00D643C0"/>
    <w:rsid w:val="00D646E2"/>
    <w:rsid w:val="00D646E4"/>
    <w:rsid w:val="00D64B4C"/>
    <w:rsid w:val="00D6598D"/>
    <w:rsid w:val="00D66CE2"/>
    <w:rsid w:val="00D707B0"/>
    <w:rsid w:val="00D709F9"/>
    <w:rsid w:val="00D70B1C"/>
    <w:rsid w:val="00D710DF"/>
    <w:rsid w:val="00D716CE"/>
    <w:rsid w:val="00D72B05"/>
    <w:rsid w:val="00D735CA"/>
    <w:rsid w:val="00D738B1"/>
    <w:rsid w:val="00D73B15"/>
    <w:rsid w:val="00D7486D"/>
    <w:rsid w:val="00D767D1"/>
    <w:rsid w:val="00D768F7"/>
    <w:rsid w:val="00D76B51"/>
    <w:rsid w:val="00D80B42"/>
    <w:rsid w:val="00D8109A"/>
    <w:rsid w:val="00D81AA9"/>
    <w:rsid w:val="00D81D00"/>
    <w:rsid w:val="00D82F57"/>
    <w:rsid w:val="00D83411"/>
    <w:rsid w:val="00D83CCD"/>
    <w:rsid w:val="00D83CD0"/>
    <w:rsid w:val="00D83D63"/>
    <w:rsid w:val="00D847E1"/>
    <w:rsid w:val="00D859C0"/>
    <w:rsid w:val="00D8664E"/>
    <w:rsid w:val="00D86CBE"/>
    <w:rsid w:val="00D8764D"/>
    <w:rsid w:val="00D87E25"/>
    <w:rsid w:val="00D90009"/>
    <w:rsid w:val="00D903F6"/>
    <w:rsid w:val="00D90CB7"/>
    <w:rsid w:val="00D9101F"/>
    <w:rsid w:val="00D91A54"/>
    <w:rsid w:val="00D91A96"/>
    <w:rsid w:val="00D91ADA"/>
    <w:rsid w:val="00D91D9F"/>
    <w:rsid w:val="00D9240C"/>
    <w:rsid w:val="00D925AF"/>
    <w:rsid w:val="00D92723"/>
    <w:rsid w:val="00D928CF"/>
    <w:rsid w:val="00D92EBE"/>
    <w:rsid w:val="00D93E0E"/>
    <w:rsid w:val="00D947BC"/>
    <w:rsid w:val="00D95875"/>
    <w:rsid w:val="00D95A19"/>
    <w:rsid w:val="00D962E0"/>
    <w:rsid w:val="00D96F66"/>
    <w:rsid w:val="00D977F6"/>
    <w:rsid w:val="00DA0336"/>
    <w:rsid w:val="00DA0BD7"/>
    <w:rsid w:val="00DA0F1C"/>
    <w:rsid w:val="00DA16AF"/>
    <w:rsid w:val="00DA1B1E"/>
    <w:rsid w:val="00DA1CDB"/>
    <w:rsid w:val="00DA2170"/>
    <w:rsid w:val="00DA2A74"/>
    <w:rsid w:val="00DA2C86"/>
    <w:rsid w:val="00DA322F"/>
    <w:rsid w:val="00DA37D5"/>
    <w:rsid w:val="00DA3FB3"/>
    <w:rsid w:val="00DA414A"/>
    <w:rsid w:val="00DA49B3"/>
    <w:rsid w:val="00DA56F0"/>
    <w:rsid w:val="00DA585B"/>
    <w:rsid w:val="00DA5910"/>
    <w:rsid w:val="00DA5ABD"/>
    <w:rsid w:val="00DA5C7B"/>
    <w:rsid w:val="00DA66B1"/>
    <w:rsid w:val="00DA6935"/>
    <w:rsid w:val="00DA752B"/>
    <w:rsid w:val="00DB01CC"/>
    <w:rsid w:val="00DB052F"/>
    <w:rsid w:val="00DB05D8"/>
    <w:rsid w:val="00DB0A38"/>
    <w:rsid w:val="00DB0F41"/>
    <w:rsid w:val="00DB15E1"/>
    <w:rsid w:val="00DB1D3F"/>
    <w:rsid w:val="00DB2059"/>
    <w:rsid w:val="00DB2672"/>
    <w:rsid w:val="00DB2FF7"/>
    <w:rsid w:val="00DB33F7"/>
    <w:rsid w:val="00DB3AB6"/>
    <w:rsid w:val="00DB4CDD"/>
    <w:rsid w:val="00DB4DAC"/>
    <w:rsid w:val="00DB590D"/>
    <w:rsid w:val="00DB5D34"/>
    <w:rsid w:val="00DB5D5F"/>
    <w:rsid w:val="00DB6235"/>
    <w:rsid w:val="00DC0193"/>
    <w:rsid w:val="00DC0C36"/>
    <w:rsid w:val="00DC253F"/>
    <w:rsid w:val="00DC2558"/>
    <w:rsid w:val="00DC255F"/>
    <w:rsid w:val="00DC295E"/>
    <w:rsid w:val="00DC2DFB"/>
    <w:rsid w:val="00DC2E10"/>
    <w:rsid w:val="00DC2EFB"/>
    <w:rsid w:val="00DC31D9"/>
    <w:rsid w:val="00DC3ED8"/>
    <w:rsid w:val="00DC6848"/>
    <w:rsid w:val="00DC6BB0"/>
    <w:rsid w:val="00DC6D2E"/>
    <w:rsid w:val="00DC6E9E"/>
    <w:rsid w:val="00DC70C8"/>
    <w:rsid w:val="00DC726F"/>
    <w:rsid w:val="00DC7D2E"/>
    <w:rsid w:val="00DD0380"/>
    <w:rsid w:val="00DD0489"/>
    <w:rsid w:val="00DD0563"/>
    <w:rsid w:val="00DD1A4C"/>
    <w:rsid w:val="00DD1A98"/>
    <w:rsid w:val="00DD1B30"/>
    <w:rsid w:val="00DD25CA"/>
    <w:rsid w:val="00DD2F3C"/>
    <w:rsid w:val="00DD342C"/>
    <w:rsid w:val="00DD3B27"/>
    <w:rsid w:val="00DD4298"/>
    <w:rsid w:val="00DD4E86"/>
    <w:rsid w:val="00DD4ECD"/>
    <w:rsid w:val="00DD51E4"/>
    <w:rsid w:val="00DD5A0A"/>
    <w:rsid w:val="00DD5F7A"/>
    <w:rsid w:val="00DD628C"/>
    <w:rsid w:val="00DD7526"/>
    <w:rsid w:val="00DD75FA"/>
    <w:rsid w:val="00DD76E1"/>
    <w:rsid w:val="00DD7FB4"/>
    <w:rsid w:val="00DE0564"/>
    <w:rsid w:val="00DE09B5"/>
    <w:rsid w:val="00DE0C21"/>
    <w:rsid w:val="00DE1061"/>
    <w:rsid w:val="00DE2243"/>
    <w:rsid w:val="00DE234F"/>
    <w:rsid w:val="00DE3958"/>
    <w:rsid w:val="00DE3E85"/>
    <w:rsid w:val="00DE4D60"/>
    <w:rsid w:val="00DE4FF2"/>
    <w:rsid w:val="00DE6094"/>
    <w:rsid w:val="00DE6916"/>
    <w:rsid w:val="00DE6B5D"/>
    <w:rsid w:val="00DE6CD2"/>
    <w:rsid w:val="00DE6FEB"/>
    <w:rsid w:val="00DE7237"/>
    <w:rsid w:val="00DE74FC"/>
    <w:rsid w:val="00DE76B0"/>
    <w:rsid w:val="00DF1972"/>
    <w:rsid w:val="00DF21AA"/>
    <w:rsid w:val="00DF2B4A"/>
    <w:rsid w:val="00DF2ED8"/>
    <w:rsid w:val="00DF3562"/>
    <w:rsid w:val="00DF3946"/>
    <w:rsid w:val="00DF3B93"/>
    <w:rsid w:val="00DF3E51"/>
    <w:rsid w:val="00DF3EE3"/>
    <w:rsid w:val="00DF435D"/>
    <w:rsid w:val="00DF440E"/>
    <w:rsid w:val="00DF602D"/>
    <w:rsid w:val="00DF60ED"/>
    <w:rsid w:val="00DF6C4D"/>
    <w:rsid w:val="00DF7011"/>
    <w:rsid w:val="00DF768B"/>
    <w:rsid w:val="00DF7745"/>
    <w:rsid w:val="00DF7B16"/>
    <w:rsid w:val="00DF7C4E"/>
    <w:rsid w:val="00E00CEE"/>
    <w:rsid w:val="00E01A3E"/>
    <w:rsid w:val="00E0313C"/>
    <w:rsid w:val="00E032A1"/>
    <w:rsid w:val="00E035CD"/>
    <w:rsid w:val="00E039CA"/>
    <w:rsid w:val="00E039CC"/>
    <w:rsid w:val="00E04D14"/>
    <w:rsid w:val="00E05F1F"/>
    <w:rsid w:val="00E06444"/>
    <w:rsid w:val="00E06517"/>
    <w:rsid w:val="00E065AC"/>
    <w:rsid w:val="00E06622"/>
    <w:rsid w:val="00E079DE"/>
    <w:rsid w:val="00E07A26"/>
    <w:rsid w:val="00E07C49"/>
    <w:rsid w:val="00E07EFB"/>
    <w:rsid w:val="00E1053B"/>
    <w:rsid w:val="00E10ADC"/>
    <w:rsid w:val="00E11F95"/>
    <w:rsid w:val="00E13687"/>
    <w:rsid w:val="00E143AC"/>
    <w:rsid w:val="00E14D41"/>
    <w:rsid w:val="00E150CD"/>
    <w:rsid w:val="00E16193"/>
    <w:rsid w:val="00E165E5"/>
    <w:rsid w:val="00E16729"/>
    <w:rsid w:val="00E169D0"/>
    <w:rsid w:val="00E17537"/>
    <w:rsid w:val="00E17699"/>
    <w:rsid w:val="00E17B62"/>
    <w:rsid w:val="00E20BDE"/>
    <w:rsid w:val="00E21D70"/>
    <w:rsid w:val="00E220FC"/>
    <w:rsid w:val="00E22F1B"/>
    <w:rsid w:val="00E23A3B"/>
    <w:rsid w:val="00E2457C"/>
    <w:rsid w:val="00E245D4"/>
    <w:rsid w:val="00E25B96"/>
    <w:rsid w:val="00E260A6"/>
    <w:rsid w:val="00E261A3"/>
    <w:rsid w:val="00E27089"/>
    <w:rsid w:val="00E278C8"/>
    <w:rsid w:val="00E27F99"/>
    <w:rsid w:val="00E309DD"/>
    <w:rsid w:val="00E3155E"/>
    <w:rsid w:val="00E315DA"/>
    <w:rsid w:val="00E31FCA"/>
    <w:rsid w:val="00E3284C"/>
    <w:rsid w:val="00E33A7A"/>
    <w:rsid w:val="00E34318"/>
    <w:rsid w:val="00E346E4"/>
    <w:rsid w:val="00E350FC"/>
    <w:rsid w:val="00E35CBC"/>
    <w:rsid w:val="00E360FE"/>
    <w:rsid w:val="00E366CA"/>
    <w:rsid w:val="00E367A8"/>
    <w:rsid w:val="00E3724A"/>
    <w:rsid w:val="00E375F6"/>
    <w:rsid w:val="00E376CC"/>
    <w:rsid w:val="00E378DD"/>
    <w:rsid w:val="00E379BE"/>
    <w:rsid w:val="00E405B9"/>
    <w:rsid w:val="00E40CFD"/>
    <w:rsid w:val="00E41285"/>
    <w:rsid w:val="00E42544"/>
    <w:rsid w:val="00E42934"/>
    <w:rsid w:val="00E42B66"/>
    <w:rsid w:val="00E4347C"/>
    <w:rsid w:val="00E45B37"/>
    <w:rsid w:val="00E46380"/>
    <w:rsid w:val="00E4696D"/>
    <w:rsid w:val="00E46B04"/>
    <w:rsid w:val="00E47492"/>
    <w:rsid w:val="00E47AFE"/>
    <w:rsid w:val="00E47DB6"/>
    <w:rsid w:val="00E501EF"/>
    <w:rsid w:val="00E504CB"/>
    <w:rsid w:val="00E50B3B"/>
    <w:rsid w:val="00E5135D"/>
    <w:rsid w:val="00E52EA6"/>
    <w:rsid w:val="00E53866"/>
    <w:rsid w:val="00E53969"/>
    <w:rsid w:val="00E53AA6"/>
    <w:rsid w:val="00E53DDF"/>
    <w:rsid w:val="00E5437F"/>
    <w:rsid w:val="00E54946"/>
    <w:rsid w:val="00E566E8"/>
    <w:rsid w:val="00E56966"/>
    <w:rsid w:val="00E56D06"/>
    <w:rsid w:val="00E57059"/>
    <w:rsid w:val="00E57303"/>
    <w:rsid w:val="00E574EA"/>
    <w:rsid w:val="00E576AE"/>
    <w:rsid w:val="00E57ADB"/>
    <w:rsid w:val="00E60C36"/>
    <w:rsid w:val="00E6114D"/>
    <w:rsid w:val="00E6172F"/>
    <w:rsid w:val="00E62991"/>
    <w:rsid w:val="00E62EEC"/>
    <w:rsid w:val="00E63832"/>
    <w:rsid w:val="00E63D60"/>
    <w:rsid w:val="00E63F88"/>
    <w:rsid w:val="00E643E8"/>
    <w:rsid w:val="00E653ED"/>
    <w:rsid w:val="00E65A0D"/>
    <w:rsid w:val="00E6600A"/>
    <w:rsid w:val="00E661CA"/>
    <w:rsid w:val="00E665CD"/>
    <w:rsid w:val="00E66DA2"/>
    <w:rsid w:val="00E670BF"/>
    <w:rsid w:val="00E671C3"/>
    <w:rsid w:val="00E677CB"/>
    <w:rsid w:val="00E67889"/>
    <w:rsid w:val="00E67C02"/>
    <w:rsid w:val="00E7027D"/>
    <w:rsid w:val="00E707BF"/>
    <w:rsid w:val="00E709B2"/>
    <w:rsid w:val="00E70F2F"/>
    <w:rsid w:val="00E7159C"/>
    <w:rsid w:val="00E71687"/>
    <w:rsid w:val="00E71ED4"/>
    <w:rsid w:val="00E7291D"/>
    <w:rsid w:val="00E72A5B"/>
    <w:rsid w:val="00E72E84"/>
    <w:rsid w:val="00E73183"/>
    <w:rsid w:val="00E737CC"/>
    <w:rsid w:val="00E74C09"/>
    <w:rsid w:val="00E77647"/>
    <w:rsid w:val="00E77AB2"/>
    <w:rsid w:val="00E77D4A"/>
    <w:rsid w:val="00E77D6A"/>
    <w:rsid w:val="00E77E14"/>
    <w:rsid w:val="00E80A4A"/>
    <w:rsid w:val="00E82573"/>
    <w:rsid w:val="00E826E1"/>
    <w:rsid w:val="00E82722"/>
    <w:rsid w:val="00E82783"/>
    <w:rsid w:val="00E82D0B"/>
    <w:rsid w:val="00E82F39"/>
    <w:rsid w:val="00E846AF"/>
    <w:rsid w:val="00E85154"/>
    <w:rsid w:val="00E852E8"/>
    <w:rsid w:val="00E85B7A"/>
    <w:rsid w:val="00E8704D"/>
    <w:rsid w:val="00E877E8"/>
    <w:rsid w:val="00E90142"/>
    <w:rsid w:val="00E906C8"/>
    <w:rsid w:val="00E90865"/>
    <w:rsid w:val="00E90EF9"/>
    <w:rsid w:val="00E9269E"/>
    <w:rsid w:val="00E929C9"/>
    <w:rsid w:val="00E93746"/>
    <w:rsid w:val="00E955C6"/>
    <w:rsid w:val="00E956EF"/>
    <w:rsid w:val="00E95B14"/>
    <w:rsid w:val="00E95B56"/>
    <w:rsid w:val="00E97541"/>
    <w:rsid w:val="00EA1293"/>
    <w:rsid w:val="00EA33D6"/>
    <w:rsid w:val="00EA3DE3"/>
    <w:rsid w:val="00EA4C35"/>
    <w:rsid w:val="00EA4E4F"/>
    <w:rsid w:val="00EA5CBA"/>
    <w:rsid w:val="00EA5DB2"/>
    <w:rsid w:val="00EA5EE4"/>
    <w:rsid w:val="00EA60EC"/>
    <w:rsid w:val="00EA61EB"/>
    <w:rsid w:val="00EA6715"/>
    <w:rsid w:val="00EA72E2"/>
    <w:rsid w:val="00EA7C6A"/>
    <w:rsid w:val="00EA7FA0"/>
    <w:rsid w:val="00EB1C1E"/>
    <w:rsid w:val="00EB2D7C"/>
    <w:rsid w:val="00EB4957"/>
    <w:rsid w:val="00EB4A60"/>
    <w:rsid w:val="00EB618B"/>
    <w:rsid w:val="00EB65CE"/>
    <w:rsid w:val="00EB6CF6"/>
    <w:rsid w:val="00EC13E1"/>
    <w:rsid w:val="00EC17CF"/>
    <w:rsid w:val="00EC2C57"/>
    <w:rsid w:val="00EC2CE7"/>
    <w:rsid w:val="00EC339A"/>
    <w:rsid w:val="00EC4508"/>
    <w:rsid w:val="00EC739E"/>
    <w:rsid w:val="00ED014B"/>
    <w:rsid w:val="00ED0463"/>
    <w:rsid w:val="00ED0782"/>
    <w:rsid w:val="00ED0F86"/>
    <w:rsid w:val="00ED1294"/>
    <w:rsid w:val="00ED1FF8"/>
    <w:rsid w:val="00ED2874"/>
    <w:rsid w:val="00ED3ACF"/>
    <w:rsid w:val="00ED4738"/>
    <w:rsid w:val="00ED4C21"/>
    <w:rsid w:val="00ED5C33"/>
    <w:rsid w:val="00ED5EE4"/>
    <w:rsid w:val="00ED6AA7"/>
    <w:rsid w:val="00EE0FE6"/>
    <w:rsid w:val="00EE247C"/>
    <w:rsid w:val="00EE2CBC"/>
    <w:rsid w:val="00EE38CA"/>
    <w:rsid w:val="00EE3DDD"/>
    <w:rsid w:val="00EE4854"/>
    <w:rsid w:val="00EE4968"/>
    <w:rsid w:val="00EE4CB9"/>
    <w:rsid w:val="00EE4E5E"/>
    <w:rsid w:val="00EE51F2"/>
    <w:rsid w:val="00EE5818"/>
    <w:rsid w:val="00EE5860"/>
    <w:rsid w:val="00EE5A5D"/>
    <w:rsid w:val="00EE5ACA"/>
    <w:rsid w:val="00EE5B9C"/>
    <w:rsid w:val="00EE65C0"/>
    <w:rsid w:val="00EE6941"/>
    <w:rsid w:val="00EE6B34"/>
    <w:rsid w:val="00EE6C3D"/>
    <w:rsid w:val="00EE7674"/>
    <w:rsid w:val="00EF0CF7"/>
    <w:rsid w:val="00EF101A"/>
    <w:rsid w:val="00EF42E5"/>
    <w:rsid w:val="00EF44FA"/>
    <w:rsid w:val="00EF5376"/>
    <w:rsid w:val="00EF59E3"/>
    <w:rsid w:val="00EF67FD"/>
    <w:rsid w:val="00EF6FB6"/>
    <w:rsid w:val="00EF7569"/>
    <w:rsid w:val="00F008D8"/>
    <w:rsid w:val="00F028B8"/>
    <w:rsid w:val="00F02A53"/>
    <w:rsid w:val="00F02BF6"/>
    <w:rsid w:val="00F03128"/>
    <w:rsid w:val="00F036CD"/>
    <w:rsid w:val="00F03EE8"/>
    <w:rsid w:val="00F0492D"/>
    <w:rsid w:val="00F04B73"/>
    <w:rsid w:val="00F064AF"/>
    <w:rsid w:val="00F067D4"/>
    <w:rsid w:val="00F06EE8"/>
    <w:rsid w:val="00F06F36"/>
    <w:rsid w:val="00F07349"/>
    <w:rsid w:val="00F07490"/>
    <w:rsid w:val="00F07557"/>
    <w:rsid w:val="00F0799D"/>
    <w:rsid w:val="00F07BC7"/>
    <w:rsid w:val="00F07D10"/>
    <w:rsid w:val="00F10B5E"/>
    <w:rsid w:val="00F10F9C"/>
    <w:rsid w:val="00F110EA"/>
    <w:rsid w:val="00F111DB"/>
    <w:rsid w:val="00F11693"/>
    <w:rsid w:val="00F12751"/>
    <w:rsid w:val="00F13405"/>
    <w:rsid w:val="00F141EE"/>
    <w:rsid w:val="00F167CA"/>
    <w:rsid w:val="00F16F7E"/>
    <w:rsid w:val="00F16F9A"/>
    <w:rsid w:val="00F20F64"/>
    <w:rsid w:val="00F211FA"/>
    <w:rsid w:val="00F225AF"/>
    <w:rsid w:val="00F22AE5"/>
    <w:rsid w:val="00F22BC9"/>
    <w:rsid w:val="00F230EB"/>
    <w:rsid w:val="00F231A6"/>
    <w:rsid w:val="00F2353C"/>
    <w:rsid w:val="00F237E5"/>
    <w:rsid w:val="00F23A65"/>
    <w:rsid w:val="00F25EFB"/>
    <w:rsid w:val="00F263FE"/>
    <w:rsid w:val="00F26577"/>
    <w:rsid w:val="00F26F5B"/>
    <w:rsid w:val="00F27A92"/>
    <w:rsid w:val="00F27F32"/>
    <w:rsid w:val="00F304E9"/>
    <w:rsid w:val="00F304FD"/>
    <w:rsid w:val="00F305B5"/>
    <w:rsid w:val="00F30D16"/>
    <w:rsid w:val="00F31BEE"/>
    <w:rsid w:val="00F325F4"/>
    <w:rsid w:val="00F327D6"/>
    <w:rsid w:val="00F3308A"/>
    <w:rsid w:val="00F33BC2"/>
    <w:rsid w:val="00F33C82"/>
    <w:rsid w:val="00F33D52"/>
    <w:rsid w:val="00F33E1D"/>
    <w:rsid w:val="00F34210"/>
    <w:rsid w:val="00F34557"/>
    <w:rsid w:val="00F34CD7"/>
    <w:rsid w:val="00F3647F"/>
    <w:rsid w:val="00F36FFA"/>
    <w:rsid w:val="00F372D8"/>
    <w:rsid w:val="00F37C28"/>
    <w:rsid w:val="00F40C43"/>
    <w:rsid w:val="00F4135C"/>
    <w:rsid w:val="00F417F0"/>
    <w:rsid w:val="00F43868"/>
    <w:rsid w:val="00F438EA"/>
    <w:rsid w:val="00F44469"/>
    <w:rsid w:val="00F44AAA"/>
    <w:rsid w:val="00F44D52"/>
    <w:rsid w:val="00F4592F"/>
    <w:rsid w:val="00F46D55"/>
    <w:rsid w:val="00F475FF"/>
    <w:rsid w:val="00F47709"/>
    <w:rsid w:val="00F4797E"/>
    <w:rsid w:val="00F50EE9"/>
    <w:rsid w:val="00F51EA3"/>
    <w:rsid w:val="00F5227D"/>
    <w:rsid w:val="00F523D1"/>
    <w:rsid w:val="00F530CF"/>
    <w:rsid w:val="00F533A4"/>
    <w:rsid w:val="00F536FA"/>
    <w:rsid w:val="00F54BE6"/>
    <w:rsid w:val="00F54FE4"/>
    <w:rsid w:val="00F55645"/>
    <w:rsid w:val="00F55672"/>
    <w:rsid w:val="00F556E8"/>
    <w:rsid w:val="00F55DB2"/>
    <w:rsid w:val="00F5733F"/>
    <w:rsid w:val="00F573BB"/>
    <w:rsid w:val="00F6013B"/>
    <w:rsid w:val="00F603B8"/>
    <w:rsid w:val="00F60AA6"/>
    <w:rsid w:val="00F63013"/>
    <w:rsid w:val="00F63204"/>
    <w:rsid w:val="00F63652"/>
    <w:rsid w:val="00F63946"/>
    <w:rsid w:val="00F6395C"/>
    <w:rsid w:val="00F65732"/>
    <w:rsid w:val="00F65FF7"/>
    <w:rsid w:val="00F67245"/>
    <w:rsid w:val="00F6737C"/>
    <w:rsid w:val="00F67526"/>
    <w:rsid w:val="00F6772C"/>
    <w:rsid w:val="00F67B34"/>
    <w:rsid w:val="00F7121F"/>
    <w:rsid w:val="00F71B33"/>
    <w:rsid w:val="00F7202B"/>
    <w:rsid w:val="00F72EF6"/>
    <w:rsid w:val="00F73388"/>
    <w:rsid w:val="00F736C8"/>
    <w:rsid w:val="00F73DD6"/>
    <w:rsid w:val="00F7469B"/>
    <w:rsid w:val="00F748EB"/>
    <w:rsid w:val="00F75684"/>
    <w:rsid w:val="00F75B8F"/>
    <w:rsid w:val="00F76025"/>
    <w:rsid w:val="00F764F6"/>
    <w:rsid w:val="00F766B1"/>
    <w:rsid w:val="00F767AC"/>
    <w:rsid w:val="00F76D71"/>
    <w:rsid w:val="00F76FA7"/>
    <w:rsid w:val="00F7716A"/>
    <w:rsid w:val="00F772D1"/>
    <w:rsid w:val="00F77533"/>
    <w:rsid w:val="00F775E9"/>
    <w:rsid w:val="00F777C1"/>
    <w:rsid w:val="00F77C1E"/>
    <w:rsid w:val="00F77CA5"/>
    <w:rsid w:val="00F800B4"/>
    <w:rsid w:val="00F80438"/>
    <w:rsid w:val="00F80EA2"/>
    <w:rsid w:val="00F81299"/>
    <w:rsid w:val="00F8229A"/>
    <w:rsid w:val="00F82387"/>
    <w:rsid w:val="00F824BE"/>
    <w:rsid w:val="00F834C5"/>
    <w:rsid w:val="00F83B73"/>
    <w:rsid w:val="00F83BB5"/>
    <w:rsid w:val="00F840A2"/>
    <w:rsid w:val="00F8546A"/>
    <w:rsid w:val="00F85CBF"/>
    <w:rsid w:val="00F85D08"/>
    <w:rsid w:val="00F86166"/>
    <w:rsid w:val="00F86641"/>
    <w:rsid w:val="00F86911"/>
    <w:rsid w:val="00F874BB"/>
    <w:rsid w:val="00F87FEC"/>
    <w:rsid w:val="00F9049A"/>
    <w:rsid w:val="00F90CD7"/>
    <w:rsid w:val="00F91075"/>
    <w:rsid w:val="00F913AB"/>
    <w:rsid w:val="00F91977"/>
    <w:rsid w:val="00F91D97"/>
    <w:rsid w:val="00F926FD"/>
    <w:rsid w:val="00F92AB5"/>
    <w:rsid w:val="00F92E4A"/>
    <w:rsid w:val="00F93492"/>
    <w:rsid w:val="00F93ADA"/>
    <w:rsid w:val="00F93D9E"/>
    <w:rsid w:val="00F940E5"/>
    <w:rsid w:val="00F95681"/>
    <w:rsid w:val="00F95CCD"/>
    <w:rsid w:val="00F96037"/>
    <w:rsid w:val="00F967E5"/>
    <w:rsid w:val="00F96BFF"/>
    <w:rsid w:val="00F976CD"/>
    <w:rsid w:val="00F97844"/>
    <w:rsid w:val="00FA0273"/>
    <w:rsid w:val="00FA0498"/>
    <w:rsid w:val="00FA060E"/>
    <w:rsid w:val="00FA06DD"/>
    <w:rsid w:val="00FA2996"/>
    <w:rsid w:val="00FA3ACA"/>
    <w:rsid w:val="00FA3C38"/>
    <w:rsid w:val="00FA4447"/>
    <w:rsid w:val="00FA47DA"/>
    <w:rsid w:val="00FA4A17"/>
    <w:rsid w:val="00FA67F9"/>
    <w:rsid w:val="00FA7B18"/>
    <w:rsid w:val="00FB0411"/>
    <w:rsid w:val="00FB0980"/>
    <w:rsid w:val="00FB1830"/>
    <w:rsid w:val="00FB20FB"/>
    <w:rsid w:val="00FB282B"/>
    <w:rsid w:val="00FB2DD8"/>
    <w:rsid w:val="00FB35AC"/>
    <w:rsid w:val="00FB611B"/>
    <w:rsid w:val="00FB6B17"/>
    <w:rsid w:val="00FB6D24"/>
    <w:rsid w:val="00FB7851"/>
    <w:rsid w:val="00FC0D25"/>
    <w:rsid w:val="00FC17FC"/>
    <w:rsid w:val="00FC1C4F"/>
    <w:rsid w:val="00FC20BA"/>
    <w:rsid w:val="00FC2406"/>
    <w:rsid w:val="00FC2C73"/>
    <w:rsid w:val="00FC363D"/>
    <w:rsid w:val="00FC396C"/>
    <w:rsid w:val="00FC4560"/>
    <w:rsid w:val="00FC4957"/>
    <w:rsid w:val="00FC56B1"/>
    <w:rsid w:val="00FC5996"/>
    <w:rsid w:val="00FC6F71"/>
    <w:rsid w:val="00FC6FF9"/>
    <w:rsid w:val="00FC76AB"/>
    <w:rsid w:val="00FD07C8"/>
    <w:rsid w:val="00FD1C39"/>
    <w:rsid w:val="00FD289F"/>
    <w:rsid w:val="00FD2A54"/>
    <w:rsid w:val="00FD308E"/>
    <w:rsid w:val="00FD3097"/>
    <w:rsid w:val="00FD31B6"/>
    <w:rsid w:val="00FD3230"/>
    <w:rsid w:val="00FD32AD"/>
    <w:rsid w:val="00FD3BC9"/>
    <w:rsid w:val="00FD3F5A"/>
    <w:rsid w:val="00FD42F0"/>
    <w:rsid w:val="00FD4921"/>
    <w:rsid w:val="00FD4A1C"/>
    <w:rsid w:val="00FD6B24"/>
    <w:rsid w:val="00FD7CA8"/>
    <w:rsid w:val="00FE01DE"/>
    <w:rsid w:val="00FE0E4C"/>
    <w:rsid w:val="00FE1090"/>
    <w:rsid w:val="00FE1706"/>
    <w:rsid w:val="00FE180F"/>
    <w:rsid w:val="00FE3791"/>
    <w:rsid w:val="00FE3E55"/>
    <w:rsid w:val="00FE3F9F"/>
    <w:rsid w:val="00FE3FE3"/>
    <w:rsid w:val="00FE4003"/>
    <w:rsid w:val="00FE4555"/>
    <w:rsid w:val="00FE4D58"/>
    <w:rsid w:val="00FE5197"/>
    <w:rsid w:val="00FE6C7A"/>
    <w:rsid w:val="00FE74E1"/>
    <w:rsid w:val="00FE7BF5"/>
    <w:rsid w:val="00FE7DFD"/>
    <w:rsid w:val="00FE7F0F"/>
    <w:rsid w:val="00FF0E5B"/>
    <w:rsid w:val="00FF170C"/>
    <w:rsid w:val="00FF1BB6"/>
    <w:rsid w:val="00FF406F"/>
    <w:rsid w:val="00FF455A"/>
    <w:rsid w:val="00FF52C5"/>
    <w:rsid w:val="00FF5CB8"/>
    <w:rsid w:val="00FF5DB8"/>
    <w:rsid w:val="00FF6BD0"/>
    <w:rsid w:val="00FF6DB2"/>
    <w:rsid w:val="00FF6E5C"/>
    <w:rsid w:val="00FF7228"/>
    <w:rsid w:val="00FF7380"/>
    <w:rsid w:val="00FF7669"/>
    <w:rsid w:val="00FF7672"/>
    <w:rsid w:val="00FF7DE6"/>
    <w:rsid w:val="0176B1B2"/>
    <w:rsid w:val="01B4DFFF"/>
    <w:rsid w:val="02A11157"/>
    <w:rsid w:val="02AB00AC"/>
    <w:rsid w:val="02ABEB0D"/>
    <w:rsid w:val="02F65142"/>
    <w:rsid w:val="036CB1B3"/>
    <w:rsid w:val="04607BBB"/>
    <w:rsid w:val="049FD84D"/>
    <w:rsid w:val="04AA4360"/>
    <w:rsid w:val="056C3899"/>
    <w:rsid w:val="06E928FC"/>
    <w:rsid w:val="06F81F45"/>
    <w:rsid w:val="07169035"/>
    <w:rsid w:val="0725F0A2"/>
    <w:rsid w:val="081210E9"/>
    <w:rsid w:val="081F5AEA"/>
    <w:rsid w:val="08B82461"/>
    <w:rsid w:val="0A9EBDA8"/>
    <w:rsid w:val="0ABE186F"/>
    <w:rsid w:val="0B04B7A3"/>
    <w:rsid w:val="0B09FBCE"/>
    <w:rsid w:val="0B21EAF4"/>
    <w:rsid w:val="0B491F3D"/>
    <w:rsid w:val="0B89152F"/>
    <w:rsid w:val="0BAF616C"/>
    <w:rsid w:val="0BD1DDDE"/>
    <w:rsid w:val="0C1A4B85"/>
    <w:rsid w:val="0CA7A65E"/>
    <w:rsid w:val="0CB848ED"/>
    <w:rsid w:val="0D1C898D"/>
    <w:rsid w:val="0DD4C689"/>
    <w:rsid w:val="0EC79753"/>
    <w:rsid w:val="0FCFE858"/>
    <w:rsid w:val="1011AC9C"/>
    <w:rsid w:val="106F43C9"/>
    <w:rsid w:val="10C9FF72"/>
    <w:rsid w:val="10DFC9E4"/>
    <w:rsid w:val="10EA0059"/>
    <w:rsid w:val="111D302B"/>
    <w:rsid w:val="113F256E"/>
    <w:rsid w:val="1142FF29"/>
    <w:rsid w:val="114308E0"/>
    <w:rsid w:val="114F5332"/>
    <w:rsid w:val="11A17B81"/>
    <w:rsid w:val="1207D5F0"/>
    <w:rsid w:val="12128077"/>
    <w:rsid w:val="12626AD4"/>
    <w:rsid w:val="129939F2"/>
    <w:rsid w:val="12D69C45"/>
    <w:rsid w:val="12DB58BE"/>
    <w:rsid w:val="13599F20"/>
    <w:rsid w:val="135EBA30"/>
    <w:rsid w:val="14677A20"/>
    <w:rsid w:val="1475B5BB"/>
    <w:rsid w:val="14A52C36"/>
    <w:rsid w:val="1576AA21"/>
    <w:rsid w:val="1618466F"/>
    <w:rsid w:val="161BFF32"/>
    <w:rsid w:val="165EF63C"/>
    <w:rsid w:val="1754509A"/>
    <w:rsid w:val="179A7A7E"/>
    <w:rsid w:val="17A39538"/>
    <w:rsid w:val="17D48360"/>
    <w:rsid w:val="18A2189C"/>
    <w:rsid w:val="18CF85C2"/>
    <w:rsid w:val="18D2B205"/>
    <w:rsid w:val="18FE16C0"/>
    <w:rsid w:val="190B0EA6"/>
    <w:rsid w:val="19258B16"/>
    <w:rsid w:val="1A1A8952"/>
    <w:rsid w:val="1A833B80"/>
    <w:rsid w:val="1AA06676"/>
    <w:rsid w:val="1AB9259F"/>
    <w:rsid w:val="1AF60FF2"/>
    <w:rsid w:val="1BEF2F28"/>
    <w:rsid w:val="1BFB518E"/>
    <w:rsid w:val="1C3C7003"/>
    <w:rsid w:val="1CF4A647"/>
    <w:rsid w:val="1D336ECC"/>
    <w:rsid w:val="1DC8AC23"/>
    <w:rsid w:val="1DD2A36A"/>
    <w:rsid w:val="1E0B7262"/>
    <w:rsid w:val="1E38560E"/>
    <w:rsid w:val="1E3F292A"/>
    <w:rsid w:val="1E71A87F"/>
    <w:rsid w:val="1E8EACE8"/>
    <w:rsid w:val="1ED232C9"/>
    <w:rsid w:val="1F59180B"/>
    <w:rsid w:val="1F657DCB"/>
    <w:rsid w:val="1F9F7A13"/>
    <w:rsid w:val="1FC1F89B"/>
    <w:rsid w:val="1FFA2316"/>
    <w:rsid w:val="2001F304"/>
    <w:rsid w:val="206CCDF5"/>
    <w:rsid w:val="20A5E655"/>
    <w:rsid w:val="20E6B14C"/>
    <w:rsid w:val="20F93318"/>
    <w:rsid w:val="20FD10DA"/>
    <w:rsid w:val="2132C8D1"/>
    <w:rsid w:val="2198AAC4"/>
    <w:rsid w:val="22B76C26"/>
    <w:rsid w:val="22E2A442"/>
    <w:rsid w:val="22ED1450"/>
    <w:rsid w:val="232C0BEF"/>
    <w:rsid w:val="23367EC9"/>
    <w:rsid w:val="23419CDE"/>
    <w:rsid w:val="23B6057F"/>
    <w:rsid w:val="23CADE2F"/>
    <w:rsid w:val="245BE210"/>
    <w:rsid w:val="25035A48"/>
    <w:rsid w:val="257A397B"/>
    <w:rsid w:val="266893E3"/>
    <w:rsid w:val="26E575D0"/>
    <w:rsid w:val="26F03FDF"/>
    <w:rsid w:val="2757FBCA"/>
    <w:rsid w:val="2761C049"/>
    <w:rsid w:val="27C64530"/>
    <w:rsid w:val="27D36929"/>
    <w:rsid w:val="2832DDFD"/>
    <w:rsid w:val="28404C16"/>
    <w:rsid w:val="28A55756"/>
    <w:rsid w:val="28B71656"/>
    <w:rsid w:val="2900EC48"/>
    <w:rsid w:val="2A22A442"/>
    <w:rsid w:val="2A5E0FEB"/>
    <w:rsid w:val="2B0E8CD0"/>
    <w:rsid w:val="2B0FE367"/>
    <w:rsid w:val="2B32D8F2"/>
    <w:rsid w:val="2C0471A2"/>
    <w:rsid w:val="2CCDF53E"/>
    <w:rsid w:val="2D03D5C4"/>
    <w:rsid w:val="2F2D017D"/>
    <w:rsid w:val="30B97B1A"/>
    <w:rsid w:val="30DD9A73"/>
    <w:rsid w:val="31642415"/>
    <w:rsid w:val="3164B584"/>
    <w:rsid w:val="3174D261"/>
    <w:rsid w:val="3210AB97"/>
    <w:rsid w:val="32224EDC"/>
    <w:rsid w:val="32E05669"/>
    <w:rsid w:val="3343AA77"/>
    <w:rsid w:val="33725B76"/>
    <w:rsid w:val="344E20ED"/>
    <w:rsid w:val="34519DAC"/>
    <w:rsid w:val="3542F823"/>
    <w:rsid w:val="35BAA4F7"/>
    <w:rsid w:val="35DD093D"/>
    <w:rsid w:val="35DEE74D"/>
    <w:rsid w:val="35E5C829"/>
    <w:rsid w:val="36635ED9"/>
    <w:rsid w:val="368A3097"/>
    <w:rsid w:val="374E2E70"/>
    <w:rsid w:val="376DF367"/>
    <w:rsid w:val="37928389"/>
    <w:rsid w:val="37F989D7"/>
    <w:rsid w:val="38333313"/>
    <w:rsid w:val="39666C39"/>
    <w:rsid w:val="39C0CA81"/>
    <w:rsid w:val="39F9A484"/>
    <w:rsid w:val="3A00E629"/>
    <w:rsid w:val="3A8452FA"/>
    <w:rsid w:val="3AF01E58"/>
    <w:rsid w:val="3AFDF450"/>
    <w:rsid w:val="3B0F08E9"/>
    <w:rsid w:val="3B24EAF8"/>
    <w:rsid w:val="3B46C3E6"/>
    <w:rsid w:val="3B82DA91"/>
    <w:rsid w:val="3BA79B58"/>
    <w:rsid w:val="3BA81553"/>
    <w:rsid w:val="3BB85E91"/>
    <w:rsid w:val="3C238BE4"/>
    <w:rsid w:val="3C9B8873"/>
    <w:rsid w:val="3CAA8737"/>
    <w:rsid w:val="3CD5C3A5"/>
    <w:rsid w:val="3CF4834A"/>
    <w:rsid w:val="3D397452"/>
    <w:rsid w:val="3D78468E"/>
    <w:rsid w:val="3DAECAD9"/>
    <w:rsid w:val="3EDFE4DE"/>
    <w:rsid w:val="3FE8D1CA"/>
    <w:rsid w:val="3FE911CB"/>
    <w:rsid w:val="40846E54"/>
    <w:rsid w:val="40D33561"/>
    <w:rsid w:val="418422AA"/>
    <w:rsid w:val="41BE1FFB"/>
    <w:rsid w:val="41F995B7"/>
    <w:rsid w:val="438B6504"/>
    <w:rsid w:val="43CEC78C"/>
    <w:rsid w:val="44167D71"/>
    <w:rsid w:val="44237FE1"/>
    <w:rsid w:val="44B15439"/>
    <w:rsid w:val="44C307B3"/>
    <w:rsid w:val="44C7A339"/>
    <w:rsid w:val="45016A0C"/>
    <w:rsid w:val="459074D5"/>
    <w:rsid w:val="4632FAA7"/>
    <w:rsid w:val="46885697"/>
    <w:rsid w:val="471C38B6"/>
    <w:rsid w:val="47883DA6"/>
    <w:rsid w:val="47E2519B"/>
    <w:rsid w:val="481F5866"/>
    <w:rsid w:val="48476A31"/>
    <w:rsid w:val="48828D09"/>
    <w:rsid w:val="48C47E02"/>
    <w:rsid w:val="48FD7F63"/>
    <w:rsid w:val="4915CEC4"/>
    <w:rsid w:val="491DED3B"/>
    <w:rsid w:val="49C8D7DE"/>
    <w:rsid w:val="49C984A8"/>
    <w:rsid w:val="49CCAAFD"/>
    <w:rsid w:val="4A4BCCBE"/>
    <w:rsid w:val="4A7791CC"/>
    <w:rsid w:val="4A7BDC47"/>
    <w:rsid w:val="4AD02039"/>
    <w:rsid w:val="4ADBBD0E"/>
    <w:rsid w:val="4B482987"/>
    <w:rsid w:val="4B929C18"/>
    <w:rsid w:val="4B93D120"/>
    <w:rsid w:val="4BAAF58E"/>
    <w:rsid w:val="4BE3FE61"/>
    <w:rsid w:val="4C85FC3E"/>
    <w:rsid w:val="4C9405C3"/>
    <w:rsid w:val="4D6EE976"/>
    <w:rsid w:val="4EA4F64C"/>
    <w:rsid w:val="4EC1CBC7"/>
    <w:rsid w:val="4F65B1AF"/>
    <w:rsid w:val="4FD4BDD8"/>
    <w:rsid w:val="4FE596DC"/>
    <w:rsid w:val="4FF8D815"/>
    <w:rsid w:val="504F3148"/>
    <w:rsid w:val="505113F1"/>
    <w:rsid w:val="505AD0DB"/>
    <w:rsid w:val="51227624"/>
    <w:rsid w:val="51ED6524"/>
    <w:rsid w:val="52575C06"/>
    <w:rsid w:val="526CF6AB"/>
    <w:rsid w:val="5288A786"/>
    <w:rsid w:val="52D83C65"/>
    <w:rsid w:val="532E7968"/>
    <w:rsid w:val="54507D8E"/>
    <w:rsid w:val="5518460F"/>
    <w:rsid w:val="5552D667"/>
    <w:rsid w:val="56502634"/>
    <w:rsid w:val="56C8D454"/>
    <w:rsid w:val="572A2B00"/>
    <w:rsid w:val="573C189E"/>
    <w:rsid w:val="578A1C5C"/>
    <w:rsid w:val="57901FD9"/>
    <w:rsid w:val="5798E442"/>
    <w:rsid w:val="579E2FA5"/>
    <w:rsid w:val="5878F6B9"/>
    <w:rsid w:val="58E62AB0"/>
    <w:rsid w:val="599812C7"/>
    <w:rsid w:val="599991FE"/>
    <w:rsid w:val="5A03929A"/>
    <w:rsid w:val="5A0BDC05"/>
    <w:rsid w:val="5A130431"/>
    <w:rsid w:val="5A1625F1"/>
    <w:rsid w:val="5A9047F7"/>
    <w:rsid w:val="5AFB7B4C"/>
    <w:rsid w:val="5B0A2465"/>
    <w:rsid w:val="5B2212AF"/>
    <w:rsid w:val="5B61D2EA"/>
    <w:rsid w:val="5B61F26A"/>
    <w:rsid w:val="5B7354C7"/>
    <w:rsid w:val="5CF132E3"/>
    <w:rsid w:val="5D640230"/>
    <w:rsid w:val="5D6B8AA9"/>
    <w:rsid w:val="5D95D8FC"/>
    <w:rsid w:val="5DE8014A"/>
    <w:rsid w:val="5E00DBD1"/>
    <w:rsid w:val="5E81DB81"/>
    <w:rsid w:val="5EA9E612"/>
    <w:rsid w:val="5EC0CC1B"/>
    <w:rsid w:val="5EE3467C"/>
    <w:rsid w:val="5F014B76"/>
    <w:rsid w:val="5F086505"/>
    <w:rsid w:val="5F70B0C2"/>
    <w:rsid w:val="5F968B6B"/>
    <w:rsid w:val="601A3AF6"/>
    <w:rsid w:val="604BF60E"/>
    <w:rsid w:val="6087C23C"/>
    <w:rsid w:val="6108A130"/>
    <w:rsid w:val="6244C654"/>
    <w:rsid w:val="625369CB"/>
    <w:rsid w:val="6383ECA9"/>
    <w:rsid w:val="6396525D"/>
    <w:rsid w:val="63A8E21C"/>
    <w:rsid w:val="63D204EE"/>
    <w:rsid w:val="63FE44A4"/>
    <w:rsid w:val="6605D4D4"/>
    <w:rsid w:val="668DEE37"/>
    <w:rsid w:val="672738F7"/>
    <w:rsid w:val="6882F31D"/>
    <w:rsid w:val="68996421"/>
    <w:rsid w:val="68A43B8C"/>
    <w:rsid w:val="68B47359"/>
    <w:rsid w:val="697709FE"/>
    <w:rsid w:val="69AAA01E"/>
    <w:rsid w:val="69B681D0"/>
    <w:rsid w:val="69FB7C34"/>
    <w:rsid w:val="6A1D4B96"/>
    <w:rsid w:val="6A628867"/>
    <w:rsid w:val="6A969ECA"/>
    <w:rsid w:val="6AA565D0"/>
    <w:rsid w:val="6ACB8DD3"/>
    <w:rsid w:val="6AE289D0"/>
    <w:rsid w:val="6B5E0037"/>
    <w:rsid w:val="6C573D04"/>
    <w:rsid w:val="6D0F4A21"/>
    <w:rsid w:val="6DFD87E2"/>
    <w:rsid w:val="6E095BFD"/>
    <w:rsid w:val="6E28C973"/>
    <w:rsid w:val="6E2D830F"/>
    <w:rsid w:val="6E70EA4D"/>
    <w:rsid w:val="6E728414"/>
    <w:rsid w:val="6E8F13F5"/>
    <w:rsid w:val="6F568724"/>
    <w:rsid w:val="6F910F53"/>
    <w:rsid w:val="70CB051B"/>
    <w:rsid w:val="710F7B6F"/>
    <w:rsid w:val="71D08D8E"/>
    <w:rsid w:val="723610A9"/>
    <w:rsid w:val="72895957"/>
    <w:rsid w:val="72A37D3B"/>
    <w:rsid w:val="7308603D"/>
    <w:rsid w:val="73DF700D"/>
    <w:rsid w:val="742FC1CD"/>
    <w:rsid w:val="747DC802"/>
    <w:rsid w:val="74972E81"/>
    <w:rsid w:val="74A53B0F"/>
    <w:rsid w:val="74CAD15B"/>
    <w:rsid w:val="757145B8"/>
    <w:rsid w:val="7574F7CA"/>
    <w:rsid w:val="770BE964"/>
    <w:rsid w:val="770CBC63"/>
    <w:rsid w:val="77F64FE8"/>
    <w:rsid w:val="7860CC33"/>
    <w:rsid w:val="78935EEC"/>
    <w:rsid w:val="78A53525"/>
    <w:rsid w:val="78E3EC8C"/>
    <w:rsid w:val="795AA474"/>
    <w:rsid w:val="79AC5BDE"/>
    <w:rsid w:val="79AE5624"/>
    <w:rsid w:val="79C188BE"/>
    <w:rsid w:val="7A4C92DD"/>
    <w:rsid w:val="7AF140DC"/>
    <w:rsid w:val="7B080DED"/>
    <w:rsid w:val="7B5F6BD0"/>
    <w:rsid w:val="7C89CC27"/>
    <w:rsid w:val="7DD64D34"/>
    <w:rsid w:val="7DE7BA2E"/>
    <w:rsid w:val="7DF7842C"/>
    <w:rsid w:val="7E02D6A8"/>
    <w:rsid w:val="7E4ADB42"/>
    <w:rsid w:val="7E6FB4C7"/>
    <w:rsid w:val="7E85BA2B"/>
    <w:rsid w:val="7EF7C84F"/>
    <w:rsid w:val="7F3499F1"/>
    <w:rsid w:val="7F4C5DF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AB44A"/>
  <w15:docId w15:val="{08575F24-D965-4FB4-A43B-F26577B6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nhideWhenUsed="1" w:qFormat="1"/>
    <w:lsdException w:name="heading 4" w:unhideWhenUsed="1" w:qFormat="1"/>
    <w:lsdException w:name="heading 5" w:semiHidden="1" w:uiPriority="9" w:unhideWhenUsed="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7E9"/>
    <w:pPr>
      <w:spacing w:after="120" w:line="288" w:lineRule="auto"/>
    </w:pPr>
    <w:rPr>
      <w:rFonts w:ascii="Verdana" w:hAnsi="Verdana" w:cs="Arial"/>
      <w:kern w:val="28"/>
      <w:sz w:val="22"/>
    </w:rPr>
  </w:style>
  <w:style w:type="paragraph" w:styleId="Heading1">
    <w:name w:val="heading 1"/>
    <w:basedOn w:val="Normal"/>
    <w:next w:val="Normal"/>
    <w:link w:val="Heading1Char"/>
    <w:uiPriority w:val="99"/>
    <w:qFormat/>
    <w:rsid w:val="00A017E9"/>
    <w:pPr>
      <w:keepNext/>
      <w:keepLines/>
      <w:spacing w:before="360" w:after="240"/>
      <w:ind w:right="-1440"/>
      <w:outlineLvl w:val="0"/>
    </w:pPr>
    <w:rPr>
      <w:rFonts w:ascii="Verdana Pro Semibold" w:eastAsiaTheme="majorEastAsia" w:hAnsi="Verdana Pro Semibold"/>
      <w:bCs/>
      <w:color w:val="121F6B"/>
      <w:kern w:val="0"/>
      <w:sz w:val="44"/>
      <w:szCs w:val="28"/>
    </w:rPr>
  </w:style>
  <w:style w:type="paragraph" w:styleId="Heading2">
    <w:name w:val="heading 2"/>
    <w:basedOn w:val="Normal"/>
    <w:next w:val="Normal"/>
    <w:link w:val="Heading2Char"/>
    <w:uiPriority w:val="99"/>
    <w:qFormat/>
    <w:rsid w:val="00DF3B93"/>
    <w:pPr>
      <w:spacing w:before="240"/>
      <w:outlineLvl w:val="1"/>
    </w:pPr>
    <w:rPr>
      <w:rFonts w:ascii="Verdana Pro Semibold" w:hAnsi="Verdana Pro Semibold"/>
      <w:color w:val="121F6B"/>
      <w:sz w:val="32"/>
      <w:szCs w:val="28"/>
    </w:rPr>
  </w:style>
  <w:style w:type="paragraph" w:styleId="Heading3">
    <w:name w:val="heading 3"/>
    <w:basedOn w:val="Normal"/>
    <w:next w:val="Normal"/>
    <w:link w:val="Heading3Char"/>
    <w:uiPriority w:val="99"/>
    <w:qFormat/>
    <w:rsid w:val="00A017E9"/>
    <w:pPr>
      <w:keepNext/>
      <w:keepLines/>
      <w:spacing w:before="240"/>
      <w:outlineLvl w:val="2"/>
    </w:pPr>
    <w:rPr>
      <w:rFonts w:ascii="Verdana Pro Semibold" w:eastAsiaTheme="majorEastAsia" w:hAnsi="Verdana Pro Semibold"/>
      <w:b/>
      <w:bCs/>
      <w:kern w:val="0"/>
      <w:sz w:val="28"/>
      <w:szCs w:val="24"/>
      <w:lang w:eastAsia="en-AU"/>
    </w:rPr>
  </w:style>
  <w:style w:type="paragraph" w:styleId="Heading4">
    <w:name w:val="heading 4"/>
    <w:basedOn w:val="Normal"/>
    <w:next w:val="Normal"/>
    <w:link w:val="Heading4Char"/>
    <w:uiPriority w:val="99"/>
    <w:qFormat/>
    <w:rsid w:val="00F940E5"/>
    <w:pPr>
      <w:keepNext/>
      <w:keepLines/>
      <w:spacing w:before="240"/>
      <w:outlineLvl w:val="3"/>
    </w:pPr>
    <w:rPr>
      <w:rFonts w:ascii="Verdana Pro Semibold" w:eastAsiaTheme="majorEastAsia" w:hAnsi="Verdana Pro Semibold" w:cs="Times New Roman"/>
      <w:b/>
      <w:bCs/>
      <w:iCs/>
      <w:kern w:val="0"/>
      <w:sz w:val="24"/>
    </w:rPr>
  </w:style>
  <w:style w:type="paragraph" w:styleId="Heading5">
    <w:name w:val="heading 5"/>
    <w:basedOn w:val="Normal"/>
    <w:next w:val="Normal"/>
    <w:link w:val="Heading5Char"/>
    <w:uiPriority w:val="9"/>
    <w:semiHidden/>
    <w:unhideWhenUsed/>
    <w:rsid w:val="00F940E5"/>
    <w:pPr>
      <w:keepNext/>
      <w:keepLines/>
      <w:spacing w:before="200"/>
      <w:outlineLvl w:val="4"/>
    </w:pPr>
    <w:rPr>
      <w:rFonts w:ascii="Verdana Pro Semibold" w:eastAsiaTheme="majorEastAsia" w:hAnsi="Verdana Pro Semibold"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017E9"/>
    <w:rPr>
      <w:rFonts w:ascii="Verdana Pro Semibold" w:eastAsiaTheme="majorEastAsia" w:hAnsi="Verdana Pro Semibold" w:cs="Arial"/>
      <w:bCs/>
      <w:color w:val="121F6B"/>
      <w:sz w:val="44"/>
      <w:szCs w:val="28"/>
    </w:rPr>
  </w:style>
  <w:style w:type="character" w:customStyle="1" w:styleId="Heading2Char">
    <w:name w:val="Heading 2 Char"/>
    <w:basedOn w:val="DefaultParagraphFont"/>
    <w:link w:val="Heading2"/>
    <w:uiPriority w:val="99"/>
    <w:rsid w:val="00DF3B93"/>
    <w:rPr>
      <w:rFonts w:ascii="Verdana Pro Semibold" w:hAnsi="Verdana Pro Semibold" w:cs="Arial"/>
      <w:color w:val="121F6B"/>
      <w:kern w:val="28"/>
      <w:sz w:val="32"/>
      <w:szCs w:val="28"/>
    </w:rPr>
  </w:style>
  <w:style w:type="character" w:customStyle="1" w:styleId="Heading3Char">
    <w:name w:val="Heading 3 Char"/>
    <w:basedOn w:val="DefaultParagraphFont"/>
    <w:link w:val="Heading3"/>
    <w:uiPriority w:val="99"/>
    <w:rsid w:val="00A017E9"/>
    <w:rPr>
      <w:rFonts w:ascii="Verdana Pro Semibold" w:eastAsiaTheme="majorEastAsia" w:hAnsi="Verdana Pro Semibold" w:cs="Arial"/>
      <w:b/>
      <w:bCs/>
      <w:sz w:val="28"/>
      <w:szCs w:val="24"/>
      <w:lang w:eastAsia="en-AU"/>
    </w:rPr>
  </w:style>
  <w:style w:type="character" w:customStyle="1" w:styleId="Heading4Char">
    <w:name w:val="Heading 4 Char"/>
    <w:basedOn w:val="DefaultParagraphFont"/>
    <w:link w:val="Heading4"/>
    <w:uiPriority w:val="99"/>
    <w:rsid w:val="00F940E5"/>
    <w:rPr>
      <w:rFonts w:ascii="Verdana Pro Semibold" w:eastAsiaTheme="majorEastAsia" w:hAnsi="Verdana Pro Semibold"/>
      <w:b/>
      <w:bCs/>
      <w:iCs/>
      <w:sz w:val="24"/>
    </w:rPr>
  </w:style>
  <w:style w:type="paragraph" w:styleId="ListParagraph">
    <w:name w:val="List Paragraph"/>
    <w:basedOn w:val="Normal"/>
    <w:uiPriority w:val="34"/>
    <w:qFormat/>
    <w:rsid w:val="00F167CA"/>
    <w:pPr>
      <w:ind w:left="720"/>
      <w:contextualSpacing/>
    </w:pPr>
  </w:style>
  <w:style w:type="paragraph" w:styleId="List5">
    <w:name w:val="List 5"/>
    <w:basedOn w:val="Normal"/>
    <w:uiPriority w:val="99"/>
    <w:semiHidden/>
    <w:rsid w:val="00C5215F"/>
    <w:pPr>
      <w:numPr>
        <w:ilvl w:val="4"/>
        <w:numId w:val="4"/>
      </w:numPr>
      <w:contextualSpacing/>
    </w:pPr>
  </w:style>
  <w:style w:type="paragraph" w:styleId="List">
    <w:name w:val="List"/>
    <w:basedOn w:val="Normal"/>
    <w:uiPriority w:val="99"/>
    <w:rsid w:val="00F940E5"/>
    <w:pPr>
      <w:numPr>
        <w:numId w:val="4"/>
      </w:numPr>
      <w:spacing w:before="60"/>
      <w:ind w:left="454" w:hanging="454"/>
    </w:pPr>
  </w:style>
  <w:style w:type="paragraph" w:styleId="List2">
    <w:name w:val="List 2"/>
    <w:basedOn w:val="Normal"/>
    <w:uiPriority w:val="99"/>
    <w:rsid w:val="00F940E5"/>
    <w:pPr>
      <w:numPr>
        <w:ilvl w:val="1"/>
        <w:numId w:val="4"/>
      </w:numPr>
      <w:spacing w:before="60"/>
      <w:ind w:left="908" w:hanging="454"/>
    </w:pPr>
  </w:style>
  <w:style w:type="table" w:styleId="TableGrid">
    <w:name w:val="Table Grid"/>
    <w:basedOn w:val="TableNormal"/>
    <w:uiPriority w:val="59"/>
    <w:rsid w:val="001D374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99"/>
    <w:rsid w:val="001D507A"/>
    <w:rPr>
      <w:color w:val="FFFFFF" w:themeColor="background1"/>
    </w:rPr>
  </w:style>
  <w:style w:type="character" w:customStyle="1" w:styleId="TitleChar">
    <w:name w:val="Title Char"/>
    <w:basedOn w:val="DefaultParagraphFont"/>
    <w:link w:val="Title"/>
    <w:uiPriority w:val="99"/>
    <w:rsid w:val="001D507A"/>
    <w:rPr>
      <w:rFonts w:ascii="Georgia" w:eastAsiaTheme="majorEastAsia" w:hAnsi="Georgia" w:cs="Arial"/>
      <w:b/>
      <w:bCs/>
      <w:color w:val="FFFFFF" w:themeColor="background1"/>
      <w:sz w:val="40"/>
      <w:szCs w:val="28"/>
    </w:rPr>
  </w:style>
  <w:style w:type="character" w:styleId="SubtleEmphasis">
    <w:name w:val="Subtle Emphasis"/>
    <w:basedOn w:val="DefaultParagraphFont"/>
    <w:uiPriority w:val="99"/>
    <w:rsid w:val="00F940E5"/>
    <w:rPr>
      <w:rFonts w:ascii="Verdana Pro Semibold" w:hAnsi="Verdana Pro Semibold" w:cs="Times New Roman"/>
      <w:b w:val="0"/>
      <w:i w:val="0"/>
      <w:iCs/>
      <w:color w:val="auto"/>
      <w:sz w:val="20"/>
    </w:rPr>
  </w:style>
  <w:style w:type="paragraph" w:customStyle="1" w:styleId="Bullet1">
    <w:name w:val="Bullet1"/>
    <w:basedOn w:val="Normal"/>
    <w:qFormat/>
    <w:rsid w:val="00F940E5"/>
    <w:pPr>
      <w:numPr>
        <w:numId w:val="9"/>
      </w:numPr>
      <w:tabs>
        <w:tab w:val="clear" w:pos="360"/>
      </w:tabs>
      <w:suppressAutoHyphens/>
      <w:autoSpaceDE w:val="0"/>
      <w:autoSpaceDN w:val="0"/>
      <w:adjustRightInd w:val="0"/>
      <w:spacing w:before="60"/>
      <w:ind w:left="284" w:hanging="284"/>
      <w:textAlignment w:val="center"/>
    </w:pPr>
    <w:rPr>
      <w:rFonts w:eastAsia="Times New Roman"/>
      <w:lang w:eastAsia="en-AU"/>
    </w:rPr>
  </w:style>
  <w:style w:type="paragraph" w:customStyle="1" w:styleId="Bullet2">
    <w:name w:val="Bullet2"/>
    <w:qFormat/>
    <w:rsid w:val="00F940E5"/>
    <w:pPr>
      <w:numPr>
        <w:numId w:val="12"/>
      </w:numPr>
      <w:spacing w:before="60" w:after="120" w:line="288" w:lineRule="auto"/>
      <w:ind w:left="709" w:hanging="425"/>
    </w:pPr>
    <w:rPr>
      <w:rFonts w:ascii="Verdana" w:eastAsia="Times New Roman" w:hAnsi="Verdana"/>
      <w:lang w:eastAsia="en-AU"/>
    </w:rPr>
  </w:style>
  <w:style w:type="character" w:customStyle="1" w:styleId="Heading5Char">
    <w:name w:val="Heading 5 Char"/>
    <w:basedOn w:val="DefaultParagraphFont"/>
    <w:link w:val="Heading5"/>
    <w:uiPriority w:val="9"/>
    <w:semiHidden/>
    <w:rsid w:val="00F940E5"/>
    <w:rPr>
      <w:rFonts w:ascii="Verdana Pro Semibold" w:eastAsiaTheme="majorEastAsia" w:hAnsi="Verdana Pro Semibold" w:cstheme="majorBidi"/>
      <w:color w:val="000000" w:themeColor="text1"/>
      <w:kern w:val="28"/>
      <w:sz w:val="22"/>
    </w:rPr>
  </w:style>
  <w:style w:type="character" w:styleId="Strong">
    <w:name w:val="Strong"/>
    <w:basedOn w:val="DefaultParagraphFont"/>
    <w:uiPriority w:val="22"/>
    <w:rsid w:val="00F940E5"/>
    <w:rPr>
      <w:rFonts w:ascii="Verdana" w:hAnsi="Verdana"/>
      <w:b/>
      <w:bCs/>
    </w:rPr>
  </w:style>
  <w:style w:type="paragraph" w:styleId="TOCHeading">
    <w:name w:val="TOC Heading"/>
    <w:basedOn w:val="Heading1"/>
    <w:next w:val="Normal"/>
    <w:uiPriority w:val="39"/>
    <w:unhideWhenUsed/>
    <w:qFormat/>
    <w:rsid w:val="00A017E9"/>
    <w:pPr>
      <w:spacing w:before="480" w:line="276" w:lineRule="auto"/>
      <w:outlineLvl w:val="9"/>
    </w:pPr>
    <w:rPr>
      <w:rFonts w:cstheme="majorBidi"/>
      <w:lang w:val="en-US" w:eastAsia="ja-JP"/>
    </w:rPr>
  </w:style>
  <w:style w:type="paragraph" w:styleId="BalloonText">
    <w:name w:val="Balloon Text"/>
    <w:basedOn w:val="Normal"/>
    <w:link w:val="BalloonTextChar"/>
    <w:uiPriority w:val="99"/>
    <w:semiHidden/>
    <w:rsid w:val="00F16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CA"/>
    <w:rPr>
      <w:rFonts w:ascii="Tahoma" w:hAnsi="Tahoma" w:cs="Tahoma"/>
      <w:kern w:val="28"/>
      <w:sz w:val="16"/>
      <w:szCs w:val="16"/>
      <w:lang w:val="en-US"/>
    </w:rPr>
  </w:style>
  <w:style w:type="paragraph" w:styleId="TOC1">
    <w:name w:val="toc 1"/>
    <w:basedOn w:val="Normal"/>
    <w:next w:val="Normal"/>
    <w:autoRedefine/>
    <w:uiPriority w:val="39"/>
    <w:rsid w:val="008E27C0"/>
    <w:pPr>
      <w:tabs>
        <w:tab w:val="right" w:leader="dot" w:pos="9016"/>
      </w:tabs>
      <w:spacing w:after="100"/>
    </w:pPr>
    <w:rPr>
      <w:b/>
      <w:noProof/>
    </w:rPr>
  </w:style>
  <w:style w:type="character" w:styleId="Hyperlink">
    <w:name w:val="Hyperlink"/>
    <w:basedOn w:val="DefaultParagraphFont"/>
    <w:uiPriority w:val="99"/>
    <w:unhideWhenUsed/>
    <w:rsid w:val="00EC2CE7"/>
    <w:rPr>
      <w:color w:val="0000FF" w:themeColor="hyperlink"/>
      <w:u w:val="single"/>
    </w:rPr>
  </w:style>
  <w:style w:type="paragraph" w:styleId="TOC2">
    <w:name w:val="toc 2"/>
    <w:basedOn w:val="Normal"/>
    <w:next w:val="Normal"/>
    <w:autoRedefine/>
    <w:uiPriority w:val="39"/>
    <w:rsid w:val="00D31036"/>
    <w:pPr>
      <w:spacing w:after="100"/>
      <w:ind w:left="220"/>
    </w:pPr>
  </w:style>
  <w:style w:type="paragraph" w:styleId="Caption">
    <w:name w:val="caption"/>
    <w:basedOn w:val="Normal"/>
    <w:next w:val="Normal"/>
    <w:uiPriority w:val="35"/>
    <w:unhideWhenUsed/>
    <w:qFormat/>
    <w:locked/>
    <w:rsid w:val="00A017E9"/>
    <w:pPr>
      <w:spacing w:after="200" w:line="240" w:lineRule="auto"/>
    </w:pPr>
    <w:rPr>
      <w:rFonts w:ascii="Verdana Pro Semibold" w:hAnsi="Verdana Pro Semibold"/>
      <w:b/>
      <w:bCs/>
      <w:color w:val="121F6B"/>
      <w:szCs w:val="18"/>
    </w:rPr>
  </w:style>
  <w:style w:type="paragraph" w:styleId="TableofFigures">
    <w:name w:val="table of figures"/>
    <w:basedOn w:val="Normal"/>
    <w:next w:val="Normal"/>
    <w:uiPriority w:val="99"/>
    <w:rsid w:val="00414E8A"/>
    <w:pPr>
      <w:spacing w:after="0"/>
    </w:pPr>
  </w:style>
  <w:style w:type="paragraph" w:styleId="TOC3">
    <w:name w:val="toc 3"/>
    <w:basedOn w:val="Normal"/>
    <w:next w:val="Normal"/>
    <w:autoRedefine/>
    <w:uiPriority w:val="39"/>
    <w:rsid w:val="001D507A"/>
    <w:pPr>
      <w:spacing w:after="100"/>
      <w:ind w:left="440"/>
    </w:pPr>
  </w:style>
  <w:style w:type="paragraph" w:styleId="Header">
    <w:name w:val="header"/>
    <w:basedOn w:val="Normal"/>
    <w:link w:val="HeaderChar"/>
    <w:uiPriority w:val="99"/>
    <w:semiHidden/>
    <w:rsid w:val="0031269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12697"/>
    <w:rPr>
      <w:rFonts w:ascii="Verdana" w:hAnsi="Verdana" w:cs="Arial"/>
      <w:kern w:val="28"/>
      <w:sz w:val="22"/>
      <w:lang w:val="en-US"/>
    </w:rPr>
  </w:style>
  <w:style w:type="paragraph" w:styleId="Footer">
    <w:name w:val="footer"/>
    <w:basedOn w:val="Normal"/>
    <w:link w:val="FooterChar"/>
    <w:uiPriority w:val="99"/>
    <w:semiHidden/>
    <w:rsid w:val="0031269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12697"/>
    <w:rPr>
      <w:rFonts w:ascii="Verdana" w:hAnsi="Verdana" w:cs="Arial"/>
      <w:kern w:val="28"/>
      <w:sz w:val="22"/>
      <w:lang w:val="en-US"/>
    </w:rPr>
  </w:style>
  <w:style w:type="paragraph" w:customStyle="1" w:styleId="Report">
    <w:name w:val="Report"/>
    <w:basedOn w:val="Normal"/>
    <w:qFormat/>
    <w:rsid w:val="004F7E8F"/>
    <w:pPr>
      <w:spacing w:before="1200" w:after="0" w:line="960" w:lineRule="exact"/>
      <w:ind w:right="-1440"/>
    </w:pPr>
    <w:rPr>
      <w:rFonts w:ascii="Verdana Pro Semibold" w:hAnsi="Verdana Pro Semibold"/>
      <w:noProof/>
      <w:color w:val="FFFFFF" w:themeColor="background1"/>
      <w:sz w:val="96"/>
      <w:lang w:eastAsia="en-NZ"/>
      <w14:shadow w14:blurRad="157708" w14:dist="0" w14:dir="0" w14:sx="100000" w14:sy="100000" w14:kx="0" w14:ky="0" w14:algn="ctr">
        <w14:srgbClr w14:val="000000">
          <w14:alpha w14:val="38360"/>
        </w14:srgbClr>
      </w14:shadow>
    </w:rPr>
  </w:style>
  <w:style w:type="paragraph" w:customStyle="1" w:styleId="Report2">
    <w:name w:val="Report2"/>
    <w:qFormat/>
    <w:rsid w:val="004F7E8F"/>
    <w:pPr>
      <w:spacing w:before="240"/>
    </w:pPr>
    <w:rPr>
      <w:rFonts w:ascii="Verdana Pro Semibold" w:hAnsi="Verdana Pro Semibold" w:cs="Arial"/>
      <w:color w:val="FFFFFF" w:themeColor="background1"/>
      <w:kern w:val="28"/>
      <w:sz w:val="40"/>
      <w:szCs w:val="40"/>
      <w:lang w:val="en-US"/>
      <w14:shadow w14:blurRad="152400" w14:dist="50800" w14:dir="5400000" w14:sx="100000" w14:sy="100000" w14:kx="0" w14:ky="0" w14:algn="ctr">
        <w14:srgbClr w14:val="000000">
          <w14:alpha w14:val="38000"/>
        </w14:srgbClr>
      </w14:shadow>
    </w:rPr>
  </w:style>
  <w:style w:type="paragraph" w:customStyle="1" w:styleId="Info1">
    <w:name w:val="Info1"/>
    <w:basedOn w:val="Normal"/>
    <w:qFormat/>
    <w:rsid w:val="00F940E5"/>
    <w:pPr>
      <w:spacing w:before="9000"/>
    </w:pPr>
    <w:rPr>
      <w:rFonts w:ascii="Verdana Pro Semibold" w:hAnsi="Verdana Pro Semibold"/>
      <w:sz w:val="24"/>
    </w:rPr>
  </w:style>
  <w:style w:type="paragraph" w:customStyle="1" w:styleId="InfoBody">
    <w:name w:val="Info Body"/>
    <w:basedOn w:val="Normal"/>
    <w:qFormat/>
    <w:rsid w:val="00F940E5"/>
    <w:pPr>
      <w:spacing w:before="60"/>
    </w:pPr>
  </w:style>
  <w:style w:type="paragraph" w:customStyle="1" w:styleId="Info2">
    <w:name w:val="Info2"/>
    <w:basedOn w:val="Normal"/>
    <w:qFormat/>
    <w:rsid w:val="00A017E9"/>
    <w:rPr>
      <w:rFonts w:ascii="Verdana Pro Semibold" w:hAnsi="Verdana Pro Semibold"/>
      <w:sz w:val="24"/>
    </w:rPr>
  </w:style>
  <w:style w:type="numbering" w:customStyle="1" w:styleId="CurrentList1">
    <w:name w:val="Current List1"/>
    <w:uiPriority w:val="99"/>
    <w:rsid w:val="00A017E9"/>
    <w:pPr>
      <w:numPr>
        <w:numId w:val="13"/>
      </w:numPr>
    </w:pPr>
  </w:style>
  <w:style w:type="paragraph" w:styleId="Quote">
    <w:name w:val="Quote"/>
    <w:basedOn w:val="Normal"/>
    <w:next w:val="Normal"/>
    <w:link w:val="QuoteChar"/>
    <w:uiPriority w:val="29"/>
    <w:qFormat/>
    <w:rsid w:val="00375210"/>
    <w:pPr>
      <w:spacing w:before="200" w:after="160"/>
      <w:ind w:left="864" w:right="864"/>
    </w:pPr>
    <w:rPr>
      <w:iCs/>
      <w:color w:val="404040" w:themeColor="text1" w:themeTint="BF"/>
    </w:rPr>
  </w:style>
  <w:style w:type="character" w:customStyle="1" w:styleId="QuoteChar">
    <w:name w:val="Quote Char"/>
    <w:basedOn w:val="DefaultParagraphFont"/>
    <w:link w:val="Quote"/>
    <w:uiPriority w:val="29"/>
    <w:rsid w:val="00375210"/>
    <w:rPr>
      <w:rFonts w:ascii="Verdana" w:hAnsi="Verdana" w:cs="Arial"/>
      <w:iCs/>
      <w:color w:val="404040" w:themeColor="text1" w:themeTint="BF"/>
      <w:kern w:val="28"/>
      <w:sz w:val="22"/>
    </w:rPr>
  </w:style>
  <w:style w:type="character" w:styleId="FootnoteReference">
    <w:name w:val="footnote reference"/>
    <w:basedOn w:val="DefaultParagraphFont"/>
    <w:uiPriority w:val="99"/>
    <w:unhideWhenUsed/>
    <w:rsid w:val="00597BEB"/>
    <w:rPr>
      <w:vertAlign w:val="superscript"/>
    </w:rPr>
  </w:style>
  <w:style w:type="character" w:styleId="CommentReference">
    <w:name w:val="annotation reference"/>
    <w:basedOn w:val="DefaultParagraphFont"/>
    <w:uiPriority w:val="99"/>
    <w:semiHidden/>
    <w:unhideWhenUsed/>
    <w:rsid w:val="004A7F7E"/>
    <w:rPr>
      <w:sz w:val="16"/>
      <w:szCs w:val="16"/>
    </w:rPr>
  </w:style>
  <w:style w:type="paragraph" w:styleId="CommentText">
    <w:name w:val="annotation text"/>
    <w:basedOn w:val="Normal"/>
    <w:link w:val="CommentTextChar"/>
    <w:uiPriority w:val="99"/>
    <w:unhideWhenUsed/>
    <w:rsid w:val="004A7F7E"/>
    <w:pPr>
      <w:spacing w:line="240" w:lineRule="auto"/>
    </w:pPr>
    <w:rPr>
      <w:sz w:val="20"/>
    </w:rPr>
  </w:style>
  <w:style w:type="character" w:customStyle="1" w:styleId="CommentTextChar">
    <w:name w:val="Comment Text Char"/>
    <w:basedOn w:val="DefaultParagraphFont"/>
    <w:link w:val="CommentText"/>
    <w:uiPriority w:val="99"/>
    <w:rsid w:val="004A7F7E"/>
    <w:rPr>
      <w:rFonts w:ascii="Verdana" w:hAnsi="Verdana" w:cs="Arial"/>
      <w:kern w:val="28"/>
    </w:rPr>
  </w:style>
  <w:style w:type="paragraph" w:styleId="CommentSubject">
    <w:name w:val="annotation subject"/>
    <w:basedOn w:val="CommentText"/>
    <w:next w:val="CommentText"/>
    <w:link w:val="CommentSubjectChar"/>
    <w:uiPriority w:val="99"/>
    <w:semiHidden/>
    <w:unhideWhenUsed/>
    <w:rsid w:val="004A7F7E"/>
    <w:rPr>
      <w:b/>
      <w:bCs/>
    </w:rPr>
  </w:style>
  <w:style w:type="character" w:customStyle="1" w:styleId="CommentSubjectChar">
    <w:name w:val="Comment Subject Char"/>
    <w:basedOn w:val="CommentTextChar"/>
    <w:link w:val="CommentSubject"/>
    <w:uiPriority w:val="99"/>
    <w:semiHidden/>
    <w:rsid w:val="004A7F7E"/>
    <w:rPr>
      <w:rFonts w:ascii="Verdana" w:hAnsi="Verdana" w:cs="Arial"/>
      <w:b/>
      <w:bCs/>
      <w:kern w:val="28"/>
    </w:rPr>
  </w:style>
  <w:style w:type="paragraph" w:styleId="FootnoteText">
    <w:name w:val="footnote text"/>
    <w:basedOn w:val="Normal"/>
    <w:link w:val="FootnoteTextChar"/>
    <w:uiPriority w:val="99"/>
    <w:semiHidden/>
    <w:unhideWhenUsed/>
    <w:rsid w:val="005D5472"/>
    <w:pPr>
      <w:spacing w:after="0" w:line="240" w:lineRule="auto"/>
    </w:pPr>
    <w:rPr>
      <w:sz w:val="20"/>
    </w:rPr>
  </w:style>
  <w:style w:type="character" w:customStyle="1" w:styleId="FootnoteTextChar">
    <w:name w:val="Footnote Text Char"/>
    <w:basedOn w:val="DefaultParagraphFont"/>
    <w:link w:val="FootnoteText"/>
    <w:uiPriority w:val="99"/>
    <w:semiHidden/>
    <w:rsid w:val="005D5472"/>
    <w:rPr>
      <w:rFonts w:ascii="Verdana" w:hAnsi="Verdana" w:cs="Arial"/>
      <w:kern w:val="28"/>
    </w:rPr>
  </w:style>
  <w:style w:type="paragraph" w:styleId="Revision">
    <w:name w:val="Revision"/>
    <w:hidden/>
    <w:uiPriority w:val="99"/>
    <w:semiHidden/>
    <w:rsid w:val="00E82573"/>
    <w:rPr>
      <w:rFonts w:ascii="Verdana" w:hAnsi="Verdana" w:cs="Arial"/>
      <w:kern w:val="28"/>
      <w:sz w:val="22"/>
    </w:rPr>
  </w:style>
  <w:style w:type="character" w:styleId="UnresolvedMention">
    <w:name w:val="Unresolved Mention"/>
    <w:basedOn w:val="DefaultParagraphFont"/>
    <w:uiPriority w:val="99"/>
    <w:unhideWhenUsed/>
    <w:rsid w:val="00202F01"/>
    <w:rPr>
      <w:color w:val="605E5C"/>
      <w:shd w:val="clear" w:color="auto" w:fill="E1DFDD"/>
    </w:rPr>
  </w:style>
  <w:style w:type="paragraph" w:customStyle="1" w:styleId="Pa7">
    <w:name w:val="Pa7"/>
    <w:basedOn w:val="Normal"/>
    <w:next w:val="Normal"/>
    <w:uiPriority w:val="99"/>
    <w:rsid w:val="00ED4C21"/>
    <w:pPr>
      <w:autoSpaceDE w:val="0"/>
      <w:autoSpaceDN w:val="0"/>
      <w:adjustRightInd w:val="0"/>
      <w:spacing w:after="0" w:line="241" w:lineRule="atLeast"/>
    </w:pPr>
    <w:rPr>
      <w:rFonts w:ascii="National Semibold" w:hAnsi="National Semibold" w:cs="Times New Roman"/>
      <w:kern w:val="0"/>
      <w:sz w:val="24"/>
      <w:szCs w:val="24"/>
      <w:lang w:val="en-US"/>
    </w:rPr>
  </w:style>
  <w:style w:type="character" w:customStyle="1" w:styleId="A6">
    <w:name w:val="A6"/>
    <w:uiPriority w:val="99"/>
    <w:rsid w:val="00ED4C21"/>
    <w:rPr>
      <w:rFonts w:ascii="Wingdings 2" w:hAnsi="Wingdings 2" w:cs="Wingdings 2"/>
      <w:color w:val="000000"/>
    </w:rPr>
  </w:style>
  <w:style w:type="character" w:styleId="Mention">
    <w:name w:val="Mention"/>
    <w:basedOn w:val="DefaultParagraphFont"/>
    <w:uiPriority w:val="99"/>
    <w:unhideWhenUsed/>
    <w:rsid w:val="00AC2A64"/>
    <w:rPr>
      <w:color w:val="2B579A"/>
      <w:shd w:val="clear" w:color="auto" w:fill="E1DFDD"/>
    </w:rPr>
  </w:style>
  <w:style w:type="paragraph" w:customStyle="1" w:styleId="pf0">
    <w:name w:val="pf0"/>
    <w:basedOn w:val="Normal"/>
    <w:rsid w:val="00454713"/>
    <w:pPr>
      <w:spacing w:before="100" w:beforeAutospacing="1" w:after="100" w:afterAutospacing="1" w:line="240" w:lineRule="auto"/>
      <w:ind w:left="360"/>
    </w:pPr>
    <w:rPr>
      <w:rFonts w:ascii="Times New Roman" w:eastAsia="Times New Roman" w:hAnsi="Times New Roman" w:cs="Times New Roman"/>
      <w:kern w:val="0"/>
      <w:sz w:val="24"/>
      <w:szCs w:val="24"/>
      <w:lang w:val="en-US"/>
    </w:rPr>
  </w:style>
  <w:style w:type="character" w:customStyle="1" w:styleId="cf01">
    <w:name w:val="cf01"/>
    <w:basedOn w:val="DefaultParagraphFont"/>
    <w:rsid w:val="00454713"/>
    <w:rPr>
      <w:rFonts w:ascii="Segoe UI" w:hAnsi="Segoe UI" w:cs="Segoe UI" w:hint="default"/>
      <w:sz w:val="18"/>
      <w:szCs w:val="18"/>
    </w:rPr>
  </w:style>
  <w:style w:type="paragraph" w:customStyle="1" w:styleId="pf1">
    <w:name w:val="pf1"/>
    <w:basedOn w:val="Normal"/>
    <w:rsid w:val="00454713"/>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styleId="FollowedHyperlink">
    <w:name w:val="FollowedHyperlink"/>
    <w:basedOn w:val="DefaultParagraphFont"/>
    <w:uiPriority w:val="99"/>
    <w:semiHidden/>
    <w:unhideWhenUsed/>
    <w:rsid w:val="00C070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363404">
      <w:bodyDiv w:val="1"/>
      <w:marLeft w:val="0"/>
      <w:marRight w:val="0"/>
      <w:marTop w:val="0"/>
      <w:marBottom w:val="0"/>
      <w:divBdr>
        <w:top w:val="none" w:sz="0" w:space="0" w:color="auto"/>
        <w:left w:val="none" w:sz="0" w:space="0" w:color="auto"/>
        <w:bottom w:val="none" w:sz="0" w:space="0" w:color="auto"/>
        <w:right w:val="none" w:sz="0" w:space="0" w:color="auto"/>
      </w:divBdr>
    </w:div>
    <w:div w:id="1504079431">
      <w:bodyDiv w:val="1"/>
      <w:marLeft w:val="0"/>
      <w:marRight w:val="0"/>
      <w:marTop w:val="0"/>
      <w:marBottom w:val="0"/>
      <w:divBdr>
        <w:top w:val="none" w:sz="0" w:space="0" w:color="auto"/>
        <w:left w:val="none" w:sz="0" w:space="0" w:color="auto"/>
        <w:bottom w:val="none" w:sz="0" w:space="0" w:color="auto"/>
        <w:right w:val="none" w:sz="0" w:space="0" w:color="auto"/>
      </w:divBdr>
    </w:div>
    <w:div w:id="186485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msd.govt.nz/about-msd-and-our-work/work-programmes/initiatives/phrae/adm-standar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RNZDocument" ma:contentTypeID="0x0101000B461733DE48CC4985E239AAFC9C4159010042DEFF5ADC8D7E49BB0C0E2BB7275424" ma:contentTypeVersion="23" ma:contentTypeDescription="Inland Revenue NZ Document" ma:contentTypeScope="" ma:versionID="e282dae28b24d3957040184cb1a608a7">
  <xsd:schema xmlns:xsd="http://www.w3.org/2001/XMLSchema" xmlns:xs="http://www.w3.org/2001/XMLSchema" xmlns:p="http://schemas.microsoft.com/office/2006/metadata/properties" xmlns:ns1="http://schemas.microsoft.com/sharepoint/v3" xmlns:ns2="http://schemas.microsoft.com/sharepoint/v3/fields" xmlns:ns3="a4a9dc13-bb31-46d7-b689-a0a4d48a0c28" xmlns:ns4="2ff90301-682d-4fa6-b3ce-6b0765c44b1f" targetNamespace="http://schemas.microsoft.com/office/2006/metadata/properties" ma:root="true" ma:fieldsID="8c599ccf07a514fbdbb2fc14d30d03ef" ns1:_="" ns2:_="" ns3:_="" ns4:_="">
    <xsd:import namespace="http://schemas.microsoft.com/sharepoint/v3"/>
    <xsd:import namespace="http://schemas.microsoft.com/sharepoint/v3/fields"/>
    <xsd:import namespace="a4a9dc13-bb31-46d7-b689-a0a4d48a0c28"/>
    <xsd:import namespace="2ff90301-682d-4fa6-b3ce-6b0765c44b1f"/>
    <xsd:element name="properties">
      <xsd:complexType>
        <xsd:sequence>
          <xsd:element name="documentManagement">
            <xsd:complexType>
              <xsd:all>
                <xsd:element ref="ns2:_Version" minOccurs="0"/>
                <xsd:element ref="ns3:Type_x0020_of_x0020_issue" minOccurs="0"/>
                <xsd:element ref="ns3:Reference" minOccurs="0"/>
                <xsd:element ref="ns1:AssignedTo" minOccurs="0"/>
                <xsd:element ref="ns3:Bill" minOccurs="0"/>
                <xsd:element ref="ns2:wic_System_Copyright" minOccurs="0"/>
                <xsd:element ref="ns1:SecurityClassificationTaxHTField" minOccurs="0"/>
                <xsd:element ref="ns3:TaxCatchAll" minOccurs="0"/>
                <xsd:element ref="ns3:TaxCatchAllLabel" minOccurs="0"/>
                <xsd:element ref="ns1:InformationTypeTaxHTField" minOccurs="0"/>
                <xsd:element ref="ns1:BusinessUnitTaxHTField" minOccurs="0"/>
                <xsd:element ref="ns1:BusinessActivityTaxHTField" minOccurs="0"/>
                <xsd:element ref="ns1:DocumentStatusTaxHTField"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3:Domain"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7" nillable="true" ma:displayName="Assigned To" ma:list="UserInfo" ma:SearchPeopleOnly="false" ma:SharePointGroup="0" ma:internalName="AssignedTo"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TaxHTField" ma:index="11" nillable="true" ma:taxonomy="true" ma:internalName="SecurityClassificationTaxHTField" ma:taxonomyFieldName="SecurityClassification" ma:displayName="Security Classification" ma:readOnly="false" ma:default="3;#In Confidence|5fccf67f-7cb1-4561-8450-fe0d2ea19178" ma:fieldId="{76bda448-5a77-4130-b8de-8185dcd65a91}" ma:sspId="5927ce2a-d703-4d88-aeb0-762fc977e677" ma:termSetId="8ca4c15b-f438-4b25-aeeb-6af3186238a8" ma:anchorId="00000000-0000-0000-0000-000000000000" ma:open="false" ma:isKeyword="false">
      <xsd:complexType>
        <xsd:sequence>
          <xsd:element ref="pc:Terms" minOccurs="0" maxOccurs="1"/>
        </xsd:sequence>
      </xsd:complexType>
    </xsd:element>
    <xsd:element name="InformationTypeTaxHTField" ma:index="16" nillable="true" ma:taxonomy="true" ma:internalName="InformationTypeTaxHTField" ma:taxonomyFieldName="InformationType" ma:displayName="Information Type" ma:readOnly="false" ma:default="" ma:fieldId="{938aad21-cff7-4dca-833b-a1bbb338d354}" ma:sspId="5927ce2a-d703-4d88-aeb0-762fc977e677" ma:termSetId="fb36316d-ed76-4880-8cc4-a796bc5567d4" ma:anchorId="00000000-0000-0000-0000-000000000000" ma:open="false" ma:isKeyword="false">
      <xsd:complexType>
        <xsd:sequence>
          <xsd:element ref="pc:Terms" minOccurs="0" maxOccurs="1"/>
        </xsd:sequence>
      </xsd:complexType>
    </xsd:element>
    <xsd:element name="BusinessUnitTaxHTField" ma:index="18" nillable="true" ma:taxonomy="true" ma:internalName="BusinessUnitTaxHTField" ma:taxonomyFieldName="BusinessUnit" ma:displayName="Business Unit" ma:readOnly="false" ma:default="2;#Policy ＆ Regulatory Stewardship|5c6da56c-2219-46c1-9c7b-c15fc3fd45a5" ma:fieldId="{f80a1294-b2e7-4a71-b7be-d61534866804}" ma:sspId="5927ce2a-d703-4d88-aeb0-762fc977e677" ma:termSetId="8ed8c9ea-7052-4c1d-a4d7-b9c10bffea6f" ma:anchorId="00000000-0000-0000-0000-000000000000" ma:open="false" ma:isKeyword="false">
      <xsd:complexType>
        <xsd:sequence>
          <xsd:element ref="pc:Terms" minOccurs="0" maxOccurs="1"/>
        </xsd:sequence>
      </xsd:complexType>
    </xsd:element>
    <xsd:element name="BusinessActivityTaxHTField" ma:index="20" nillable="true" ma:taxonomy="true" ma:internalName="BusinessActivityTaxHTField" ma:taxonomyFieldName="BusinessActivity" ma:displayName="Business Activity" ma:readOnly="false" ma:default="1;#Tax policy work|c05dfd7c-a5ba-47bf-969f-3422104229d3" ma:fieldId="{0ec16b58-d5fd-4253-84ca-dff6b1381633}" ma:sspId="5927ce2a-d703-4d88-aeb0-762fc977e677" ma:termSetId="27f16461-a9a1-4d80-ad53-ffc6708317a7" ma:anchorId="00000000-0000-0000-0000-000000000000" ma:open="false" ma:isKeyword="false">
      <xsd:complexType>
        <xsd:sequence>
          <xsd:element ref="pc:Terms" minOccurs="0" maxOccurs="1"/>
        </xsd:sequence>
      </xsd:complexType>
    </xsd:element>
    <xsd:element name="DocumentStatusTaxHTField" ma:index="22" nillable="true" ma:taxonomy="true" ma:internalName="DocumentStatusTaxHTField" ma:taxonomyFieldName="DocumentStatus" ma:displayName="Document Status" ma:readOnly="false" ma:default="" ma:fieldId="{7abcd88e-0ab1-49ca-a7fa-11100397ec8e}" ma:sspId="5927ce2a-d703-4d88-aeb0-762fc977e677" ma:termSetId="3358e485-0f01-450b-a1f2-018b96e592d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Version" ma:internalName="_Version" ma:readOnly="false">
      <xsd:simpleType>
        <xsd:restriction base="dms:Text"/>
      </xsd:simpleType>
    </xsd:element>
    <xsd:element name="wic_System_Copyright" ma:index="10" nillable="true" ma:displayName="Copyright" ma:default="Inland Revenue NZ" ma:hidden="true" ma:internalName="wic_System_Copyrigh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a9dc13-bb31-46d7-b689-a0a4d48a0c28" elementFormDefault="qualified">
    <xsd:import namespace="http://schemas.microsoft.com/office/2006/documentManagement/types"/>
    <xsd:import namespace="http://schemas.microsoft.com/office/infopath/2007/PartnerControls"/>
    <xsd:element name="Type_x0020_of_x0020_issue" ma:index="4" nillable="true" ma:displayName="Type of issue" ma:format="Dropdown" ma:indexed="true" ma:internalName="Type_x0020_of_x0020_issue">
      <xsd:simpleType>
        <xsd:restriction base="dms:Choice">
          <xsd:enumeration value="Policy issue"/>
          <xsd:enumeration value="Remedials"/>
          <xsd:enumeration value="Order in Council"/>
          <xsd:enumeration value="Determinations"/>
          <xsd:enumeration value="Advice on other bills"/>
          <xsd:enumeration value="Bill management"/>
          <xsd:enumeration value="Regulatory Stewardship"/>
        </xsd:restriction>
      </xsd:simpleType>
    </xsd:element>
    <xsd:element name="Reference" ma:index="6" nillable="true" ma:displayName="Reference" ma:internalName="Reference" ma:readOnly="false">
      <xsd:simpleType>
        <xsd:restriction base="dms:Text">
          <xsd:maxLength value="255"/>
        </xsd:restriction>
      </xsd:simpleType>
    </xsd:element>
    <xsd:element name="Bill" ma:index="8" nillable="true" ma:displayName="Order/Regulation name" ma:internalName="Bill">
      <xsd:simpleType>
        <xsd:restriction base="dms:Note">
          <xsd:maxLength value="255"/>
        </xsd:restriction>
      </xsd:simpleType>
    </xsd:element>
    <xsd:element name="TaxCatchAll" ma:index="12" nillable="true" ma:displayName="Taxonomy Catch All Column" ma:hidden="true" ma:list="{f7e08482-66f5-478b-ac74-405b7b291969}" ma:internalName="TaxCatchAll" ma:readOnly="false" ma:showField="CatchAllData" ma:web="a4a9dc13-bb31-46d7-b689-a0a4d48a0c2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7e08482-66f5-478b-ac74-405b7b291969}" ma:internalName="TaxCatchAllLabel" ma:readOnly="false" ma:showField="CatchAllDataLabel" ma:web="a4a9dc13-bb31-46d7-b689-a0a4d48a0c28">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Domain" ma:index="35" nillable="true" ma:displayName="Domain" ma:format="Dropdown" ma:internalName="Domain">
      <xsd:simpleType>
        <xsd:restriction base="dms:Choice">
          <xsd:enumeration value="Business &amp; Entity"/>
          <xsd:enumeration value="Economics &amp; Stewardship"/>
          <xsd:enumeration value="Families &amp; Individuals"/>
          <xsd:enumeration value="Indirect"/>
          <xsd:enumeration value="International"/>
          <xsd:enumeration value="Legislative Drafting &amp; Business"/>
          <xsd:enumeration value="Tax Administration"/>
        </xsd:restriction>
      </xsd:simpleType>
    </xsd:element>
  </xsd:schema>
  <xsd:schema xmlns:xsd="http://www.w3.org/2001/XMLSchema" xmlns:xs="http://www.w3.org/2001/XMLSchema" xmlns:dms="http://schemas.microsoft.com/office/2006/documentManagement/types" xmlns:pc="http://schemas.microsoft.com/office/infopath/2007/PartnerControls" targetNamespace="2ff90301-682d-4fa6-b3ce-6b0765c44b1f"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Location" ma:index="40" nillable="true" ma:displayName="Location" ma:internalName="MediaServiceLocation"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5927ce2a-d703-4d88-aeb0-762fc977e67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ma:index="3" ma:displayName="Comments"/>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ference xmlns="a4a9dc13-bb31-46d7-b689-a0a4d48a0c28" xsi:nil="true"/>
    <_Version xmlns="http://schemas.microsoft.com/sharepoint/v3/fields" xsi:nil="true"/>
    <BusinessActivityTaxHTField xmlns="http://schemas.microsoft.com/sharepoint/v3">
      <Terms xmlns="http://schemas.microsoft.com/office/infopath/2007/PartnerControls">
        <TermInfo xmlns="http://schemas.microsoft.com/office/infopath/2007/PartnerControls">
          <TermName xmlns="http://schemas.microsoft.com/office/infopath/2007/PartnerControls">Tax policy work</TermName>
          <TermId xmlns="http://schemas.microsoft.com/office/infopath/2007/PartnerControls">c05dfd7c-a5ba-47bf-969f-3422104229d3</TermId>
        </TermInfo>
      </Terms>
    </BusinessActivityTaxHTField>
    <lcf76f155ced4ddcb4097134ff3c332f xmlns="2ff90301-682d-4fa6-b3ce-6b0765c44b1f">
      <Terms xmlns="http://schemas.microsoft.com/office/infopath/2007/PartnerControls"/>
    </lcf76f155ced4ddcb4097134ff3c332f>
    <AssignedTo xmlns="http://schemas.microsoft.com/sharepoint/v3">
      <UserInfo>
        <DisplayName>Lonnie Liu</DisplayName>
        <AccountId>100</AccountId>
        <AccountType/>
      </UserInfo>
      <UserInfo>
        <DisplayName>Alison Wright</DisplayName>
        <AccountId>39</AccountId>
        <AccountType/>
      </UserInfo>
      <UserInfo>
        <DisplayName>Murray Shadbolt</DisplayName>
        <AccountId>60</AccountId>
        <AccountType/>
      </UserInfo>
      <UserInfo>
        <DisplayName>Richard Mclaughlan</DisplayName>
        <AccountId>68</AccountId>
        <AccountType/>
      </UserInfo>
      <UserInfo>
        <DisplayName>Julie Ogle</DisplayName>
        <AccountId>173</AccountId>
        <AccountType/>
      </UserInfo>
      <UserInfo>
        <DisplayName>Shanil Silva</DisplayName>
        <AccountId>1414</AccountId>
        <AccountType/>
      </UserInfo>
      <UserInfo>
        <DisplayName>Louise Costin</DisplayName>
        <AccountId>1144</AccountId>
        <AccountType/>
      </UserInfo>
      <UserInfo>
        <DisplayName>Kim Eriksen</DisplayName>
        <AccountId>2293</AccountId>
        <AccountType/>
      </UserInfo>
      <UserInfo>
        <DisplayName>Maraina Hak</DisplayName>
        <AccountId>117</AccountId>
        <AccountType/>
      </UserInfo>
    </AssignedTo>
    <SecurityClassificationTaxHTField xmlns="http://schemas.microsoft.com/sharepoint/v3">
      <Terms xmlns="http://schemas.microsoft.com/office/infopath/2007/PartnerControls">
        <TermInfo xmlns="http://schemas.microsoft.com/office/infopath/2007/PartnerControls">
          <TermName xmlns="http://schemas.microsoft.com/office/infopath/2007/PartnerControls">In Confidence</TermName>
          <TermId xmlns="http://schemas.microsoft.com/office/infopath/2007/PartnerControls">5fccf67f-7cb1-4561-8450-fe0d2ea19178</TermId>
        </TermInfo>
      </Terms>
    </SecurityClassificationTaxHTField>
    <Type_x0020_of_x0020_issue xmlns="a4a9dc13-bb31-46d7-b689-a0a4d48a0c28">Policy issue</Type_x0020_of_x0020_issue>
    <InformationTypeTaxHTField xmlns="http://schemas.microsoft.com/sharepoint/v3">
      <Terms xmlns="http://schemas.microsoft.com/office/infopath/2007/PartnerControls"/>
    </InformationTypeTaxHTField>
    <BusinessUnitTaxHTField xmlns="http://schemas.microsoft.com/sharepoint/v3">
      <Terms xmlns="http://schemas.microsoft.com/office/infopath/2007/PartnerControls">
        <TermInfo xmlns="http://schemas.microsoft.com/office/infopath/2007/PartnerControls">
          <TermName xmlns="http://schemas.microsoft.com/office/infopath/2007/PartnerControls">Policy ＆ Regulatory Stewardship</TermName>
          <TermId xmlns="http://schemas.microsoft.com/office/infopath/2007/PartnerControls">5c6da56c-2219-46c1-9c7b-c15fc3fd45a5</TermId>
        </TermInfo>
      </Terms>
    </BusinessUnitTaxHTField>
    <TaxCatchAll xmlns="a4a9dc13-bb31-46d7-b689-a0a4d48a0c28">
      <Value>3</Value>
      <Value>2</Value>
      <Value>1</Value>
    </TaxCatchAll>
    <TaxCatchAllLabel xmlns="a4a9dc13-bb31-46d7-b689-a0a4d48a0c28" xsi:nil="true"/>
    <Bill xmlns="a4a9dc13-bb31-46d7-b689-a0a4d48a0c28" xsi:nil="true"/>
    <DocumentStatusTaxHTField xmlns="http://schemas.microsoft.com/sharepoint/v3">
      <Terms xmlns="http://schemas.microsoft.com/office/infopath/2007/PartnerControls"/>
    </DocumentStatusTaxHTField>
    <wic_System_Copyright xmlns="http://schemas.microsoft.com/sharepoint/v3/fields">Inland Revenue NZ</wic_System_Copyright>
    <Domain xmlns="a4a9dc13-bb31-46d7-b689-a0a4d48a0c28" xsi:nil="true"/>
    <SharedWithUsers xmlns="a4a9dc13-bb31-46d7-b689-a0a4d48a0c28">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B9303-9B63-42A1-9C5D-685D915F6DCA}">
  <ds:schemaRefs>
    <ds:schemaRef ds:uri="http://schemas.microsoft.com/sharepoint/v3/contenttype/forms"/>
  </ds:schemaRefs>
</ds:datastoreItem>
</file>

<file path=customXml/itemProps2.xml><?xml version="1.0" encoding="utf-8"?>
<ds:datastoreItem xmlns:ds="http://schemas.openxmlformats.org/officeDocument/2006/customXml" ds:itemID="{3A168473-4E82-4C7C-B8D8-1480038C0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a4a9dc13-bb31-46d7-b689-a0a4d48a0c28"/>
    <ds:schemaRef ds:uri="2ff90301-682d-4fa6-b3ce-6b0765c44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59FF68-254E-4186-BADC-D6508B111DF1}">
  <ds:schemaRefs>
    <ds:schemaRef ds:uri="http://schemas.microsoft.com/office/2006/metadata/properties"/>
    <ds:schemaRef ds:uri="http://schemas.microsoft.com/office/infopath/2007/PartnerControls"/>
    <ds:schemaRef ds:uri="a4a9dc13-bb31-46d7-b689-a0a4d48a0c28"/>
    <ds:schemaRef ds:uri="http://schemas.microsoft.com/sharepoint/v3/fields"/>
    <ds:schemaRef ds:uri="http://schemas.microsoft.com/sharepoint/v3"/>
    <ds:schemaRef ds:uri="2ff90301-682d-4fa6-b3ce-6b0765c44b1f"/>
  </ds:schemaRefs>
</ds:datastoreItem>
</file>

<file path=customXml/itemProps4.xml><?xml version="1.0" encoding="utf-8"?>
<ds:datastoreItem xmlns:ds="http://schemas.openxmlformats.org/officeDocument/2006/customXml" ds:itemID="{D5E7B222-E30E-4F56-A920-A5E34D2E6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14</Pages>
  <Words>3886</Words>
  <Characters>20951</Characters>
  <Application>Microsoft Office Word</Application>
  <DocSecurity>0</DocSecurity>
  <Lines>487</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Johnson</dc:creator>
  <cp:keywords>child support pass on, sole parent beneficiary, crown, offset</cp:keywords>
  <cp:lastModifiedBy>Phonam Gatela-Garcia</cp:lastModifiedBy>
  <cp:revision>4</cp:revision>
  <cp:lastPrinted>2022-09-04T02:21:00Z</cp:lastPrinted>
  <dcterms:created xsi:type="dcterms:W3CDTF">2026-09-30T23:35:00Z</dcterms:created>
  <dcterms:modified xsi:type="dcterms:W3CDTF">2026-10-01T00:34:00Z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0x0101000B461733DE48CC4985E239AAFC9C4159010042DEFF5ADC8D7E49BB0C0E2BB7275424</vt:lpwstr>
  </property>
  <property fmtid="{D5CDD505-2E9C-101B-9397-08002B2CF9AE}" pid="3" name="BusinessUnit">
    <vt:lpwstr>2;#Policy ＆ Regulatory Stewardship|5c6da56c-2219-46c1-9c7b-c15fc3fd45a5</vt:lpwstr>
  </property>
  <property fmtid="{D5CDD505-2E9C-101B-9397-08002B2CF9AE}" pid="4" name="SecurityClassification">
    <vt:lpwstr>3;#In Confidence|5fccf67f-7cb1-4561-8450-fe0d2ea19178</vt:lpwstr>
  </property>
  <property fmtid="{D5CDD505-2E9C-101B-9397-08002B2CF9AE}" pid="5" name="BusinessActivity">
    <vt:lpwstr>1;#Tax policy work|c05dfd7c-a5ba-47bf-969f-3422104229d3</vt:lpwstr>
  </property>
  <property fmtid="{D5CDD505-2E9C-101B-9397-08002B2CF9AE}" pid="6" name="InformationType">
    <vt:lpwstr/>
  </property>
  <property fmtid="{D5CDD505-2E9C-101B-9397-08002B2CF9AE}" pid="7" name="MediaServiceImageTags">
    <vt:lpwstr/>
  </property>
  <property fmtid="{D5CDD505-2E9C-101B-9397-08002B2CF9AE}" pid="8" name="DocumentStatus">
    <vt:lpwstr/>
  </property>
  <property fmtid="{D5CDD505-2E9C-101B-9397-08002B2CF9AE}" pid="9" name="MSIP_Label_665369cb-4b57-4918-891b-be45ced60474_Enabled">
    <vt:lpwstr>true</vt:lpwstr>
  </property>
  <property fmtid="{D5CDD505-2E9C-101B-9397-08002B2CF9AE}" pid="10" name="MSIP_Label_665369cb-4b57-4918-891b-be45ced60474_SetDate">
    <vt:lpwstr>2022-09-01T22:30:10Z</vt:lpwstr>
  </property>
  <property fmtid="{D5CDD505-2E9C-101B-9397-08002B2CF9AE}" pid="11" name="MSIP_Label_665369cb-4b57-4918-891b-be45ced60474_Method">
    <vt:lpwstr>Privileged</vt:lpwstr>
  </property>
  <property fmtid="{D5CDD505-2E9C-101B-9397-08002B2CF9AE}" pid="12" name="MSIP_Label_665369cb-4b57-4918-891b-be45ced60474_Name">
    <vt:lpwstr>665369cb-4b57-4918-891b-be45ced60474</vt:lpwstr>
  </property>
  <property fmtid="{D5CDD505-2E9C-101B-9397-08002B2CF9AE}" pid="13" name="MSIP_Label_665369cb-4b57-4918-891b-be45ced60474_SiteId">
    <vt:lpwstr>fb39e3e9-23a9-404e-93a2-b42a87d94f35</vt:lpwstr>
  </property>
  <property fmtid="{D5CDD505-2E9C-101B-9397-08002B2CF9AE}" pid="14" name="MSIP_Label_665369cb-4b57-4918-891b-be45ced60474_ActionId">
    <vt:lpwstr>0f286db9-f012-4aa5-9c8b-4c3cf5efa68b</vt:lpwstr>
  </property>
  <property fmtid="{D5CDD505-2E9C-101B-9397-08002B2CF9AE}" pid="15" name="MSIP_Label_665369cb-4b57-4918-891b-be45ced60474_ContentBits">
    <vt:lpwstr>1</vt:lpwstr>
  </property>
  <property fmtid="{D5CDD505-2E9C-101B-9397-08002B2CF9AE}" pid="16" name="ClassificationContentMarkingHeaderShapeIds">
    <vt:lpwstr>3a2eb377,335bddc6,779ba4e3</vt:lpwstr>
  </property>
  <property fmtid="{D5CDD505-2E9C-101B-9397-08002B2CF9AE}" pid="17" name="ClassificationContentMarkingHeaderFontProps">
    <vt:lpwstr>#000000,10,Aptos</vt:lpwstr>
  </property>
  <property fmtid="{D5CDD505-2E9C-101B-9397-08002B2CF9AE}" pid="18" name="ClassificationContentMarkingHeaderText">
    <vt:lpwstr>IN-CONFIDENCE</vt:lpwstr>
  </property>
  <property fmtid="{D5CDD505-2E9C-101B-9397-08002B2CF9AE}" pid="19" name="MSIP_Label_f43e46a9-9901-46e9-bfae-bb6189d4cb66_Enabled">
    <vt:lpwstr>true</vt:lpwstr>
  </property>
  <property fmtid="{D5CDD505-2E9C-101B-9397-08002B2CF9AE}" pid="20" name="MSIP_Label_f43e46a9-9901-46e9-bfae-bb6189d4cb66_SetDate">
    <vt:lpwstr>2026-05-18T23:13:26Z</vt:lpwstr>
  </property>
  <property fmtid="{D5CDD505-2E9C-101B-9397-08002B2CF9AE}" pid="21" name="MSIP_Label_f43e46a9-9901-46e9-bfae-bb6189d4cb66_Method">
    <vt:lpwstr>Standard</vt:lpwstr>
  </property>
  <property fmtid="{D5CDD505-2E9C-101B-9397-08002B2CF9AE}" pid="22" name="MSIP_Label_f43e46a9-9901-46e9-bfae-bb6189d4cb66_Name">
    <vt:lpwstr>In-confidence</vt:lpwstr>
  </property>
  <property fmtid="{D5CDD505-2E9C-101B-9397-08002B2CF9AE}" pid="23" name="MSIP_Label_f43e46a9-9901-46e9-bfae-bb6189d4cb66_SiteId">
    <vt:lpwstr>e40c4f52-99bd-4d4f-bf7e-d001a2ca6556</vt:lpwstr>
  </property>
  <property fmtid="{D5CDD505-2E9C-101B-9397-08002B2CF9AE}" pid="24" name="MSIP_Label_f43e46a9-9901-46e9-bfae-bb6189d4cb66_ActionId">
    <vt:lpwstr>a8c40c0b-3b03-404a-969e-08401b742116</vt:lpwstr>
  </property>
  <property fmtid="{D5CDD505-2E9C-101B-9397-08002B2CF9AE}" pid="25" name="MSIP_Label_f43e46a9-9901-46e9-bfae-bb6189d4cb66_ContentBits">
    <vt:lpwstr>1</vt:lpwstr>
  </property>
  <property fmtid="{D5CDD505-2E9C-101B-9397-08002B2CF9AE}" pid="26" name="MSIP_Label_f43e46a9-9901-46e9-bfae-bb6189d4cb66_Tag">
    <vt:lpwstr>10, 3, 0, 2</vt:lpwstr>
  </property>
</Properties>
</file>