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7E2314">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79C24D51">
                  <wp:extent cx="2235600" cy="114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1AB81DBD" w:rsidR="00FC072D" w:rsidRPr="00F116F3" w:rsidRDefault="00AE50E6" w:rsidP="00777027">
      <w:pPr>
        <w:pStyle w:val="Heading1"/>
        <w:spacing w:before="240" w:after="240"/>
      </w:pPr>
      <w:r w:rsidRPr="00AE50E6">
        <w:t>High and Complex Framework Programme Business Case</w:t>
      </w:r>
    </w:p>
    <w:p w14:paraId="59C51C4D" w14:textId="77777777" w:rsidR="00942AC3" w:rsidRPr="00F0111F" w:rsidRDefault="00942AC3" w:rsidP="00942AC3">
      <w:pPr>
        <w:shd w:val="clear" w:color="auto" w:fill="FFFFFF"/>
        <w:spacing w:before="360" w:after="210"/>
        <w:rPr>
          <w:rFonts w:cs="Helvetica"/>
          <w:b/>
          <w:bCs/>
          <w:color w:val="333333"/>
        </w:rPr>
      </w:pPr>
      <w:r w:rsidRPr="00F0111F">
        <w:rPr>
          <w:rFonts w:cs="Helvetica"/>
          <w:b/>
          <w:bCs/>
          <w:color w:val="333333"/>
          <w:szCs w:val="20"/>
        </w:rPr>
        <w:t>Hon Louise Upston, Minister for Disability Issues</w:t>
      </w:r>
    </w:p>
    <w:p w14:paraId="21080CDA" w14:textId="77777777" w:rsidR="00412144" w:rsidRDefault="00865736" w:rsidP="00412144">
      <w:pPr>
        <w:pStyle w:val="NormalWeb"/>
        <w:shd w:val="clear" w:color="auto" w:fill="FFFFFF"/>
        <w:spacing w:after="210"/>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63CDEEC3" w14:textId="4A80E0F0" w:rsidR="00865736" w:rsidRDefault="001B1819" w:rsidP="001B1819">
      <w:pPr>
        <w:pStyle w:val="ListParagraph"/>
        <w:spacing w:before="120" w:after="240"/>
        <w:ind w:left="284" w:hanging="284"/>
        <w:rPr>
          <w:rFonts w:ascii="Verdana" w:hAnsi="Verdana"/>
          <w:i/>
          <w:sz w:val="20"/>
          <w:szCs w:val="20"/>
        </w:rPr>
      </w:pPr>
      <w:r>
        <w:rPr>
          <w:rFonts w:ascii="Verdana" w:hAnsi="Verdana"/>
          <w:i/>
          <w:sz w:val="20"/>
          <w:szCs w:val="20"/>
        </w:rPr>
        <w:t>13 M</w:t>
      </w:r>
      <w:r w:rsidRPr="001B1819">
        <w:rPr>
          <w:rFonts w:ascii="Verdana" w:hAnsi="Verdana"/>
          <w:i/>
          <w:sz w:val="20"/>
          <w:szCs w:val="20"/>
        </w:rPr>
        <w:t xml:space="preserve">ay 2026, </w:t>
      </w:r>
      <w:r w:rsidR="00A9559B" w:rsidRPr="001B1819">
        <w:rPr>
          <w:rFonts w:ascii="Verdana" w:hAnsi="Verdana"/>
          <w:i/>
          <w:sz w:val="20"/>
          <w:szCs w:val="20"/>
        </w:rPr>
        <w:t xml:space="preserve">May 2026, </w:t>
      </w:r>
      <w:r w:rsidR="00AE50E6" w:rsidRPr="001B1819">
        <w:rPr>
          <w:rFonts w:ascii="Verdana" w:hAnsi="Verdana"/>
          <w:i/>
          <w:sz w:val="20"/>
          <w:szCs w:val="20"/>
        </w:rPr>
        <w:t>Cabinet paper - High and Complex Framework Programme Business Case</w:t>
      </w:r>
      <w:r w:rsidRPr="001B1819">
        <w:rPr>
          <w:rFonts w:ascii="Verdana" w:hAnsi="Verdana"/>
          <w:i/>
          <w:sz w:val="20"/>
          <w:szCs w:val="20"/>
        </w:rPr>
        <w:t xml:space="preserve"> </w:t>
      </w:r>
      <w:r w:rsidR="00A9559B" w:rsidRPr="001B1819">
        <w:rPr>
          <w:rFonts w:ascii="Verdana" w:hAnsi="Verdana"/>
          <w:i/>
          <w:sz w:val="20"/>
          <w:szCs w:val="20"/>
        </w:rPr>
        <w:t>(including Appendi</w:t>
      </w:r>
      <w:r w:rsidR="00143EF3">
        <w:rPr>
          <w:rFonts w:ascii="Verdana" w:hAnsi="Verdana"/>
          <w:i/>
          <w:sz w:val="20"/>
          <w:szCs w:val="20"/>
        </w:rPr>
        <w:t>x</w:t>
      </w:r>
      <w:r w:rsidR="00A9559B" w:rsidRPr="001B1819">
        <w:rPr>
          <w:rFonts w:ascii="Verdana" w:hAnsi="Verdana"/>
          <w:i/>
          <w:sz w:val="20"/>
          <w:szCs w:val="20"/>
        </w:rPr>
        <w:t xml:space="preserve"> 1)</w:t>
      </w:r>
    </w:p>
    <w:p w14:paraId="2345F13B" w14:textId="77777777" w:rsidR="00143EF3" w:rsidRPr="00143EF3" w:rsidRDefault="00143EF3" w:rsidP="00143EF3">
      <w:pPr>
        <w:rPr>
          <w:rFonts w:ascii="Verdana" w:hAnsi="Verdana"/>
          <w:i/>
          <w:sz w:val="20"/>
          <w:szCs w:val="20"/>
        </w:rPr>
      </w:pPr>
      <w:r w:rsidRPr="00143EF3">
        <w:rPr>
          <w:rFonts w:ascii="Verdana" w:hAnsi="Verdana"/>
          <w:i/>
          <w:sz w:val="20"/>
          <w:szCs w:val="20"/>
        </w:rPr>
        <w:t xml:space="preserve">13 May 2026, </w:t>
      </w:r>
      <w:r w:rsidRPr="00143EF3">
        <w:rPr>
          <w:rFonts w:ascii="Verdana" w:hAnsi="Verdana"/>
          <w:i/>
          <w:sz w:val="20"/>
          <w:szCs w:val="20"/>
        </w:rPr>
        <w:t>Appendix 2 of the Cabinet paper - High and Complex Framework Programme Business Case</w:t>
      </w:r>
    </w:p>
    <w:p w14:paraId="17F7414D" w14:textId="77777777" w:rsidR="00A9559B" w:rsidRPr="00A9559B" w:rsidRDefault="00A9559B" w:rsidP="00A9559B">
      <w:pPr>
        <w:pStyle w:val="ListParagraph"/>
        <w:spacing w:before="120" w:after="240"/>
        <w:ind w:left="425"/>
        <w:rPr>
          <w:rFonts w:ascii="Verdana" w:hAnsi="Verdana"/>
          <w:i/>
          <w:sz w:val="10"/>
          <w:szCs w:val="10"/>
        </w:rPr>
      </w:pPr>
    </w:p>
    <w:p w14:paraId="294E069A" w14:textId="5B0A3331" w:rsidR="00B8600F" w:rsidRPr="00AE50E6" w:rsidRDefault="00A9559B" w:rsidP="001B1819">
      <w:pPr>
        <w:pStyle w:val="ListParagraph"/>
        <w:ind w:left="284" w:hanging="284"/>
        <w:rPr>
          <w:rFonts w:ascii="Verdana" w:hAnsi="Verdana"/>
          <w:i/>
          <w:sz w:val="20"/>
          <w:szCs w:val="20"/>
        </w:rPr>
      </w:pPr>
      <w:r>
        <w:rPr>
          <w:rFonts w:ascii="Verdana" w:hAnsi="Verdana"/>
          <w:i/>
          <w:sz w:val="20"/>
          <w:szCs w:val="20"/>
        </w:rPr>
        <w:t xml:space="preserve">13 May 2026, </w:t>
      </w:r>
      <w:r w:rsidR="004D2554">
        <w:rPr>
          <w:rFonts w:ascii="Verdana" w:hAnsi="Verdana"/>
          <w:i/>
          <w:sz w:val="20"/>
          <w:szCs w:val="20"/>
        </w:rPr>
        <w:t xml:space="preserve">Cabinet Social Outcomes Committee Minute </w:t>
      </w:r>
      <w:r w:rsidR="00AE50E6" w:rsidRPr="00AE50E6">
        <w:rPr>
          <w:rFonts w:ascii="Verdana" w:hAnsi="Verdana"/>
          <w:i/>
          <w:sz w:val="20"/>
          <w:szCs w:val="20"/>
        </w:rPr>
        <w:t>SOU-26-MIN-0046</w:t>
      </w:r>
      <w:r w:rsidR="004D2554">
        <w:rPr>
          <w:rFonts w:ascii="Verdana" w:hAnsi="Verdana"/>
          <w:i/>
          <w:sz w:val="20"/>
          <w:szCs w:val="20"/>
        </w:rPr>
        <w:t>, Cabinet Office.</w:t>
      </w:r>
    </w:p>
    <w:p w14:paraId="1A51A746" w14:textId="77777777" w:rsidR="00AE50E6" w:rsidRPr="00AE50E6" w:rsidRDefault="00AE50E6" w:rsidP="00AE50E6">
      <w:pPr>
        <w:rPr>
          <w:rFonts w:ascii="Verdana" w:hAnsi="Verdana"/>
          <w:i/>
          <w:sz w:val="20"/>
          <w:szCs w:val="20"/>
        </w:rPr>
      </w:pPr>
    </w:p>
    <w:p w14:paraId="316002D6" w14:textId="35119363" w:rsidR="00412144" w:rsidRPr="0016793D" w:rsidRDefault="00496002" w:rsidP="00865736">
      <w:pPr>
        <w:pStyle w:val="NormalWeb"/>
        <w:shd w:val="clear" w:color="auto" w:fill="FFFFFF"/>
        <w:spacing w:after="210"/>
        <w:rPr>
          <w:rFonts w:cs="Helvetica"/>
          <w:szCs w:val="20"/>
        </w:rPr>
      </w:pPr>
      <w:r w:rsidRPr="00496002">
        <w:rPr>
          <w:rFonts w:cs="Helvetica"/>
          <w:szCs w:val="20"/>
        </w:rPr>
        <w:t>This paper sets out and attaches the Programme Business Case (PBC) for long-term investment in the High and Complex Framework (HCF). The HCF provides a diversionary pathway to the criminal justice system for the compulsory care and rehabilitation of intellectually disabled people who have committed criminal offences.</w:t>
      </w:r>
    </w:p>
    <w:p w14:paraId="4B598AC2" w14:textId="45F5E4DF" w:rsidR="00A05C31" w:rsidRPr="0016793D" w:rsidRDefault="00623CE9" w:rsidP="00412144">
      <w:pPr>
        <w:pStyle w:val="NormalWeb"/>
        <w:shd w:val="clear" w:color="auto" w:fill="FFFFFF"/>
        <w:spacing w:after="210"/>
        <w:rPr>
          <w:rFonts w:cs="Helvetica"/>
          <w:szCs w:val="20"/>
        </w:rPr>
      </w:pPr>
      <w:r w:rsidRPr="0016793D">
        <w:rPr>
          <w:rFonts w:cs="Helvetica"/>
          <w:szCs w:val="20"/>
        </w:rPr>
        <w:t>S</w:t>
      </w:r>
      <w:r w:rsidR="00A05C31" w:rsidRPr="0016793D">
        <w:rPr>
          <w:rFonts w:cs="Helvetica"/>
          <w:szCs w:val="20"/>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0016793D">
        <w:rPr>
          <w:rFonts w:cs="Helvetica"/>
          <w:szCs w:val="20"/>
        </w:rPr>
        <w:t xml:space="preserve"> This is the key to the redaction codes used for this release:</w:t>
      </w:r>
      <w:r w:rsidR="00777027" w:rsidRPr="0016793D">
        <w:rPr>
          <w:rFonts w:cs="Helvetica"/>
          <w:szCs w:val="20"/>
        </w:rPr>
        <w:t xml:space="preserve"> </w:t>
      </w:r>
    </w:p>
    <w:p w14:paraId="732F8B10" w14:textId="58DDFBC5" w:rsidR="00496002" w:rsidRDefault="00496002" w:rsidP="00F744AA">
      <w:pPr>
        <w:pStyle w:val="NormalWeb"/>
        <w:numPr>
          <w:ilvl w:val="0"/>
          <w:numId w:val="2"/>
        </w:numPr>
        <w:shd w:val="clear" w:color="auto" w:fill="FFFFFF"/>
        <w:spacing w:after="0"/>
        <w:ind w:left="714" w:hanging="357"/>
        <w:rPr>
          <w:rFonts w:cs="Helvetica"/>
          <w:color w:val="333333"/>
          <w:szCs w:val="20"/>
        </w:rPr>
      </w:pPr>
      <w:r>
        <w:rPr>
          <w:rFonts w:cs="Helvetica"/>
          <w:color w:val="333333"/>
          <w:szCs w:val="20"/>
        </w:rPr>
        <w:t>Section 9(2)(a) – to protect the privacy of natural persons</w:t>
      </w:r>
    </w:p>
    <w:p w14:paraId="5EE56F99" w14:textId="4EE6469B" w:rsidR="00AE50E6" w:rsidRDefault="00AE50E6" w:rsidP="00F744AA">
      <w:pPr>
        <w:pStyle w:val="NormalWeb"/>
        <w:numPr>
          <w:ilvl w:val="0"/>
          <w:numId w:val="2"/>
        </w:numPr>
        <w:shd w:val="clear" w:color="auto" w:fill="FFFFFF"/>
        <w:spacing w:after="0"/>
        <w:ind w:left="714" w:hanging="357"/>
        <w:rPr>
          <w:rFonts w:cs="Helvetica"/>
          <w:color w:val="333333"/>
          <w:szCs w:val="20"/>
        </w:rPr>
      </w:pPr>
      <w:r>
        <w:rPr>
          <w:rFonts w:cs="Helvetica"/>
          <w:color w:val="333333"/>
          <w:szCs w:val="20"/>
        </w:rPr>
        <w:t xml:space="preserve">Section 9(2)(c) - </w:t>
      </w:r>
      <w:r w:rsidRPr="00AE50E6">
        <w:rPr>
          <w:rFonts w:cs="Helvetica"/>
          <w:color w:val="333333"/>
          <w:szCs w:val="20"/>
        </w:rPr>
        <w:t>avoid prejudice to measures protecting the health or safety of members of the public</w:t>
      </w:r>
    </w:p>
    <w:p w14:paraId="3160B6EC" w14:textId="415116D3" w:rsidR="0052783C" w:rsidRPr="00777027" w:rsidRDefault="0052783C" w:rsidP="00F744AA">
      <w:pPr>
        <w:pStyle w:val="NormalWeb"/>
        <w:numPr>
          <w:ilvl w:val="0"/>
          <w:numId w:val="2"/>
        </w:numPr>
        <w:shd w:val="clear" w:color="auto" w:fill="FFFFFF"/>
        <w:spacing w:after="0"/>
        <w:ind w:left="714" w:hanging="357"/>
        <w:rPr>
          <w:rFonts w:cs="Helvetica"/>
          <w:color w:val="333333"/>
          <w:szCs w:val="20"/>
        </w:rPr>
      </w:pPr>
      <w:r w:rsidRPr="0052783C">
        <w:rPr>
          <w:rFonts w:cs="Helvetica"/>
          <w:color w:val="333333"/>
          <w:szCs w:val="20"/>
        </w:rPr>
        <w:t>Section 9(2)(f)(iv)</w:t>
      </w:r>
      <w:r w:rsidR="00777027">
        <w:rPr>
          <w:rFonts w:cs="Helvetica"/>
          <w:color w:val="333333"/>
          <w:szCs w:val="20"/>
        </w:rPr>
        <w:t xml:space="preserve"> -</w:t>
      </w:r>
      <w:r w:rsidRPr="0052783C">
        <w:rPr>
          <w:rFonts w:cs="Helvetica"/>
          <w:color w:val="333333"/>
          <w:szCs w:val="20"/>
        </w:rPr>
        <w:t xml:space="preserve"> </w:t>
      </w:r>
      <w:r w:rsidR="00865736">
        <w:rPr>
          <w:rFonts w:cs="Helvetica"/>
          <w:szCs w:val="20"/>
        </w:rPr>
        <w:t>the confidentiality of advice under active consideration</w:t>
      </w:r>
    </w:p>
    <w:p w14:paraId="66564264" w14:textId="34603FFB" w:rsidR="00777027" w:rsidRPr="0052783C" w:rsidRDefault="00777027" w:rsidP="00F744AA">
      <w:pPr>
        <w:pStyle w:val="NormalWeb"/>
        <w:numPr>
          <w:ilvl w:val="0"/>
          <w:numId w:val="2"/>
        </w:numPr>
        <w:shd w:val="clear" w:color="auto" w:fill="FFFFFF"/>
        <w:spacing w:after="0"/>
        <w:ind w:left="714" w:hanging="357"/>
        <w:rPr>
          <w:rFonts w:cs="Helvetica"/>
          <w:color w:val="333333"/>
          <w:szCs w:val="20"/>
        </w:rPr>
      </w:pPr>
      <w:r>
        <w:rPr>
          <w:rFonts w:cs="Helvetica"/>
          <w:szCs w:val="20"/>
        </w:rPr>
        <w:t>Section 9(2)(</w:t>
      </w:r>
      <w:r w:rsidR="00AE50E6">
        <w:rPr>
          <w:rFonts w:cs="Helvetica"/>
          <w:szCs w:val="20"/>
        </w:rPr>
        <w:t xml:space="preserve">j) - </w:t>
      </w:r>
      <w:r w:rsidR="00AE50E6" w:rsidRPr="00AE50E6">
        <w:rPr>
          <w:rFonts w:cs="Helvetica"/>
          <w:szCs w:val="20"/>
        </w:rPr>
        <w:t>enable a Minister of the Crown or any public service agency or organisation holding the information to carry on, without prejudice or disadvantage, negotiations</w:t>
      </w:r>
      <w:r w:rsidR="00143EF3">
        <w:rPr>
          <w:rFonts w:cs="Helvetica"/>
          <w:szCs w:val="20"/>
        </w:rPr>
        <w:t>.</w:t>
      </w:r>
    </w:p>
    <w:p w14:paraId="68908B90" w14:textId="77777777" w:rsidR="006B2F47" w:rsidRDefault="006B2F47" w:rsidP="006B2F47">
      <w:pPr>
        <w:pStyle w:val="NormalWeb"/>
        <w:shd w:val="clear" w:color="auto" w:fill="FFFFFF"/>
        <w:spacing w:after="0"/>
        <w:ind w:left="714"/>
        <w:rPr>
          <w:rFonts w:cs="Helvetica"/>
          <w:color w:val="333333"/>
          <w:szCs w:val="20"/>
        </w:rPr>
      </w:pPr>
    </w:p>
    <w:p w14:paraId="52BFD1A1" w14:textId="77777777" w:rsidR="006B2F47" w:rsidRDefault="006B2F47" w:rsidP="006B2F47">
      <w:pPr>
        <w:pStyle w:val="NormalWeb"/>
        <w:shd w:val="clear" w:color="auto" w:fill="FFFFFF"/>
        <w:spacing w:after="210"/>
        <w:rPr>
          <w:rFonts w:cs="Helvetica"/>
          <w:color w:val="333333"/>
          <w:szCs w:val="20"/>
        </w:rPr>
      </w:pPr>
      <w:hyperlink r:id="rId8" w:history="1">
        <w:r>
          <w:rPr>
            <w:rStyle w:val="Hyperlink"/>
            <w:rFonts w:cs="Helvetica"/>
            <w:i/>
            <w:iCs/>
            <w:color w:val="4C2C92"/>
            <w:szCs w:val="20"/>
          </w:rPr>
          <w:t>© Crown Copyright, Creative Commons Attribution 4.0 International (CC BY 4.0)</w:t>
        </w:r>
      </w:hyperlink>
    </w:p>
    <w:p w14:paraId="23D9EBC0" w14:textId="6CA6E34A" w:rsidR="00D31EE8" w:rsidRPr="0052783C" w:rsidRDefault="00412144" w:rsidP="0052783C">
      <w:pPr>
        <w:rPr>
          <w:rFonts w:ascii="Verdana" w:hAnsi="Verdana"/>
          <w:b/>
          <w:sz w:val="20"/>
          <w:szCs w:val="20"/>
        </w:rPr>
      </w:pPr>
      <w:r>
        <w:rPr>
          <w:rFonts w:ascii="Verdana" w:hAnsi="Verdana"/>
          <w:b/>
          <w:sz w:val="20"/>
          <w:szCs w:val="20"/>
        </w:rPr>
        <w:t xml:space="preserve">Search Tags: </w:t>
      </w:r>
      <w:r w:rsidR="006B2F47">
        <w:rPr>
          <w:rFonts w:ascii="Verdana" w:hAnsi="Verdana"/>
          <w:b/>
          <w:sz w:val="20"/>
          <w:szCs w:val="20"/>
        </w:rPr>
        <w:t xml:space="preserve"> </w:t>
      </w:r>
      <w:r w:rsidR="00494AD4">
        <w:rPr>
          <w:rFonts w:ascii="Verdana" w:hAnsi="Verdana"/>
          <w:b/>
          <w:sz w:val="20"/>
          <w:szCs w:val="20"/>
        </w:rPr>
        <w:t xml:space="preserve">High and Complex Framework Programme Business Case, High and Complex Framework, Programme Business Case </w:t>
      </w:r>
    </w:p>
    <w:sectPr w:rsidR="00D31EE8" w:rsidRPr="0052783C" w:rsidSect="00865736">
      <w:headerReference w:type="even" r:id="rId9"/>
      <w:headerReference w:type="default" r:id="rId10"/>
      <w:headerReference w:type="first" r:id="rId11"/>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D5F0E" w14:textId="77777777" w:rsidR="00941A31" w:rsidRDefault="00941A31" w:rsidP="00742F0A">
      <w:r>
        <w:separator/>
      </w:r>
    </w:p>
  </w:endnote>
  <w:endnote w:type="continuationSeparator" w:id="0">
    <w:p w14:paraId="05FACEB4" w14:textId="77777777" w:rsidR="00941A31" w:rsidRDefault="00941A31"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E14E" w14:textId="77777777" w:rsidR="00941A31" w:rsidRDefault="00941A31" w:rsidP="00742F0A">
      <w:r>
        <w:separator/>
      </w:r>
    </w:p>
  </w:footnote>
  <w:footnote w:type="continuationSeparator" w:id="0">
    <w:p w14:paraId="7F7D5F19" w14:textId="77777777" w:rsidR="00941A31" w:rsidRDefault="00941A31"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DB7" w14:textId="7308C5D9" w:rsidR="00942AC3" w:rsidRDefault="00942AC3">
    <w:pPr>
      <w:pStyle w:val="Header"/>
    </w:pPr>
    <w:r>
      <w:rPr>
        <w:noProof/>
      </w:rPr>
      <mc:AlternateContent>
        <mc:Choice Requires="wps">
          <w:drawing>
            <wp:anchor distT="0" distB="0" distL="0" distR="0" simplePos="0" relativeHeight="251659264" behindDoc="0" locked="0" layoutInCell="1" allowOverlap="1" wp14:anchorId="329AF990" wp14:editId="5D5C878A">
              <wp:simplePos x="635" y="635"/>
              <wp:positionH relativeFrom="page">
                <wp:align>center</wp:align>
              </wp:positionH>
              <wp:positionV relativeFrom="page">
                <wp:align>top</wp:align>
              </wp:positionV>
              <wp:extent cx="942340" cy="345440"/>
              <wp:effectExtent l="0" t="0" r="10160" b="16510"/>
              <wp:wrapNone/>
              <wp:docPr id="30786265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AF990"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7095" w14:textId="495BCDDE" w:rsidR="00942AC3" w:rsidRDefault="00942AC3">
    <w:pPr>
      <w:pStyle w:val="Header"/>
    </w:pPr>
    <w:r>
      <w:rPr>
        <w:noProof/>
      </w:rPr>
      <mc:AlternateContent>
        <mc:Choice Requires="wps">
          <w:drawing>
            <wp:anchor distT="0" distB="0" distL="0" distR="0" simplePos="0" relativeHeight="251660288" behindDoc="0" locked="0" layoutInCell="1" allowOverlap="1" wp14:anchorId="61F591CB" wp14:editId="5323A7A3">
              <wp:simplePos x="914400" y="447675"/>
              <wp:positionH relativeFrom="page">
                <wp:align>center</wp:align>
              </wp:positionH>
              <wp:positionV relativeFrom="page">
                <wp:align>top</wp:align>
              </wp:positionV>
              <wp:extent cx="942340" cy="345440"/>
              <wp:effectExtent l="0" t="0" r="10160" b="16510"/>
              <wp:wrapNone/>
              <wp:docPr id="1586131181"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BB209A1" w14:textId="69ADDB8E" w:rsidR="00942AC3" w:rsidRPr="00942AC3" w:rsidRDefault="00942AC3" w:rsidP="00942AC3">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591CB"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5BB209A1" w14:textId="69ADDB8E" w:rsidR="00942AC3" w:rsidRPr="00942AC3" w:rsidRDefault="00942AC3" w:rsidP="00942AC3">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DBED" w14:textId="1298F13A" w:rsidR="00942AC3" w:rsidRDefault="00942AC3">
    <w:pPr>
      <w:pStyle w:val="Header"/>
    </w:pPr>
    <w:r>
      <w:rPr>
        <w:noProof/>
      </w:rPr>
      <mc:AlternateContent>
        <mc:Choice Requires="wps">
          <w:drawing>
            <wp:anchor distT="0" distB="0" distL="0" distR="0" simplePos="0" relativeHeight="251658240" behindDoc="0" locked="0" layoutInCell="1" allowOverlap="1" wp14:anchorId="106AE69C" wp14:editId="221A113F">
              <wp:simplePos x="635" y="635"/>
              <wp:positionH relativeFrom="page">
                <wp:align>center</wp:align>
              </wp:positionH>
              <wp:positionV relativeFrom="page">
                <wp:align>top</wp:align>
              </wp:positionV>
              <wp:extent cx="942340" cy="345440"/>
              <wp:effectExtent l="0" t="0" r="10160" b="16510"/>
              <wp:wrapNone/>
              <wp:docPr id="248378270"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E69C"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178"/>
    <w:multiLevelType w:val="hybridMultilevel"/>
    <w:tmpl w:val="52E21ED2"/>
    <w:lvl w:ilvl="0" w:tplc="982A2748">
      <w:start w:val="13"/>
      <w:numFmt w:val="decimal"/>
      <w:lvlText w:val="%1"/>
      <w:lvlJc w:val="left"/>
      <w:pPr>
        <w:ind w:left="1287" w:hanging="360"/>
      </w:pPr>
      <w:rPr>
        <w:rFonts w:hint="default"/>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 w15:restartNumberingAfterBreak="0">
    <w:nsid w:val="12032C9C"/>
    <w:multiLevelType w:val="hybridMultilevel"/>
    <w:tmpl w:val="C2608FC4"/>
    <w:lvl w:ilvl="0" w:tplc="6CE4D98E">
      <w:start w:val="13"/>
      <w:numFmt w:val="decimal"/>
      <w:lvlText w:val="%1"/>
      <w:lvlJc w:val="left"/>
      <w:pPr>
        <w:ind w:left="1713" w:hanging="360"/>
      </w:pPr>
      <w:rPr>
        <w:rFonts w:hint="default"/>
      </w:rPr>
    </w:lvl>
    <w:lvl w:ilvl="1" w:tplc="14090019" w:tentative="1">
      <w:start w:val="1"/>
      <w:numFmt w:val="lowerLetter"/>
      <w:lvlText w:val="%2."/>
      <w:lvlJc w:val="left"/>
      <w:pPr>
        <w:ind w:left="2433" w:hanging="360"/>
      </w:pPr>
    </w:lvl>
    <w:lvl w:ilvl="2" w:tplc="1409001B" w:tentative="1">
      <w:start w:val="1"/>
      <w:numFmt w:val="lowerRoman"/>
      <w:lvlText w:val="%3."/>
      <w:lvlJc w:val="right"/>
      <w:pPr>
        <w:ind w:left="3153" w:hanging="180"/>
      </w:pPr>
    </w:lvl>
    <w:lvl w:ilvl="3" w:tplc="1409000F" w:tentative="1">
      <w:start w:val="1"/>
      <w:numFmt w:val="decimal"/>
      <w:lvlText w:val="%4."/>
      <w:lvlJc w:val="left"/>
      <w:pPr>
        <w:ind w:left="3873" w:hanging="360"/>
      </w:pPr>
    </w:lvl>
    <w:lvl w:ilvl="4" w:tplc="14090019" w:tentative="1">
      <w:start w:val="1"/>
      <w:numFmt w:val="lowerLetter"/>
      <w:lvlText w:val="%5."/>
      <w:lvlJc w:val="left"/>
      <w:pPr>
        <w:ind w:left="4593" w:hanging="360"/>
      </w:pPr>
    </w:lvl>
    <w:lvl w:ilvl="5" w:tplc="1409001B" w:tentative="1">
      <w:start w:val="1"/>
      <w:numFmt w:val="lowerRoman"/>
      <w:lvlText w:val="%6."/>
      <w:lvlJc w:val="right"/>
      <w:pPr>
        <w:ind w:left="5313" w:hanging="180"/>
      </w:pPr>
    </w:lvl>
    <w:lvl w:ilvl="6" w:tplc="1409000F" w:tentative="1">
      <w:start w:val="1"/>
      <w:numFmt w:val="decimal"/>
      <w:lvlText w:val="%7."/>
      <w:lvlJc w:val="left"/>
      <w:pPr>
        <w:ind w:left="6033" w:hanging="360"/>
      </w:pPr>
    </w:lvl>
    <w:lvl w:ilvl="7" w:tplc="14090019" w:tentative="1">
      <w:start w:val="1"/>
      <w:numFmt w:val="lowerLetter"/>
      <w:lvlText w:val="%8."/>
      <w:lvlJc w:val="left"/>
      <w:pPr>
        <w:ind w:left="6753" w:hanging="360"/>
      </w:pPr>
    </w:lvl>
    <w:lvl w:ilvl="8" w:tplc="1409001B" w:tentative="1">
      <w:start w:val="1"/>
      <w:numFmt w:val="lowerRoman"/>
      <w:lvlText w:val="%9."/>
      <w:lvlJc w:val="right"/>
      <w:pPr>
        <w:ind w:left="7473" w:hanging="180"/>
      </w:pPr>
    </w:lvl>
  </w:abstractNum>
  <w:abstractNum w:abstractNumId="2"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4"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71E4BD0"/>
    <w:multiLevelType w:val="hybridMultilevel"/>
    <w:tmpl w:val="9E62A9E4"/>
    <w:lvl w:ilvl="0" w:tplc="031A7090">
      <w:start w:val="13"/>
      <w:numFmt w:val="decimal"/>
      <w:lvlText w:val="%1"/>
      <w:lvlJc w:val="left"/>
      <w:pPr>
        <w:ind w:left="1353" w:hanging="360"/>
      </w:pPr>
      <w:rPr>
        <w:rFonts w:hint="default"/>
      </w:rPr>
    </w:lvl>
    <w:lvl w:ilvl="1" w:tplc="14090019" w:tentative="1">
      <w:start w:val="1"/>
      <w:numFmt w:val="lowerLetter"/>
      <w:lvlText w:val="%2."/>
      <w:lvlJc w:val="left"/>
      <w:pPr>
        <w:ind w:left="2073" w:hanging="360"/>
      </w:pPr>
    </w:lvl>
    <w:lvl w:ilvl="2" w:tplc="1409001B" w:tentative="1">
      <w:start w:val="1"/>
      <w:numFmt w:val="lowerRoman"/>
      <w:lvlText w:val="%3."/>
      <w:lvlJc w:val="right"/>
      <w:pPr>
        <w:ind w:left="2793" w:hanging="180"/>
      </w:pPr>
    </w:lvl>
    <w:lvl w:ilvl="3" w:tplc="1409000F" w:tentative="1">
      <w:start w:val="1"/>
      <w:numFmt w:val="decimal"/>
      <w:lvlText w:val="%4."/>
      <w:lvlJc w:val="left"/>
      <w:pPr>
        <w:ind w:left="3513" w:hanging="360"/>
      </w:pPr>
    </w:lvl>
    <w:lvl w:ilvl="4" w:tplc="14090019" w:tentative="1">
      <w:start w:val="1"/>
      <w:numFmt w:val="lowerLetter"/>
      <w:lvlText w:val="%5."/>
      <w:lvlJc w:val="left"/>
      <w:pPr>
        <w:ind w:left="4233" w:hanging="360"/>
      </w:pPr>
    </w:lvl>
    <w:lvl w:ilvl="5" w:tplc="1409001B" w:tentative="1">
      <w:start w:val="1"/>
      <w:numFmt w:val="lowerRoman"/>
      <w:lvlText w:val="%6."/>
      <w:lvlJc w:val="right"/>
      <w:pPr>
        <w:ind w:left="4953" w:hanging="180"/>
      </w:pPr>
    </w:lvl>
    <w:lvl w:ilvl="6" w:tplc="1409000F" w:tentative="1">
      <w:start w:val="1"/>
      <w:numFmt w:val="decimal"/>
      <w:lvlText w:val="%7."/>
      <w:lvlJc w:val="left"/>
      <w:pPr>
        <w:ind w:left="5673" w:hanging="360"/>
      </w:pPr>
    </w:lvl>
    <w:lvl w:ilvl="7" w:tplc="14090019" w:tentative="1">
      <w:start w:val="1"/>
      <w:numFmt w:val="lowerLetter"/>
      <w:lvlText w:val="%8."/>
      <w:lvlJc w:val="left"/>
      <w:pPr>
        <w:ind w:left="6393" w:hanging="360"/>
      </w:pPr>
    </w:lvl>
    <w:lvl w:ilvl="8" w:tplc="1409001B" w:tentative="1">
      <w:start w:val="1"/>
      <w:numFmt w:val="lowerRoman"/>
      <w:lvlText w:val="%9."/>
      <w:lvlJc w:val="right"/>
      <w:pPr>
        <w:ind w:left="7113" w:hanging="180"/>
      </w:pPr>
    </w:lvl>
  </w:abstractNum>
  <w:abstractNum w:abstractNumId="6" w15:restartNumberingAfterBreak="0">
    <w:nsid w:val="39303145"/>
    <w:multiLevelType w:val="hybridMultilevel"/>
    <w:tmpl w:val="D28A76D8"/>
    <w:lvl w:ilvl="0" w:tplc="64CA01C2">
      <w:start w:val="13"/>
      <w:numFmt w:val="decimal"/>
      <w:lvlText w:val="%1"/>
      <w:lvlJc w:val="left"/>
      <w:pPr>
        <w:ind w:left="785" w:hanging="360"/>
      </w:pPr>
      <w:rPr>
        <w:rFonts w:hint="default"/>
      </w:rPr>
    </w:lvl>
    <w:lvl w:ilvl="1" w:tplc="14090019" w:tentative="1">
      <w:start w:val="1"/>
      <w:numFmt w:val="lowerLetter"/>
      <w:lvlText w:val="%2."/>
      <w:lvlJc w:val="left"/>
      <w:pPr>
        <w:ind w:left="1505" w:hanging="360"/>
      </w:pPr>
    </w:lvl>
    <w:lvl w:ilvl="2" w:tplc="1409001B" w:tentative="1">
      <w:start w:val="1"/>
      <w:numFmt w:val="lowerRoman"/>
      <w:lvlText w:val="%3."/>
      <w:lvlJc w:val="right"/>
      <w:pPr>
        <w:ind w:left="2225" w:hanging="180"/>
      </w:pPr>
    </w:lvl>
    <w:lvl w:ilvl="3" w:tplc="1409000F" w:tentative="1">
      <w:start w:val="1"/>
      <w:numFmt w:val="decimal"/>
      <w:lvlText w:val="%4."/>
      <w:lvlJc w:val="left"/>
      <w:pPr>
        <w:ind w:left="2945" w:hanging="360"/>
      </w:pPr>
    </w:lvl>
    <w:lvl w:ilvl="4" w:tplc="14090019" w:tentative="1">
      <w:start w:val="1"/>
      <w:numFmt w:val="lowerLetter"/>
      <w:lvlText w:val="%5."/>
      <w:lvlJc w:val="left"/>
      <w:pPr>
        <w:ind w:left="3665" w:hanging="360"/>
      </w:pPr>
    </w:lvl>
    <w:lvl w:ilvl="5" w:tplc="1409001B" w:tentative="1">
      <w:start w:val="1"/>
      <w:numFmt w:val="lowerRoman"/>
      <w:lvlText w:val="%6."/>
      <w:lvlJc w:val="right"/>
      <w:pPr>
        <w:ind w:left="4385" w:hanging="180"/>
      </w:pPr>
    </w:lvl>
    <w:lvl w:ilvl="6" w:tplc="1409000F" w:tentative="1">
      <w:start w:val="1"/>
      <w:numFmt w:val="decimal"/>
      <w:lvlText w:val="%7."/>
      <w:lvlJc w:val="left"/>
      <w:pPr>
        <w:ind w:left="5105" w:hanging="360"/>
      </w:pPr>
    </w:lvl>
    <w:lvl w:ilvl="7" w:tplc="14090019" w:tentative="1">
      <w:start w:val="1"/>
      <w:numFmt w:val="lowerLetter"/>
      <w:lvlText w:val="%8."/>
      <w:lvlJc w:val="left"/>
      <w:pPr>
        <w:ind w:left="5825" w:hanging="360"/>
      </w:pPr>
    </w:lvl>
    <w:lvl w:ilvl="8" w:tplc="1409001B" w:tentative="1">
      <w:start w:val="1"/>
      <w:numFmt w:val="lowerRoman"/>
      <w:lvlText w:val="%9."/>
      <w:lvlJc w:val="right"/>
      <w:pPr>
        <w:ind w:left="6545" w:hanging="180"/>
      </w:pPr>
    </w:lvl>
  </w:abstractNum>
  <w:abstractNum w:abstractNumId="7" w15:restartNumberingAfterBreak="0">
    <w:nsid w:val="48C03BFC"/>
    <w:multiLevelType w:val="hybridMultilevel"/>
    <w:tmpl w:val="C4E045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9D668E7"/>
    <w:multiLevelType w:val="hybridMultilevel"/>
    <w:tmpl w:val="F15884F6"/>
    <w:lvl w:ilvl="0" w:tplc="6D98FEC8">
      <w:start w:val="13"/>
      <w:numFmt w:val="decimal"/>
      <w:lvlText w:val="%1"/>
      <w:lvlJc w:val="left"/>
      <w:pPr>
        <w:ind w:left="927" w:hanging="360"/>
      </w:pPr>
      <w:rPr>
        <w:rFonts w:hint="default"/>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9"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A7E51B4"/>
    <w:multiLevelType w:val="hybridMultilevel"/>
    <w:tmpl w:val="46EAEA0A"/>
    <w:lvl w:ilvl="0" w:tplc="F870A638">
      <w:start w:val="13"/>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 w15:restartNumberingAfterBreak="0">
    <w:nsid w:val="67DF31A3"/>
    <w:multiLevelType w:val="hybridMultilevel"/>
    <w:tmpl w:val="F60E2A44"/>
    <w:lvl w:ilvl="0" w:tplc="D0E80D1A">
      <w:start w:val="13"/>
      <w:numFmt w:val="decimal"/>
      <w:lvlText w:val="%1"/>
      <w:lvlJc w:val="left"/>
      <w:pPr>
        <w:ind w:left="1353" w:hanging="360"/>
      </w:pPr>
      <w:rPr>
        <w:rFonts w:hint="default"/>
      </w:rPr>
    </w:lvl>
    <w:lvl w:ilvl="1" w:tplc="14090019" w:tentative="1">
      <w:start w:val="1"/>
      <w:numFmt w:val="lowerLetter"/>
      <w:lvlText w:val="%2."/>
      <w:lvlJc w:val="left"/>
      <w:pPr>
        <w:ind w:left="2073" w:hanging="360"/>
      </w:pPr>
    </w:lvl>
    <w:lvl w:ilvl="2" w:tplc="1409001B" w:tentative="1">
      <w:start w:val="1"/>
      <w:numFmt w:val="lowerRoman"/>
      <w:lvlText w:val="%3."/>
      <w:lvlJc w:val="right"/>
      <w:pPr>
        <w:ind w:left="2793" w:hanging="180"/>
      </w:pPr>
    </w:lvl>
    <w:lvl w:ilvl="3" w:tplc="1409000F" w:tentative="1">
      <w:start w:val="1"/>
      <w:numFmt w:val="decimal"/>
      <w:lvlText w:val="%4."/>
      <w:lvlJc w:val="left"/>
      <w:pPr>
        <w:ind w:left="3513" w:hanging="360"/>
      </w:pPr>
    </w:lvl>
    <w:lvl w:ilvl="4" w:tplc="14090019" w:tentative="1">
      <w:start w:val="1"/>
      <w:numFmt w:val="lowerLetter"/>
      <w:lvlText w:val="%5."/>
      <w:lvlJc w:val="left"/>
      <w:pPr>
        <w:ind w:left="4233" w:hanging="360"/>
      </w:pPr>
    </w:lvl>
    <w:lvl w:ilvl="5" w:tplc="1409001B" w:tentative="1">
      <w:start w:val="1"/>
      <w:numFmt w:val="lowerRoman"/>
      <w:lvlText w:val="%6."/>
      <w:lvlJc w:val="right"/>
      <w:pPr>
        <w:ind w:left="4953" w:hanging="180"/>
      </w:pPr>
    </w:lvl>
    <w:lvl w:ilvl="6" w:tplc="1409000F" w:tentative="1">
      <w:start w:val="1"/>
      <w:numFmt w:val="decimal"/>
      <w:lvlText w:val="%7."/>
      <w:lvlJc w:val="left"/>
      <w:pPr>
        <w:ind w:left="5673" w:hanging="360"/>
      </w:pPr>
    </w:lvl>
    <w:lvl w:ilvl="7" w:tplc="14090019" w:tentative="1">
      <w:start w:val="1"/>
      <w:numFmt w:val="lowerLetter"/>
      <w:lvlText w:val="%8."/>
      <w:lvlJc w:val="left"/>
      <w:pPr>
        <w:ind w:left="6393" w:hanging="360"/>
      </w:pPr>
    </w:lvl>
    <w:lvl w:ilvl="8" w:tplc="1409001B" w:tentative="1">
      <w:start w:val="1"/>
      <w:numFmt w:val="lowerRoman"/>
      <w:lvlText w:val="%9."/>
      <w:lvlJc w:val="right"/>
      <w:pPr>
        <w:ind w:left="7113" w:hanging="180"/>
      </w:pPr>
    </w:lvl>
  </w:abstractNum>
  <w:abstractNum w:abstractNumId="12" w15:restartNumberingAfterBreak="0">
    <w:nsid w:val="724468F3"/>
    <w:multiLevelType w:val="hybridMultilevel"/>
    <w:tmpl w:val="14B82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91002581">
    <w:abstractNumId w:val="3"/>
  </w:num>
  <w:num w:numId="2" w16cid:durableId="696925745">
    <w:abstractNumId w:val="12"/>
  </w:num>
  <w:num w:numId="3" w16cid:durableId="112990313">
    <w:abstractNumId w:val="9"/>
  </w:num>
  <w:num w:numId="4" w16cid:durableId="923027209">
    <w:abstractNumId w:val="2"/>
  </w:num>
  <w:num w:numId="5" w16cid:durableId="280889663">
    <w:abstractNumId w:val="4"/>
  </w:num>
  <w:num w:numId="6" w16cid:durableId="1210917134">
    <w:abstractNumId w:val="7"/>
  </w:num>
  <w:num w:numId="7" w16cid:durableId="415130313">
    <w:abstractNumId w:val="10"/>
  </w:num>
  <w:num w:numId="8" w16cid:durableId="8146252">
    <w:abstractNumId w:val="6"/>
  </w:num>
  <w:num w:numId="9" w16cid:durableId="2005159825">
    <w:abstractNumId w:val="8"/>
  </w:num>
  <w:num w:numId="10" w16cid:durableId="1693914411">
    <w:abstractNumId w:val="0"/>
  </w:num>
  <w:num w:numId="11" w16cid:durableId="186717290">
    <w:abstractNumId w:val="11"/>
  </w:num>
  <w:num w:numId="12" w16cid:durableId="562646044">
    <w:abstractNumId w:val="5"/>
  </w:num>
  <w:num w:numId="13" w16cid:durableId="593978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44"/>
    <w:rsid w:val="00093FDA"/>
    <w:rsid w:val="00117A21"/>
    <w:rsid w:val="00143EF3"/>
    <w:rsid w:val="001638BD"/>
    <w:rsid w:val="001642BD"/>
    <w:rsid w:val="0016793D"/>
    <w:rsid w:val="00185AC5"/>
    <w:rsid w:val="001B1819"/>
    <w:rsid w:val="00202D7B"/>
    <w:rsid w:val="00251CF4"/>
    <w:rsid w:val="0029504D"/>
    <w:rsid w:val="002A3F32"/>
    <w:rsid w:val="00331FE5"/>
    <w:rsid w:val="00376FCE"/>
    <w:rsid w:val="003A0A32"/>
    <w:rsid w:val="003E2D5C"/>
    <w:rsid w:val="00412144"/>
    <w:rsid w:val="004512E3"/>
    <w:rsid w:val="0049175F"/>
    <w:rsid w:val="00494AD4"/>
    <w:rsid w:val="00496002"/>
    <w:rsid w:val="004B7DCA"/>
    <w:rsid w:val="004C03C7"/>
    <w:rsid w:val="004D2554"/>
    <w:rsid w:val="004D5E63"/>
    <w:rsid w:val="004D6B3F"/>
    <w:rsid w:val="004E2A34"/>
    <w:rsid w:val="0052783C"/>
    <w:rsid w:val="00532547"/>
    <w:rsid w:val="0053333D"/>
    <w:rsid w:val="00563F98"/>
    <w:rsid w:val="00617EED"/>
    <w:rsid w:val="00623CE9"/>
    <w:rsid w:val="00650BDF"/>
    <w:rsid w:val="006B2F47"/>
    <w:rsid w:val="00713AE5"/>
    <w:rsid w:val="00742F0A"/>
    <w:rsid w:val="00777027"/>
    <w:rsid w:val="007E3ADE"/>
    <w:rsid w:val="007F117E"/>
    <w:rsid w:val="00865736"/>
    <w:rsid w:val="00871690"/>
    <w:rsid w:val="008B6E6A"/>
    <w:rsid w:val="00941A31"/>
    <w:rsid w:val="00942AC3"/>
    <w:rsid w:val="009652CA"/>
    <w:rsid w:val="00A05C31"/>
    <w:rsid w:val="00A9559B"/>
    <w:rsid w:val="00AE50E6"/>
    <w:rsid w:val="00B01C70"/>
    <w:rsid w:val="00B03E97"/>
    <w:rsid w:val="00B04580"/>
    <w:rsid w:val="00B8600F"/>
    <w:rsid w:val="00B95566"/>
    <w:rsid w:val="00C068C3"/>
    <w:rsid w:val="00C06FA3"/>
    <w:rsid w:val="00C82047"/>
    <w:rsid w:val="00C84DD9"/>
    <w:rsid w:val="00CD34B8"/>
    <w:rsid w:val="00D31EE8"/>
    <w:rsid w:val="00D32359"/>
    <w:rsid w:val="00DE002A"/>
    <w:rsid w:val="00E06F25"/>
    <w:rsid w:val="00E846EF"/>
    <w:rsid w:val="00F43C0B"/>
    <w:rsid w:val="00F744AA"/>
    <w:rsid w:val="00FC072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531FB973-EA6A-41A2-92F3-B667F92F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942AC3"/>
    <w:pPr>
      <w:tabs>
        <w:tab w:val="center" w:pos="4513"/>
        <w:tab w:val="right" w:pos="9026"/>
      </w:tabs>
    </w:pPr>
  </w:style>
  <w:style w:type="character" w:customStyle="1" w:styleId="HeaderChar">
    <w:name w:val="Header Char"/>
    <w:basedOn w:val="DefaultParagraphFont"/>
    <w:link w:val="Header"/>
    <w:uiPriority w:val="99"/>
    <w:rsid w:val="00942AC3"/>
    <w:rPr>
      <w:rFonts w:ascii="Calibri" w:hAnsi="Calibri" w:cs="Times New Roman"/>
    </w:rPr>
  </w:style>
  <w:style w:type="paragraph" w:styleId="Footer">
    <w:name w:val="footer"/>
    <w:basedOn w:val="Normal"/>
    <w:link w:val="FooterChar"/>
    <w:uiPriority w:val="99"/>
    <w:unhideWhenUsed/>
    <w:rsid w:val="00617EED"/>
    <w:pPr>
      <w:tabs>
        <w:tab w:val="center" w:pos="4513"/>
        <w:tab w:val="right" w:pos="9026"/>
      </w:tabs>
    </w:pPr>
  </w:style>
  <w:style w:type="character" w:customStyle="1" w:styleId="FooterChar">
    <w:name w:val="Footer Char"/>
    <w:basedOn w:val="DefaultParagraphFont"/>
    <w:link w:val="Footer"/>
    <w:uiPriority w:val="99"/>
    <w:rsid w:val="00617EED"/>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Social Development</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Carrillo Cardenas</dc:creator>
  <cp:lastModifiedBy>Carolyn Vasta</cp:lastModifiedBy>
  <cp:revision>8</cp:revision>
  <cp:lastPrinted>2019-04-05T01:22:00Z</cp:lastPrinted>
  <dcterms:created xsi:type="dcterms:W3CDTF">2026-08-24T22:49:00Z</dcterms:created>
  <dcterms:modified xsi:type="dcterms:W3CDTF">2026-10-05T20:25:00Z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ecdf39e,12599c7b,5e8a70ed</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2026-04-08T22:39:36Z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6d62bae7-e30f-4fc3-b80b-4b6bea8e2fef</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ies>
</file>