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A8BC" w14:textId="77777777" w:rsidR="001F53D4" w:rsidRDefault="001F53D4">
      <w:pPr>
        <w:pStyle w:val="BodyText"/>
        <w:spacing w:before="264"/>
        <w:ind w:left="0" w:firstLine="0"/>
      </w:pPr>
    </w:p>
    <w:p w14:paraId="53181E05" w14:textId="77777777" w:rsidR="001F53D4" w:rsidRDefault="00980676">
      <w:pPr>
        <w:pStyle w:val="Heading1"/>
        <w:spacing w:before="1"/>
      </w:pPr>
      <w:r>
        <w:t xml:space="preserve">In </w:t>
      </w:r>
      <w:r>
        <w:rPr>
          <w:spacing w:val="-2"/>
        </w:rPr>
        <w:t>Confidence</w:t>
      </w:r>
    </w:p>
    <w:p w14:paraId="5F448AF8" w14:textId="77777777" w:rsidR="001F53D4" w:rsidRDefault="00980676">
      <w:pPr>
        <w:pStyle w:val="BodyText"/>
        <w:spacing w:before="181"/>
        <w:ind w:left="100" w:firstLine="0"/>
      </w:pPr>
      <w:r>
        <w:t>Office</w:t>
      </w:r>
      <w:r>
        <w:rPr>
          <w:spacing w:val="-2"/>
        </w:rPr>
        <w:t xml:space="preserve"> </w:t>
      </w:r>
      <w:r>
        <w:t>of the</w:t>
      </w:r>
      <w:r>
        <w:rPr>
          <w:spacing w:val="-3"/>
        </w:rPr>
        <w:t xml:space="preserve"> </w:t>
      </w:r>
      <w:r>
        <w:t>Minister</w:t>
      </w:r>
      <w:r>
        <w:rPr>
          <w:spacing w:val="-1"/>
        </w:rPr>
        <w:t xml:space="preserve"> </w:t>
      </w:r>
      <w:r>
        <w:t>of</w:t>
      </w:r>
      <w:r>
        <w:rPr>
          <w:spacing w:val="1"/>
        </w:rPr>
        <w:t xml:space="preserve"> </w:t>
      </w:r>
      <w:r>
        <w:rPr>
          <w:spacing w:val="-2"/>
        </w:rPr>
        <w:t>Housing</w:t>
      </w:r>
    </w:p>
    <w:p w14:paraId="63942E2C" w14:textId="77777777" w:rsidR="001F53D4" w:rsidRDefault="00980676">
      <w:pPr>
        <w:pStyle w:val="BodyText"/>
        <w:spacing w:before="180" w:line="398" w:lineRule="auto"/>
        <w:ind w:left="100" w:right="1313" w:firstLine="0"/>
      </w:pPr>
      <w:r>
        <w:t>Office</w:t>
      </w:r>
      <w:r>
        <w:rPr>
          <w:spacing w:val="-5"/>
        </w:rPr>
        <w:t xml:space="preserve"> </w:t>
      </w:r>
      <w:r>
        <w:t>of</w:t>
      </w:r>
      <w:r>
        <w:rPr>
          <w:spacing w:val="-4"/>
        </w:rPr>
        <w:t xml:space="preserve"> </w:t>
      </w:r>
      <w:r>
        <w:t>the</w:t>
      </w:r>
      <w:r>
        <w:rPr>
          <w:spacing w:val="-6"/>
        </w:rPr>
        <w:t xml:space="preserve"> </w:t>
      </w:r>
      <w:proofErr w:type="gramStart"/>
      <w:r>
        <w:t>Associate</w:t>
      </w:r>
      <w:r>
        <w:rPr>
          <w:spacing w:val="-3"/>
        </w:rPr>
        <w:t xml:space="preserve"> </w:t>
      </w:r>
      <w:r>
        <w:t>Minister</w:t>
      </w:r>
      <w:proofErr w:type="gramEnd"/>
      <w:r>
        <w:rPr>
          <w:spacing w:val="-5"/>
        </w:rPr>
        <w:t xml:space="preserve"> </w:t>
      </w:r>
      <w:r>
        <w:t>for</w:t>
      </w:r>
      <w:r>
        <w:rPr>
          <w:spacing w:val="-6"/>
        </w:rPr>
        <w:t xml:space="preserve"> </w:t>
      </w:r>
      <w:r>
        <w:t>Social</w:t>
      </w:r>
      <w:r>
        <w:rPr>
          <w:spacing w:val="-4"/>
        </w:rPr>
        <w:t xml:space="preserve"> </w:t>
      </w:r>
      <w:r>
        <w:t>Development</w:t>
      </w:r>
      <w:r>
        <w:rPr>
          <w:spacing w:val="-4"/>
        </w:rPr>
        <w:t xml:space="preserve"> </w:t>
      </w:r>
      <w:r>
        <w:t>and</w:t>
      </w:r>
      <w:r>
        <w:rPr>
          <w:spacing w:val="-4"/>
        </w:rPr>
        <w:t xml:space="preserve"> </w:t>
      </w:r>
      <w:r>
        <w:t>Employment Cabinet Social Wellbeing Committee</w:t>
      </w:r>
    </w:p>
    <w:p w14:paraId="46BC4545" w14:textId="77777777" w:rsidR="001F53D4" w:rsidRDefault="001F53D4">
      <w:pPr>
        <w:pStyle w:val="BodyText"/>
        <w:spacing w:before="156"/>
        <w:ind w:left="0" w:firstLine="0"/>
      </w:pPr>
    </w:p>
    <w:p w14:paraId="3FBA4880" w14:textId="77777777" w:rsidR="001F53D4" w:rsidRDefault="00980676">
      <w:pPr>
        <w:pStyle w:val="Title"/>
      </w:pPr>
      <w:r>
        <w:t>Recommencing</w:t>
      </w:r>
      <w:r>
        <w:rPr>
          <w:spacing w:val="-11"/>
        </w:rPr>
        <w:t xml:space="preserve"> </w:t>
      </w:r>
      <w:r>
        <w:t>Public</w:t>
      </w:r>
      <w:r>
        <w:rPr>
          <w:spacing w:val="-11"/>
        </w:rPr>
        <w:t xml:space="preserve"> </w:t>
      </w:r>
      <w:r>
        <w:t>Housing</w:t>
      </w:r>
      <w:r>
        <w:rPr>
          <w:spacing w:val="-9"/>
        </w:rPr>
        <w:t xml:space="preserve"> </w:t>
      </w:r>
      <w:r>
        <w:t>Tenancy</w:t>
      </w:r>
      <w:r>
        <w:rPr>
          <w:spacing w:val="-10"/>
        </w:rPr>
        <w:t xml:space="preserve"> </w:t>
      </w:r>
      <w:r>
        <w:rPr>
          <w:spacing w:val="-2"/>
        </w:rPr>
        <w:t>Reviews</w:t>
      </w:r>
    </w:p>
    <w:p w14:paraId="687C2792" w14:textId="77777777" w:rsidR="001F53D4" w:rsidRDefault="00980676">
      <w:pPr>
        <w:pStyle w:val="Heading1"/>
      </w:pPr>
      <w:r>
        <w:rPr>
          <w:spacing w:val="-2"/>
        </w:rPr>
        <w:t>Proposal</w:t>
      </w:r>
    </w:p>
    <w:p w14:paraId="7E06FA68" w14:textId="77777777" w:rsidR="001F53D4" w:rsidRDefault="00980676">
      <w:pPr>
        <w:pStyle w:val="ListParagraph"/>
        <w:numPr>
          <w:ilvl w:val="0"/>
          <w:numId w:val="3"/>
        </w:numPr>
        <w:tabs>
          <w:tab w:val="left" w:pos="820"/>
        </w:tabs>
        <w:spacing w:before="239"/>
        <w:rPr>
          <w:sz w:val="24"/>
        </w:rPr>
      </w:pPr>
      <w:r>
        <w:rPr>
          <w:sz w:val="24"/>
        </w:rPr>
        <w:t>This</w:t>
      </w:r>
      <w:r>
        <w:rPr>
          <w:spacing w:val="-1"/>
          <w:sz w:val="24"/>
        </w:rPr>
        <w:t xml:space="preserve"> </w:t>
      </w:r>
      <w:r>
        <w:rPr>
          <w:sz w:val="24"/>
        </w:rPr>
        <w:t>paper</w:t>
      </w:r>
      <w:r>
        <w:rPr>
          <w:spacing w:val="-1"/>
          <w:sz w:val="24"/>
        </w:rPr>
        <w:t xml:space="preserve"> </w:t>
      </w:r>
      <w:r>
        <w:rPr>
          <w:sz w:val="24"/>
        </w:rPr>
        <w:t xml:space="preserve">seeks </w:t>
      </w:r>
      <w:r>
        <w:rPr>
          <w:spacing w:val="-2"/>
          <w:sz w:val="24"/>
        </w:rPr>
        <w:t>agreement:</w:t>
      </w:r>
    </w:p>
    <w:p w14:paraId="6CC156F9" w14:textId="77777777" w:rsidR="001F53D4" w:rsidRDefault="00980676">
      <w:pPr>
        <w:pStyle w:val="ListParagraph"/>
        <w:numPr>
          <w:ilvl w:val="1"/>
          <w:numId w:val="3"/>
        </w:numPr>
        <w:tabs>
          <w:tab w:val="left" w:pos="1540"/>
        </w:tabs>
        <w:spacing w:before="241"/>
        <w:ind w:right="139"/>
        <w:rPr>
          <w:sz w:val="24"/>
        </w:rPr>
      </w:pPr>
      <w:r>
        <w:rPr>
          <w:sz w:val="24"/>
        </w:rPr>
        <w:t>to recommence public housing tenancy reviews, with an initial focus on eligible</w:t>
      </w:r>
      <w:r>
        <w:rPr>
          <w:spacing w:val="-4"/>
          <w:sz w:val="24"/>
        </w:rPr>
        <w:t xml:space="preserve"> </w:t>
      </w:r>
      <w:r>
        <w:rPr>
          <w:sz w:val="24"/>
        </w:rPr>
        <w:t>tenants</w:t>
      </w:r>
      <w:r>
        <w:rPr>
          <w:spacing w:val="-3"/>
          <w:sz w:val="24"/>
        </w:rPr>
        <w:t xml:space="preserve"> </w:t>
      </w:r>
      <w:r>
        <w:rPr>
          <w:sz w:val="24"/>
        </w:rPr>
        <w:t>paying</w:t>
      </w:r>
      <w:r>
        <w:rPr>
          <w:spacing w:val="-3"/>
          <w:sz w:val="24"/>
        </w:rPr>
        <w:t xml:space="preserve"> </w:t>
      </w:r>
      <w:r>
        <w:rPr>
          <w:sz w:val="24"/>
        </w:rPr>
        <w:t>the</w:t>
      </w:r>
      <w:r>
        <w:rPr>
          <w:spacing w:val="-4"/>
          <w:sz w:val="24"/>
        </w:rPr>
        <w:t xml:space="preserve"> </w:t>
      </w:r>
      <w:r>
        <w:rPr>
          <w:sz w:val="24"/>
        </w:rPr>
        <w:t>market</w:t>
      </w:r>
      <w:r>
        <w:rPr>
          <w:spacing w:val="-3"/>
          <w:sz w:val="24"/>
        </w:rPr>
        <w:t xml:space="preserve"> </w:t>
      </w:r>
      <w:r>
        <w:rPr>
          <w:sz w:val="24"/>
        </w:rPr>
        <w:t>rent,</w:t>
      </w:r>
      <w:r>
        <w:rPr>
          <w:spacing w:val="-3"/>
          <w:sz w:val="24"/>
        </w:rPr>
        <w:t xml:space="preserve"> </w:t>
      </w:r>
      <w:r>
        <w:rPr>
          <w:sz w:val="24"/>
        </w:rPr>
        <w:t>that</w:t>
      </w:r>
      <w:r>
        <w:rPr>
          <w:spacing w:val="-3"/>
          <w:sz w:val="24"/>
        </w:rPr>
        <w:t xml:space="preserve"> </w:t>
      </w:r>
      <w:r>
        <w:rPr>
          <w:sz w:val="24"/>
        </w:rPr>
        <w:t>have</w:t>
      </w:r>
      <w:r>
        <w:rPr>
          <w:spacing w:val="-5"/>
          <w:sz w:val="24"/>
        </w:rPr>
        <w:t xml:space="preserve"> </w:t>
      </w:r>
      <w:r>
        <w:rPr>
          <w:sz w:val="24"/>
        </w:rPr>
        <w:t>held</w:t>
      </w:r>
      <w:r>
        <w:rPr>
          <w:spacing w:val="-3"/>
          <w:sz w:val="24"/>
        </w:rPr>
        <w:t xml:space="preserve"> </w:t>
      </w:r>
      <w:r>
        <w:rPr>
          <w:sz w:val="24"/>
        </w:rPr>
        <w:t>a</w:t>
      </w:r>
      <w:r>
        <w:rPr>
          <w:spacing w:val="-3"/>
          <w:sz w:val="24"/>
        </w:rPr>
        <w:t xml:space="preserve"> </w:t>
      </w:r>
      <w:r>
        <w:rPr>
          <w:sz w:val="24"/>
        </w:rPr>
        <w:t>tenancy</w:t>
      </w:r>
      <w:r>
        <w:rPr>
          <w:spacing w:val="-3"/>
          <w:sz w:val="24"/>
        </w:rPr>
        <w:t xml:space="preserve"> </w:t>
      </w:r>
      <w:r>
        <w:rPr>
          <w:sz w:val="24"/>
        </w:rPr>
        <w:t>for</w:t>
      </w:r>
      <w:r>
        <w:rPr>
          <w:spacing w:val="-5"/>
          <w:sz w:val="24"/>
        </w:rPr>
        <w:t xml:space="preserve"> </w:t>
      </w:r>
      <w:r>
        <w:rPr>
          <w:sz w:val="24"/>
        </w:rPr>
        <w:t>three</w:t>
      </w:r>
      <w:r>
        <w:rPr>
          <w:spacing w:val="-4"/>
          <w:sz w:val="24"/>
        </w:rPr>
        <w:t xml:space="preserve"> </w:t>
      </w:r>
      <w:r>
        <w:rPr>
          <w:sz w:val="24"/>
        </w:rPr>
        <w:t>years or more, and</w:t>
      </w:r>
    </w:p>
    <w:p w14:paraId="50327D93" w14:textId="77777777" w:rsidR="001F53D4" w:rsidRDefault="00980676">
      <w:pPr>
        <w:pStyle w:val="ListParagraph"/>
        <w:numPr>
          <w:ilvl w:val="1"/>
          <w:numId w:val="3"/>
        </w:numPr>
        <w:tabs>
          <w:tab w:val="left" w:pos="1540"/>
        </w:tabs>
        <w:ind w:right="219"/>
        <w:rPr>
          <w:sz w:val="24"/>
        </w:rPr>
      </w:pPr>
      <w:r>
        <w:rPr>
          <w:sz w:val="24"/>
        </w:rPr>
        <w:t>that in the longer term, tenancy reviews are carried out in four specific circumstances</w:t>
      </w:r>
      <w:r>
        <w:rPr>
          <w:spacing w:val="-3"/>
          <w:sz w:val="24"/>
        </w:rPr>
        <w:t xml:space="preserve"> </w:t>
      </w:r>
      <w:r>
        <w:rPr>
          <w:sz w:val="24"/>
        </w:rPr>
        <w:t>(including</w:t>
      </w:r>
      <w:r>
        <w:rPr>
          <w:spacing w:val="-2"/>
          <w:sz w:val="24"/>
        </w:rPr>
        <w:t xml:space="preserve"> </w:t>
      </w:r>
      <w:r>
        <w:rPr>
          <w:sz w:val="24"/>
        </w:rPr>
        <w:t>for</w:t>
      </w:r>
      <w:r>
        <w:rPr>
          <w:spacing w:val="-6"/>
          <w:sz w:val="24"/>
        </w:rPr>
        <w:t xml:space="preserve"> </w:t>
      </w:r>
      <w:r>
        <w:rPr>
          <w:sz w:val="24"/>
        </w:rPr>
        <w:t>eligible</w:t>
      </w:r>
      <w:r>
        <w:rPr>
          <w:spacing w:val="-5"/>
          <w:sz w:val="24"/>
        </w:rPr>
        <w:t xml:space="preserve"> </w:t>
      </w:r>
      <w:r>
        <w:rPr>
          <w:sz w:val="24"/>
        </w:rPr>
        <w:t>tenants</w:t>
      </w:r>
      <w:r>
        <w:rPr>
          <w:spacing w:val="-4"/>
          <w:sz w:val="24"/>
        </w:rPr>
        <w:t xml:space="preserve"> </w:t>
      </w:r>
      <w:r>
        <w:rPr>
          <w:sz w:val="24"/>
        </w:rPr>
        <w:t>paying</w:t>
      </w:r>
      <w:r>
        <w:rPr>
          <w:spacing w:val="-4"/>
          <w:sz w:val="24"/>
        </w:rPr>
        <w:t xml:space="preserve"> </w:t>
      </w:r>
      <w:r>
        <w:rPr>
          <w:sz w:val="24"/>
        </w:rPr>
        <w:t>the</w:t>
      </w:r>
      <w:r>
        <w:rPr>
          <w:spacing w:val="-4"/>
          <w:sz w:val="24"/>
        </w:rPr>
        <w:t xml:space="preserve"> </w:t>
      </w:r>
      <w:r>
        <w:rPr>
          <w:sz w:val="24"/>
        </w:rPr>
        <w:t>market</w:t>
      </w:r>
      <w:r>
        <w:rPr>
          <w:spacing w:val="-4"/>
          <w:sz w:val="24"/>
        </w:rPr>
        <w:t xml:space="preserve"> </w:t>
      </w:r>
      <w:r>
        <w:rPr>
          <w:sz w:val="24"/>
        </w:rPr>
        <w:t>rent,</w:t>
      </w:r>
      <w:r>
        <w:rPr>
          <w:spacing w:val="-4"/>
          <w:sz w:val="24"/>
        </w:rPr>
        <w:t xml:space="preserve"> </w:t>
      </w:r>
      <w:r>
        <w:rPr>
          <w:sz w:val="24"/>
        </w:rPr>
        <w:t>that</w:t>
      </w:r>
      <w:r>
        <w:rPr>
          <w:spacing w:val="-4"/>
          <w:sz w:val="24"/>
        </w:rPr>
        <w:t xml:space="preserve"> </w:t>
      </w:r>
      <w:r>
        <w:rPr>
          <w:sz w:val="24"/>
        </w:rPr>
        <w:t>have held a tenancy for three years or more).</w:t>
      </w:r>
    </w:p>
    <w:p w14:paraId="3C0858A1" w14:textId="77777777" w:rsidR="001F53D4" w:rsidRDefault="00980676">
      <w:pPr>
        <w:pStyle w:val="Heading1"/>
      </w:pPr>
      <w:r>
        <w:t>Executive</w:t>
      </w:r>
      <w:r>
        <w:rPr>
          <w:spacing w:val="-5"/>
        </w:rPr>
        <w:t xml:space="preserve"> </w:t>
      </w:r>
      <w:r>
        <w:rPr>
          <w:spacing w:val="-2"/>
        </w:rPr>
        <w:t>Summary</w:t>
      </w:r>
    </w:p>
    <w:p w14:paraId="273CE55E" w14:textId="77777777" w:rsidR="001F53D4" w:rsidRDefault="00980676">
      <w:pPr>
        <w:pStyle w:val="ListParagraph"/>
        <w:numPr>
          <w:ilvl w:val="0"/>
          <w:numId w:val="3"/>
        </w:numPr>
        <w:tabs>
          <w:tab w:val="left" w:pos="820"/>
        </w:tabs>
        <w:spacing w:before="239"/>
        <w:ind w:right="126"/>
        <w:rPr>
          <w:sz w:val="24"/>
        </w:rPr>
      </w:pPr>
      <w:r>
        <w:rPr>
          <w:sz w:val="24"/>
        </w:rPr>
        <w:t>Tenancy</w:t>
      </w:r>
      <w:r>
        <w:rPr>
          <w:spacing w:val="-2"/>
          <w:sz w:val="24"/>
        </w:rPr>
        <w:t xml:space="preserve"> </w:t>
      </w:r>
      <w:r>
        <w:rPr>
          <w:sz w:val="24"/>
        </w:rPr>
        <w:t>reviews</w:t>
      </w:r>
      <w:r>
        <w:rPr>
          <w:spacing w:val="-2"/>
          <w:sz w:val="24"/>
        </w:rPr>
        <w:t xml:space="preserve"> </w:t>
      </w:r>
      <w:r>
        <w:rPr>
          <w:sz w:val="24"/>
        </w:rPr>
        <w:t>were</w:t>
      </w:r>
      <w:r>
        <w:rPr>
          <w:spacing w:val="-4"/>
          <w:sz w:val="24"/>
        </w:rPr>
        <w:t xml:space="preserve"> </w:t>
      </w:r>
      <w:r>
        <w:rPr>
          <w:sz w:val="24"/>
        </w:rPr>
        <w:t>introduced</w:t>
      </w:r>
      <w:r>
        <w:rPr>
          <w:spacing w:val="-4"/>
          <w:sz w:val="24"/>
        </w:rPr>
        <w:t xml:space="preserve"> </w:t>
      </w:r>
      <w:r>
        <w:rPr>
          <w:sz w:val="24"/>
        </w:rPr>
        <w:t>in</w:t>
      </w:r>
      <w:r>
        <w:rPr>
          <w:spacing w:val="-4"/>
          <w:sz w:val="24"/>
        </w:rPr>
        <w:t xml:space="preserve"> </w:t>
      </w:r>
      <w:r>
        <w:rPr>
          <w:sz w:val="24"/>
        </w:rPr>
        <w:t>2011</w:t>
      </w:r>
      <w:r>
        <w:rPr>
          <w:spacing w:val="-2"/>
          <w:sz w:val="24"/>
        </w:rPr>
        <w:t xml:space="preserve"> </w:t>
      </w:r>
      <w:r>
        <w:rPr>
          <w:sz w:val="24"/>
        </w:rPr>
        <w:t>for</w:t>
      </w:r>
      <w:r>
        <w:rPr>
          <w:spacing w:val="-5"/>
          <w:sz w:val="24"/>
        </w:rPr>
        <w:t xml:space="preserve"> </w:t>
      </w:r>
      <w:r>
        <w:rPr>
          <w:sz w:val="24"/>
        </w:rPr>
        <w:t>new</w:t>
      </w:r>
      <w:r>
        <w:rPr>
          <w:spacing w:val="-3"/>
          <w:sz w:val="24"/>
        </w:rPr>
        <w:t xml:space="preserve"> </w:t>
      </w:r>
      <w:r>
        <w:rPr>
          <w:sz w:val="24"/>
        </w:rPr>
        <w:t>tenants</w:t>
      </w:r>
      <w:r>
        <w:rPr>
          <w:spacing w:val="-3"/>
          <w:sz w:val="24"/>
        </w:rPr>
        <w:t xml:space="preserve"> </w:t>
      </w:r>
      <w:r>
        <w:rPr>
          <w:sz w:val="24"/>
        </w:rPr>
        <w:t>[CAB</w:t>
      </w:r>
      <w:r>
        <w:rPr>
          <w:spacing w:val="-4"/>
          <w:sz w:val="24"/>
        </w:rPr>
        <w:t xml:space="preserve"> </w:t>
      </w:r>
      <w:r>
        <w:rPr>
          <w:sz w:val="24"/>
        </w:rPr>
        <w:t>Min</w:t>
      </w:r>
      <w:r>
        <w:rPr>
          <w:spacing w:val="-4"/>
          <w:sz w:val="24"/>
        </w:rPr>
        <w:t xml:space="preserve"> </w:t>
      </w:r>
      <w:r>
        <w:rPr>
          <w:sz w:val="24"/>
        </w:rPr>
        <w:t>(11)</w:t>
      </w:r>
      <w:r>
        <w:rPr>
          <w:spacing w:val="-3"/>
          <w:sz w:val="24"/>
        </w:rPr>
        <w:t xml:space="preserve"> </w:t>
      </w:r>
      <w:r>
        <w:rPr>
          <w:sz w:val="24"/>
        </w:rPr>
        <w:t>13/5</w:t>
      </w:r>
      <w:r>
        <w:rPr>
          <w:spacing w:val="-4"/>
          <w:sz w:val="24"/>
        </w:rPr>
        <w:t xml:space="preserve"> </w:t>
      </w:r>
      <w:r>
        <w:rPr>
          <w:sz w:val="24"/>
        </w:rPr>
        <w:t>refers] and extended to existing tenants in 2014 [CBC Min (13) 2/7 refers] to free up public housing places for those with greater need. As housing system pressures intensified, tenancy reviews became less effective in makin</w:t>
      </w:r>
      <w:r>
        <w:rPr>
          <w:sz w:val="24"/>
        </w:rPr>
        <w:t>g public housing available. In March 2020, tenancy reviews were placed on pause in response to COVID-19.</w:t>
      </w:r>
    </w:p>
    <w:p w14:paraId="6638088F" w14:textId="77777777" w:rsidR="001F53D4" w:rsidRDefault="00980676">
      <w:pPr>
        <w:pStyle w:val="ListParagraph"/>
        <w:numPr>
          <w:ilvl w:val="0"/>
          <w:numId w:val="3"/>
        </w:numPr>
        <w:tabs>
          <w:tab w:val="left" w:pos="820"/>
        </w:tabs>
        <w:ind w:right="149"/>
        <w:rPr>
          <w:sz w:val="24"/>
        </w:rPr>
      </w:pPr>
      <w:r>
        <w:rPr>
          <w:sz w:val="24"/>
        </w:rPr>
        <w:t>In March 2022, the Cabinet Social Wellbeing Committee deferred a decision on the Future State of Public Housing Tenancy Reviews [SWC-22-MIN-0042 refers</w:t>
      </w:r>
      <w:r>
        <w:rPr>
          <w:sz w:val="24"/>
        </w:rPr>
        <w:t>] and Ministers</w:t>
      </w:r>
      <w:r>
        <w:rPr>
          <w:spacing w:val="-4"/>
          <w:sz w:val="24"/>
        </w:rPr>
        <w:t xml:space="preserve"> </w:t>
      </w:r>
      <w:r>
        <w:rPr>
          <w:sz w:val="24"/>
        </w:rPr>
        <w:t>directed</w:t>
      </w:r>
      <w:r>
        <w:rPr>
          <w:spacing w:val="-3"/>
          <w:sz w:val="24"/>
        </w:rPr>
        <w:t xml:space="preserve"> </w:t>
      </w:r>
      <w:r>
        <w:rPr>
          <w:sz w:val="24"/>
        </w:rPr>
        <w:t>officials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policy</w:t>
      </w:r>
      <w:r>
        <w:rPr>
          <w:spacing w:val="-3"/>
          <w:sz w:val="24"/>
        </w:rPr>
        <w:t xml:space="preserve"> </w:t>
      </w:r>
      <w:r>
        <w:rPr>
          <w:sz w:val="24"/>
        </w:rPr>
        <w:t>work</w:t>
      </w:r>
      <w:r>
        <w:rPr>
          <w:spacing w:val="-3"/>
          <w:sz w:val="24"/>
        </w:rPr>
        <w:t xml:space="preserve"> </w:t>
      </w:r>
      <w:r>
        <w:rPr>
          <w:sz w:val="24"/>
        </w:rPr>
        <w:t>on</w:t>
      </w:r>
      <w:r>
        <w:rPr>
          <w:spacing w:val="-3"/>
          <w:sz w:val="24"/>
        </w:rPr>
        <w:t xml:space="preserve"> </w:t>
      </w:r>
      <w:r>
        <w:rPr>
          <w:sz w:val="24"/>
        </w:rPr>
        <w:t>what</w:t>
      </w:r>
      <w:r>
        <w:rPr>
          <w:spacing w:val="-3"/>
          <w:sz w:val="24"/>
        </w:rPr>
        <w:t xml:space="preserve"> </w:t>
      </w:r>
      <w:r>
        <w:rPr>
          <w:sz w:val="24"/>
        </w:rPr>
        <w:t>a</w:t>
      </w:r>
      <w:r>
        <w:rPr>
          <w:spacing w:val="-3"/>
          <w:sz w:val="24"/>
        </w:rPr>
        <w:t xml:space="preserve"> </w:t>
      </w:r>
      <w:r>
        <w:rPr>
          <w:sz w:val="24"/>
        </w:rPr>
        <w:t>future</w:t>
      </w:r>
      <w:r>
        <w:rPr>
          <w:spacing w:val="-4"/>
          <w:sz w:val="24"/>
        </w:rPr>
        <w:t xml:space="preserve"> </w:t>
      </w:r>
      <w:r>
        <w:rPr>
          <w:sz w:val="24"/>
        </w:rPr>
        <w:t>state</w:t>
      </w:r>
      <w:r>
        <w:rPr>
          <w:spacing w:val="-4"/>
          <w:sz w:val="24"/>
        </w:rPr>
        <w:t xml:space="preserve"> </w:t>
      </w:r>
      <w:r>
        <w:rPr>
          <w:sz w:val="24"/>
        </w:rPr>
        <w:t>would</w:t>
      </w:r>
      <w:r>
        <w:rPr>
          <w:spacing w:val="-1"/>
          <w:sz w:val="24"/>
        </w:rPr>
        <w:t xml:space="preserve"> </w:t>
      </w:r>
      <w:r>
        <w:rPr>
          <w:sz w:val="24"/>
        </w:rPr>
        <w:t>look</w:t>
      </w:r>
      <w:r>
        <w:rPr>
          <w:spacing w:val="-3"/>
          <w:sz w:val="24"/>
        </w:rPr>
        <w:t xml:space="preserve"> </w:t>
      </w:r>
      <w:r>
        <w:rPr>
          <w:sz w:val="24"/>
        </w:rPr>
        <w:t>like. Tenancy reviews remained paused.</w:t>
      </w:r>
    </w:p>
    <w:p w14:paraId="0EAD45BF" w14:textId="77777777" w:rsidR="001F53D4" w:rsidRDefault="00980676">
      <w:pPr>
        <w:pStyle w:val="ListParagraph"/>
        <w:numPr>
          <w:ilvl w:val="0"/>
          <w:numId w:val="3"/>
        </w:numPr>
        <w:tabs>
          <w:tab w:val="left" w:pos="820"/>
        </w:tabs>
        <w:ind w:right="134"/>
        <w:rPr>
          <w:sz w:val="24"/>
        </w:rPr>
      </w:pPr>
      <w:r>
        <w:rPr>
          <w:sz w:val="24"/>
        </w:rPr>
        <w:t>The</w:t>
      </w:r>
      <w:r>
        <w:rPr>
          <w:spacing w:val="-5"/>
          <w:sz w:val="24"/>
        </w:rPr>
        <w:t xml:space="preserve"> </w:t>
      </w:r>
      <w:r>
        <w:rPr>
          <w:sz w:val="24"/>
        </w:rPr>
        <w:t>Ministry</w:t>
      </w:r>
      <w:r>
        <w:rPr>
          <w:spacing w:val="-3"/>
          <w:sz w:val="24"/>
        </w:rPr>
        <w:t xml:space="preserve"> </w:t>
      </w:r>
      <w:r>
        <w:rPr>
          <w:sz w:val="24"/>
        </w:rPr>
        <w:t>of</w:t>
      </w:r>
      <w:r>
        <w:rPr>
          <w:spacing w:val="-4"/>
          <w:sz w:val="24"/>
        </w:rPr>
        <w:t xml:space="preserve"> </w:t>
      </w:r>
      <w:r>
        <w:rPr>
          <w:sz w:val="24"/>
        </w:rPr>
        <w:t>Social</w:t>
      </w:r>
      <w:r>
        <w:rPr>
          <w:spacing w:val="-3"/>
          <w:sz w:val="24"/>
        </w:rPr>
        <w:t xml:space="preserve"> </w:t>
      </w:r>
      <w:r>
        <w:rPr>
          <w:sz w:val="24"/>
        </w:rPr>
        <w:t>Development</w:t>
      </w:r>
      <w:r>
        <w:rPr>
          <w:spacing w:val="-1"/>
          <w:sz w:val="24"/>
        </w:rPr>
        <w:t xml:space="preserve"> </w:t>
      </w:r>
      <w:r>
        <w:rPr>
          <w:sz w:val="24"/>
        </w:rPr>
        <w:t>(MSD)</w:t>
      </w:r>
      <w:r>
        <w:rPr>
          <w:spacing w:val="-4"/>
          <w:sz w:val="24"/>
        </w:rPr>
        <w:t xml:space="preserve"> </w:t>
      </w:r>
      <w:r>
        <w:rPr>
          <w:sz w:val="24"/>
        </w:rPr>
        <w:t>has</w:t>
      </w:r>
      <w:r>
        <w:rPr>
          <w:spacing w:val="-3"/>
          <w:sz w:val="24"/>
        </w:rPr>
        <w:t xml:space="preserve"> </w:t>
      </w:r>
      <w:r>
        <w:rPr>
          <w:sz w:val="24"/>
        </w:rPr>
        <w:t>identified</w:t>
      </w:r>
      <w:r>
        <w:rPr>
          <w:spacing w:val="-3"/>
          <w:sz w:val="24"/>
        </w:rPr>
        <w:t xml:space="preserve"> </w:t>
      </w:r>
      <w:r>
        <w:rPr>
          <w:sz w:val="24"/>
        </w:rPr>
        <w:t>a</w:t>
      </w:r>
      <w:r>
        <w:rPr>
          <w:spacing w:val="-4"/>
          <w:sz w:val="24"/>
        </w:rPr>
        <w:t xml:space="preserve"> </w:t>
      </w:r>
      <w:r>
        <w:rPr>
          <w:sz w:val="24"/>
        </w:rPr>
        <w:t>potential</w:t>
      </w:r>
      <w:r>
        <w:rPr>
          <w:spacing w:val="-3"/>
          <w:sz w:val="24"/>
        </w:rPr>
        <w:t xml:space="preserve"> </w:t>
      </w:r>
      <w:r>
        <w:rPr>
          <w:sz w:val="24"/>
        </w:rPr>
        <w:t>review</w:t>
      </w:r>
      <w:r>
        <w:rPr>
          <w:spacing w:val="-3"/>
          <w:sz w:val="24"/>
        </w:rPr>
        <w:t xml:space="preserve"> </w:t>
      </w:r>
      <w:r>
        <w:rPr>
          <w:sz w:val="24"/>
        </w:rPr>
        <w:t>group</w:t>
      </w:r>
      <w:r>
        <w:rPr>
          <w:spacing w:val="-4"/>
          <w:sz w:val="24"/>
        </w:rPr>
        <w:t xml:space="preserve"> </w:t>
      </w:r>
      <w:r>
        <w:rPr>
          <w:sz w:val="24"/>
        </w:rPr>
        <w:t>of 423 tenancies paying market rent, that have held the tenancy for three years or more</w:t>
      </w:r>
      <w:r>
        <w:rPr>
          <w:sz w:val="24"/>
          <w:vertAlign w:val="superscript"/>
        </w:rPr>
        <w:t>1</w:t>
      </w:r>
      <w:r>
        <w:rPr>
          <w:sz w:val="24"/>
        </w:rPr>
        <w:t>, that could potentially be reviewed. There is some key information about the group to be aware of. Māori and Pacific peoples are overrepresented among the potential re</w:t>
      </w:r>
      <w:r>
        <w:rPr>
          <w:sz w:val="24"/>
        </w:rPr>
        <w:t xml:space="preserve">view group, and over half are aged 55 – 64 years. Most are </w:t>
      </w:r>
      <w:proofErr w:type="spellStart"/>
      <w:r>
        <w:rPr>
          <w:sz w:val="24"/>
        </w:rPr>
        <w:t>Kāinga</w:t>
      </w:r>
      <w:proofErr w:type="spellEnd"/>
      <w:r>
        <w:rPr>
          <w:sz w:val="24"/>
        </w:rPr>
        <w:t xml:space="preserve"> Ora tenants (380), and the remaining 43 are tenants of a Community Housing Provider (CHP).</w:t>
      </w:r>
    </w:p>
    <w:p w14:paraId="2859642A" w14:textId="77777777" w:rsidR="001F53D4" w:rsidRDefault="00980676">
      <w:pPr>
        <w:pStyle w:val="ListParagraph"/>
        <w:numPr>
          <w:ilvl w:val="0"/>
          <w:numId w:val="3"/>
        </w:numPr>
        <w:tabs>
          <w:tab w:val="left" w:pos="820"/>
        </w:tabs>
        <w:spacing w:before="241"/>
        <w:ind w:right="563"/>
        <w:rPr>
          <w:sz w:val="24"/>
        </w:rPr>
      </w:pPr>
      <w:r>
        <w:rPr>
          <w:sz w:val="24"/>
        </w:rPr>
        <w:t>We</w:t>
      </w:r>
      <w:r>
        <w:rPr>
          <w:spacing w:val="-5"/>
          <w:sz w:val="24"/>
        </w:rPr>
        <w:t xml:space="preserve"> </w:t>
      </w:r>
      <w:r>
        <w:rPr>
          <w:sz w:val="24"/>
        </w:rPr>
        <w:t>propose</w:t>
      </w:r>
      <w:r>
        <w:rPr>
          <w:spacing w:val="-3"/>
          <w:sz w:val="24"/>
        </w:rPr>
        <w:t xml:space="preserve"> </w:t>
      </w:r>
      <w:r>
        <w:rPr>
          <w:sz w:val="24"/>
        </w:rPr>
        <w:t>recommencing</w:t>
      </w:r>
      <w:r>
        <w:rPr>
          <w:spacing w:val="-4"/>
          <w:sz w:val="24"/>
        </w:rPr>
        <w:t xml:space="preserve"> </w:t>
      </w:r>
      <w:r>
        <w:rPr>
          <w:sz w:val="24"/>
        </w:rPr>
        <w:t>tenancy</w:t>
      </w:r>
      <w:r>
        <w:rPr>
          <w:spacing w:val="-4"/>
          <w:sz w:val="24"/>
        </w:rPr>
        <w:t xml:space="preserve"> </w:t>
      </w:r>
      <w:r>
        <w:rPr>
          <w:sz w:val="24"/>
        </w:rPr>
        <w:t>reviews</w:t>
      </w:r>
      <w:r>
        <w:rPr>
          <w:spacing w:val="-4"/>
          <w:sz w:val="24"/>
        </w:rPr>
        <w:t xml:space="preserve"> </w:t>
      </w:r>
      <w:r>
        <w:rPr>
          <w:sz w:val="24"/>
        </w:rPr>
        <w:t>with</w:t>
      </w:r>
      <w:r>
        <w:rPr>
          <w:spacing w:val="-2"/>
          <w:sz w:val="24"/>
        </w:rPr>
        <w:t xml:space="preserve"> </w:t>
      </w:r>
      <w:r>
        <w:rPr>
          <w:sz w:val="24"/>
        </w:rPr>
        <w:t>an</w:t>
      </w:r>
      <w:r>
        <w:rPr>
          <w:spacing w:val="-4"/>
          <w:sz w:val="24"/>
        </w:rPr>
        <w:t xml:space="preserve"> </w:t>
      </w:r>
      <w:r>
        <w:rPr>
          <w:sz w:val="24"/>
        </w:rPr>
        <w:t>initial</w:t>
      </w:r>
      <w:r>
        <w:rPr>
          <w:spacing w:val="-4"/>
          <w:sz w:val="24"/>
        </w:rPr>
        <w:t xml:space="preserve"> </w:t>
      </w:r>
      <w:r>
        <w:rPr>
          <w:sz w:val="24"/>
        </w:rPr>
        <w:t>focus</w:t>
      </w:r>
      <w:r>
        <w:rPr>
          <w:spacing w:val="-4"/>
          <w:sz w:val="24"/>
        </w:rPr>
        <w:t xml:space="preserve"> </w:t>
      </w:r>
      <w:r>
        <w:rPr>
          <w:sz w:val="24"/>
        </w:rPr>
        <w:t>on the</w:t>
      </w:r>
      <w:r>
        <w:rPr>
          <w:spacing w:val="-5"/>
          <w:sz w:val="24"/>
        </w:rPr>
        <w:t xml:space="preserve"> </w:t>
      </w:r>
      <w:r>
        <w:rPr>
          <w:sz w:val="24"/>
        </w:rPr>
        <w:t>identified potential review gr</w:t>
      </w:r>
      <w:r>
        <w:rPr>
          <w:sz w:val="24"/>
        </w:rPr>
        <w:t xml:space="preserve">oup. We also propose that in the </w:t>
      </w:r>
      <w:proofErr w:type="gramStart"/>
      <w:r>
        <w:rPr>
          <w:sz w:val="24"/>
        </w:rPr>
        <w:t>longer term</w:t>
      </w:r>
      <w:proofErr w:type="gramEnd"/>
      <w:r>
        <w:rPr>
          <w:sz w:val="24"/>
        </w:rPr>
        <w:t xml:space="preserve"> MSD retains the</w:t>
      </w:r>
    </w:p>
    <w:p w14:paraId="08646672" w14:textId="77777777" w:rsidR="001F53D4" w:rsidRDefault="00980676">
      <w:pPr>
        <w:pStyle w:val="BodyText"/>
        <w:spacing w:before="71"/>
        <w:ind w:left="0" w:firstLine="0"/>
        <w:rPr>
          <w:sz w:val="20"/>
        </w:rPr>
      </w:pPr>
      <w:r>
        <w:rPr>
          <w:noProof/>
        </w:rPr>
        <mc:AlternateContent>
          <mc:Choice Requires="wps">
            <w:drawing>
              <wp:anchor distT="0" distB="0" distL="0" distR="0" simplePos="0" relativeHeight="487587840" behindDoc="1" locked="0" layoutInCell="1" allowOverlap="1">
                <wp:simplePos x="0" y="0"/>
                <wp:positionH relativeFrom="page">
                  <wp:posOffset>914704</wp:posOffset>
                </wp:positionH>
                <wp:positionV relativeFrom="paragraph">
                  <wp:posOffset>206599</wp:posOffset>
                </wp:positionV>
                <wp:extent cx="1829435" cy="762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2DB116" id="Graphic 6" o:spid="_x0000_s1026" style="position:absolute;margin-left:1in;margin-top:16.2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" path="m1829054,l,,,7620r1829054,l1829054,xe" fillcolor="black" stroked="f">
                <v:path arrowok="t"/>
                <w10:wrap type="topAndBottom" anchorx="page"/>
              </v:shape>
            </w:pict>
          </mc:Fallback>
        </mc:AlternateContent>
      </w:r>
    </w:p>
    <w:p w14:paraId="0EBAC5F6" w14:textId="77777777" w:rsidR="001F53D4" w:rsidRDefault="00980676">
      <w:pPr>
        <w:spacing w:before="94"/>
        <w:ind w:left="100" w:right="189"/>
        <w:rPr>
          <w:sz w:val="20"/>
        </w:rPr>
      </w:pPr>
      <w:r>
        <w:rPr>
          <w:sz w:val="20"/>
          <w:vertAlign w:val="superscript"/>
        </w:rPr>
        <w:t>1</w:t>
      </w:r>
      <w:r>
        <w:rPr>
          <w:spacing w:val="-2"/>
          <w:sz w:val="20"/>
        </w:rPr>
        <w:t xml:space="preserve"> </w:t>
      </w:r>
      <w:r>
        <w:rPr>
          <w:sz w:val="20"/>
        </w:rPr>
        <w:t>It</w:t>
      </w:r>
      <w:r>
        <w:rPr>
          <w:spacing w:val="-3"/>
          <w:sz w:val="20"/>
        </w:rPr>
        <w:t xml:space="preserve"> </w:t>
      </w:r>
      <w:r>
        <w:rPr>
          <w:sz w:val="20"/>
        </w:rPr>
        <w:t>should</w:t>
      </w:r>
      <w:r>
        <w:rPr>
          <w:spacing w:val="-4"/>
          <w:sz w:val="20"/>
        </w:rPr>
        <w:t xml:space="preserve"> </w:t>
      </w:r>
      <w:r>
        <w:rPr>
          <w:sz w:val="20"/>
        </w:rPr>
        <w:t>be</w:t>
      </w:r>
      <w:r>
        <w:rPr>
          <w:spacing w:val="-2"/>
          <w:sz w:val="20"/>
        </w:rPr>
        <w:t xml:space="preserve"> </w:t>
      </w:r>
      <w:r>
        <w:rPr>
          <w:sz w:val="20"/>
        </w:rPr>
        <w:t>noted</w:t>
      </w:r>
      <w:r>
        <w:rPr>
          <w:spacing w:val="-1"/>
          <w:sz w:val="20"/>
        </w:rPr>
        <w:t xml:space="preserve"> </w:t>
      </w:r>
      <w:r>
        <w:rPr>
          <w:sz w:val="20"/>
        </w:rPr>
        <w:t>neither</w:t>
      </w:r>
      <w:r>
        <w:rPr>
          <w:spacing w:val="-3"/>
          <w:sz w:val="20"/>
        </w:rPr>
        <w:t xml:space="preserve"> </w:t>
      </w:r>
      <w:r>
        <w:rPr>
          <w:sz w:val="20"/>
        </w:rPr>
        <w:t>MSD nor</w:t>
      </w:r>
      <w:r>
        <w:rPr>
          <w:spacing w:val="-2"/>
          <w:sz w:val="20"/>
        </w:rPr>
        <w:t xml:space="preserve"> </w:t>
      </w:r>
      <w:proofErr w:type="spellStart"/>
      <w:r>
        <w:rPr>
          <w:sz w:val="20"/>
        </w:rPr>
        <w:t>Kāinga</w:t>
      </w:r>
      <w:proofErr w:type="spellEnd"/>
      <w:r>
        <w:rPr>
          <w:spacing w:val="-3"/>
          <w:sz w:val="20"/>
        </w:rPr>
        <w:t xml:space="preserve"> </w:t>
      </w:r>
      <w:r>
        <w:rPr>
          <w:sz w:val="20"/>
        </w:rPr>
        <w:t>Ora</w:t>
      </w:r>
      <w:r>
        <w:rPr>
          <w:spacing w:val="-2"/>
          <w:sz w:val="20"/>
        </w:rPr>
        <w:t xml:space="preserve"> </w:t>
      </w:r>
      <w:r>
        <w:rPr>
          <w:sz w:val="20"/>
        </w:rPr>
        <w:t>hold</w:t>
      </w:r>
      <w:r>
        <w:rPr>
          <w:spacing w:val="-1"/>
          <w:sz w:val="20"/>
        </w:rPr>
        <w:t xml:space="preserve"> </w:t>
      </w:r>
      <w:r>
        <w:rPr>
          <w:sz w:val="20"/>
        </w:rPr>
        <w:t>data</w:t>
      </w:r>
      <w:r>
        <w:rPr>
          <w:spacing w:val="-2"/>
          <w:sz w:val="20"/>
        </w:rPr>
        <w:t xml:space="preserve"> </w:t>
      </w:r>
      <w:r>
        <w:rPr>
          <w:sz w:val="20"/>
        </w:rPr>
        <w:t>on</w:t>
      </w:r>
      <w:r>
        <w:rPr>
          <w:spacing w:val="-1"/>
          <w:sz w:val="20"/>
        </w:rPr>
        <w:t xml:space="preserve"> </w:t>
      </w:r>
      <w:r>
        <w:rPr>
          <w:sz w:val="20"/>
        </w:rPr>
        <w:t>the</w:t>
      </w:r>
      <w:r>
        <w:rPr>
          <w:spacing w:val="-2"/>
          <w:sz w:val="20"/>
        </w:rPr>
        <w:t xml:space="preserve"> </w:t>
      </w:r>
      <w:r>
        <w:rPr>
          <w:sz w:val="20"/>
        </w:rPr>
        <w:t>duration</w:t>
      </w:r>
      <w:r>
        <w:rPr>
          <w:spacing w:val="-1"/>
          <w:sz w:val="20"/>
        </w:rPr>
        <w:t xml:space="preserve"> </w:t>
      </w:r>
      <w:r>
        <w:rPr>
          <w:sz w:val="20"/>
        </w:rPr>
        <w:t>that</w:t>
      </w:r>
      <w:r>
        <w:rPr>
          <w:spacing w:val="-2"/>
          <w:sz w:val="20"/>
        </w:rPr>
        <w:t xml:space="preserve"> </w:t>
      </w:r>
      <w:r>
        <w:rPr>
          <w:sz w:val="20"/>
        </w:rPr>
        <w:t>a</w:t>
      </w:r>
      <w:r>
        <w:rPr>
          <w:spacing w:val="-4"/>
          <w:sz w:val="20"/>
        </w:rPr>
        <w:t xml:space="preserve"> </w:t>
      </w:r>
      <w:r>
        <w:rPr>
          <w:sz w:val="20"/>
        </w:rPr>
        <w:t>tenant</w:t>
      </w:r>
      <w:r>
        <w:rPr>
          <w:spacing w:val="-3"/>
          <w:sz w:val="20"/>
        </w:rPr>
        <w:t xml:space="preserve"> </w:t>
      </w:r>
      <w:r>
        <w:rPr>
          <w:sz w:val="20"/>
        </w:rPr>
        <w:t>(holding</w:t>
      </w:r>
      <w:r>
        <w:rPr>
          <w:spacing w:val="-1"/>
          <w:sz w:val="20"/>
        </w:rPr>
        <w:t xml:space="preserve"> </w:t>
      </w:r>
      <w:r>
        <w:rPr>
          <w:sz w:val="20"/>
        </w:rPr>
        <w:t>a</w:t>
      </w:r>
      <w:r>
        <w:rPr>
          <w:spacing w:val="-2"/>
          <w:sz w:val="20"/>
        </w:rPr>
        <w:t xml:space="preserve"> </w:t>
      </w:r>
      <w:r>
        <w:rPr>
          <w:sz w:val="20"/>
        </w:rPr>
        <w:t>tenancy</w:t>
      </w:r>
      <w:r>
        <w:rPr>
          <w:spacing w:val="-1"/>
          <w:sz w:val="20"/>
        </w:rPr>
        <w:t xml:space="preserve"> </w:t>
      </w:r>
      <w:r>
        <w:rPr>
          <w:sz w:val="20"/>
        </w:rPr>
        <w:t>for more than three years) has been paying market rent, meaning some tenants may have cycled in and out of paying market rent depending on their circumstances, such as seasonal work or not providing data for MSD’s annual review. During a tenancy review sta</w:t>
      </w:r>
      <w:r>
        <w:rPr>
          <w:sz w:val="20"/>
        </w:rPr>
        <w:t>bility of income is considered in determining if sustainable appropriate alternative housing is possible.</w:t>
      </w:r>
    </w:p>
    <w:p w14:paraId="2E4917BB" w14:textId="77777777" w:rsidR="001F53D4" w:rsidRDefault="001F53D4">
      <w:pPr>
        <w:rPr>
          <w:sz w:val="20"/>
        </w:rPr>
        <w:sectPr w:rsidR="001F53D4">
          <w:headerReference w:type="default" r:id="rId7"/>
          <w:footerReference w:type="default" r:id="rId8"/>
          <w:type w:val="continuous"/>
          <w:pgSz w:w="11910" w:h="16840"/>
          <w:pgMar w:top="1340" w:right="1320" w:bottom="1180" w:left="1340" w:header="343" w:footer="982" w:gutter="0"/>
          <w:pgNumType w:start="1"/>
          <w:cols w:space="720"/>
        </w:sectPr>
      </w:pPr>
    </w:p>
    <w:p w14:paraId="45201E99" w14:textId="77777777" w:rsidR="001F53D4" w:rsidRDefault="00980676">
      <w:pPr>
        <w:pStyle w:val="BodyText"/>
        <w:spacing w:before="81"/>
        <w:ind w:right="189" w:firstLine="0"/>
      </w:pPr>
      <w:r>
        <w:t>discretion</w:t>
      </w:r>
      <w:r>
        <w:rPr>
          <w:spacing w:val="-4"/>
        </w:rPr>
        <w:t xml:space="preserve"> </w:t>
      </w:r>
      <w:r>
        <w:t>to</w:t>
      </w:r>
      <w:r>
        <w:rPr>
          <w:spacing w:val="-4"/>
        </w:rPr>
        <w:t xml:space="preserve"> </w:t>
      </w:r>
      <w:r>
        <w:t>undertake</w:t>
      </w:r>
      <w:r>
        <w:rPr>
          <w:spacing w:val="-6"/>
        </w:rPr>
        <w:t xml:space="preserve"> </w:t>
      </w:r>
      <w:r>
        <w:t>public</w:t>
      </w:r>
      <w:r>
        <w:rPr>
          <w:spacing w:val="-5"/>
        </w:rPr>
        <w:t xml:space="preserve"> </w:t>
      </w:r>
      <w:r>
        <w:t>housing</w:t>
      </w:r>
      <w:r>
        <w:rPr>
          <w:spacing w:val="-4"/>
        </w:rPr>
        <w:t xml:space="preserve"> </w:t>
      </w:r>
      <w:r>
        <w:t>tenancy</w:t>
      </w:r>
      <w:r>
        <w:rPr>
          <w:spacing w:val="-4"/>
        </w:rPr>
        <w:t xml:space="preserve"> </w:t>
      </w:r>
      <w:r>
        <w:t>reviews</w:t>
      </w:r>
      <w:r>
        <w:rPr>
          <w:spacing w:val="-4"/>
        </w:rPr>
        <w:t xml:space="preserve"> </w:t>
      </w:r>
      <w:r>
        <w:t>in</w:t>
      </w:r>
      <w:r>
        <w:rPr>
          <w:spacing w:val="-4"/>
        </w:rPr>
        <w:t xml:space="preserve"> </w:t>
      </w:r>
      <w:r>
        <w:t>four</w:t>
      </w:r>
      <w:r>
        <w:rPr>
          <w:spacing w:val="-5"/>
        </w:rPr>
        <w:t xml:space="preserve"> </w:t>
      </w:r>
      <w:r>
        <w:t>defined</w:t>
      </w:r>
      <w:r>
        <w:rPr>
          <w:spacing w:val="-4"/>
        </w:rPr>
        <w:t xml:space="preserve"> </w:t>
      </w:r>
      <w:r>
        <w:t>situations (these are set out in paragraph 11).</w:t>
      </w:r>
    </w:p>
    <w:p w14:paraId="7C42C03A" w14:textId="77777777" w:rsidR="001F53D4" w:rsidRDefault="00980676">
      <w:pPr>
        <w:pStyle w:val="ListParagraph"/>
        <w:numPr>
          <w:ilvl w:val="0"/>
          <w:numId w:val="3"/>
        </w:numPr>
        <w:tabs>
          <w:tab w:val="left" w:pos="820"/>
        </w:tabs>
        <w:ind w:right="246"/>
        <w:rPr>
          <w:sz w:val="24"/>
        </w:rPr>
      </w:pPr>
      <w:r>
        <w:rPr>
          <w:sz w:val="24"/>
        </w:rPr>
        <w:t>A</w:t>
      </w:r>
      <w:r>
        <w:rPr>
          <w:spacing w:val="-3"/>
          <w:sz w:val="24"/>
        </w:rPr>
        <w:t xml:space="preserve"> </w:t>
      </w:r>
      <w:r>
        <w:rPr>
          <w:sz w:val="24"/>
        </w:rPr>
        <w:t>focus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tenancy reviews,</w:t>
      </w:r>
      <w:r>
        <w:rPr>
          <w:spacing w:val="-3"/>
          <w:sz w:val="24"/>
        </w:rPr>
        <w:t xml:space="preserve"> </w:t>
      </w:r>
      <w:r>
        <w:rPr>
          <w:sz w:val="24"/>
        </w:rPr>
        <w:t>however,</w:t>
      </w:r>
      <w:r>
        <w:rPr>
          <w:spacing w:val="-3"/>
          <w:sz w:val="24"/>
        </w:rPr>
        <w:t xml:space="preserve"> </w:t>
      </w:r>
      <w:r>
        <w:rPr>
          <w:sz w:val="24"/>
        </w:rPr>
        <w:t>is</w:t>
      </w:r>
      <w:r>
        <w:rPr>
          <w:spacing w:val="-3"/>
          <w:sz w:val="24"/>
        </w:rPr>
        <w:t xml:space="preserve"> </w:t>
      </w:r>
      <w:r>
        <w:rPr>
          <w:sz w:val="24"/>
        </w:rPr>
        <w:t>that</w:t>
      </w:r>
      <w:r>
        <w:rPr>
          <w:spacing w:val="-3"/>
          <w:sz w:val="24"/>
        </w:rPr>
        <w:t xml:space="preserve"> </w:t>
      </w:r>
      <w:r>
        <w:rPr>
          <w:sz w:val="24"/>
        </w:rPr>
        <w:t>those</w:t>
      </w:r>
      <w:r>
        <w:rPr>
          <w:spacing w:val="-4"/>
          <w:sz w:val="24"/>
        </w:rPr>
        <w:t xml:space="preserve"> </w:t>
      </w:r>
      <w:r>
        <w:rPr>
          <w:sz w:val="24"/>
        </w:rPr>
        <w:t>who</w:t>
      </w:r>
      <w:r>
        <w:rPr>
          <w:spacing w:val="-3"/>
          <w:sz w:val="24"/>
        </w:rPr>
        <w:t xml:space="preserve"> </w:t>
      </w:r>
      <w:r>
        <w:rPr>
          <w:sz w:val="24"/>
        </w:rPr>
        <w:t>may</w:t>
      </w:r>
      <w:r>
        <w:rPr>
          <w:spacing w:val="-3"/>
          <w:sz w:val="24"/>
        </w:rPr>
        <w:t xml:space="preserve"> </w:t>
      </w:r>
      <w:r>
        <w:rPr>
          <w:sz w:val="24"/>
        </w:rPr>
        <w:t>no</w:t>
      </w:r>
      <w:r>
        <w:rPr>
          <w:spacing w:val="-3"/>
          <w:sz w:val="24"/>
        </w:rPr>
        <w:t xml:space="preserve"> </w:t>
      </w:r>
      <w:r>
        <w:rPr>
          <w:sz w:val="24"/>
        </w:rPr>
        <w:t>longer</w:t>
      </w:r>
      <w:r>
        <w:rPr>
          <w:spacing w:val="-5"/>
          <w:sz w:val="24"/>
        </w:rPr>
        <w:t xml:space="preserve"> </w:t>
      </w:r>
      <w:r>
        <w:rPr>
          <w:sz w:val="24"/>
        </w:rPr>
        <w:t>be</w:t>
      </w:r>
      <w:r>
        <w:rPr>
          <w:spacing w:val="-4"/>
          <w:sz w:val="24"/>
        </w:rPr>
        <w:t xml:space="preserve"> </w:t>
      </w:r>
      <w:r>
        <w:rPr>
          <w:sz w:val="24"/>
        </w:rPr>
        <w:t>eligible for public housing are mad</w:t>
      </w:r>
      <w:r>
        <w:rPr>
          <w:sz w:val="24"/>
        </w:rPr>
        <w:t>e aware of other support they may have available to them (for example, the Accommodation Supplement and Housing Support Products).</w:t>
      </w:r>
    </w:p>
    <w:p w14:paraId="27D55972" w14:textId="77777777" w:rsidR="001F53D4" w:rsidRDefault="00980676">
      <w:pPr>
        <w:pStyle w:val="ListParagraph"/>
        <w:numPr>
          <w:ilvl w:val="0"/>
          <w:numId w:val="3"/>
        </w:numPr>
        <w:tabs>
          <w:tab w:val="left" w:pos="820"/>
        </w:tabs>
        <w:ind w:right="425"/>
        <w:rPr>
          <w:sz w:val="24"/>
        </w:rPr>
      </w:pPr>
      <w:r>
        <w:rPr>
          <w:sz w:val="24"/>
        </w:rPr>
        <w:t>Recommencing</w:t>
      </w:r>
      <w:r>
        <w:rPr>
          <w:spacing w:val="-3"/>
          <w:sz w:val="24"/>
        </w:rPr>
        <w:t xml:space="preserve"> </w:t>
      </w:r>
      <w:r>
        <w:rPr>
          <w:sz w:val="24"/>
        </w:rPr>
        <w:t>tenancy</w:t>
      </w:r>
      <w:r>
        <w:rPr>
          <w:spacing w:val="-4"/>
          <w:sz w:val="24"/>
        </w:rPr>
        <w:t xml:space="preserve"> </w:t>
      </w:r>
      <w:r>
        <w:rPr>
          <w:sz w:val="24"/>
        </w:rPr>
        <w:t>reviews</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earliest</w:t>
      </w:r>
      <w:r>
        <w:rPr>
          <w:spacing w:val="-4"/>
          <w:sz w:val="24"/>
        </w:rPr>
        <w:t xml:space="preserve"> </w:t>
      </w:r>
      <w:r>
        <w:rPr>
          <w:sz w:val="24"/>
        </w:rPr>
        <w:t>opportunity</w:t>
      </w:r>
      <w:r>
        <w:rPr>
          <w:spacing w:val="-4"/>
          <w:sz w:val="24"/>
        </w:rPr>
        <w:t xml:space="preserve"> </w:t>
      </w:r>
      <w:r>
        <w:rPr>
          <w:sz w:val="24"/>
        </w:rPr>
        <w:t>would</w:t>
      </w:r>
      <w:r>
        <w:rPr>
          <w:spacing w:val="-4"/>
          <w:sz w:val="24"/>
        </w:rPr>
        <w:t xml:space="preserve"> </w:t>
      </w:r>
      <w:r>
        <w:rPr>
          <w:sz w:val="24"/>
        </w:rPr>
        <w:t>show</w:t>
      </w:r>
      <w:r>
        <w:rPr>
          <w:spacing w:val="-4"/>
          <w:sz w:val="24"/>
        </w:rPr>
        <w:t xml:space="preserve"> </w:t>
      </w:r>
      <w:r>
        <w:rPr>
          <w:sz w:val="24"/>
        </w:rPr>
        <w:t>clear</w:t>
      </w:r>
      <w:r>
        <w:rPr>
          <w:spacing w:val="-4"/>
          <w:sz w:val="24"/>
        </w:rPr>
        <w:t xml:space="preserve"> </w:t>
      </w:r>
      <w:r>
        <w:rPr>
          <w:sz w:val="24"/>
        </w:rPr>
        <w:t>intent towards ensuring public housing is being used efficiently and would contribute towards making sure those who are most in need of public housing secure public housing. It will also help make some progress in moving people from the public housing regi</w:t>
      </w:r>
      <w:r>
        <w:rPr>
          <w:sz w:val="24"/>
        </w:rPr>
        <w:t>ster into public housing.</w:t>
      </w:r>
    </w:p>
    <w:p w14:paraId="3ED5454D" w14:textId="77777777" w:rsidR="001F53D4" w:rsidRDefault="00980676">
      <w:pPr>
        <w:pStyle w:val="ListParagraph"/>
        <w:numPr>
          <w:ilvl w:val="0"/>
          <w:numId w:val="3"/>
        </w:numPr>
        <w:tabs>
          <w:tab w:val="left" w:pos="820"/>
        </w:tabs>
        <w:ind w:right="172"/>
        <w:rPr>
          <w:sz w:val="24"/>
        </w:rPr>
      </w:pPr>
      <w:r>
        <w:rPr>
          <w:sz w:val="24"/>
        </w:rPr>
        <w:t>MSD would need to be sure that those reviewed are able to sustain a private market rental</w:t>
      </w:r>
      <w:r>
        <w:rPr>
          <w:spacing w:val="-3"/>
          <w:sz w:val="24"/>
        </w:rPr>
        <w:t xml:space="preserve"> </w:t>
      </w:r>
      <w:r>
        <w:rPr>
          <w:sz w:val="24"/>
        </w:rPr>
        <w:t>on</w:t>
      </w:r>
      <w:r>
        <w:rPr>
          <w:spacing w:val="-3"/>
          <w:sz w:val="24"/>
        </w:rPr>
        <w:t xml:space="preserve"> </w:t>
      </w:r>
      <w:r>
        <w:rPr>
          <w:sz w:val="24"/>
        </w:rPr>
        <w:t>an</w:t>
      </w:r>
      <w:r>
        <w:rPr>
          <w:spacing w:val="-3"/>
          <w:sz w:val="24"/>
        </w:rPr>
        <w:t xml:space="preserve"> </w:t>
      </w:r>
      <w:r>
        <w:rPr>
          <w:sz w:val="24"/>
        </w:rPr>
        <w:t>ongoing</w:t>
      </w:r>
      <w:r>
        <w:rPr>
          <w:spacing w:val="-3"/>
          <w:sz w:val="24"/>
        </w:rPr>
        <w:t xml:space="preserve"> </w:t>
      </w:r>
      <w:r>
        <w:rPr>
          <w:sz w:val="24"/>
        </w:rPr>
        <w:t>basis,</w:t>
      </w:r>
      <w:r>
        <w:rPr>
          <w:spacing w:val="-3"/>
          <w:sz w:val="24"/>
        </w:rPr>
        <w:t xml:space="preserve"> </w:t>
      </w:r>
      <w:r>
        <w:rPr>
          <w:sz w:val="24"/>
        </w:rPr>
        <w:t>as</w:t>
      </w:r>
      <w:r>
        <w:rPr>
          <w:spacing w:val="-3"/>
          <w:sz w:val="24"/>
        </w:rPr>
        <w:t xml:space="preserve"> </w:t>
      </w:r>
      <w:r>
        <w:rPr>
          <w:sz w:val="24"/>
        </w:rPr>
        <w:t>otherwise</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a</w:t>
      </w:r>
      <w:r>
        <w:rPr>
          <w:spacing w:val="-2"/>
          <w:sz w:val="24"/>
        </w:rPr>
        <w:t xml:space="preserve"> </w:t>
      </w:r>
      <w:r>
        <w:rPr>
          <w:sz w:val="24"/>
        </w:rPr>
        <w:t>risk</w:t>
      </w:r>
      <w:r>
        <w:rPr>
          <w:spacing w:val="-3"/>
          <w:sz w:val="24"/>
        </w:rPr>
        <w:t xml:space="preserve"> </w:t>
      </w:r>
      <w:r>
        <w:rPr>
          <w:sz w:val="24"/>
        </w:rPr>
        <w:t>that</w:t>
      </w:r>
      <w:r>
        <w:rPr>
          <w:spacing w:val="-3"/>
          <w:sz w:val="24"/>
        </w:rPr>
        <w:t xml:space="preserve"> </w:t>
      </w:r>
      <w:r>
        <w:rPr>
          <w:sz w:val="24"/>
        </w:rPr>
        <w:t>these</w:t>
      </w:r>
      <w:r>
        <w:rPr>
          <w:spacing w:val="-4"/>
          <w:sz w:val="24"/>
        </w:rPr>
        <w:t xml:space="preserve"> </w:t>
      </w:r>
      <w:r>
        <w:rPr>
          <w:sz w:val="24"/>
        </w:rPr>
        <w:t>tenants</w:t>
      </w:r>
      <w:r>
        <w:rPr>
          <w:spacing w:val="-3"/>
          <w:sz w:val="24"/>
        </w:rPr>
        <w:t xml:space="preserve"> </w:t>
      </w:r>
      <w:r>
        <w:rPr>
          <w:sz w:val="24"/>
        </w:rPr>
        <w:t>might</w:t>
      </w:r>
      <w:r>
        <w:rPr>
          <w:spacing w:val="-1"/>
          <w:sz w:val="24"/>
        </w:rPr>
        <w:t xml:space="preserve"> </w:t>
      </w:r>
      <w:r>
        <w:rPr>
          <w:sz w:val="24"/>
        </w:rPr>
        <w:t>require public housing, and/or emergency accommodation in the future.</w:t>
      </w:r>
    </w:p>
    <w:p w14:paraId="16D0817A" w14:textId="77777777" w:rsidR="001F53D4" w:rsidRDefault="00856A56">
      <w:pPr>
        <w:pStyle w:val="ListParagraph"/>
        <w:numPr>
          <w:ilvl w:val="0"/>
          <w:numId w:val="3"/>
        </w:numPr>
        <w:tabs>
          <w:tab w:val="left" w:pos="820"/>
        </w:tabs>
        <w:spacing w:before="241"/>
        <w:ind w:right="733"/>
        <w:jc w:val="both"/>
        <w:rPr>
          <w:sz w:val="24"/>
        </w:rPr>
      </w:pPr>
      <w:r>
        <w:rPr>
          <w:sz w:val="24"/>
        </w:rPr>
        <w:t>[Redacted content]</w:t>
      </w:r>
      <w:r w:rsidR="00980676">
        <w:rPr>
          <w:sz w:val="24"/>
        </w:rPr>
        <w:t>.</w:t>
      </w:r>
    </w:p>
    <w:p w14:paraId="5803EB61" w14:textId="77777777" w:rsidR="001F53D4" w:rsidRDefault="00980676">
      <w:pPr>
        <w:pStyle w:val="ListParagraph"/>
        <w:numPr>
          <w:ilvl w:val="0"/>
          <w:numId w:val="3"/>
        </w:numPr>
        <w:tabs>
          <w:tab w:val="left" w:pos="820"/>
        </w:tabs>
        <w:ind w:right="298"/>
        <w:rPr>
          <w:sz w:val="24"/>
        </w:rPr>
      </w:pPr>
      <w:r>
        <w:rPr>
          <w:sz w:val="24"/>
        </w:rPr>
        <w:t xml:space="preserve">The lead-in time required for MSD to recommence public housing tenancy reviews under the proposed initial approach would be approximately three to six months. Depending on the resource allocated, reviews of the </w:t>
      </w:r>
      <w:r>
        <w:rPr>
          <w:sz w:val="24"/>
        </w:rPr>
        <w:t>potential review group of 423 tenancies</w:t>
      </w:r>
      <w:r>
        <w:rPr>
          <w:spacing w:val="-3"/>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take</w:t>
      </w:r>
      <w:r>
        <w:rPr>
          <w:spacing w:val="-2"/>
          <w:sz w:val="24"/>
        </w:rPr>
        <w:t xml:space="preserve"> </w:t>
      </w:r>
      <w:r>
        <w:rPr>
          <w:sz w:val="24"/>
        </w:rPr>
        <w:t>one</w:t>
      </w:r>
      <w:r>
        <w:rPr>
          <w:spacing w:val="-3"/>
          <w:sz w:val="24"/>
        </w:rPr>
        <w:t xml:space="preserve"> </w:t>
      </w:r>
      <w:r>
        <w:rPr>
          <w:sz w:val="24"/>
        </w:rPr>
        <w:t>to</w:t>
      </w:r>
      <w:r>
        <w:rPr>
          <w:spacing w:val="-3"/>
          <w:sz w:val="24"/>
        </w:rPr>
        <w:t xml:space="preserve"> </w:t>
      </w:r>
      <w:r>
        <w:rPr>
          <w:sz w:val="24"/>
        </w:rPr>
        <w:t>two</w:t>
      </w:r>
      <w:r>
        <w:rPr>
          <w:spacing w:val="-3"/>
          <w:sz w:val="24"/>
        </w:rPr>
        <w:t xml:space="preserve"> </w:t>
      </w:r>
      <w:r>
        <w:rPr>
          <w:sz w:val="24"/>
        </w:rPr>
        <w:t>years</w:t>
      </w:r>
      <w:r>
        <w:rPr>
          <w:spacing w:val="-3"/>
          <w:sz w:val="24"/>
        </w:rPr>
        <w:t xml:space="preserve"> </w:t>
      </w:r>
      <w:r>
        <w:rPr>
          <w:sz w:val="24"/>
        </w:rPr>
        <w:t>to</w:t>
      </w:r>
      <w:r>
        <w:rPr>
          <w:spacing w:val="-3"/>
          <w:sz w:val="24"/>
        </w:rPr>
        <w:t xml:space="preserve"> </w:t>
      </w:r>
      <w:r>
        <w:rPr>
          <w:sz w:val="24"/>
        </w:rPr>
        <w:t>complete. Due</w:t>
      </w:r>
      <w:r>
        <w:rPr>
          <w:spacing w:val="-4"/>
          <w:sz w:val="24"/>
        </w:rPr>
        <w:t xml:space="preserve"> </w:t>
      </w:r>
      <w:r>
        <w:rPr>
          <w:sz w:val="24"/>
        </w:rPr>
        <w:t>to</w:t>
      </w:r>
      <w:r>
        <w:rPr>
          <w:spacing w:val="-3"/>
          <w:sz w:val="24"/>
        </w:rPr>
        <w:t xml:space="preserve"> </w:t>
      </w:r>
      <w:r>
        <w:rPr>
          <w:sz w:val="24"/>
        </w:rPr>
        <w:t>the</w:t>
      </w:r>
      <w:r>
        <w:rPr>
          <w:spacing w:val="-3"/>
          <w:sz w:val="24"/>
        </w:rPr>
        <w:t xml:space="preserve"> </w:t>
      </w:r>
      <w:r>
        <w:rPr>
          <w:sz w:val="24"/>
        </w:rPr>
        <w:t>complexity</w:t>
      </w:r>
      <w:r>
        <w:rPr>
          <w:spacing w:val="-3"/>
          <w:sz w:val="24"/>
        </w:rPr>
        <w:t xml:space="preserve"> </w:t>
      </w:r>
      <w:r>
        <w:rPr>
          <w:sz w:val="24"/>
        </w:rPr>
        <w:t>of</w:t>
      </w:r>
      <w:r>
        <w:rPr>
          <w:spacing w:val="-3"/>
          <w:sz w:val="24"/>
        </w:rPr>
        <w:t xml:space="preserve"> </w:t>
      </w:r>
      <w:r>
        <w:rPr>
          <w:sz w:val="24"/>
        </w:rPr>
        <w:t>the process,</w:t>
      </w:r>
      <w:r>
        <w:rPr>
          <w:spacing w:val="-2"/>
          <w:sz w:val="24"/>
        </w:rPr>
        <w:t xml:space="preserve"> </w:t>
      </w:r>
      <w:r>
        <w:rPr>
          <w:sz w:val="24"/>
        </w:rPr>
        <w:t>regardless</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cohort</w:t>
      </w:r>
      <w:r>
        <w:rPr>
          <w:spacing w:val="-2"/>
          <w:sz w:val="24"/>
        </w:rPr>
        <w:t xml:space="preserve"> </w:t>
      </w:r>
      <w:r>
        <w:rPr>
          <w:sz w:val="24"/>
        </w:rPr>
        <w:t>in</w:t>
      </w:r>
      <w:r>
        <w:rPr>
          <w:spacing w:val="-2"/>
          <w:sz w:val="24"/>
        </w:rPr>
        <w:t xml:space="preserve"> </w:t>
      </w:r>
      <w:r>
        <w:rPr>
          <w:sz w:val="24"/>
        </w:rPr>
        <w:t>scope,</w:t>
      </w:r>
      <w:r>
        <w:rPr>
          <w:spacing w:val="-2"/>
          <w:sz w:val="24"/>
        </w:rPr>
        <w:t xml:space="preserve"> </w:t>
      </w:r>
      <w:r>
        <w:rPr>
          <w:sz w:val="24"/>
        </w:rPr>
        <w:t>housing providers</w:t>
      </w:r>
      <w:r>
        <w:rPr>
          <w:spacing w:val="-2"/>
          <w:sz w:val="24"/>
        </w:rPr>
        <w:t xml:space="preserve"> </w:t>
      </w:r>
      <w:r>
        <w:rPr>
          <w:sz w:val="24"/>
        </w:rPr>
        <w:t>are</w:t>
      </w:r>
      <w:r>
        <w:rPr>
          <w:spacing w:val="-3"/>
          <w:sz w:val="24"/>
        </w:rPr>
        <w:t xml:space="preserve"> </w:t>
      </w:r>
      <w:r>
        <w:rPr>
          <w:sz w:val="24"/>
        </w:rPr>
        <w:t>unlikely</w:t>
      </w:r>
      <w:r>
        <w:rPr>
          <w:spacing w:val="-2"/>
          <w:sz w:val="24"/>
        </w:rPr>
        <w:t xml:space="preserve"> </w:t>
      </w:r>
      <w:r>
        <w:rPr>
          <w:sz w:val="24"/>
        </w:rPr>
        <w:t>to</w:t>
      </w:r>
      <w:r>
        <w:rPr>
          <w:spacing w:val="-2"/>
          <w:sz w:val="24"/>
        </w:rPr>
        <w:t xml:space="preserve"> </w:t>
      </w:r>
      <w:r>
        <w:rPr>
          <w:sz w:val="24"/>
        </w:rPr>
        <w:t>see</w:t>
      </w:r>
      <w:r>
        <w:rPr>
          <w:spacing w:val="-3"/>
          <w:sz w:val="24"/>
        </w:rPr>
        <w:t xml:space="preserve"> </w:t>
      </w:r>
      <w:r>
        <w:rPr>
          <w:sz w:val="24"/>
        </w:rPr>
        <w:t>flow through of outcomes until 6 – 24 months after tenancy reviews are recommenced.</w:t>
      </w:r>
    </w:p>
    <w:p w14:paraId="2969BBB6" w14:textId="77777777" w:rsidR="001F53D4" w:rsidRDefault="00980676">
      <w:pPr>
        <w:pStyle w:val="ListParagraph"/>
        <w:numPr>
          <w:ilvl w:val="0"/>
          <w:numId w:val="3"/>
        </w:numPr>
        <w:tabs>
          <w:tab w:val="left" w:pos="820"/>
        </w:tabs>
        <w:ind w:right="466"/>
        <w:rPr>
          <w:sz w:val="24"/>
        </w:rPr>
      </w:pPr>
      <w:r>
        <w:rPr>
          <w:sz w:val="24"/>
        </w:rPr>
        <w:t>We</w:t>
      </w:r>
      <w:r>
        <w:rPr>
          <w:spacing w:val="-4"/>
          <w:sz w:val="24"/>
        </w:rPr>
        <w:t xml:space="preserve"> </w:t>
      </w:r>
      <w:r>
        <w:rPr>
          <w:sz w:val="24"/>
        </w:rPr>
        <w:t>propose</w:t>
      </w:r>
      <w:r>
        <w:rPr>
          <w:spacing w:val="-4"/>
          <w:sz w:val="24"/>
        </w:rPr>
        <w:t xml:space="preserve"> </w:t>
      </w:r>
      <w:r>
        <w:rPr>
          <w:sz w:val="24"/>
        </w:rPr>
        <w:t>that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longer</w:t>
      </w:r>
      <w:r>
        <w:rPr>
          <w:spacing w:val="-3"/>
          <w:sz w:val="24"/>
        </w:rPr>
        <w:t xml:space="preserve"> </w:t>
      </w:r>
      <w:r>
        <w:rPr>
          <w:sz w:val="24"/>
        </w:rPr>
        <w:t>term,</w:t>
      </w:r>
      <w:r>
        <w:rPr>
          <w:spacing w:val="-3"/>
          <w:sz w:val="24"/>
        </w:rPr>
        <w:t xml:space="preserve"> </w:t>
      </w:r>
      <w:r>
        <w:rPr>
          <w:sz w:val="24"/>
        </w:rPr>
        <w:t>MSD</w:t>
      </w:r>
      <w:r>
        <w:rPr>
          <w:spacing w:val="-3"/>
          <w:sz w:val="24"/>
        </w:rPr>
        <w:t xml:space="preserve"> </w:t>
      </w:r>
      <w:r>
        <w:rPr>
          <w:sz w:val="24"/>
        </w:rPr>
        <w:t>retains</w:t>
      </w:r>
      <w:r>
        <w:rPr>
          <w:spacing w:val="-3"/>
          <w:sz w:val="24"/>
        </w:rPr>
        <w:t xml:space="preserve"> </w:t>
      </w:r>
      <w:r>
        <w:rPr>
          <w:sz w:val="24"/>
        </w:rPr>
        <w:t>the</w:t>
      </w:r>
      <w:r>
        <w:rPr>
          <w:spacing w:val="-4"/>
          <w:sz w:val="24"/>
        </w:rPr>
        <w:t xml:space="preserve"> </w:t>
      </w:r>
      <w:r>
        <w:rPr>
          <w:sz w:val="24"/>
        </w:rPr>
        <w:t>discretion</w:t>
      </w:r>
      <w:r>
        <w:rPr>
          <w:spacing w:val="-3"/>
          <w:sz w:val="24"/>
        </w:rPr>
        <w:t xml:space="preserve"> </w:t>
      </w:r>
      <w:r>
        <w:rPr>
          <w:sz w:val="24"/>
        </w:rPr>
        <w:t>to</w:t>
      </w:r>
      <w:r>
        <w:rPr>
          <w:spacing w:val="-3"/>
          <w:sz w:val="24"/>
        </w:rPr>
        <w:t xml:space="preserve"> </w:t>
      </w:r>
      <w:r>
        <w:rPr>
          <w:sz w:val="24"/>
        </w:rPr>
        <w:t>undertake</w:t>
      </w:r>
      <w:r>
        <w:rPr>
          <w:spacing w:val="-4"/>
          <w:sz w:val="24"/>
        </w:rPr>
        <w:t xml:space="preserve"> </w:t>
      </w:r>
      <w:r>
        <w:rPr>
          <w:sz w:val="24"/>
        </w:rPr>
        <w:t>public housing tenancy reviews in four defined situations:</w:t>
      </w:r>
    </w:p>
    <w:p w14:paraId="5852F5EE" w14:textId="77777777" w:rsidR="001F53D4" w:rsidRDefault="00980676">
      <w:pPr>
        <w:pStyle w:val="ListParagraph"/>
        <w:numPr>
          <w:ilvl w:val="1"/>
          <w:numId w:val="3"/>
        </w:numPr>
        <w:tabs>
          <w:tab w:val="left" w:pos="1540"/>
        </w:tabs>
        <w:ind w:right="170"/>
        <w:rPr>
          <w:sz w:val="24"/>
        </w:rPr>
      </w:pPr>
      <w:r>
        <w:rPr>
          <w:sz w:val="24"/>
        </w:rPr>
        <w:t>a</w:t>
      </w:r>
      <w:r>
        <w:rPr>
          <w:spacing w:val="-5"/>
          <w:sz w:val="24"/>
        </w:rPr>
        <w:t xml:space="preserve"> </w:t>
      </w:r>
      <w:r>
        <w:rPr>
          <w:sz w:val="24"/>
        </w:rPr>
        <w:t>household</w:t>
      </w:r>
      <w:r>
        <w:rPr>
          <w:spacing w:val="-4"/>
          <w:sz w:val="24"/>
        </w:rPr>
        <w:t xml:space="preserve"> </w:t>
      </w:r>
      <w:r>
        <w:rPr>
          <w:sz w:val="24"/>
        </w:rPr>
        <w:t>has</w:t>
      </w:r>
      <w:r>
        <w:rPr>
          <w:spacing w:val="-4"/>
          <w:sz w:val="24"/>
        </w:rPr>
        <w:t xml:space="preserve"> </w:t>
      </w:r>
      <w:r>
        <w:rPr>
          <w:sz w:val="24"/>
        </w:rPr>
        <w:t>obtained</w:t>
      </w:r>
      <w:r>
        <w:rPr>
          <w:spacing w:val="-2"/>
          <w:sz w:val="24"/>
        </w:rPr>
        <w:t xml:space="preserve"> </w:t>
      </w:r>
      <w:r>
        <w:rPr>
          <w:sz w:val="24"/>
        </w:rPr>
        <w:t>their</w:t>
      </w:r>
      <w:r>
        <w:rPr>
          <w:spacing w:val="-5"/>
          <w:sz w:val="24"/>
        </w:rPr>
        <w:t xml:space="preserve"> </w:t>
      </w:r>
      <w:r>
        <w:rPr>
          <w:sz w:val="24"/>
        </w:rPr>
        <w:t>public</w:t>
      </w:r>
      <w:r>
        <w:rPr>
          <w:spacing w:val="-5"/>
          <w:sz w:val="24"/>
        </w:rPr>
        <w:t xml:space="preserve"> </w:t>
      </w:r>
      <w:r>
        <w:rPr>
          <w:sz w:val="24"/>
        </w:rPr>
        <w:t>housing</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providing</w:t>
      </w:r>
      <w:r>
        <w:rPr>
          <w:spacing w:val="-4"/>
          <w:sz w:val="24"/>
        </w:rPr>
        <w:t xml:space="preserve"> </w:t>
      </w:r>
      <w:r>
        <w:rPr>
          <w:sz w:val="24"/>
        </w:rPr>
        <w:t>MSD</w:t>
      </w:r>
      <w:r>
        <w:rPr>
          <w:spacing w:val="-4"/>
          <w:sz w:val="24"/>
        </w:rPr>
        <w:t xml:space="preserve"> </w:t>
      </w:r>
      <w:r>
        <w:rPr>
          <w:sz w:val="24"/>
        </w:rPr>
        <w:t>incorrect information (this could include fraud)</w:t>
      </w:r>
    </w:p>
    <w:p w14:paraId="01B189E0" w14:textId="77777777" w:rsidR="001F53D4" w:rsidRDefault="00980676">
      <w:pPr>
        <w:pStyle w:val="ListParagraph"/>
        <w:numPr>
          <w:ilvl w:val="1"/>
          <w:numId w:val="3"/>
        </w:numPr>
        <w:tabs>
          <w:tab w:val="left" w:pos="1540"/>
        </w:tabs>
        <w:spacing w:before="241"/>
        <w:ind w:right="190"/>
        <w:rPr>
          <w:sz w:val="24"/>
        </w:rPr>
      </w:pPr>
      <w:r>
        <w:rPr>
          <w:sz w:val="24"/>
        </w:rPr>
        <w:t>where</w:t>
      </w:r>
      <w:r>
        <w:rPr>
          <w:spacing w:val="-3"/>
          <w:sz w:val="24"/>
        </w:rPr>
        <w:t xml:space="preserve"> </w:t>
      </w:r>
      <w:r>
        <w:rPr>
          <w:sz w:val="24"/>
        </w:rPr>
        <w:t>a</w:t>
      </w:r>
      <w:r>
        <w:rPr>
          <w:spacing w:val="-4"/>
          <w:sz w:val="24"/>
        </w:rPr>
        <w:t xml:space="preserve"> </w:t>
      </w:r>
      <w:r>
        <w:rPr>
          <w:sz w:val="24"/>
        </w:rPr>
        <w:t>public</w:t>
      </w:r>
      <w:r>
        <w:rPr>
          <w:spacing w:val="-4"/>
          <w:sz w:val="24"/>
        </w:rPr>
        <w:t xml:space="preserve"> </w:t>
      </w:r>
      <w:r>
        <w:rPr>
          <w:sz w:val="24"/>
        </w:rPr>
        <w:t>housing</w:t>
      </w:r>
      <w:r>
        <w:rPr>
          <w:spacing w:val="-3"/>
          <w:sz w:val="24"/>
        </w:rPr>
        <w:t xml:space="preserve"> </w:t>
      </w:r>
      <w:r>
        <w:rPr>
          <w:sz w:val="24"/>
        </w:rPr>
        <w:t>provider</w:t>
      </w:r>
      <w:r>
        <w:rPr>
          <w:spacing w:val="-5"/>
          <w:sz w:val="24"/>
        </w:rPr>
        <w:t xml:space="preserve"> </w:t>
      </w:r>
      <w:r>
        <w:rPr>
          <w:sz w:val="24"/>
        </w:rPr>
        <w:t>requests</w:t>
      </w:r>
      <w:r>
        <w:rPr>
          <w:spacing w:val="-3"/>
          <w:sz w:val="24"/>
        </w:rPr>
        <w:t xml:space="preserve"> </w:t>
      </w:r>
      <w:r>
        <w:rPr>
          <w:sz w:val="24"/>
        </w:rPr>
        <w:t>a</w:t>
      </w:r>
      <w:r>
        <w:rPr>
          <w:spacing w:val="-4"/>
          <w:sz w:val="24"/>
        </w:rPr>
        <w:t xml:space="preserve"> </w:t>
      </w:r>
      <w:r>
        <w:rPr>
          <w:sz w:val="24"/>
        </w:rPr>
        <w:t>tenancy</w:t>
      </w:r>
      <w:r>
        <w:rPr>
          <w:spacing w:val="-3"/>
          <w:sz w:val="24"/>
        </w:rPr>
        <w:t xml:space="preserve"> </w:t>
      </w:r>
      <w:r>
        <w:rPr>
          <w:sz w:val="24"/>
        </w:rPr>
        <w:t>review,</w:t>
      </w:r>
      <w:r>
        <w:rPr>
          <w:spacing w:val="-3"/>
          <w:sz w:val="24"/>
        </w:rPr>
        <w:t xml:space="preserve"> </w:t>
      </w:r>
      <w:r>
        <w:rPr>
          <w:sz w:val="24"/>
        </w:rPr>
        <w:t>because</w:t>
      </w:r>
      <w:r>
        <w:rPr>
          <w:spacing w:val="-4"/>
          <w:sz w:val="24"/>
        </w:rPr>
        <w:t xml:space="preserve"> </w:t>
      </w:r>
      <w:r>
        <w:rPr>
          <w:sz w:val="24"/>
        </w:rPr>
        <w:t>the</w:t>
      </w:r>
      <w:r>
        <w:rPr>
          <w:spacing w:val="-3"/>
          <w:sz w:val="24"/>
        </w:rPr>
        <w:t xml:space="preserve"> </w:t>
      </w:r>
      <w:r>
        <w:rPr>
          <w:sz w:val="24"/>
        </w:rPr>
        <w:t xml:space="preserve">tenant may no longer be eligible or have a need for public </w:t>
      </w:r>
      <w:proofErr w:type="gramStart"/>
      <w:r>
        <w:rPr>
          <w:sz w:val="24"/>
        </w:rPr>
        <w:t>housing</w:t>
      </w:r>
      <w:proofErr w:type="gramEnd"/>
    </w:p>
    <w:p w14:paraId="130304C2" w14:textId="77777777" w:rsidR="001F53D4" w:rsidRDefault="00980676">
      <w:pPr>
        <w:pStyle w:val="ListParagraph"/>
        <w:numPr>
          <w:ilvl w:val="1"/>
          <w:numId w:val="3"/>
        </w:numPr>
        <w:tabs>
          <w:tab w:val="left" w:pos="1540"/>
        </w:tabs>
        <w:ind w:right="1110"/>
        <w:rPr>
          <w:sz w:val="24"/>
        </w:rPr>
      </w:pPr>
      <w:r>
        <w:rPr>
          <w:sz w:val="24"/>
        </w:rPr>
        <w:t>where</w:t>
      </w:r>
      <w:r>
        <w:rPr>
          <w:spacing w:val="-6"/>
          <w:sz w:val="24"/>
        </w:rPr>
        <w:t xml:space="preserve"> </w:t>
      </w:r>
      <w:r>
        <w:rPr>
          <w:sz w:val="24"/>
        </w:rPr>
        <w:t>MSD</w:t>
      </w:r>
      <w:r>
        <w:rPr>
          <w:spacing w:val="-4"/>
          <w:sz w:val="24"/>
        </w:rPr>
        <w:t xml:space="preserve"> </w:t>
      </w:r>
      <w:r>
        <w:rPr>
          <w:sz w:val="24"/>
        </w:rPr>
        <w:t>receives</w:t>
      </w:r>
      <w:r>
        <w:rPr>
          <w:spacing w:val="-4"/>
          <w:sz w:val="24"/>
        </w:rPr>
        <w:t xml:space="preserve"> </w:t>
      </w:r>
      <w:r>
        <w:rPr>
          <w:sz w:val="24"/>
        </w:rPr>
        <w:t>information</w:t>
      </w:r>
      <w:r>
        <w:rPr>
          <w:spacing w:val="-4"/>
          <w:sz w:val="24"/>
        </w:rPr>
        <w:t xml:space="preserve"> </w:t>
      </w:r>
      <w:r>
        <w:rPr>
          <w:sz w:val="24"/>
        </w:rPr>
        <w:t>that</w:t>
      </w:r>
      <w:r>
        <w:rPr>
          <w:spacing w:val="-4"/>
          <w:sz w:val="24"/>
        </w:rPr>
        <w:t xml:space="preserve"> </w:t>
      </w:r>
      <w:r>
        <w:rPr>
          <w:sz w:val="24"/>
        </w:rPr>
        <w:t>ind</w:t>
      </w:r>
      <w:r>
        <w:rPr>
          <w:sz w:val="24"/>
        </w:rPr>
        <w:t>icates</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review</w:t>
      </w:r>
      <w:r>
        <w:rPr>
          <w:spacing w:val="-4"/>
          <w:sz w:val="24"/>
        </w:rPr>
        <w:t xml:space="preserve"> </w:t>
      </w:r>
      <w:r>
        <w:rPr>
          <w:sz w:val="24"/>
        </w:rPr>
        <w:t>may</w:t>
      </w:r>
      <w:r>
        <w:rPr>
          <w:spacing w:val="-4"/>
          <w:sz w:val="24"/>
        </w:rPr>
        <w:t xml:space="preserve"> </w:t>
      </w:r>
      <w:r>
        <w:rPr>
          <w:sz w:val="24"/>
        </w:rPr>
        <w:t>be appropriate and after a discussion with the public housing provider</w:t>
      </w:r>
    </w:p>
    <w:p w14:paraId="75DA4AA9" w14:textId="77777777" w:rsidR="001F53D4" w:rsidRDefault="00980676">
      <w:pPr>
        <w:pStyle w:val="ListParagraph"/>
        <w:numPr>
          <w:ilvl w:val="1"/>
          <w:numId w:val="3"/>
        </w:numPr>
        <w:tabs>
          <w:tab w:val="left" w:pos="1540"/>
        </w:tabs>
        <w:ind w:right="680"/>
        <w:rPr>
          <w:sz w:val="24"/>
        </w:rPr>
      </w:pPr>
      <w:r>
        <w:rPr>
          <w:sz w:val="24"/>
        </w:rPr>
        <w:t>tenants</w:t>
      </w:r>
      <w:r>
        <w:rPr>
          <w:spacing w:val="-3"/>
          <w:sz w:val="24"/>
        </w:rPr>
        <w:t xml:space="preserve"> </w:t>
      </w:r>
      <w:r>
        <w:rPr>
          <w:sz w:val="24"/>
        </w:rPr>
        <w:t>paying</w:t>
      </w:r>
      <w:r>
        <w:rPr>
          <w:spacing w:val="-3"/>
          <w:sz w:val="24"/>
        </w:rPr>
        <w:t xml:space="preserve"> </w:t>
      </w:r>
      <w:r>
        <w:rPr>
          <w:sz w:val="24"/>
        </w:rPr>
        <w:t>market</w:t>
      </w:r>
      <w:r>
        <w:rPr>
          <w:spacing w:val="-3"/>
          <w:sz w:val="24"/>
        </w:rPr>
        <w:t xml:space="preserve"> </w:t>
      </w:r>
      <w:r>
        <w:rPr>
          <w:sz w:val="24"/>
        </w:rPr>
        <w:t>rent</w:t>
      </w:r>
      <w:r>
        <w:rPr>
          <w:spacing w:val="-3"/>
          <w:sz w:val="24"/>
        </w:rPr>
        <w:t xml:space="preserve"> </w:t>
      </w:r>
      <w:r>
        <w:rPr>
          <w:sz w:val="24"/>
        </w:rPr>
        <w:t>that</w:t>
      </w:r>
      <w:r>
        <w:rPr>
          <w:spacing w:val="-3"/>
          <w:sz w:val="24"/>
        </w:rPr>
        <w:t xml:space="preserve"> </w:t>
      </w:r>
      <w:r>
        <w:rPr>
          <w:sz w:val="24"/>
        </w:rPr>
        <w:t>have</w:t>
      </w:r>
      <w:r>
        <w:rPr>
          <w:spacing w:val="-5"/>
          <w:sz w:val="24"/>
        </w:rPr>
        <w:t xml:space="preserve"> </w:t>
      </w:r>
      <w:r>
        <w:rPr>
          <w:sz w:val="24"/>
        </w:rPr>
        <w:t>held</w:t>
      </w:r>
      <w:r>
        <w:rPr>
          <w:spacing w:val="-3"/>
          <w:sz w:val="24"/>
        </w:rPr>
        <w:t xml:space="preserve"> </w:t>
      </w:r>
      <w:r>
        <w:rPr>
          <w:sz w:val="24"/>
        </w:rPr>
        <w:t>the</w:t>
      </w:r>
      <w:r>
        <w:rPr>
          <w:spacing w:val="-4"/>
          <w:sz w:val="24"/>
        </w:rPr>
        <w:t xml:space="preserve"> </w:t>
      </w:r>
      <w:r>
        <w:rPr>
          <w:sz w:val="24"/>
        </w:rPr>
        <w:t>tenancy</w:t>
      </w:r>
      <w:r>
        <w:rPr>
          <w:spacing w:val="-3"/>
          <w:sz w:val="24"/>
        </w:rPr>
        <w:t xml:space="preserve"> </w:t>
      </w:r>
      <w:r>
        <w:rPr>
          <w:sz w:val="24"/>
        </w:rPr>
        <w:t>for</w:t>
      </w:r>
      <w:r>
        <w:rPr>
          <w:spacing w:val="-5"/>
          <w:sz w:val="24"/>
        </w:rPr>
        <w:t xml:space="preserve"> </w:t>
      </w:r>
      <w:r>
        <w:rPr>
          <w:sz w:val="24"/>
        </w:rPr>
        <w:t>more</w:t>
      </w:r>
      <w:r>
        <w:rPr>
          <w:spacing w:val="-5"/>
          <w:sz w:val="24"/>
        </w:rPr>
        <w:t xml:space="preserve"> </w:t>
      </w:r>
      <w:r>
        <w:rPr>
          <w:sz w:val="24"/>
        </w:rPr>
        <w:t>than</w:t>
      </w:r>
      <w:r>
        <w:rPr>
          <w:spacing w:val="-3"/>
          <w:sz w:val="24"/>
        </w:rPr>
        <w:t xml:space="preserve"> </w:t>
      </w:r>
      <w:r>
        <w:rPr>
          <w:sz w:val="24"/>
        </w:rPr>
        <w:t xml:space="preserve">three </w:t>
      </w:r>
      <w:r>
        <w:rPr>
          <w:spacing w:val="-2"/>
          <w:sz w:val="24"/>
        </w:rPr>
        <w:t>years.</w:t>
      </w:r>
    </w:p>
    <w:p w14:paraId="526F317A" w14:textId="77777777" w:rsidR="001F53D4" w:rsidRDefault="00980676">
      <w:pPr>
        <w:pStyle w:val="Heading1"/>
        <w:spacing w:before="242"/>
      </w:pPr>
      <w:r>
        <w:t>Public</w:t>
      </w:r>
      <w:r>
        <w:rPr>
          <w:spacing w:val="-3"/>
        </w:rPr>
        <w:t xml:space="preserve"> </w:t>
      </w:r>
      <w:r>
        <w:t>housing</w:t>
      </w:r>
      <w:r>
        <w:rPr>
          <w:spacing w:val="-7"/>
        </w:rPr>
        <w:t xml:space="preserve"> </w:t>
      </w:r>
      <w:r>
        <w:t>tenancy</w:t>
      </w:r>
      <w:r>
        <w:rPr>
          <w:spacing w:val="-4"/>
        </w:rPr>
        <w:t xml:space="preserve"> </w:t>
      </w:r>
      <w:r>
        <w:t>reviews</w:t>
      </w:r>
      <w:r>
        <w:rPr>
          <w:spacing w:val="-3"/>
        </w:rPr>
        <w:t xml:space="preserve"> </w:t>
      </w:r>
      <w:r>
        <w:t>were</w:t>
      </w:r>
      <w:r>
        <w:rPr>
          <w:spacing w:val="-4"/>
        </w:rPr>
        <w:t xml:space="preserve"> </w:t>
      </w:r>
      <w:r>
        <w:t>first</w:t>
      </w:r>
      <w:r>
        <w:rPr>
          <w:spacing w:val="-7"/>
        </w:rPr>
        <w:t xml:space="preserve"> </w:t>
      </w:r>
      <w:r>
        <w:t>introduced</w:t>
      </w:r>
      <w:r>
        <w:rPr>
          <w:spacing w:val="-4"/>
        </w:rPr>
        <w:t xml:space="preserve"> </w:t>
      </w:r>
      <w:r>
        <w:t>in</w:t>
      </w:r>
      <w:r>
        <w:rPr>
          <w:spacing w:val="-4"/>
        </w:rPr>
        <w:t xml:space="preserve"> </w:t>
      </w:r>
      <w:r>
        <w:t>2011,</w:t>
      </w:r>
      <w:r>
        <w:rPr>
          <w:spacing w:val="-4"/>
        </w:rPr>
        <w:t xml:space="preserve"> </w:t>
      </w:r>
      <w:r>
        <w:t>to</w:t>
      </w:r>
      <w:r>
        <w:rPr>
          <w:spacing w:val="-4"/>
        </w:rPr>
        <w:t xml:space="preserve"> </w:t>
      </w:r>
      <w:r>
        <w:t>ensure</w:t>
      </w:r>
      <w:r>
        <w:rPr>
          <w:spacing w:val="-4"/>
        </w:rPr>
        <w:t xml:space="preserve"> </w:t>
      </w:r>
      <w:r>
        <w:t xml:space="preserve">public housing is being well </w:t>
      </w:r>
      <w:proofErr w:type="spellStart"/>
      <w:proofErr w:type="gramStart"/>
      <w:r>
        <w:t>utilised</w:t>
      </w:r>
      <w:proofErr w:type="spellEnd"/>
      <w:proofErr w:type="gramEnd"/>
    </w:p>
    <w:p w14:paraId="0EC9E75F" w14:textId="77777777" w:rsidR="001F53D4" w:rsidRDefault="00980676">
      <w:pPr>
        <w:pStyle w:val="ListParagraph"/>
        <w:numPr>
          <w:ilvl w:val="0"/>
          <w:numId w:val="3"/>
        </w:numPr>
        <w:tabs>
          <w:tab w:val="left" w:pos="820"/>
        </w:tabs>
        <w:spacing w:before="238"/>
        <w:ind w:right="131"/>
        <w:rPr>
          <w:sz w:val="24"/>
        </w:rPr>
      </w:pPr>
      <w:r>
        <w:rPr>
          <w:sz w:val="24"/>
        </w:rPr>
        <w:t>MSD</w:t>
      </w:r>
      <w:r>
        <w:rPr>
          <w:spacing w:val="-4"/>
          <w:sz w:val="24"/>
        </w:rPr>
        <w:t xml:space="preserve"> </w:t>
      </w:r>
      <w:r>
        <w:rPr>
          <w:sz w:val="24"/>
        </w:rPr>
        <w:t>is</w:t>
      </w:r>
      <w:r>
        <w:rPr>
          <w:spacing w:val="-3"/>
          <w:sz w:val="24"/>
        </w:rPr>
        <w:t xml:space="preserve"> </w:t>
      </w:r>
      <w:r>
        <w:rPr>
          <w:sz w:val="24"/>
        </w:rPr>
        <w:t>responsible</w:t>
      </w:r>
      <w:r>
        <w:rPr>
          <w:spacing w:val="-3"/>
          <w:sz w:val="24"/>
        </w:rPr>
        <w:t xml:space="preserve"> </w:t>
      </w:r>
      <w:r>
        <w:rPr>
          <w:sz w:val="24"/>
        </w:rPr>
        <w:t>for</w:t>
      </w:r>
      <w:r>
        <w:rPr>
          <w:spacing w:val="-5"/>
          <w:sz w:val="24"/>
        </w:rPr>
        <w:t xml:space="preserve"> </w:t>
      </w:r>
      <w:r>
        <w:rPr>
          <w:sz w:val="24"/>
        </w:rPr>
        <w:t>undertaking</w:t>
      </w:r>
      <w:r>
        <w:rPr>
          <w:spacing w:val="-3"/>
          <w:sz w:val="24"/>
        </w:rPr>
        <w:t xml:space="preserve"> </w:t>
      </w:r>
      <w:r>
        <w:rPr>
          <w:sz w:val="24"/>
        </w:rPr>
        <w:t>tenancy</w:t>
      </w:r>
      <w:r>
        <w:rPr>
          <w:spacing w:val="-3"/>
          <w:sz w:val="24"/>
        </w:rPr>
        <w:t xml:space="preserve"> </w:t>
      </w:r>
      <w:r>
        <w:rPr>
          <w:sz w:val="24"/>
        </w:rPr>
        <w:t>reviews</w:t>
      </w:r>
      <w:r>
        <w:rPr>
          <w:spacing w:val="-3"/>
          <w:sz w:val="24"/>
        </w:rPr>
        <w:t xml:space="preserve"> </w:t>
      </w:r>
      <w:r>
        <w:rPr>
          <w:sz w:val="24"/>
        </w:rPr>
        <w:t>to</w:t>
      </w:r>
      <w:r>
        <w:rPr>
          <w:spacing w:val="-3"/>
          <w:sz w:val="24"/>
        </w:rPr>
        <w:t xml:space="preserve"> </w:t>
      </w:r>
      <w:r>
        <w:rPr>
          <w:sz w:val="24"/>
        </w:rPr>
        <w:t>assess</w:t>
      </w:r>
      <w:r>
        <w:rPr>
          <w:spacing w:val="-3"/>
          <w:sz w:val="24"/>
        </w:rPr>
        <w:t xml:space="preserve"> </w:t>
      </w:r>
      <w:r>
        <w:rPr>
          <w:sz w:val="24"/>
        </w:rPr>
        <w:t>whether</w:t>
      </w:r>
      <w:r>
        <w:rPr>
          <w:spacing w:val="-5"/>
          <w:sz w:val="24"/>
        </w:rPr>
        <w:t xml:space="preserve"> </w:t>
      </w:r>
      <w:r>
        <w:rPr>
          <w:sz w:val="24"/>
        </w:rPr>
        <w:t>tenants</w:t>
      </w:r>
      <w:r>
        <w:rPr>
          <w:spacing w:val="-3"/>
          <w:sz w:val="24"/>
        </w:rPr>
        <w:t xml:space="preserve"> </w:t>
      </w:r>
      <w:r>
        <w:rPr>
          <w:sz w:val="24"/>
        </w:rPr>
        <w:t>are</w:t>
      </w:r>
      <w:r>
        <w:rPr>
          <w:spacing w:val="-4"/>
          <w:sz w:val="24"/>
        </w:rPr>
        <w:t xml:space="preserve"> </w:t>
      </w:r>
      <w:r>
        <w:rPr>
          <w:sz w:val="24"/>
        </w:rPr>
        <w:t>still eligible for public housing, and/or whether the property the tenant is living in still meets their needs. MSD advises the public ho</w:t>
      </w:r>
      <w:r>
        <w:rPr>
          <w:sz w:val="24"/>
        </w:rPr>
        <w:t>using provider of the outcome of the review,</w:t>
      </w:r>
      <w:r>
        <w:rPr>
          <w:spacing w:val="-3"/>
          <w:sz w:val="24"/>
        </w:rPr>
        <w:t xml:space="preserve"> </w:t>
      </w:r>
      <w:r>
        <w:rPr>
          <w:sz w:val="24"/>
        </w:rPr>
        <w:t>and</w:t>
      </w:r>
      <w:r>
        <w:rPr>
          <w:spacing w:val="-3"/>
          <w:sz w:val="24"/>
        </w:rPr>
        <w:t xml:space="preserve"> </w:t>
      </w:r>
      <w:r>
        <w:rPr>
          <w:sz w:val="24"/>
        </w:rPr>
        <w:t>the</w:t>
      </w:r>
      <w:r>
        <w:rPr>
          <w:spacing w:val="-3"/>
          <w:sz w:val="24"/>
        </w:rPr>
        <w:t xml:space="preserve"> </w:t>
      </w:r>
      <w:r>
        <w:rPr>
          <w:sz w:val="24"/>
        </w:rPr>
        <w:t>housing</w:t>
      </w:r>
      <w:r>
        <w:rPr>
          <w:spacing w:val="-3"/>
          <w:sz w:val="24"/>
        </w:rPr>
        <w:t xml:space="preserve"> </w:t>
      </w:r>
      <w:r>
        <w:rPr>
          <w:sz w:val="24"/>
        </w:rPr>
        <w:t>provider</w:t>
      </w:r>
      <w:r>
        <w:rPr>
          <w:spacing w:val="-4"/>
          <w:sz w:val="24"/>
        </w:rPr>
        <w:t xml:space="preserve"> </w:t>
      </w:r>
      <w:r>
        <w:rPr>
          <w:sz w:val="24"/>
        </w:rPr>
        <w:t>then</w:t>
      </w:r>
      <w:r>
        <w:rPr>
          <w:spacing w:val="-3"/>
          <w:sz w:val="24"/>
        </w:rPr>
        <w:t xml:space="preserve"> </w:t>
      </w:r>
      <w:r>
        <w:rPr>
          <w:sz w:val="24"/>
        </w:rPr>
        <w:t>makes</w:t>
      </w:r>
      <w:r>
        <w:rPr>
          <w:spacing w:val="-3"/>
          <w:sz w:val="24"/>
        </w:rPr>
        <w:t xml:space="preserve"> </w:t>
      </w:r>
      <w:r>
        <w:rPr>
          <w:sz w:val="24"/>
        </w:rPr>
        <w:t>the</w:t>
      </w:r>
      <w:r>
        <w:rPr>
          <w:spacing w:val="-2"/>
          <w:sz w:val="24"/>
        </w:rPr>
        <w:t xml:space="preserve"> </w:t>
      </w:r>
      <w:r>
        <w:rPr>
          <w:sz w:val="24"/>
        </w:rPr>
        <w:t>decision</w:t>
      </w:r>
      <w:r>
        <w:rPr>
          <w:spacing w:val="-1"/>
          <w:sz w:val="24"/>
        </w:rPr>
        <w:t xml:space="preserve"> </w:t>
      </w:r>
      <w:r>
        <w:rPr>
          <w:sz w:val="24"/>
        </w:rPr>
        <w:t>on</w:t>
      </w:r>
      <w:r>
        <w:rPr>
          <w:spacing w:val="-3"/>
          <w:sz w:val="24"/>
        </w:rPr>
        <w:t xml:space="preserve"> </w:t>
      </w:r>
      <w:proofErr w:type="gramStart"/>
      <w:r>
        <w:rPr>
          <w:sz w:val="24"/>
        </w:rPr>
        <w:t>whether</w:t>
      </w:r>
      <w:r>
        <w:rPr>
          <w:spacing w:val="-4"/>
          <w:sz w:val="24"/>
        </w:rPr>
        <w:t xml:space="preserve"> </w:t>
      </w:r>
      <w:r>
        <w:rPr>
          <w:sz w:val="24"/>
        </w:rPr>
        <w:t>or</w:t>
      </w:r>
      <w:r>
        <w:rPr>
          <w:spacing w:val="-3"/>
          <w:sz w:val="24"/>
        </w:rPr>
        <w:t xml:space="preserve"> </w:t>
      </w:r>
      <w:r>
        <w:rPr>
          <w:sz w:val="24"/>
        </w:rPr>
        <w:t>not</w:t>
      </w:r>
      <w:proofErr w:type="gramEnd"/>
      <w:r>
        <w:rPr>
          <w:spacing w:val="-3"/>
          <w:sz w:val="24"/>
        </w:rPr>
        <w:t xml:space="preserve"> </w:t>
      </w:r>
      <w:r>
        <w:rPr>
          <w:sz w:val="24"/>
        </w:rPr>
        <w:t>to</w:t>
      </w:r>
      <w:r>
        <w:rPr>
          <w:spacing w:val="-3"/>
          <w:sz w:val="24"/>
        </w:rPr>
        <w:t xml:space="preserve"> </w:t>
      </w:r>
      <w:r>
        <w:rPr>
          <w:sz w:val="24"/>
        </w:rPr>
        <w:t>end</w:t>
      </w:r>
      <w:r>
        <w:rPr>
          <w:spacing w:val="-3"/>
          <w:sz w:val="24"/>
        </w:rPr>
        <w:t xml:space="preserve"> </w:t>
      </w:r>
      <w:r>
        <w:rPr>
          <w:sz w:val="24"/>
        </w:rPr>
        <w:t>the tenancy and issue the tenant a 90-day notice.</w:t>
      </w:r>
    </w:p>
    <w:p w14:paraId="72BDD703" w14:textId="77777777" w:rsidR="001F53D4" w:rsidRDefault="001F53D4">
      <w:pPr>
        <w:rPr>
          <w:sz w:val="24"/>
        </w:rPr>
        <w:sectPr w:rsidR="001F53D4">
          <w:pgSz w:w="11910" w:h="16840"/>
          <w:pgMar w:top="1340" w:right="1320" w:bottom="1180" w:left="1340" w:header="343" w:footer="982" w:gutter="0"/>
          <w:cols w:space="720"/>
        </w:sectPr>
      </w:pPr>
    </w:p>
    <w:p w14:paraId="77EE946F" w14:textId="77777777" w:rsidR="001F53D4" w:rsidRDefault="00980676">
      <w:pPr>
        <w:pStyle w:val="ListParagraph"/>
        <w:numPr>
          <w:ilvl w:val="0"/>
          <w:numId w:val="3"/>
        </w:numPr>
        <w:tabs>
          <w:tab w:val="left" w:pos="820"/>
        </w:tabs>
        <w:spacing w:before="81"/>
        <w:ind w:right="126"/>
        <w:rPr>
          <w:sz w:val="24"/>
        </w:rPr>
      </w:pPr>
      <w:r>
        <w:rPr>
          <w:sz w:val="24"/>
        </w:rPr>
        <w:t>Tenancy</w:t>
      </w:r>
      <w:r>
        <w:rPr>
          <w:spacing w:val="-2"/>
          <w:sz w:val="24"/>
        </w:rPr>
        <w:t xml:space="preserve"> </w:t>
      </w:r>
      <w:r>
        <w:rPr>
          <w:sz w:val="24"/>
        </w:rPr>
        <w:t>reviews</w:t>
      </w:r>
      <w:r>
        <w:rPr>
          <w:spacing w:val="-2"/>
          <w:sz w:val="24"/>
        </w:rPr>
        <w:t xml:space="preserve"> </w:t>
      </w:r>
      <w:r>
        <w:rPr>
          <w:sz w:val="24"/>
        </w:rPr>
        <w:t>were</w:t>
      </w:r>
      <w:r>
        <w:rPr>
          <w:spacing w:val="-5"/>
          <w:sz w:val="24"/>
        </w:rPr>
        <w:t xml:space="preserve"> </w:t>
      </w:r>
      <w:r>
        <w:rPr>
          <w:sz w:val="24"/>
        </w:rPr>
        <w:t>introduced</w:t>
      </w:r>
      <w:r>
        <w:rPr>
          <w:spacing w:val="-4"/>
          <w:sz w:val="24"/>
        </w:rPr>
        <w:t xml:space="preserve"> </w:t>
      </w:r>
      <w:r>
        <w:rPr>
          <w:sz w:val="24"/>
        </w:rPr>
        <w:t>in</w:t>
      </w:r>
      <w:r>
        <w:rPr>
          <w:spacing w:val="-4"/>
          <w:sz w:val="24"/>
        </w:rPr>
        <w:t xml:space="preserve"> </w:t>
      </w:r>
      <w:r>
        <w:rPr>
          <w:sz w:val="24"/>
        </w:rPr>
        <w:t>2011</w:t>
      </w:r>
      <w:r>
        <w:rPr>
          <w:spacing w:val="-4"/>
          <w:sz w:val="24"/>
        </w:rPr>
        <w:t xml:space="preserve"> </w:t>
      </w:r>
      <w:r>
        <w:rPr>
          <w:sz w:val="24"/>
        </w:rPr>
        <w:t>for</w:t>
      </w:r>
      <w:r>
        <w:rPr>
          <w:spacing w:val="-5"/>
          <w:sz w:val="24"/>
        </w:rPr>
        <w:t xml:space="preserve"> </w:t>
      </w:r>
      <w:r>
        <w:rPr>
          <w:sz w:val="24"/>
        </w:rPr>
        <w:t>new</w:t>
      </w:r>
      <w:r>
        <w:rPr>
          <w:spacing w:val="-3"/>
          <w:sz w:val="24"/>
        </w:rPr>
        <w:t xml:space="preserve"> </w:t>
      </w:r>
      <w:r>
        <w:rPr>
          <w:sz w:val="24"/>
        </w:rPr>
        <w:t>tenants</w:t>
      </w:r>
      <w:r>
        <w:rPr>
          <w:spacing w:val="-1"/>
          <w:sz w:val="24"/>
        </w:rPr>
        <w:t xml:space="preserve"> </w:t>
      </w:r>
      <w:r>
        <w:rPr>
          <w:sz w:val="24"/>
        </w:rPr>
        <w:t>[CAB</w:t>
      </w:r>
      <w:r>
        <w:rPr>
          <w:spacing w:val="-4"/>
          <w:sz w:val="24"/>
        </w:rPr>
        <w:t xml:space="preserve"> </w:t>
      </w:r>
      <w:r>
        <w:rPr>
          <w:sz w:val="24"/>
        </w:rPr>
        <w:t>Min</w:t>
      </w:r>
      <w:r>
        <w:rPr>
          <w:spacing w:val="-4"/>
          <w:sz w:val="24"/>
        </w:rPr>
        <w:t xml:space="preserve"> </w:t>
      </w:r>
      <w:r>
        <w:rPr>
          <w:sz w:val="24"/>
        </w:rPr>
        <w:t>(11)</w:t>
      </w:r>
      <w:r>
        <w:rPr>
          <w:spacing w:val="-3"/>
          <w:sz w:val="24"/>
        </w:rPr>
        <w:t xml:space="preserve"> </w:t>
      </w:r>
      <w:r>
        <w:rPr>
          <w:sz w:val="24"/>
        </w:rPr>
        <w:t>13/5</w:t>
      </w:r>
      <w:r>
        <w:rPr>
          <w:spacing w:val="-4"/>
          <w:sz w:val="24"/>
        </w:rPr>
        <w:t xml:space="preserve"> </w:t>
      </w:r>
      <w:r>
        <w:rPr>
          <w:sz w:val="24"/>
        </w:rPr>
        <w:t>refers] and extended to existing tenants in 2014 [CBC Min (13) 2/7 refers] to free up public housing places for those with greater need. At the time around 80 percent of public housing tenants were eligible for a review every three years. Tenants</w:t>
      </w:r>
      <w:r>
        <w:rPr>
          <w:sz w:val="24"/>
        </w:rPr>
        <w:t xml:space="preserve"> who were exempt included people aged 75 years and older, people in houses modified for their needs, and people with an agreed lifetime tenure with the Housing New Zealand </w:t>
      </w:r>
      <w:r>
        <w:rPr>
          <w:spacing w:val="-2"/>
          <w:sz w:val="24"/>
        </w:rPr>
        <w:t>Corporation.</w:t>
      </w:r>
    </w:p>
    <w:p w14:paraId="16C15A64" w14:textId="77777777" w:rsidR="001F53D4" w:rsidRDefault="00980676">
      <w:pPr>
        <w:pStyle w:val="ListParagraph"/>
        <w:numPr>
          <w:ilvl w:val="0"/>
          <w:numId w:val="3"/>
        </w:numPr>
        <w:tabs>
          <w:tab w:val="left" w:pos="820"/>
        </w:tabs>
        <w:ind w:right="138"/>
        <w:rPr>
          <w:sz w:val="24"/>
        </w:rPr>
      </w:pPr>
      <w:r>
        <w:rPr>
          <w:sz w:val="24"/>
        </w:rPr>
        <w:t xml:space="preserve">In 2018, Cabinet agreed that additional vulnerable cohorts of public housing tenants should be exempt from periodic tenancy reviews. This was in recognition that some vulnerable groups such as older people (people aged 65 or over), families with dependent </w:t>
      </w:r>
      <w:r>
        <w:rPr>
          <w:sz w:val="24"/>
        </w:rPr>
        <w:t>children and people with disabilities, would continue to need secure public housing and support for an extended period (possibly for life), and that tenancy reviews</w:t>
      </w:r>
      <w:r>
        <w:rPr>
          <w:spacing w:val="-4"/>
          <w:sz w:val="24"/>
        </w:rPr>
        <w:t xml:space="preserve"> </w:t>
      </w:r>
      <w:r>
        <w:rPr>
          <w:sz w:val="24"/>
        </w:rPr>
        <w:t>can</w:t>
      </w:r>
      <w:r>
        <w:rPr>
          <w:spacing w:val="-4"/>
          <w:sz w:val="24"/>
        </w:rPr>
        <w:t xml:space="preserve"> </w:t>
      </w:r>
      <w:r>
        <w:rPr>
          <w:sz w:val="24"/>
        </w:rPr>
        <w:t>cause</w:t>
      </w:r>
      <w:r>
        <w:rPr>
          <w:spacing w:val="-5"/>
          <w:sz w:val="24"/>
        </w:rPr>
        <w:t xml:space="preserve"> </w:t>
      </w:r>
      <w:r>
        <w:rPr>
          <w:sz w:val="24"/>
        </w:rPr>
        <w:t>significant</w:t>
      </w:r>
      <w:r>
        <w:rPr>
          <w:spacing w:val="-4"/>
          <w:sz w:val="24"/>
        </w:rPr>
        <w:t xml:space="preserve"> </w:t>
      </w:r>
      <w:r>
        <w:rPr>
          <w:sz w:val="24"/>
        </w:rPr>
        <w:t>stress</w:t>
      </w:r>
      <w:r>
        <w:rPr>
          <w:spacing w:val="-4"/>
          <w:sz w:val="24"/>
        </w:rPr>
        <w:t xml:space="preserve"> </w:t>
      </w:r>
      <w:r>
        <w:rPr>
          <w:sz w:val="24"/>
        </w:rPr>
        <w:t>and</w:t>
      </w:r>
      <w:r>
        <w:rPr>
          <w:spacing w:val="-4"/>
          <w:sz w:val="24"/>
        </w:rPr>
        <w:t xml:space="preserve"> </w:t>
      </w:r>
      <w:r>
        <w:rPr>
          <w:sz w:val="24"/>
        </w:rPr>
        <w:t>uncertainty</w:t>
      </w:r>
      <w:r>
        <w:rPr>
          <w:spacing w:val="-4"/>
          <w:sz w:val="24"/>
        </w:rPr>
        <w:t xml:space="preserve"> </w:t>
      </w:r>
      <w:r>
        <w:rPr>
          <w:sz w:val="24"/>
        </w:rPr>
        <w:t>for</w:t>
      </w:r>
      <w:r>
        <w:rPr>
          <w:spacing w:val="-6"/>
          <w:sz w:val="24"/>
        </w:rPr>
        <w:t xml:space="preserve"> </w:t>
      </w:r>
      <w:r>
        <w:rPr>
          <w:sz w:val="24"/>
        </w:rPr>
        <w:t>vulnerable</w:t>
      </w:r>
      <w:r>
        <w:rPr>
          <w:spacing w:val="-5"/>
          <w:sz w:val="24"/>
        </w:rPr>
        <w:t xml:space="preserve"> </w:t>
      </w:r>
      <w:r>
        <w:rPr>
          <w:sz w:val="24"/>
        </w:rPr>
        <w:t>tenants.</w:t>
      </w:r>
      <w:r>
        <w:rPr>
          <w:spacing w:val="-2"/>
          <w:sz w:val="24"/>
        </w:rPr>
        <w:t xml:space="preserve"> </w:t>
      </w:r>
      <w:r>
        <w:rPr>
          <w:sz w:val="24"/>
        </w:rPr>
        <w:t>This</w:t>
      </w:r>
      <w:r>
        <w:rPr>
          <w:spacing w:val="-4"/>
          <w:sz w:val="24"/>
        </w:rPr>
        <w:t xml:space="preserve"> </w:t>
      </w:r>
      <w:r>
        <w:rPr>
          <w:sz w:val="24"/>
        </w:rPr>
        <w:t>meant that by 201</w:t>
      </w:r>
      <w:r>
        <w:rPr>
          <w:sz w:val="24"/>
        </w:rPr>
        <w:t>9 only around 20 percent of public housing tenants remained eligible for a review every three years [SWC-18-MIN-0112 refers].</w:t>
      </w:r>
    </w:p>
    <w:p w14:paraId="12B56FBE" w14:textId="77777777" w:rsidR="001F53D4" w:rsidRDefault="00980676">
      <w:pPr>
        <w:pStyle w:val="ListParagraph"/>
        <w:numPr>
          <w:ilvl w:val="0"/>
          <w:numId w:val="3"/>
        </w:numPr>
        <w:tabs>
          <w:tab w:val="left" w:pos="820"/>
        </w:tabs>
        <w:spacing w:before="241"/>
        <w:ind w:right="315"/>
        <w:rPr>
          <w:sz w:val="24"/>
        </w:rPr>
      </w:pPr>
      <w:r>
        <w:rPr>
          <w:sz w:val="24"/>
        </w:rPr>
        <w:t>In March 2020, tenancy reviews were</w:t>
      </w:r>
      <w:r>
        <w:rPr>
          <w:spacing w:val="-2"/>
          <w:sz w:val="24"/>
        </w:rPr>
        <w:t xml:space="preserve"> </w:t>
      </w:r>
      <w:r>
        <w:rPr>
          <w:sz w:val="24"/>
        </w:rPr>
        <w:t>placed on pause</w:t>
      </w:r>
      <w:r>
        <w:rPr>
          <w:spacing w:val="-1"/>
          <w:sz w:val="24"/>
        </w:rPr>
        <w:t xml:space="preserve"> </w:t>
      </w:r>
      <w:r>
        <w:rPr>
          <w:sz w:val="24"/>
        </w:rPr>
        <w:t>in response to COVID-19. In March 2022, the Cabinet Social Wellbeing Committee</w:t>
      </w:r>
      <w:r>
        <w:rPr>
          <w:sz w:val="24"/>
        </w:rPr>
        <w:t xml:space="preserve"> deferred a decision on the Future State of Public Housing Tenancy Reviews [SWC-22-MIN-0042 refers] and tenancy</w:t>
      </w:r>
      <w:r>
        <w:rPr>
          <w:spacing w:val="-3"/>
          <w:sz w:val="24"/>
        </w:rPr>
        <w:t xml:space="preserve"> </w:t>
      </w:r>
      <w:r>
        <w:rPr>
          <w:sz w:val="24"/>
        </w:rPr>
        <w:t>reviews</w:t>
      </w:r>
      <w:r>
        <w:rPr>
          <w:spacing w:val="-3"/>
          <w:sz w:val="24"/>
        </w:rPr>
        <w:t xml:space="preserve"> </w:t>
      </w:r>
      <w:r>
        <w:rPr>
          <w:sz w:val="24"/>
        </w:rPr>
        <w:t>have</w:t>
      </w:r>
      <w:r>
        <w:rPr>
          <w:spacing w:val="-4"/>
          <w:sz w:val="24"/>
        </w:rPr>
        <w:t xml:space="preserve"> </w:t>
      </w:r>
      <w:r>
        <w:rPr>
          <w:sz w:val="24"/>
        </w:rPr>
        <w:t>remained</w:t>
      </w:r>
      <w:r>
        <w:rPr>
          <w:spacing w:val="-3"/>
          <w:sz w:val="24"/>
        </w:rPr>
        <w:t xml:space="preserve"> </w:t>
      </w:r>
      <w:r>
        <w:rPr>
          <w:sz w:val="24"/>
        </w:rPr>
        <w:t>paused.</w:t>
      </w:r>
      <w:r>
        <w:rPr>
          <w:spacing w:val="-2"/>
          <w:sz w:val="24"/>
        </w:rPr>
        <w:t xml:space="preserve"> </w:t>
      </w:r>
      <w:r>
        <w:rPr>
          <w:sz w:val="24"/>
        </w:rPr>
        <w:t>We</w:t>
      </w:r>
      <w:r>
        <w:rPr>
          <w:spacing w:val="-4"/>
          <w:sz w:val="24"/>
        </w:rPr>
        <w:t xml:space="preserve"> </w:t>
      </w:r>
      <w:r>
        <w:rPr>
          <w:sz w:val="24"/>
        </w:rPr>
        <w:t>directed</w:t>
      </w:r>
      <w:r>
        <w:rPr>
          <w:spacing w:val="-3"/>
          <w:sz w:val="24"/>
        </w:rPr>
        <w:t xml:space="preserve"> </w:t>
      </w:r>
      <w:r>
        <w:rPr>
          <w:sz w:val="24"/>
        </w:rPr>
        <w:t>officials</w:t>
      </w:r>
      <w:r>
        <w:rPr>
          <w:spacing w:val="-3"/>
          <w:sz w:val="24"/>
        </w:rPr>
        <w:t xml:space="preserve"> </w:t>
      </w:r>
      <w:r>
        <w:rPr>
          <w:sz w:val="24"/>
        </w:rPr>
        <w:t>to</w:t>
      </w:r>
      <w:r>
        <w:rPr>
          <w:spacing w:val="-3"/>
          <w:sz w:val="24"/>
        </w:rPr>
        <w:t xml:space="preserve"> </w:t>
      </w:r>
      <w:r>
        <w:rPr>
          <w:sz w:val="24"/>
        </w:rPr>
        <w:t>start</w:t>
      </w:r>
      <w:r>
        <w:rPr>
          <w:spacing w:val="-3"/>
          <w:sz w:val="24"/>
        </w:rPr>
        <w:t xml:space="preserve"> </w:t>
      </w:r>
      <w:r>
        <w:rPr>
          <w:sz w:val="24"/>
        </w:rPr>
        <w:t>policy</w:t>
      </w:r>
      <w:r>
        <w:rPr>
          <w:spacing w:val="-3"/>
          <w:sz w:val="24"/>
        </w:rPr>
        <w:t xml:space="preserve"> </w:t>
      </w:r>
      <w:r>
        <w:rPr>
          <w:sz w:val="24"/>
        </w:rPr>
        <w:t>work</w:t>
      </w:r>
      <w:r>
        <w:rPr>
          <w:spacing w:val="-3"/>
          <w:sz w:val="24"/>
        </w:rPr>
        <w:t xml:space="preserve"> </w:t>
      </w:r>
      <w:r>
        <w:rPr>
          <w:sz w:val="24"/>
        </w:rPr>
        <w:t>on what a future state of public housing tenancy reviews would look lik</w:t>
      </w:r>
      <w:r>
        <w:rPr>
          <w:sz w:val="24"/>
        </w:rPr>
        <w:t>e, including advice on changes to the housing market, recommended changes to the proposal for the Future State of Public Housing Tenancy Reviews and advice on improving the tenancy review process.</w:t>
      </w:r>
    </w:p>
    <w:p w14:paraId="558C9574" w14:textId="77777777" w:rsidR="001F53D4" w:rsidRDefault="00980676">
      <w:pPr>
        <w:pStyle w:val="Heading1"/>
        <w:ind w:right="189"/>
      </w:pPr>
      <w:r>
        <w:t>..</w:t>
      </w:r>
      <w:r>
        <w:rPr>
          <w:spacing w:val="-3"/>
        </w:rPr>
        <w:t xml:space="preserve"> </w:t>
      </w:r>
      <w:r>
        <w:t>and</w:t>
      </w:r>
      <w:r>
        <w:rPr>
          <w:spacing w:val="-3"/>
        </w:rPr>
        <w:t xml:space="preserve"> </w:t>
      </w:r>
      <w:r>
        <w:t>still</w:t>
      </w:r>
      <w:r>
        <w:rPr>
          <w:spacing w:val="-3"/>
        </w:rPr>
        <w:t xml:space="preserve"> </w:t>
      </w:r>
      <w:r>
        <w:t>have</w:t>
      </w:r>
      <w:r>
        <w:rPr>
          <w:spacing w:val="-3"/>
        </w:rPr>
        <w:t xml:space="preserve"> </w:t>
      </w:r>
      <w:r>
        <w:t>value</w:t>
      </w:r>
      <w:r>
        <w:rPr>
          <w:spacing w:val="-3"/>
        </w:rPr>
        <w:t xml:space="preserve"> </w:t>
      </w:r>
      <w:r>
        <w:t>for</w:t>
      </w:r>
      <w:r>
        <w:rPr>
          <w:spacing w:val="-3"/>
        </w:rPr>
        <w:t xml:space="preserve"> </w:t>
      </w:r>
      <w:r>
        <w:t>those</w:t>
      </w:r>
      <w:r>
        <w:rPr>
          <w:spacing w:val="-1"/>
        </w:rPr>
        <w:t xml:space="preserve"> </w:t>
      </w:r>
      <w:r>
        <w:t>tenants</w:t>
      </w:r>
      <w:r>
        <w:rPr>
          <w:spacing w:val="-2"/>
        </w:rPr>
        <w:t xml:space="preserve"> </w:t>
      </w:r>
      <w:r>
        <w:t>that</w:t>
      </w:r>
      <w:r>
        <w:rPr>
          <w:spacing w:val="-3"/>
        </w:rPr>
        <w:t xml:space="preserve"> </w:t>
      </w:r>
      <w:r>
        <w:t>could,</w:t>
      </w:r>
      <w:r>
        <w:rPr>
          <w:spacing w:val="-2"/>
        </w:rPr>
        <w:t xml:space="preserve"> </w:t>
      </w:r>
      <w:r>
        <w:t>with</w:t>
      </w:r>
      <w:r>
        <w:rPr>
          <w:spacing w:val="-4"/>
        </w:rPr>
        <w:t xml:space="preserve"> </w:t>
      </w:r>
      <w:r>
        <w:t>support,</w:t>
      </w:r>
      <w:r>
        <w:rPr>
          <w:spacing w:val="-6"/>
        </w:rPr>
        <w:t xml:space="preserve"> </w:t>
      </w:r>
      <w:r>
        <w:t>sustain</w:t>
      </w:r>
      <w:r>
        <w:rPr>
          <w:spacing w:val="-5"/>
        </w:rPr>
        <w:t xml:space="preserve"> </w:t>
      </w:r>
      <w:r>
        <w:t>a private rental tenancy</w:t>
      </w:r>
    </w:p>
    <w:p w14:paraId="0D4E5D48" w14:textId="77777777" w:rsidR="001F53D4" w:rsidRDefault="00980676">
      <w:pPr>
        <w:pStyle w:val="ListParagraph"/>
        <w:numPr>
          <w:ilvl w:val="0"/>
          <w:numId w:val="3"/>
        </w:numPr>
        <w:tabs>
          <w:tab w:val="left" w:pos="820"/>
        </w:tabs>
        <w:spacing w:before="239"/>
        <w:ind w:right="121"/>
        <w:rPr>
          <w:sz w:val="24"/>
        </w:rPr>
      </w:pPr>
      <w:r>
        <w:rPr>
          <w:sz w:val="24"/>
        </w:rPr>
        <w:t>Housing system pressures have intensified since tenancy reviews began in 2011. Due to</w:t>
      </w:r>
      <w:r>
        <w:rPr>
          <w:spacing w:val="-2"/>
          <w:sz w:val="24"/>
        </w:rPr>
        <w:t xml:space="preserve"> </w:t>
      </w:r>
      <w:r>
        <w:rPr>
          <w:sz w:val="24"/>
        </w:rPr>
        <w:t>high</w:t>
      </w:r>
      <w:r>
        <w:rPr>
          <w:spacing w:val="-2"/>
          <w:sz w:val="24"/>
        </w:rPr>
        <w:t xml:space="preserve"> </w:t>
      </w:r>
      <w:r>
        <w:rPr>
          <w:sz w:val="24"/>
        </w:rPr>
        <w:t>housing</w:t>
      </w:r>
      <w:r>
        <w:rPr>
          <w:spacing w:val="-2"/>
          <w:sz w:val="24"/>
        </w:rPr>
        <w:t xml:space="preserve"> </w:t>
      </w:r>
      <w:r>
        <w:rPr>
          <w:sz w:val="24"/>
        </w:rPr>
        <w:t>demand</w:t>
      </w:r>
      <w:r>
        <w:rPr>
          <w:spacing w:val="-2"/>
          <w:sz w:val="24"/>
        </w:rPr>
        <w:t xml:space="preserve"> </w:t>
      </w:r>
      <w:r>
        <w:rPr>
          <w:sz w:val="24"/>
        </w:rPr>
        <w:t>and</w:t>
      </w:r>
      <w:r>
        <w:rPr>
          <w:spacing w:val="-2"/>
          <w:sz w:val="24"/>
        </w:rPr>
        <w:t xml:space="preserve"> </w:t>
      </w:r>
      <w:r>
        <w:rPr>
          <w:sz w:val="24"/>
        </w:rPr>
        <w:t>high</w:t>
      </w:r>
      <w:r>
        <w:rPr>
          <w:spacing w:val="-2"/>
          <w:sz w:val="24"/>
        </w:rPr>
        <w:t xml:space="preserve"> </w:t>
      </w:r>
      <w:r>
        <w:rPr>
          <w:sz w:val="24"/>
        </w:rPr>
        <w:t>costs,</w:t>
      </w:r>
      <w:r>
        <w:rPr>
          <w:spacing w:val="-2"/>
          <w:sz w:val="24"/>
        </w:rPr>
        <w:t xml:space="preserve"> </w:t>
      </w:r>
      <w:r>
        <w:rPr>
          <w:sz w:val="24"/>
        </w:rPr>
        <w:t>the</w:t>
      </w:r>
      <w:r>
        <w:rPr>
          <w:spacing w:val="-3"/>
          <w:sz w:val="24"/>
        </w:rPr>
        <w:t xml:space="preserve"> </w:t>
      </w:r>
      <w:r>
        <w:rPr>
          <w:sz w:val="24"/>
        </w:rPr>
        <w:t>public</w:t>
      </w:r>
      <w:r>
        <w:rPr>
          <w:spacing w:val="-3"/>
          <w:sz w:val="24"/>
        </w:rPr>
        <w:t xml:space="preserve"> </w:t>
      </w:r>
      <w:r>
        <w:rPr>
          <w:sz w:val="24"/>
        </w:rPr>
        <w:t>housing</w:t>
      </w:r>
      <w:r>
        <w:rPr>
          <w:spacing w:val="-2"/>
          <w:sz w:val="24"/>
        </w:rPr>
        <w:t xml:space="preserve"> </w:t>
      </w:r>
      <w:r>
        <w:rPr>
          <w:sz w:val="24"/>
        </w:rPr>
        <w:t>system</w:t>
      </w:r>
      <w:r>
        <w:rPr>
          <w:spacing w:val="-2"/>
          <w:sz w:val="24"/>
        </w:rPr>
        <w:t xml:space="preserve"> </w:t>
      </w:r>
      <w:r>
        <w:rPr>
          <w:sz w:val="24"/>
        </w:rPr>
        <w:t>is</w:t>
      </w:r>
      <w:r>
        <w:rPr>
          <w:spacing w:val="-2"/>
          <w:sz w:val="24"/>
        </w:rPr>
        <w:t xml:space="preserve"> </w:t>
      </w:r>
      <w:r>
        <w:rPr>
          <w:sz w:val="24"/>
        </w:rPr>
        <w:t>under</w:t>
      </w:r>
      <w:r>
        <w:rPr>
          <w:spacing w:val="-2"/>
          <w:sz w:val="24"/>
        </w:rPr>
        <w:t xml:space="preserve"> </w:t>
      </w:r>
      <w:r>
        <w:rPr>
          <w:sz w:val="24"/>
        </w:rPr>
        <w:t>pressure</w:t>
      </w:r>
      <w:r>
        <w:rPr>
          <w:spacing w:val="-4"/>
          <w:sz w:val="24"/>
        </w:rPr>
        <w:t xml:space="preserve"> </w:t>
      </w:r>
      <w:r>
        <w:rPr>
          <w:sz w:val="24"/>
        </w:rPr>
        <w:t>to support</w:t>
      </w:r>
      <w:r>
        <w:rPr>
          <w:spacing w:val="-4"/>
          <w:sz w:val="24"/>
        </w:rPr>
        <w:t xml:space="preserve"> </w:t>
      </w:r>
      <w:r>
        <w:rPr>
          <w:sz w:val="24"/>
        </w:rPr>
        <w:t>those</w:t>
      </w:r>
      <w:r>
        <w:rPr>
          <w:spacing w:val="-4"/>
          <w:sz w:val="24"/>
        </w:rPr>
        <w:t xml:space="preserve"> </w:t>
      </w:r>
      <w:r>
        <w:rPr>
          <w:sz w:val="24"/>
        </w:rPr>
        <w:t>in</w:t>
      </w:r>
      <w:r>
        <w:rPr>
          <w:spacing w:val="-4"/>
          <w:sz w:val="24"/>
        </w:rPr>
        <w:t xml:space="preserve"> </w:t>
      </w:r>
      <w:r>
        <w:rPr>
          <w:sz w:val="24"/>
        </w:rPr>
        <w:t>need.</w:t>
      </w:r>
      <w:r>
        <w:rPr>
          <w:spacing w:val="-4"/>
          <w:sz w:val="24"/>
        </w:rPr>
        <w:t xml:space="preserve"> </w:t>
      </w:r>
      <w:r>
        <w:rPr>
          <w:sz w:val="24"/>
        </w:rPr>
        <w:t>However,</w:t>
      </w:r>
      <w:r>
        <w:rPr>
          <w:spacing w:val="-4"/>
          <w:sz w:val="24"/>
        </w:rPr>
        <w:t xml:space="preserve"> </w:t>
      </w:r>
      <w:r>
        <w:rPr>
          <w:sz w:val="24"/>
        </w:rPr>
        <w:t>limited</w:t>
      </w:r>
      <w:r>
        <w:rPr>
          <w:spacing w:val="-3"/>
          <w:sz w:val="24"/>
        </w:rPr>
        <w:t xml:space="preserve"> </w:t>
      </w:r>
      <w:r>
        <w:rPr>
          <w:sz w:val="24"/>
        </w:rPr>
        <w:t>supply</w:t>
      </w:r>
      <w:r>
        <w:rPr>
          <w:spacing w:val="-4"/>
          <w:sz w:val="24"/>
        </w:rPr>
        <w:t xml:space="preserve"> </w:t>
      </w:r>
      <w:r>
        <w:rPr>
          <w:sz w:val="24"/>
        </w:rPr>
        <w:t>and</w:t>
      </w:r>
      <w:r>
        <w:rPr>
          <w:spacing w:val="-4"/>
          <w:sz w:val="24"/>
        </w:rPr>
        <w:t xml:space="preserve"> </w:t>
      </w:r>
      <w:r>
        <w:rPr>
          <w:sz w:val="24"/>
        </w:rPr>
        <w:t>consequent</w:t>
      </w:r>
      <w:r>
        <w:rPr>
          <w:spacing w:val="-4"/>
          <w:sz w:val="24"/>
        </w:rPr>
        <w:t xml:space="preserve"> </w:t>
      </w:r>
      <w:r>
        <w:rPr>
          <w:sz w:val="24"/>
        </w:rPr>
        <w:t>affordability</w:t>
      </w:r>
      <w:r>
        <w:rPr>
          <w:spacing w:val="-4"/>
          <w:sz w:val="24"/>
        </w:rPr>
        <w:t xml:space="preserve"> </w:t>
      </w:r>
      <w:r>
        <w:rPr>
          <w:sz w:val="24"/>
        </w:rPr>
        <w:t>pressures in the private rental market mean that public housing tenants are less likely to be assessed as able to access and sustain a private rental tenancy.</w:t>
      </w:r>
      <w:r>
        <w:rPr>
          <w:sz w:val="24"/>
          <w:vertAlign w:val="superscript"/>
        </w:rPr>
        <w:t>2</w:t>
      </w:r>
      <w:r>
        <w:rPr>
          <w:sz w:val="24"/>
        </w:rPr>
        <w:t xml:space="preserve"> In many areas, the limited supply of affordable and appropri</w:t>
      </w:r>
      <w:r>
        <w:rPr>
          <w:sz w:val="24"/>
        </w:rPr>
        <w:t>ate rental housing creates greater</w:t>
      </w:r>
      <w:r>
        <w:rPr>
          <w:spacing w:val="40"/>
          <w:sz w:val="24"/>
        </w:rPr>
        <w:t xml:space="preserve"> </w:t>
      </w:r>
      <w:r>
        <w:rPr>
          <w:sz w:val="24"/>
        </w:rPr>
        <w:t xml:space="preserve">competition for available </w:t>
      </w:r>
      <w:proofErr w:type="gramStart"/>
      <w:r>
        <w:rPr>
          <w:sz w:val="24"/>
        </w:rPr>
        <w:t>rentals, and</w:t>
      </w:r>
      <w:proofErr w:type="gramEnd"/>
      <w:r>
        <w:rPr>
          <w:sz w:val="24"/>
        </w:rPr>
        <w:t xml:space="preserve"> can increase discrimination against groups that are over represented among public housing tenants, such as Māori and Pacific</w:t>
      </w:r>
      <w:r>
        <w:rPr>
          <w:spacing w:val="40"/>
          <w:sz w:val="24"/>
        </w:rPr>
        <w:t xml:space="preserve"> </w:t>
      </w:r>
      <w:r>
        <w:rPr>
          <w:spacing w:val="-2"/>
          <w:sz w:val="24"/>
        </w:rPr>
        <w:t>peoples.</w:t>
      </w:r>
    </w:p>
    <w:p w14:paraId="125D5A57" w14:textId="77777777" w:rsidR="001F53D4" w:rsidRDefault="00980676">
      <w:pPr>
        <w:pStyle w:val="ListParagraph"/>
        <w:numPr>
          <w:ilvl w:val="0"/>
          <w:numId w:val="3"/>
        </w:numPr>
        <w:tabs>
          <w:tab w:val="left" w:pos="820"/>
        </w:tabs>
        <w:spacing w:before="241"/>
        <w:ind w:right="276"/>
        <w:rPr>
          <w:sz w:val="24"/>
        </w:rPr>
      </w:pPr>
      <w:r>
        <w:rPr>
          <w:sz w:val="24"/>
        </w:rPr>
        <w:t>The</w:t>
      </w:r>
      <w:r>
        <w:rPr>
          <w:spacing w:val="-1"/>
          <w:sz w:val="24"/>
        </w:rPr>
        <w:t xml:space="preserve"> </w:t>
      </w:r>
      <w:r>
        <w:rPr>
          <w:sz w:val="24"/>
        </w:rPr>
        <w:t>original intent of tenancy reviews continues to have value for</w:t>
      </w:r>
      <w:r>
        <w:rPr>
          <w:spacing w:val="-1"/>
          <w:sz w:val="24"/>
        </w:rPr>
        <w:t xml:space="preserve"> </w:t>
      </w:r>
      <w:r>
        <w:rPr>
          <w:sz w:val="24"/>
        </w:rPr>
        <w:t>those tenants who could, with support (such as the Accommodation Supplement and Housing Support Products), access and sustain a private rental tenancy or home ownership and to ensure</w:t>
      </w:r>
      <w:r>
        <w:rPr>
          <w:spacing w:val="-6"/>
          <w:sz w:val="24"/>
        </w:rPr>
        <w:t xml:space="preserve"> </w:t>
      </w:r>
      <w:r>
        <w:rPr>
          <w:sz w:val="24"/>
        </w:rPr>
        <w:t>public</w:t>
      </w:r>
      <w:r>
        <w:rPr>
          <w:spacing w:val="-5"/>
          <w:sz w:val="24"/>
        </w:rPr>
        <w:t xml:space="preserve"> </w:t>
      </w:r>
      <w:r>
        <w:rPr>
          <w:sz w:val="24"/>
        </w:rPr>
        <w:t>hou</w:t>
      </w:r>
      <w:r>
        <w:rPr>
          <w:sz w:val="24"/>
        </w:rPr>
        <w:t>sing</w:t>
      </w:r>
      <w:r>
        <w:rPr>
          <w:spacing w:val="-4"/>
          <w:sz w:val="24"/>
        </w:rPr>
        <w:t xml:space="preserve"> </w:t>
      </w:r>
      <w:r>
        <w:rPr>
          <w:sz w:val="24"/>
        </w:rPr>
        <w:t>is</w:t>
      </w:r>
      <w:r>
        <w:rPr>
          <w:spacing w:val="-4"/>
          <w:sz w:val="24"/>
        </w:rPr>
        <w:t xml:space="preserve"> </w:t>
      </w:r>
      <w:r>
        <w:rPr>
          <w:sz w:val="24"/>
        </w:rPr>
        <w:t>well</w:t>
      </w:r>
      <w:r>
        <w:rPr>
          <w:spacing w:val="-4"/>
          <w:sz w:val="24"/>
        </w:rPr>
        <w:t xml:space="preserve"> </w:t>
      </w:r>
      <w:proofErr w:type="spellStart"/>
      <w:r>
        <w:rPr>
          <w:sz w:val="24"/>
        </w:rPr>
        <w:t>utilised</w:t>
      </w:r>
      <w:proofErr w:type="spellEnd"/>
      <w:r>
        <w:rPr>
          <w:spacing w:val="-4"/>
          <w:sz w:val="24"/>
        </w:rPr>
        <w:t xml:space="preserve"> </w:t>
      </w:r>
      <w:r>
        <w:rPr>
          <w:sz w:val="24"/>
        </w:rPr>
        <w:t>and</w:t>
      </w:r>
      <w:r>
        <w:rPr>
          <w:spacing w:val="-4"/>
          <w:sz w:val="24"/>
        </w:rPr>
        <w:t xml:space="preserve"> </w:t>
      </w:r>
      <w:r>
        <w:rPr>
          <w:sz w:val="24"/>
        </w:rPr>
        <w:t>targeted</w:t>
      </w:r>
      <w:r>
        <w:rPr>
          <w:spacing w:val="-3"/>
          <w:sz w:val="24"/>
        </w:rPr>
        <w:t xml:space="preserve"> </w:t>
      </w:r>
      <w:r>
        <w:rPr>
          <w:sz w:val="24"/>
        </w:rPr>
        <w:t>towards</w:t>
      </w:r>
      <w:r>
        <w:rPr>
          <w:spacing w:val="-4"/>
          <w:sz w:val="24"/>
        </w:rPr>
        <w:t xml:space="preserve"> </w:t>
      </w:r>
      <w:r>
        <w:rPr>
          <w:sz w:val="24"/>
        </w:rPr>
        <w:t>providing</w:t>
      </w:r>
      <w:r>
        <w:rPr>
          <w:spacing w:val="-4"/>
          <w:sz w:val="24"/>
        </w:rPr>
        <w:t xml:space="preserve"> </w:t>
      </w:r>
      <w:r>
        <w:rPr>
          <w:sz w:val="24"/>
        </w:rPr>
        <w:t>individuals</w:t>
      </w:r>
      <w:r>
        <w:rPr>
          <w:spacing w:val="-4"/>
          <w:sz w:val="24"/>
        </w:rPr>
        <w:t xml:space="preserve"> </w:t>
      </w:r>
      <w:r>
        <w:rPr>
          <w:sz w:val="24"/>
        </w:rPr>
        <w:t>and whānau with a stable, affordable place to live.</w:t>
      </w:r>
    </w:p>
    <w:p w14:paraId="225F8483" w14:textId="77777777" w:rsidR="001F53D4" w:rsidRDefault="001F53D4">
      <w:pPr>
        <w:pStyle w:val="BodyText"/>
        <w:spacing w:before="0"/>
        <w:ind w:left="0" w:firstLine="0"/>
        <w:rPr>
          <w:sz w:val="20"/>
        </w:rPr>
      </w:pPr>
    </w:p>
    <w:p w14:paraId="456B6550" w14:textId="77777777" w:rsidR="001F53D4" w:rsidRDefault="001F53D4">
      <w:pPr>
        <w:pStyle w:val="BodyText"/>
        <w:spacing w:before="0"/>
        <w:ind w:left="0" w:firstLine="0"/>
        <w:rPr>
          <w:sz w:val="20"/>
        </w:rPr>
      </w:pPr>
    </w:p>
    <w:p w14:paraId="441A9218" w14:textId="77777777" w:rsidR="001F53D4" w:rsidRDefault="001F53D4">
      <w:pPr>
        <w:pStyle w:val="BodyText"/>
        <w:spacing w:before="0"/>
        <w:ind w:left="0" w:firstLine="0"/>
        <w:rPr>
          <w:sz w:val="20"/>
        </w:rPr>
      </w:pPr>
    </w:p>
    <w:p w14:paraId="4A636900" w14:textId="77777777" w:rsidR="001F53D4" w:rsidRDefault="001F53D4">
      <w:pPr>
        <w:pStyle w:val="BodyText"/>
        <w:spacing w:before="0"/>
        <w:ind w:left="0" w:firstLine="0"/>
        <w:rPr>
          <w:sz w:val="20"/>
        </w:rPr>
      </w:pPr>
    </w:p>
    <w:p w14:paraId="62C00D60" w14:textId="77777777" w:rsidR="001F53D4" w:rsidRDefault="00980676">
      <w:pPr>
        <w:pStyle w:val="BodyText"/>
        <w:spacing w:before="27"/>
        <w:ind w:left="0" w:firstLine="0"/>
        <w:rPr>
          <w:sz w:val="20"/>
        </w:rPr>
      </w:pPr>
      <w:r>
        <w:rPr>
          <w:noProof/>
        </w:rPr>
        <mc:AlternateContent>
          <mc:Choice Requires="wps">
            <w:drawing>
              <wp:anchor distT="0" distB="0" distL="0" distR="0" simplePos="0" relativeHeight="487588352" behindDoc="1" locked="0" layoutInCell="1" allowOverlap="1">
                <wp:simplePos x="0" y="0"/>
                <wp:positionH relativeFrom="page">
                  <wp:posOffset>914704</wp:posOffset>
                </wp:positionH>
                <wp:positionV relativeFrom="paragraph">
                  <wp:posOffset>178852</wp:posOffset>
                </wp:positionV>
                <wp:extent cx="1829435" cy="762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E74B5B" id="Graphic 7" o:spid="_x0000_s1026" style="position:absolute;margin-left:1in;margin-top:14.1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" path="m1829054,l,,,7619r1829054,l1829054,xe" fillcolor="black" stroked="f">
                <v:path arrowok="t"/>
                <w10:wrap type="topAndBottom" anchorx="page"/>
              </v:shape>
            </w:pict>
          </mc:Fallback>
        </mc:AlternateContent>
      </w:r>
    </w:p>
    <w:p w14:paraId="7CCDF6AF" w14:textId="77777777" w:rsidR="001F53D4" w:rsidRDefault="00980676">
      <w:pPr>
        <w:spacing w:before="91"/>
        <w:ind w:left="100" w:right="189"/>
        <w:rPr>
          <w:sz w:val="20"/>
        </w:rPr>
      </w:pPr>
      <w:r>
        <w:rPr>
          <w:sz w:val="20"/>
          <w:vertAlign w:val="superscript"/>
        </w:rPr>
        <w:t>2</w:t>
      </w:r>
      <w:r>
        <w:rPr>
          <w:sz w:val="20"/>
        </w:rPr>
        <w:t xml:space="preserve"> Between March 2019 and March 2020, 13 tenants out of 876 selected for review exited public housing following</w:t>
      </w:r>
      <w:r>
        <w:rPr>
          <w:spacing w:val="-2"/>
          <w:sz w:val="20"/>
        </w:rPr>
        <w:t xml:space="preserve"> </w:t>
      </w:r>
      <w:r>
        <w:rPr>
          <w:sz w:val="20"/>
        </w:rPr>
        <w:t>a</w:t>
      </w:r>
      <w:r>
        <w:rPr>
          <w:spacing w:val="-3"/>
          <w:sz w:val="20"/>
        </w:rPr>
        <w:t xml:space="preserve"> </w:t>
      </w:r>
      <w:r>
        <w:rPr>
          <w:sz w:val="20"/>
        </w:rPr>
        <w:t>tenancy</w:t>
      </w:r>
      <w:r>
        <w:rPr>
          <w:spacing w:val="-3"/>
          <w:sz w:val="20"/>
        </w:rPr>
        <w:t xml:space="preserve"> </w:t>
      </w:r>
      <w:r>
        <w:rPr>
          <w:sz w:val="20"/>
        </w:rPr>
        <w:t>review.</w:t>
      </w:r>
      <w:r>
        <w:rPr>
          <w:spacing w:val="-2"/>
          <w:sz w:val="20"/>
        </w:rPr>
        <w:t xml:space="preserve"> </w:t>
      </w:r>
      <w:r>
        <w:rPr>
          <w:sz w:val="20"/>
        </w:rPr>
        <w:t>Note</w:t>
      </w:r>
      <w:r>
        <w:rPr>
          <w:sz w:val="20"/>
        </w:rPr>
        <w:t>,</w:t>
      </w:r>
      <w:r>
        <w:rPr>
          <w:spacing w:val="-3"/>
          <w:sz w:val="20"/>
        </w:rPr>
        <w:t xml:space="preserve"> </w:t>
      </w:r>
      <w:r>
        <w:rPr>
          <w:sz w:val="20"/>
        </w:rPr>
        <w:t>it</w:t>
      </w:r>
      <w:r>
        <w:rPr>
          <w:spacing w:val="-3"/>
          <w:sz w:val="20"/>
        </w:rPr>
        <w:t xml:space="preserve"> </w:t>
      </w:r>
      <w:r>
        <w:rPr>
          <w:sz w:val="20"/>
        </w:rPr>
        <w:t>is</w:t>
      </w:r>
      <w:r>
        <w:rPr>
          <w:spacing w:val="-3"/>
          <w:sz w:val="20"/>
        </w:rPr>
        <w:t xml:space="preserve"> </w:t>
      </w:r>
      <w:r>
        <w:rPr>
          <w:sz w:val="20"/>
        </w:rPr>
        <w:t>unknown</w:t>
      </w:r>
      <w:r>
        <w:rPr>
          <w:spacing w:val="-2"/>
          <w:sz w:val="20"/>
        </w:rPr>
        <w:t xml:space="preserve"> </w:t>
      </w:r>
      <w:r>
        <w:rPr>
          <w:sz w:val="20"/>
        </w:rPr>
        <w:t>whether</w:t>
      </w:r>
      <w:r>
        <w:rPr>
          <w:spacing w:val="-3"/>
          <w:sz w:val="20"/>
        </w:rPr>
        <w:t xml:space="preserve"> </w:t>
      </w:r>
      <w:r>
        <w:rPr>
          <w:sz w:val="20"/>
        </w:rPr>
        <w:t>these</w:t>
      </w:r>
      <w:r>
        <w:rPr>
          <w:spacing w:val="-3"/>
          <w:sz w:val="20"/>
        </w:rPr>
        <w:t xml:space="preserve"> </w:t>
      </w:r>
      <w:r>
        <w:rPr>
          <w:sz w:val="20"/>
        </w:rPr>
        <w:t>tenants</w:t>
      </w:r>
      <w:r>
        <w:rPr>
          <w:spacing w:val="-3"/>
          <w:sz w:val="20"/>
        </w:rPr>
        <w:t xml:space="preserve"> </w:t>
      </w:r>
      <w:r>
        <w:rPr>
          <w:sz w:val="20"/>
        </w:rPr>
        <w:t>left</w:t>
      </w:r>
      <w:r>
        <w:rPr>
          <w:spacing w:val="-3"/>
          <w:sz w:val="20"/>
        </w:rPr>
        <w:t xml:space="preserve"> </w:t>
      </w:r>
      <w:r>
        <w:rPr>
          <w:sz w:val="20"/>
        </w:rPr>
        <w:t>public</w:t>
      </w:r>
      <w:r>
        <w:rPr>
          <w:spacing w:val="-3"/>
          <w:sz w:val="20"/>
        </w:rPr>
        <w:t xml:space="preserve"> </w:t>
      </w:r>
      <w:r>
        <w:rPr>
          <w:sz w:val="20"/>
        </w:rPr>
        <w:t>housing</w:t>
      </w:r>
      <w:r>
        <w:rPr>
          <w:spacing w:val="-3"/>
          <w:sz w:val="20"/>
        </w:rPr>
        <w:t xml:space="preserve"> </w:t>
      </w:r>
      <w:proofErr w:type="gramStart"/>
      <w:r>
        <w:rPr>
          <w:sz w:val="20"/>
        </w:rPr>
        <w:t>as</w:t>
      </w:r>
      <w:r>
        <w:rPr>
          <w:spacing w:val="-3"/>
          <w:sz w:val="20"/>
        </w:rPr>
        <w:t xml:space="preserve"> </w:t>
      </w:r>
      <w:r>
        <w:rPr>
          <w:sz w:val="20"/>
        </w:rPr>
        <w:t>a</w:t>
      </w:r>
      <w:r>
        <w:rPr>
          <w:spacing w:val="-3"/>
          <w:sz w:val="20"/>
        </w:rPr>
        <w:t xml:space="preserve"> </w:t>
      </w:r>
      <w:r>
        <w:rPr>
          <w:sz w:val="20"/>
        </w:rPr>
        <w:t>result</w:t>
      </w:r>
      <w:r>
        <w:rPr>
          <w:spacing w:val="-3"/>
          <w:sz w:val="20"/>
        </w:rPr>
        <w:t xml:space="preserve"> </w:t>
      </w:r>
      <w:r>
        <w:rPr>
          <w:sz w:val="20"/>
        </w:rPr>
        <w:t>of</w:t>
      </w:r>
      <w:proofErr w:type="gramEnd"/>
      <w:r>
        <w:rPr>
          <w:spacing w:val="-3"/>
          <w:sz w:val="20"/>
        </w:rPr>
        <w:t xml:space="preserve"> </w:t>
      </w:r>
      <w:r>
        <w:rPr>
          <w:sz w:val="20"/>
        </w:rPr>
        <w:t>the review or for another reason.</w:t>
      </w:r>
    </w:p>
    <w:p w14:paraId="047D9D7A" w14:textId="77777777" w:rsidR="001F53D4" w:rsidRDefault="001F53D4">
      <w:pPr>
        <w:rPr>
          <w:sz w:val="20"/>
        </w:rPr>
        <w:sectPr w:rsidR="001F53D4">
          <w:pgSz w:w="11910" w:h="16840"/>
          <w:pgMar w:top="1340" w:right="1320" w:bottom="1180" w:left="1340" w:header="343" w:footer="982" w:gutter="0"/>
          <w:cols w:space="720"/>
        </w:sectPr>
      </w:pPr>
    </w:p>
    <w:p w14:paraId="620EF536" w14:textId="77777777" w:rsidR="001F53D4" w:rsidRDefault="00980676">
      <w:pPr>
        <w:pStyle w:val="Heading1"/>
        <w:spacing w:before="82"/>
        <w:ind w:right="24"/>
      </w:pPr>
      <w:r>
        <w:t>MSD</w:t>
      </w:r>
      <w:r>
        <w:rPr>
          <w:spacing w:val="-4"/>
        </w:rPr>
        <w:t xml:space="preserve"> </w:t>
      </w:r>
      <w:r>
        <w:t>and</w:t>
      </w:r>
      <w:r>
        <w:rPr>
          <w:spacing w:val="-4"/>
        </w:rPr>
        <w:t xml:space="preserve"> </w:t>
      </w:r>
      <w:r>
        <w:t>public</w:t>
      </w:r>
      <w:r>
        <w:rPr>
          <w:spacing w:val="-4"/>
        </w:rPr>
        <w:t xml:space="preserve"> </w:t>
      </w:r>
      <w:r>
        <w:t>housing</w:t>
      </w:r>
      <w:r>
        <w:rPr>
          <w:spacing w:val="-4"/>
        </w:rPr>
        <w:t xml:space="preserve"> </w:t>
      </w:r>
      <w:r>
        <w:t>providers</w:t>
      </w:r>
      <w:r>
        <w:rPr>
          <w:spacing w:val="-4"/>
        </w:rPr>
        <w:t xml:space="preserve"> </w:t>
      </w:r>
      <w:r>
        <w:t>work</w:t>
      </w:r>
      <w:r>
        <w:rPr>
          <w:spacing w:val="-6"/>
        </w:rPr>
        <w:t xml:space="preserve"> </w:t>
      </w:r>
      <w:r>
        <w:t>collaboratively</w:t>
      </w:r>
      <w:r>
        <w:rPr>
          <w:spacing w:val="-5"/>
        </w:rPr>
        <w:t xml:space="preserve"> </w:t>
      </w:r>
      <w:r>
        <w:t>and</w:t>
      </w:r>
      <w:r>
        <w:rPr>
          <w:spacing w:val="-4"/>
        </w:rPr>
        <w:t xml:space="preserve"> </w:t>
      </w:r>
      <w:r>
        <w:t>play</w:t>
      </w:r>
      <w:r>
        <w:rPr>
          <w:spacing w:val="-4"/>
        </w:rPr>
        <w:t xml:space="preserve"> </w:t>
      </w:r>
      <w:r>
        <w:t>specific</w:t>
      </w:r>
      <w:r>
        <w:rPr>
          <w:spacing w:val="-4"/>
        </w:rPr>
        <w:t xml:space="preserve"> </w:t>
      </w:r>
      <w:r>
        <w:t xml:space="preserve">roles in the tenancy review </w:t>
      </w:r>
      <w:proofErr w:type="gramStart"/>
      <w:r>
        <w:t>process</w:t>
      </w:r>
      <w:proofErr w:type="gramEnd"/>
    </w:p>
    <w:p w14:paraId="72E1F2AE" w14:textId="77777777" w:rsidR="001F53D4" w:rsidRDefault="00980676">
      <w:pPr>
        <w:pStyle w:val="ListParagraph"/>
        <w:numPr>
          <w:ilvl w:val="0"/>
          <w:numId w:val="3"/>
        </w:numPr>
        <w:tabs>
          <w:tab w:val="left" w:pos="820"/>
        </w:tabs>
        <w:spacing w:before="239"/>
        <w:rPr>
          <w:sz w:val="24"/>
        </w:rPr>
      </w:pPr>
      <w:r>
        <w:rPr>
          <w:sz w:val="24"/>
        </w:rPr>
        <w:t>In</w:t>
      </w:r>
      <w:r>
        <w:rPr>
          <w:spacing w:val="-2"/>
          <w:sz w:val="24"/>
        </w:rPr>
        <w:t xml:space="preserve"> </w:t>
      </w:r>
      <w:r>
        <w:rPr>
          <w:sz w:val="24"/>
        </w:rPr>
        <w:t>relation</w:t>
      </w:r>
      <w:r>
        <w:rPr>
          <w:spacing w:val="-1"/>
          <w:sz w:val="24"/>
        </w:rPr>
        <w:t xml:space="preserve"> </w:t>
      </w:r>
      <w:r>
        <w:rPr>
          <w:sz w:val="24"/>
        </w:rPr>
        <w:t>to</w:t>
      </w:r>
      <w:r>
        <w:rPr>
          <w:spacing w:val="-2"/>
          <w:sz w:val="24"/>
        </w:rPr>
        <w:t xml:space="preserve"> </w:t>
      </w:r>
      <w:r>
        <w:rPr>
          <w:sz w:val="24"/>
        </w:rPr>
        <w:t>public</w:t>
      </w:r>
      <w:r>
        <w:rPr>
          <w:spacing w:val="-2"/>
          <w:sz w:val="24"/>
        </w:rPr>
        <w:t xml:space="preserve"> </w:t>
      </w:r>
      <w:r>
        <w:rPr>
          <w:sz w:val="24"/>
        </w:rPr>
        <w:t>housing</w:t>
      </w:r>
      <w:r>
        <w:rPr>
          <w:spacing w:val="-1"/>
          <w:sz w:val="24"/>
        </w:rPr>
        <w:t xml:space="preserve"> </w:t>
      </w:r>
      <w:r>
        <w:rPr>
          <w:sz w:val="24"/>
        </w:rPr>
        <w:t>and</w:t>
      </w:r>
      <w:r>
        <w:rPr>
          <w:spacing w:val="-2"/>
          <w:sz w:val="24"/>
        </w:rPr>
        <w:t xml:space="preserve"> </w:t>
      </w:r>
      <w:r>
        <w:rPr>
          <w:sz w:val="24"/>
        </w:rPr>
        <w:t>tenancy</w:t>
      </w:r>
      <w:r>
        <w:rPr>
          <w:spacing w:val="-1"/>
          <w:sz w:val="24"/>
        </w:rPr>
        <w:t xml:space="preserve"> </w:t>
      </w:r>
      <w:r>
        <w:rPr>
          <w:sz w:val="24"/>
        </w:rPr>
        <w:t>reviews,</w:t>
      </w:r>
      <w:r>
        <w:rPr>
          <w:spacing w:val="1"/>
          <w:sz w:val="24"/>
        </w:rPr>
        <w:t xml:space="preserve"> </w:t>
      </w:r>
      <w:r>
        <w:rPr>
          <w:spacing w:val="-4"/>
          <w:sz w:val="24"/>
        </w:rPr>
        <w:t>MSD:</w:t>
      </w:r>
    </w:p>
    <w:p w14:paraId="6127E3C9" w14:textId="77777777" w:rsidR="001F53D4" w:rsidRDefault="00980676">
      <w:pPr>
        <w:pStyle w:val="ListParagraph"/>
        <w:numPr>
          <w:ilvl w:val="1"/>
          <w:numId w:val="3"/>
        </w:numPr>
        <w:tabs>
          <w:tab w:val="left" w:pos="1540"/>
        </w:tabs>
        <w:ind w:right="573"/>
        <w:rPr>
          <w:sz w:val="24"/>
        </w:rPr>
      </w:pPr>
      <w:r>
        <w:rPr>
          <w:sz w:val="24"/>
        </w:rPr>
        <w:t>assesses</w:t>
      </w:r>
      <w:r>
        <w:rPr>
          <w:spacing w:val="-4"/>
          <w:sz w:val="24"/>
        </w:rPr>
        <w:t xml:space="preserve"> </w:t>
      </w:r>
      <w:r>
        <w:rPr>
          <w:sz w:val="24"/>
        </w:rPr>
        <w:t>eligibility</w:t>
      </w:r>
      <w:r>
        <w:rPr>
          <w:spacing w:val="-4"/>
          <w:sz w:val="24"/>
        </w:rPr>
        <w:t xml:space="preserve"> </w:t>
      </w:r>
      <w:r>
        <w:rPr>
          <w:sz w:val="24"/>
        </w:rPr>
        <w:t>for</w:t>
      </w:r>
      <w:r>
        <w:rPr>
          <w:spacing w:val="-5"/>
          <w:sz w:val="24"/>
        </w:rPr>
        <w:t xml:space="preserve"> </w:t>
      </w:r>
      <w:r>
        <w:rPr>
          <w:sz w:val="24"/>
        </w:rPr>
        <w:t>public</w:t>
      </w:r>
      <w:r>
        <w:rPr>
          <w:spacing w:val="-5"/>
          <w:sz w:val="24"/>
        </w:rPr>
        <w:t xml:space="preserve"> </w:t>
      </w:r>
      <w:r>
        <w:rPr>
          <w:sz w:val="24"/>
        </w:rPr>
        <w:t>housing,</w:t>
      </w:r>
      <w:r>
        <w:rPr>
          <w:spacing w:val="-4"/>
          <w:sz w:val="24"/>
        </w:rPr>
        <w:t xml:space="preserve"> </w:t>
      </w:r>
      <w:r>
        <w:rPr>
          <w:sz w:val="24"/>
        </w:rPr>
        <w:t>and</w:t>
      </w:r>
      <w:r>
        <w:rPr>
          <w:spacing w:val="-4"/>
          <w:sz w:val="24"/>
        </w:rPr>
        <w:t xml:space="preserve"> </w:t>
      </w:r>
      <w:r>
        <w:rPr>
          <w:sz w:val="24"/>
        </w:rPr>
        <w:t>calculates</w:t>
      </w:r>
      <w:r>
        <w:rPr>
          <w:spacing w:val="-4"/>
          <w:sz w:val="24"/>
        </w:rPr>
        <w:t xml:space="preserve"> </w:t>
      </w:r>
      <w:r>
        <w:rPr>
          <w:sz w:val="24"/>
        </w:rPr>
        <w:t>and</w:t>
      </w:r>
      <w:r>
        <w:rPr>
          <w:spacing w:val="-4"/>
          <w:sz w:val="24"/>
        </w:rPr>
        <w:t xml:space="preserve"> </w:t>
      </w:r>
      <w:r>
        <w:rPr>
          <w:sz w:val="24"/>
        </w:rPr>
        <w:t>reviews</w:t>
      </w:r>
      <w:r>
        <w:rPr>
          <w:spacing w:val="-4"/>
          <w:sz w:val="24"/>
        </w:rPr>
        <w:t xml:space="preserve"> </w:t>
      </w:r>
      <w:r>
        <w:rPr>
          <w:sz w:val="24"/>
        </w:rPr>
        <w:t xml:space="preserve">income- related </w:t>
      </w:r>
      <w:proofErr w:type="gramStart"/>
      <w:r>
        <w:rPr>
          <w:sz w:val="24"/>
        </w:rPr>
        <w:t>rent</w:t>
      </w:r>
      <w:proofErr w:type="gramEnd"/>
    </w:p>
    <w:p w14:paraId="525A897C" w14:textId="77777777" w:rsidR="001F53D4" w:rsidRDefault="00980676">
      <w:pPr>
        <w:pStyle w:val="ListParagraph"/>
        <w:numPr>
          <w:ilvl w:val="1"/>
          <w:numId w:val="3"/>
        </w:numPr>
        <w:tabs>
          <w:tab w:val="left" w:pos="1540"/>
        </w:tabs>
        <w:ind w:right="453"/>
        <w:rPr>
          <w:sz w:val="24"/>
        </w:rPr>
      </w:pPr>
      <w:r>
        <w:rPr>
          <w:sz w:val="24"/>
        </w:rPr>
        <w:t>is responsible for undertaking tenancy reviews for eligible public housing tenants,</w:t>
      </w:r>
      <w:r>
        <w:rPr>
          <w:spacing w:val="-3"/>
          <w:sz w:val="24"/>
        </w:rPr>
        <w:t xml:space="preserve"> </w:t>
      </w:r>
      <w:r>
        <w:rPr>
          <w:sz w:val="24"/>
        </w:rPr>
        <w:t>to</w:t>
      </w:r>
      <w:r>
        <w:rPr>
          <w:spacing w:val="-3"/>
          <w:sz w:val="24"/>
        </w:rPr>
        <w:t xml:space="preserve"> </w:t>
      </w:r>
      <w:r>
        <w:rPr>
          <w:sz w:val="24"/>
        </w:rPr>
        <w:t>assess</w:t>
      </w:r>
      <w:r>
        <w:rPr>
          <w:spacing w:val="-3"/>
          <w:sz w:val="24"/>
        </w:rPr>
        <w:t xml:space="preserve"> </w:t>
      </w:r>
      <w:r>
        <w:rPr>
          <w:sz w:val="24"/>
        </w:rPr>
        <w:t>whether</w:t>
      </w:r>
      <w:r>
        <w:rPr>
          <w:spacing w:val="-3"/>
          <w:sz w:val="24"/>
        </w:rPr>
        <w:t xml:space="preserve"> </w:t>
      </w:r>
      <w:r>
        <w:rPr>
          <w:sz w:val="24"/>
        </w:rPr>
        <w:t>tenants</w:t>
      </w:r>
      <w:r>
        <w:rPr>
          <w:spacing w:val="-3"/>
          <w:sz w:val="24"/>
        </w:rPr>
        <w:t xml:space="preserve"> </w:t>
      </w:r>
      <w:r>
        <w:rPr>
          <w:sz w:val="24"/>
        </w:rPr>
        <w:t>are</w:t>
      </w:r>
      <w:r>
        <w:rPr>
          <w:spacing w:val="-4"/>
          <w:sz w:val="24"/>
        </w:rPr>
        <w:t xml:space="preserve"> </w:t>
      </w:r>
      <w:r>
        <w:rPr>
          <w:sz w:val="24"/>
        </w:rPr>
        <w:t>still</w:t>
      </w:r>
      <w:r>
        <w:rPr>
          <w:spacing w:val="-3"/>
          <w:sz w:val="24"/>
        </w:rPr>
        <w:t xml:space="preserve"> </w:t>
      </w:r>
      <w:r>
        <w:rPr>
          <w:sz w:val="24"/>
        </w:rPr>
        <w:t>eligible</w:t>
      </w:r>
      <w:r>
        <w:rPr>
          <w:spacing w:val="-3"/>
          <w:sz w:val="24"/>
        </w:rPr>
        <w:t xml:space="preserve"> </w:t>
      </w:r>
      <w:r>
        <w:rPr>
          <w:sz w:val="24"/>
        </w:rPr>
        <w:t>for</w:t>
      </w:r>
      <w:r>
        <w:rPr>
          <w:spacing w:val="-3"/>
          <w:sz w:val="24"/>
        </w:rPr>
        <w:t xml:space="preserve"> </w:t>
      </w:r>
      <w:r>
        <w:rPr>
          <w:sz w:val="24"/>
        </w:rPr>
        <w:t>public</w:t>
      </w:r>
      <w:r>
        <w:rPr>
          <w:spacing w:val="-4"/>
          <w:sz w:val="24"/>
        </w:rPr>
        <w:t xml:space="preserve"> </w:t>
      </w:r>
      <w:r>
        <w:rPr>
          <w:sz w:val="24"/>
        </w:rPr>
        <w:t>housing</w:t>
      </w:r>
      <w:r>
        <w:rPr>
          <w:spacing w:val="-3"/>
          <w:sz w:val="24"/>
        </w:rPr>
        <w:t xml:space="preserve"> </w:t>
      </w:r>
      <w:r>
        <w:rPr>
          <w:sz w:val="24"/>
        </w:rPr>
        <w:t xml:space="preserve">and/or whether the property the tenant is living in still meets their </w:t>
      </w:r>
      <w:proofErr w:type="gramStart"/>
      <w:r>
        <w:rPr>
          <w:sz w:val="24"/>
        </w:rPr>
        <w:t>needs</w:t>
      </w:r>
      <w:proofErr w:type="gramEnd"/>
    </w:p>
    <w:p w14:paraId="7659305C" w14:textId="77777777" w:rsidR="001F53D4" w:rsidRDefault="00980676">
      <w:pPr>
        <w:pStyle w:val="ListParagraph"/>
        <w:numPr>
          <w:ilvl w:val="1"/>
          <w:numId w:val="3"/>
        </w:numPr>
        <w:tabs>
          <w:tab w:val="left" w:pos="1540"/>
        </w:tabs>
        <w:ind w:right="261"/>
        <w:rPr>
          <w:sz w:val="24"/>
        </w:rPr>
      </w:pPr>
      <w:r>
        <w:rPr>
          <w:sz w:val="24"/>
        </w:rPr>
        <w:t>responds</w:t>
      </w:r>
      <w:r>
        <w:rPr>
          <w:spacing w:val="-3"/>
          <w:sz w:val="24"/>
        </w:rPr>
        <w:t xml:space="preserve"> </w:t>
      </w:r>
      <w:r>
        <w:rPr>
          <w:sz w:val="24"/>
        </w:rPr>
        <w:t>to</w:t>
      </w:r>
      <w:r>
        <w:rPr>
          <w:spacing w:val="-3"/>
          <w:sz w:val="24"/>
        </w:rPr>
        <w:t xml:space="preserve"> </w:t>
      </w:r>
      <w:r>
        <w:rPr>
          <w:sz w:val="24"/>
        </w:rPr>
        <w:t>requests</w:t>
      </w:r>
      <w:r>
        <w:rPr>
          <w:spacing w:val="-3"/>
          <w:sz w:val="24"/>
        </w:rPr>
        <w:t xml:space="preserve"> </w:t>
      </w:r>
      <w:r>
        <w:rPr>
          <w:sz w:val="24"/>
        </w:rPr>
        <w:t>for</w:t>
      </w:r>
      <w:r>
        <w:rPr>
          <w:spacing w:val="-3"/>
          <w:sz w:val="24"/>
        </w:rPr>
        <w:t xml:space="preserve"> </w:t>
      </w:r>
      <w:r>
        <w:rPr>
          <w:sz w:val="24"/>
        </w:rPr>
        <w:t>a</w:t>
      </w:r>
      <w:r>
        <w:rPr>
          <w:spacing w:val="-3"/>
          <w:sz w:val="24"/>
        </w:rPr>
        <w:t xml:space="preserve"> </w:t>
      </w:r>
      <w:r>
        <w:rPr>
          <w:sz w:val="24"/>
        </w:rPr>
        <w:t>tenancy</w:t>
      </w:r>
      <w:r>
        <w:rPr>
          <w:spacing w:val="-3"/>
          <w:sz w:val="24"/>
        </w:rPr>
        <w:t xml:space="preserve"> </w:t>
      </w:r>
      <w:r>
        <w:rPr>
          <w:sz w:val="24"/>
        </w:rPr>
        <w:t>review</w:t>
      </w:r>
      <w:r>
        <w:rPr>
          <w:spacing w:val="-4"/>
          <w:sz w:val="24"/>
        </w:rPr>
        <w:t xml:space="preserve"> </w:t>
      </w:r>
      <w:r>
        <w:rPr>
          <w:sz w:val="24"/>
        </w:rPr>
        <w:t>by</w:t>
      </w:r>
      <w:r>
        <w:rPr>
          <w:spacing w:val="-3"/>
          <w:sz w:val="24"/>
        </w:rPr>
        <w:t xml:space="preserve"> </w:t>
      </w:r>
      <w:r>
        <w:rPr>
          <w:sz w:val="24"/>
        </w:rPr>
        <w:t>the</w:t>
      </w:r>
      <w:r>
        <w:rPr>
          <w:spacing w:val="-3"/>
          <w:sz w:val="24"/>
        </w:rPr>
        <w:t xml:space="preserve"> </w:t>
      </w:r>
      <w:r>
        <w:rPr>
          <w:sz w:val="24"/>
        </w:rPr>
        <w:t>public</w:t>
      </w:r>
      <w:r>
        <w:rPr>
          <w:spacing w:val="-4"/>
          <w:sz w:val="24"/>
        </w:rPr>
        <w:t xml:space="preserve"> </w:t>
      </w:r>
      <w:r>
        <w:rPr>
          <w:sz w:val="24"/>
        </w:rPr>
        <w:t>housing</w:t>
      </w:r>
      <w:r>
        <w:rPr>
          <w:spacing w:val="-3"/>
          <w:sz w:val="24"/>
        </w:rPr>
        <w:t xml:space="preserve"> </w:t>
      </w:r>
      <w:r>
        <w:rPr>
          <w:sz w:val="24"/>
        </w:rPr>
        <w:t>provider,</w:t>
      </w:r>
      <w:r>
        <w:rPr>
          <w:spacing w:val="-3"/>
          <w:sz w:val="24"/>
        </w:rPr>
        <w:t xml:space="preserve"> </w:t>
      </w:r>
      <w:r>
        <w:rPr>
          <w:sz w:val="24"/>
        </w:rPr>
        <w:t xml:space="preserve">and advises them of the </w:t>
      </w:r>
      <w:proofErr w:type="gramStart"/>
      <w:r>
        <w:rPr>
          <w:sz w:val="24"/>
        </w:rPr>
        <w:t>outcome</w:t>
      </w:r>
      <w:proofErr w:type="gramEnd"/>
    </w:p>
    <w:p w14:paraId="56A14337" w14:textId="77777777" w:rsidR="001F53D4" w:rsidRDefault="00980676">
      <w:pPr>
        <w:pStyle w:val="ListParagraph"/>
        <w:numPr>
          <w:ilvl w:val="1"/>
          <w:numId w:val="3"/>
        </w:numPr>
        <w:tabs>
          <w:tab w:val="left" w:pos="1540"/>
        </w:tabs>
        <w:spacing w:before="241"/>
        <w:rPr>
          <w:sz w:val="24"/>
        </w:rPr>
      </w:pPr>
      <w:r>
        <w:rPr>
          <w:sz w:val="24"/>
        </w:rPr>
        <w:t>decides</w:t>
      </w:r>
      <w:r>
        <w:rPr>
          <w:spacing w:val="-1"/>
          <w:sz w:val="24"/>
        </w:rPr>
        <w:t xml:space="preserve"> </w:t>
      </w:r>
      <w:r>
        <w:rPr>
          <w:sz w:val="24"/>
        </w:rPr>
        <w:t>whether</w:t>
      </w:r>
      <w:r>
        <w:rPr>
          <w:spacing w:val="-1"/>
          <w:sz w:val="24"/>
        </w:rPr>
        <w:t xml:space="preserve"> </w:t>
      </w:r>
      <w:r>
        <w:rPr>
          <w:sz w:val="24"/>
        </w:rPr>
        <w:t>a</w:t>
      </w:r>
      <w:r>
        <w:rPr>
          <w:spacing w:val="-1"/>
          <w:sz w:val="24"/>
        </w:rPr>
        <w:t xml:space="preserve"> </w:t>
      </w:r>
      <w:r>
        <w:rPr>
          <w:sz w:val="24"/>
        </w:rPr>
        <w:t>review should</w:t>
      </w:r>
      <w:r>
        <w:rPr>
          <w:spacing w:val="-1"/>
          <w:sz w:val="24"/>
        </w:rPr>
        <w:t xml:space="preserve"> </w:t>
      </w:r>
      <w:r>
        <w:rPr>
          <w:sz w:val="24"/>
        </w:rPr>
        <w:t>take</w:t>
      </w:r>
      <w:r>
        <w:rPr>
          <w:spacing w:val="-3"/>
          <w:sz w:val="24"/>
        </w:rPr>
        <w:t xml:space="preserve"> </w:t>
      </w:r>
      <w:proofErr w:type="gramStart"/>
      <w:r>
        <w:rPr>
          <w:sz w:val="24"/>
        </w:rPr>
        <w:t>place,</w:t>
      </w:r>
      <w:r>
        <w:rPr>
          <w:spacing w:val="-1"/>
          <w:sz w:val="24"/>
        </w:rPr>
        <w:t xml:space="preserve"> </w:t>
      </w:r>
      <w:r>
        <w:rPr>
          <w:sz w:val="24"/>
        </w:rPr>
        <w:t>if</w:t>
      </w:r>
      <w:proofErr w:type="gramEnd"/>
      <w:r>
        <w:rPr>
          <w:spacing w:val="-1"/>
          <w:sz w:val="24"/>
        </w:rPr>
        <w:t xml:space="preserve"> </w:t>
      </w:r>
      <w:r>
        <w:rPr>
          <w:sz w:val="24"/>
        </w:rPr>
        <w:t>it</w:t>
      </w:r>
      <w:r>
        <w:rPr>
          <w:spacing w:val="2"/>
          <w:sz w:val="24"/>
        </w:rPr>
        <w:t xml:space="preserve"> </w:t>
      </w:r>
      <w:r>
        <w:rPr>
          <w:sz w:val="24"/>
        </w:rPr>
        <w:t>receives</w:t>
      </w:r>
      <w:r>
        <w:rPr>
          <w:spacing w:val="-1"/>
          <w:sz w:val="24"/>
        </w:rPr>
        <w:t xml:space="preserve"> </w:t>
      </w:r>
      <w:r>
        <w:rPr>
          <w:sz w:val="24"/>
        </w:rPr>
        <w:t>information</w:t>
      </w:r>
      <w:r>
        <w:rPr>
          <w:spacing w:val="-1"/>
          <w:sz w:val="24"/>
        </w:rPr>
        <w:t xml:space="preserve"> </w:t>
      </w:r>
      <w:r>
        <w:rPr>
          <w:sz w:val="24"/>
        </w:rPr>
        <w:t>tha</w:t>
      </w:r>
      <w:r>
        <w:rPr>
          <w:sz w:val="24"/>
        </w:rPr>
        <w:t xml:space="preserve">t </w:t>
      </w:r>
      <w:r>
        <w:rPr>
          <w:spacing w:val="-10"/>
          <w:sz w:val="24"/>
        </w:rPr>
        <w:t>a</w:t>
      </w:r>
    </w:p>
    <w:p w14:paraId="039C7052" w14:textId="77777777" w:rsidR="001F53D4" w:rsidRDefault="00980676">
      <w:pPr>
        <w:pStyle w:val="BodyText"/>
        <w:spacing w:before="0"/>
        <w:ind w:left="1540" w:right="189" w:firstLine="0"/>
      </w:pPr>
      <w:r>
        <w:t>review</w:t>
      </w:r>
      <w:r>
        <w:rPr>
          <w:spacing w:val="-4"/>
        </w:rPr>
        <w:t xml:space="preserve"> </w:t>
      </w:r>
      <w:r>
        <w:t>may</w:t>
      </w:r>
      <w:r>
        <w:rPr>
          <w:spacing w:val="-3"/>
        </w:rPr>
        <w:t xml:space="preserve"> </w:t>
      </w:r>
      <w:r>
        <w:t>be</w:t>
      </w:r>
      <w:r>
        <w:rPr>
          <w:spacing w:val="-4"/>
        </w:rPr>
        <w:t xml:space="preserve"> </w:t>
      </w:r>
      <w:r>
        <w:t>appropriate</w:t>
      </w:r>
      <w:r>
        <w:rPr>
          <w:spacing w:val="-3"/>
        </w:rPr>
        <w:t xml:space="preserve"> </w:t>
      </w:r>
      <w:r>
        <w:t>(for</w:t>
      </w:r>
      <w:r>
        <w:rPr>
          <w:spacing w:val="-5"/>
        </w:rPr>
        <w:t xml:space="preserve"> </w:t>
      </w:r>
      <w:r>
        <w:t>example,</w:t>
      </w:r>
      <w:r>
        <w:rPr>
          <w:spacing w:val="-3"/>
        </w:rPr>
        <w:t xml:space="preserve"> </w:t>
      </w:r>
      <w:r>
        <w:t>when</w:t>
      </w:r>
      <w:r>
        <w:rPr>
          <w:spacing w:val="-1"/>
        </w:rPr>
        <w:t xml:space="preserve"> </w:t>
      </w:r>
      <w:r>
        <w:t>a</w:t>
      </w:r>
      <w:r>
        <w:rPr>
          <w:spacing w:val="-4"/>
        </w:rPr>
        <w:t xml:space="preserve"> </w:t>
      </w:r>
      <w:r>
        <w:t>tenant’s</w:t>
      </w:r>
      <w:r>
        <w:rPr>
          <w:spacing w:val="-4"/>
        </w:rPr>
        <w:t xml:space="preserve"> </w:t>
      </w:r>
      <w:r>
        <w:t>circumstances</w:t>
      </w:r>
      <w:r>
        <w:rPr>
          <w:spacing w:val="-4"/>
        </w:rPr>
        <w:t xml:space="preserve"> </w:t>
      </w:r>
      <w:r>
        <w:t>have changed significantly). MSD consults with the provider before deciding, which enables it to establish factors such as whether the</w:t>
      </w:r>
      <w:r>
        <w:rPr>
          <w:spacing w:val="-2"/>
        </w:rPr>
        <w:t xml:space="preserve"> </w:t>
      </w:r>
      <w:r>
        <w:t>tenant is likely to be able to access and sustain alternative housing, how significant the tenant’s change in circumstanc</w:t>
      </w:r>
      <w:r>
        <w:t>es are, and any other factors that should be considered (such as recent bereavement)</w:t>
      </w:r>
    </w:p>
    <w:p w14:paraId="238DBD60" w14:textId="77777777" w:rsidR="001F53D4" w:rsidRDefault="00980676">
      <w:pPr>
        <w:pStyle w:val="ListParagraph"/>
        <w:numPr>
          <w:ilvl w:val="1"/>
          <w:numId w:val="3"/>
        </w:numPr>
        <w:tabs>
          <w:tab w:val="left" w:pos="1540"/>
        </w:tabs>
        <w:ind w:right="479"/>
        <w:rPr>
          <w:sz w:val="24"/>
        </w:rPr>
      </w:pPr>
      <w:r>
        <w:rPr>
          <w:sz w:val="24"/>
        </w:rPr>
        <w:t>works</w:t>
      </w:r>
      <w:r>
        <w:rPr>
          <w:spacing w:val="-4"/>
          <w:sz w:val="24"/>
        </w:rPr>
        <w:t xml:space="preserve"> </w:t>
      </w:r>
      <w:r>
        <w:rPr>
          <w:sz w:val="24"/>
        </w:rPr>
        <w:t>with</w:t>
      </w:r>
      <w:r>
        <w:rPr>
          <w:spacing w:val="-4"/>
          <w:sz w:val="24"/>
        </w:rPr>
        <w:t xml:space="preserve"> </w:t>
      </w:r>
      <w:r>
        <w:rPr>
          <w:sz w:val="24"/>
        </w:rPr>
        <w:t>tenants</w:t>
      </w:r>
      <w:r>
        <w:rPr>
          <w:spacing w:val="-4"/>
          <w:sz w:val="24"/>
        </w:rPr>
        <w:t xml:space="preserve"> </w:t>
      </w:r>
      <w:r>
        <w:rPr>
          <w:sz w:val="24"/>
        </w:rPr>
        <w:t>to</w:t>
      </w:r>
      <w:r>
        <w:rPr>
          <w:spacing w:val="-4"/>
          <w:sz w:val="24"/>
        </w:rPr>
        <w:t xml:space="preserve"> </w:t>
      </w:r>
      <w:r>
        <w:rPr>
          <w:sz w:val="24"/>
        </w:rPr>
        <w:t>support</w:t>
      </w:r>
      <w:r>
        <w:rPr>
          <w:spacing w:val="-4"/>
          <w:sz w:val="24"/>
        </w:rPr>
        <w:t xml:space="preserve"> </w:t>
      </w:r>
      <w:r>
        <w:rPr>
          <w:sz w:val="24"/>
        </w:rPr>
        <w:t>them</w:t>
      </w:r>
      <w:r>
        <w:rPr>
          <w:spacing w:val="-4"/>
          <w:sz w:val="24"/>
        </w:rPr>
        <w:t xml:space="preserve"> </w:t>
      </w:r>
      <w:r>
        <w:rPr>
          <w:sz w:val="24"/>
        </w:rPr>
        <w:t>to</w:t>
      </w:r>
      <w:r>
        <w:rPr>
          <w:spacing w:val="-4"/>
          <w:sz w:val="24"/>
        </w:rPr>
        <w:t xml:space="preserve"> </w:t>
      </w:r>
      <w:r>
        <w:rPr>
          <w:sz w:val="24"/>
        </w:rPr>
        <w:t>access</w:t>
      </w:r>
      <w:r>
        <w:rPr>
          <w:spacing w:val="-2"/>
          <w:sz w:val="24"/>
        </w:rPr>
        <w:t xml:space="preserve"> </w:t>
      </w:r>
      <w:r>
        <w:rPr>
          <w:sz w:val="24"/>
        </w:rPr>
        <w:t>alternative</w:t>
      </w:r>
      <w:r>
        <w:rPr>
          <w:spacing w:val="-5"/>
          <w:sz w:val="24"/>
        </w:rPr>
        <w:t xml:space="preserve"> </w:t>
      </w:r>
      <w:r>
        <w:rPr>
          <w:sz w:val="24"/>
        </w:rPr>
        <w:t>housing</w:t>
      </w:r>
      <w:r>
        <w:rPr>
          <w:spacing w:val="-4"/>
          <w:sz w:val="24"/>
        </w:rPr>
        <w:t xml:space="preserve"> </w:t>
      </w:r>
      <w:r>
        <w:rPr>
          <w:sz w:val="24"/>
        </w:rPr>
        <w:t>if</w:t>
      </w:r>
      <w:r>
        <w:rPr>
          <w:spacing w:val="-4"/>
          <w:sz w:val="24"/>
        </w:rPr>
        <w:t xml:space="preserve"> </w:t>
      </w:r>
      <w:r>
        <w:rPr>
          <w:sz w:val="24"/>
        </w:rPr>
        <w:t>they</w:t>
      </w:r>
      <w:r>
        <w:rPr>
          <w:spacing w:val="-1"/>
          <w:sz w:val="24"/>
        </w:rPr>
        <w:t xml:space="preserve"> </w:t>
      </w:r>
      <w:r>
        <w:rPr>
          <w:sz w:val="24"/>
        </w:rPr>
        <w:t>are found to be ineligible for public housing.</w:t>
      </w:r>
    </w:p>
    <w:p w14:paraId="0FA6DF93" w14:textId="77777777" w:rsidR="001F53D4" w:rsidRDefault="00980676">
      <w:pPr>
        <w:pStyle w:val="ListParagraph"/>
        <w:numPr>
          <w:ilvl w:val="0"/>
          <w:numId w:val="3"/>
        </w:numPr>
        <w:tabs>
          <w:tab w:val="left" w:pos="820"/>
        </w:tabs>
        <w:rPr>
          <w:sz w:val="24"/>
        </w:rPr>
      </w:pPr>
      <w:proofErr w:type="spellStart"/>
      <w:r>
        <w:rPr>
          <w:sz w:val="24"/>
        </w:rPr>
        <w:t>Kāinga</w:t>
      </w:r>
      <w:proofErr w:type="spellEnd"/>
      <w:r>
        <w:rPr>
          <w:spacing w:val="-1"/>
          <w:sz w:val="24"/>
        </w:rPr>
        <w:t xml:space="preserve"> </w:t>
      </w:r>
      <w:r>
        <w:rPr>
          <w:sz w:val="24"/>
        </w:rPr>
        <w:t>Ora</w:t>
      </w:r>
      <w:r>
        <w:rPr>
          <w:spacing w:val="-2"/>
          <w:sz w:val="24"/>
        </w:rPr>
        <w:t xml:space="preserve"> </w:t>
      </w:r>
      <w:r>
        <w:rPr>
          <w:sz w:val="24"/>
        </w:rPr>
        <w:t>and</w:t>
      </w:r>
      <w:r>
        <w:rPr>
          <w:spacing w:val="-1"/>
          <w:sz w:val="24"/>
        </w:rPr>
        <w:t xml:space="preserve"> </w:t>
      </w:r>
      <w:r>
        <w:rPr>
          <w:sz w:val="24"/>
        </w:rPr>
        <w:t>Community</w:t>
      </w:r>
      <w:r>
        <w:rPr>
          <w:spacing w:val="-1"/>
          <w:sz w:val="24"/>
        </w:rPr>
        <w:t xml:space="preserve"> </w:t>
      </w:r>
      <w:r>
        <w:rPr>
          <w:sz w:val="24"/>
        </w:rPr>
        <w:t>Housing</w:t>
      </w:r>
      <w:r>
        <w:rPr>
          <w:spacing w:val="-2"/>
          <w:sz w:val="24"/>
        </w:rPr>
        <w:t xml:space="preserve"> </w:t>
      </w:r>
      <w:r>
        <w:rPr>
          <w:sz w:val="24"/>
        </w:rPr>
        <w:t>Providers</w:t>
      </w:r>
      <w:r>
        <w:rPr>
          <w:spacing w:val="-1"/>
          <w:sz w:val="24"/>
        </w:rPr>
        <w:t xml:space="preserve"> </w:t>
      </w:r>
      <w:r>
        <w:rPr>
          <w:spacing w:val="-2"/>
          <w:sz w:val="24"/>
        </w:rPr>
        <w:t>(CHPs):</w:t>
      </w:r>
    </w:p>
    <w:p w14:paraId="0FDBB9C3" w14:textId="77777777" w:rsidR="001F53D4" w:rsidRDefault="00980676">
      <w:pPr>
        <w:pStyle w:val="ListParagraph"/>
        <w:numPr>
          <w:ilvl w:val="1"/>
          <w:numId w:val="3"/>
        </w:numPr>
        <w:tabs>
          <w:tab w:val="left" w:pos="1540"/>
        </w:tabs>
        <w:ind w:right="887"/>
        <w:rPr>
          <w:sz w:val="24"/>
        </w:rPr>
      </w:pPr>
      <w:r>
        <w:rPr>
          <w:sz w:val="24"/>
        </w:rPr>
        <w:t>are</w:t>
      </w:r>
      <w:r>
        <w:rPr>
          <w:spacing w:val="-6"/>
          <w:sz w:val="24"/>
        </w:rPr>
        <w:t xml:space="preserve"> </w:t>
      </w:r>
      <w:r>
        <w:rPr>
          <w:sz w:val="24"/>
        </w:rPr>
        <w:t>the</w:t>
      </w:r>
      <w:r>
        <w:rPr>
          <w:spacing w:val="-4"/>
          <w:sz w:val="24"/>
        </w:rPr>
        <w:t xml:space="preserve"> </w:t>
      </w:r>
      <w:r>
        <w:rPr>
          <w:sz w:val="24"/>
        </w:rPr>
        <w:t>providers</w:t>
      </w:r>
      <w:r>
        <w:rPr>
          <w:spacing w:val="-4"/>
          <w:sz w:val="24"/>
        </w:rPr>
        <w:t xml:space="preserve"> </w:t>
      </w:r>
      <w:r>
        <w:rPr>
          <w:sz w:val="24"/>
        </w:rPr>
        <w:t>of</w:t>
      </w:r>
      <w:r>
        <w:rPr>
          <w:spacing w:val="-6"/>
          <w:sz w:val="24"/>
        </w:rPr>
        <w:t xml:space="preserve"> </w:t>
      </w:r>
      <w:r>
        <w:rPr>
          <w:sz w:val="24"/>
        </w:rPr>
        <w:t>public</w:t>
      </w:r>
      <w:r>
        <w:rPr>
          <w:spacing w:val="-5"/>
          <w:sz w:val="24"/>
        </w:rPr>
        <w:t xml:space="preserve"> </w:t>
      </w:r>
      <w:r>
        <w:rPr>
          <w:sz w:val="24"/>
        </w:rPr>
        <w:t>housing</w:t>
      </w:r>
      <w:r>
        <w:rPr>
          <w:spacing w:val="-4"/>
          <w:sz w:val="24"/>
        </w:rPr>
        <w:t xml:space="preserve"> </w:t>
      </w:r>
      <w:r>
        <w:rPr>
          <w:sz w:val="24"/>
        </w:rPr>
        <w:t>with</w:t>
      </w:r>
      <w:r>
        <w:rPr>
          <w:spacing w:val="-4"/>
          <w:sz w:val="24"/>
        </w:rPr>
        <w:t xml:space="preserve"> </w:t>
      </w:r>
      <w:proofErr w:type="spellStart"/>
      <w:r>
        <w:rPr>
          <w:sz w:val="24"/>
        </w:rPr>
        <w:t>subsidised</w:t>
      </w:r>
      <w:proofErr w:type="spellEnd"/>
      <w:r>
        <w:rPr>
          <w:spacing w:val="-4"/>
          <w:sz w:val="24"/>
        </w:rPr>
        <w:t xml:space="preserve"> </w:t>
      </w:r>
      <w:r>
        <w:rPr>
          <w:sz w:val="24"/>
        </w:rPr>
        <w:t>rent,</w:t>
      </w:r>
      <w:r>
        <w:rPr>
          <w:spacing w:val="-4"/>
          <w:sz w:val="24"/>
        </w:rPr>
        <w:t xml:space="preserve"> </w:t>
      </w:r>
      <w:r>
        <w:rPr>
          <w:sz w:val="24"/>
        </w:rPr>
        <w:t>functioning</w:t>
      </w:r>
      <w:r>
        <w:rPr>
          <w:spacing w:val="-4"/>
          <w:sz w:val="24"/>
        </w:rPr>
        <w:t xml:space="preserve"> </w:t>
      </w:r>
      <w:r>
        <w:rPr>
          <w:sz w:val="24"/>
        </w:rPr>
        <w:t xml:space="preserve">as </w:t>
      </w:r>
      <w:proofErr w:type="gramStart"/>
      <w:r>
        <w:rPr>
          <w:spacing w:val="-2"/>
          <w:sz w:val="24"/>
        </w:rPr>
        <w:t>landlords</w:t>
      </w:r>
      <w:proofErr w:type="gramEnd"/>
    </w:p>
    <w:p w14:paraId="7B721985" w14:textId="77777777" w:rsidR="001F53D4" w:rsidRDefault="00980676">
      <w:pPr>
        <w:pStyle w:val="ListParagraph"/>
        <w:numPr>
          <w:ilvl w:val="1"/>
          <w:numId w:val="3"/>
        </w:numPr>
        <w:tabs>
          <w:tab w:val="left" w:pos="1540"/>
        </w:tabs>
        <w:rPr>
          <w:sz w:val="24"/>
        </w:rPr>
      </w:pPr>
      <w:r>
        <w:rPr>
          <w:sz w:val="24"/>
        </w:rPr>
        <w:t>can</w:t>
      </w:r>
      <w:r>
        <w:rPr>
          <w:spacing w:val="-2"/>
          <w:sz w:val="24"/>
        </w:rPr>
        <w:t xml:space="preserve"> </w:t>
      </w:r>
      <w:r>
        <w:rPr>
          <w:sz w:val="24"/>
        </w:rPr>
        <w:t>request</w:t>
      </w:r>
      <w:r>
        <w:rPr>
          <w:spacing w:val="-1"/>
          <w:sz w:val="24"/>
        </w:rPr>
        <w:t xml:space="preserve"> </w:t>
      </w:r>
      <w:r>
        <w:rPr>
          <w:sz w:val="24"/>
        </w:rPr>
        <w:t>that</w:t>
      </w:r>
      <w:r>
        <w:rPr>
          <w:spacing w:val="-1"/>
          <w:sz w:val="24"/>
        </w:rPr>
        <w:t xml:space="preserve"> </w:t>
      </w:r>
      <w:r>
        <w:rPr>
          <w:sz w:val="24"/>
        </w:rPr>
        <w:t>MSD</w:t>
      </w:r>
      <w:r>
        <w:rPr>
          <w:spacing w:val="-1"/>
          <w:sz w:val="24"/>
        </w:rPr>
        <w:t xml:space="preserve"> </w:t>
      </w:r>
      <w:r>
        <w:rPr>
          <w:sz w:val="24"/>
        </w:rPr>
        <w:t>undertake a</w:t>
      </w:r>
      <w:r>
        <w:rPr>
          <w:spacing w:val="-2"/>
          <w:sz w:val="24"/>
        </w:rPr>
        <w:t xml:space="preserve"> </w:t>
      </w:r>
      <w:r>
        <w:rPr>
          <w:sz w:val="24"/>
        </w:rPr>
        <w:t>tenancy</w:t>
      </w:r>
      <w:r>
        <w:rPr>
          <w:spacing w:val="-1"/>
          <w:sz w:val="24"/>
        </w:rPr>
        <w:t xml:space="preserve"> </w:t>
      </w:r>
      <w:proofErr w:type="gramStart"/>
      <w:r>
        <w:rPr>
          <w:spacing w:val="-2"/>
          <w:sz w:val="24"/>
        </w:rPr>
        <w:t>review</w:t>
      </w:r>
      <w:proofErr w:type="gramEnd"/>
    </w:p>
    <w:p w14:paraId="6349FF8C" w14:textId="77777777" w:rsidR="001F53D4" w:rsidRDefault="00980676">
      <w:pPr>
        <w:pStyle w:val="ListParagraph"/>
        <w:numPr>
          <w:ilvl w:val="1"/>
          <w:numId w:val="3"/>
        </w:numPr>
        <w:tabs>
          <w:tab w:val="left" w:pos="1540"/>
        </w:tabs>
        <w:ind w:right="436"/>
        <w:rPr>
          <w:sz w:val="24"/>
        </w:rPr>
      </w:pPr>
      <w:r>
        <w:rPr>
          <w:sz w:val="24"/>
        </w:rPr>
        <w:t>after</w:t>
      </w:r>
      <w:r>
        <w:rPr>
          <w:spacing w:val="-2"/>
          <w:sz w:val="24"/>
        </w:rPr>
        <w:t xml:space="preserve"> </w:t>
      </w:r>
      <w:r>
        <w:rPr>
          <w:sz w:val="24"/>
        </w:rPr>
        <w:t>a</w:t>
      </w:r>
      <w:r>
        <w:rPr>
          <w:spacing w:val="-4"/>
          <w:sz w:val="24"/>
        </w:rPr>
        <w:t xml:space="preserve"> </w:t>
      </w:r>
      <w:r>
        <w:rPr>
          <w:sz w:val="24"/>
        </w:rPr>
        <w:t>review</w:t>
      </w:r>
      <w:r>
        <w:rPr>
          <w:spacing w:val="-3"/>
          <w:sz w:val="24"/>
        </w:rPr>
        <w:t xml:space="preserve"> </w:t>
      </w:r>
      <w:r>
        <w:rPr>
          <w:sz w:val="24"/>
        </w:rPr>
        <w:t>that</w:t>
      </w:r>
      <w:r>
        <w:rPr>
          <w:spacing w:val="-3"/>
          <w:sz w:val="24"/>
        </w:rPr>
        <w:t xml:space="preserve"> </w:t>
      </w:r>
      <w:r>
        <w:rPr>
          <w:sz w:val="24"/>
        </w:rPr>
        <w:t>finds</w:t>
      </w:r>
      <w:r>
        <w:rPr>
          <w:spacing w:val="-3"/>
          <w:sz w:val="24"/>
        </w:rPr>
        <w:t xml:space="preserve"> </w:t>
      </w:r>
      <w:r>
        <w:rPr>
          <w:sz w:val="24"/>
        </w:rPr>
        <w:t>a</w:t>
      </w:r>
      <w:r>
        <w:rPr>
          <w:spacing w:val="-2"/>
          <w:sz w:val="24"/>
        </w:rPr>
        <w:t xml:space="preserve"> </w:t>
      </w:r>
      <w:r>
        <w:rPr>
          <w:sz w:val="24"/>
        </w:rPr>
        <w:t>tenant</w:t>
      </w:r>
      <w:r>
        <w:rPr>
          <w:spacing w:val="-3"/>
          <w:sz w:val="24"/>
        </w:rPr>
        <w:t xml:space="preserve"> </w:t>
      </w:r>
      <w:r>
        <w:rPr>
          <w:sz w:val="24"/>
        </w:rPr>
        <w:t>ineligible,</w:t>
      </w:r>
      <w:r>
        <w:rPr>
          <w:spacing w:val="-3"/>
          <w:sz w:val="24"/>
        </w:rPr>
        <w:t xml:space="preserve"> </w:t>
      </w:r>
      <w:r>
        <w:rPr>
          <w:sz w:val="24"/>
        </w:rPr>
        <w:t>decide</w:t>
      </w:r>
      <w:r>
        <w:rPr>
          <w:spacing w:val="-2"/>
          <w:sz w:val="24"/>
        </w:rPr>
        <w:t xml:space="preserve"> </w:t>
      </w:r>
      <w:proofErr w:type="gramStart"/>
      <w:r>
        <w:rPr>
          <w:sz w:val="24"/>
        </w:rPr>
        <w:t>whether</w:t>
      </w:r>
      <w:r>
        <w:rPr>
          <w:spacing w:val="-5"/>
          <w:sz w:val="24"/>
        </w:rPr>
        <w:t xml:space="preserve"> </w:t>
      </w:r>
      <w:r>
        <w:rPr>
          <w:sz w:val="24"/>
        </w:rPr>
        <w:t>or</w:t>
      </w:r>
      <w:r>
        <w:rPr>
          <w:spacing w:val="-3"/>
          <w:sz w:val="24"/>
        </w:rPr>
        <w:t xml:space="preserve"> </w:t>
      </w:r>
      <w:r>
        <w:rPr>
          <w:sz w:val="24"/>
        </w:rPr>
        <w:t>not</w:t>
      </w:r>
      <w:proofErr w:type="gramEnd"/>
      <w:r>
        <w:rPr>
          <w:spacing w:val="-3"/>
          <w:sz w:val="24"/>
        </w:rPr>
        <w:t xml:space="preserve"> </w:t>
      </w:r>
      <w:r>
        <w:rPr>
          <w:sz w:val="24"/>
        </w:rPr>
        <w:t>to</w:t>
      </w:r>
      <w:r>
        <w:rPr>
          <w:spacing w:val="-3"/>
          <w:sz w:val="24"/>
        </w:rPr>
        <w:t xml:space="preserve"> </w:t>
      </w:r>
      <w:r>
        <w:rPr>
          <w:sz w:val="24"/>
        </w:rPr>
        <w:t>end</w:t>
      </w:r>
      <w:r>
        <w:rPr>
          <w:spacing w:val="-3"/>
          <w:sz w:val="24"/>
        </w:rPr>
        <w:t xml:space="preserve"> </w:t>
      </w:r>
      <w:r>
        <w:rPr>
          <w:sz w:val="24"/>
        </w:rPr>
        <w:t>the tenancy by issuing the tenant with a 90-day notice.</w:t>
      </w:r>
    </w:p>
    <w:p w14:paraId="28DD7DFE" w14:textId="77777777" w:rsidR="001F53D4" w:rsidRDefault="00980676">
      <w:pPr>
        <w:pStyle w:val="Heading1"/>
        <w:spacing w:before="242"/>
      </w:pPr>
      <w:r>
        <w:t>When</w:t>
      </w:r>
      <w:r>
        <w:rPr>
          <w:spacing w:val="-3"/>
        </w:rPr>
        <w:t xml:space="preserve"> </w:t>
      </w:r>
      <w:r>
        <w:t>public</w:t>
      </w:r>
      <w:r>
        <w:rPr>
          <w:spacing w:val="-3"/>
        </w:rPr>
        <w:t xml:space="preserve"> </w:t>
      </w:r>
      <w:r>
        <w:t>housing</w:t>
      </w:r>
      <w:r>
        <w:rPr>
          <w:spacing w:val="-6"/>
        </w:rPr>
        <w:t xml:space="preserve"> </w:t>
      </w:r>
      <w:r>
        <w:t>tenants</w:t>
      </w:r>
      <w:r>
        <w:rPr>
          <w:spacing w:val="-3"/>
        </w:rPr>
        <w:t xml:space="preserve"> </w:t>
      </w:r>
      <w:r>
        <w:t>are</w:t>
      </w:r>
      <w:r>
        <w:rPr>
          <w:spacing w:val="-3"/>
        </w:rPr>
        <w:t xml:space="preserve"> </w:t>
      </w:r>
      <w:r>
        <w:t>no</w:t>
      </w:r>
      <w:r>
        <w:rPr>
          <w:spacing w:val="-3"/>
        </w:rPr>
        <w:t xml:space="preserve"> </w:t>
      </w:r>
      <w:r>
        <w:t>longer</w:t>
      </w:r>
      <w:r>
        <w:rPr>
          <w:spacing w:val="-3"/>
        </w:rPr>
        <w:t xml:space="preserve"> </w:t>
      </w:r>
      <w:r>
        <w:t>eligible,</w:t>
      </w:r>
      <w:r>
        <w:rPr>
          <w:spacing w:val="-5"/>
        </w:rPr>
        <w:t xml:space="preserve"> </w:t>
      </w:r>
      <w:r>
        <w:t>voluntary</w:t>
      </w:r>
      <w:r>
        <w:rPr>
          <w:spacing w:val="-4"/>
        </w:rPr>
        <w:t xml:space="preserve"> </w:t>
      </w:r>
      <w:r>
        <w:t>exit</w:t>
      </w:r>
      <w:r>
        <w:rPr>
          <w:spacing w:val="-3"/>
        </w:rPr>
        <w:t xml:space="preserve"> </w:t>
      </w:r>
      <w:r>
        <w:t>from</w:t>
      </w:r>
      <w:r>
        <w:rPr>
          <w:spacing w:val="-3"/>
        </w:rPr>
        <w:t xml:space="preserve"> </w:t>
      </w:r>
      <w:r>
        <w:t xml:space="preserve">the housing is </w:t>
      </w:r>
      <w:proofErr w:type="spellStart"/>
      <w:proofErr w:type="gramStart"/>
      <w:r>
        <w:t>favoured</w:t>
      </w:r>
      <w:proofErr w:type="spellEnd"/>
      <w:proofErr w:type="gramEnd"/>
    </w:p>
    <w:p w14:paraId="543754D6" w14:textId="77777777" w:rsidR="001F53D4" w:rsidRDefault="00980676">
      <w:pPr>
        <w:pStyle w:val="ListParagraph"/>
        <w:numPr>
          <w:ilvl w:val="0"/>
          <w:numId w:val="3"/>
        </w:numPr>
        <w:tabs>
          <w:tab w:val="left" w:pos="820"/>
        </w:tabs>
        <w:spacing w:before="239"/>
        <w:ind w:right="129"/>
        <w:rPr>
          <w:sz w:val="24"/>
        </w:rPr>
      </w:pPr>
      <w:r>
        <w:rPr>
          <w:sz w:val="24"/>
        </w:rPr>
        <w:t>We</w:t>
      </w:r>
      <w:r>
        <w:rPr>
          <w:spacing w:val="-3"/>
          <w:sz w:val="24"/>
        </w:rPr>
        <w:t xml:space="preserve"> </w:t>
      </w:r>
      <w:r>
        <w:rPr>
          <w:sz w:val="24"/>
        </w:rPr>
        <w:t>are</w:t>
      </w:r>
      <w:r>
        <w:rPr>
          <w:spacing w:val="-3"/>
          <w:sz w:val="24"/>
        </w:rPr>
        <w:t xml:space="preserve"> </w:t>
      </w:r>
      <w:r>
        <w:rPr>
          <w:sz w:val="24"/>
        </w:rPr>
        <w:t>advised</w:t>
      </w:r>
      <w:r>
        <w:rPr>
          <w:spacing w:val="-2"/>
          <w:sz w:val="24"/>
        </w:rPr>
        <w:t xml:space="preserve"> </w:t>
      </w:r>
      <w:r>
        <w:rPr>
          <w:sz w:val="24"/>
        </w:rPr>
        <w:t>that</w:t>
      </w:r>
      <w:r>
        <w:rPr>
          <w:spacing w:val="-2"/>
          <w:sz w:val="24"/>
        </w:rPr>
        <w:t xml:space="preserve"> </w:t>
      </w:r>
      <w:r>
        <w:rPr>
          <w:sz w:val="24"/>
        </w:rPr>
        <w:t>the</w:t>
      </w:r>
      <w:r>
        <w:rPr>
          <w:spacing w:val="-1"/>
          <w:sz w:val="24"/>
        </w:rPr>
        <w:t xml:space="preserve"> </w:t>
      </w:r>
      <w:proofErr w:type="spellStart"/>
      <w:r>
        <w:rPr>
          <w:sz w:val="24"/>
        </w:rPr>
        <w:t>Kāinga</w:t>
      </w:r>
      <w:proofErr w:type="spellEnd"/>
      <w:r>
        <w:rPr>
          <w:spacing w:val="-2"/>
          <w:sz w:val="24"/>
        </w:rPr>
        <w:t xml:space="preserve"> </w:t>
      </w:r>
      <w:r>
        <w:rPr>
          <w:sz w:val="24"/>
        </w:rPr>
        <w:t>Ora</w:t>
      </w:r>
      <w:r>
        <w:rPr>
          <w:spacing w:val="-3"/>
          <w:sz w:val="24"/>
        </w:rPr>
        <w:t xml:space="preserve"> </w:t>
      </w:r>
      <w:r>
        <w:rPr>
          <w:sz w:val="24"/>
        </w:rPr>
        <w:t>Board</w:t>
      </w:r>
      <w:r>
        <w:rPr>
          <w:spacing w:val="-2"/>
          <w:sz w:val="24"/>
        </w:rPr>
        <w:t xml:space="preserve"> </w:t>
      </w:r>
      <w:r>
        <w:rPr>
          <w:sz w:val="24"/>
        </w:rPr>
        <w:t>has</w:t>
      </w:r>
      <w:r>
        <w:rPr>
          <w:spacing w:val="-3"/>
          <w:sz w:val="24"/>
        </w:rPr>
        <w:t xml:space="preserve"> </w:t>
      </w:r>
      <w:r>
        <w:rPr>
          <w:sz w:val="24"/>
        </w:rPr>
        <w:t>agreed</w:t>
      </w:r>
      <w:r>
        <w:rPr>
          <w:spacing w:val="-2"/>
          <w:sz w:val="24"/>
        </w:rPr>
        <w:t xml:space="preserve"> </w:t>
      </w:r>
      <w:r>
        <w:rPr>
          <w:sz w:val="24"/>
        </w:rPr>
        <w:t>in</w:t>
      </w:r>
      <w:r>
        <w:rPr>
          <w:spacing w:val="-2"/>
          <w:sz w:val="24"/>
        </w:rPr>
        <w:t xml:space="preserve"> </w:t>
      </w:r>
      <w:r>
        <w:rPr>
          <w:sz w:val="24"/>
        </w:rPr>
        <w:t>principle</w:t>
      </w:r>
      <w:r>
        <w:rPr>
          <w:spacing w:val="-3"/>
          <w:sz w:val="24"/>
        </w:rPr>
        <w:t xml:space="preserve"> </w:t>
      </w:r>
      <w:r>
        <w:rPr>
          <w:sz w:val="24"/>
        </w:rPr>
        <w:t>that</w:t>
      </w:r>
      <w:r>
        <w:rPr>
          <w:spacing w:val="-2"/>
          <w:sz w:val="24"/>
        </w:rPr>
        <w:t xml:space="preserve"> </w:t>
      </w:r>
      <w:r>
        <w:rPr>
          <w:sz w:val="24"/>
        </w:rPr>
        <w:t>where</w:t>
      </w:r>
      <w:r>
        <w:rPr>
          <w:spacing w:val="-4"/>
          <w:sz w:val="24"/>
        </w:rPr>
        <w:t xml:space="preserve"> </w:t>
      </w:r>
      <w:r>
        <w:rPr>
          <w:sz w:val="24"/>
        </w:rPr>
        <w:t>a</w:t>
      </w:r>
      <w:r>
        <w:rPr>
          <w:spacing w:val="-3"/>
          <w:sz w:val="24"/>
        </w:rPr>
        <w:t xml:space="preserve"> </w:t>
      </w:r>
      <w:proofErr w:type="spellStart"/>
      <w:r>
        <w:rPr>
          <w:sz w:val="24"/>
        </w:rPr>
        <w:t>Kāinga</w:t>
      </w:r>
      <w:proofErr w:type="spellEnd"/>
      <w:r>
        <w:rPr>
          <w:sz w:val="24"/>
        </w:rPr>
        <w:t xml:space="preserve"> Ora tenant has had their tenancy reviewed and is found to be no longer eligible,</w:t>
      </w:r>
    </w:p>
    <w:p w14:paraId="69BE6E3B" w14:textId="77777777" w:rsidR="001F53D4" w:rsidRDefault="00980676">
      <w:pPr>
        <w:pStyle w:val="BodyText"/>
        <w:spacing w:before="0"/>
        <w:ind w:right="189" w:firstLine="0"/>
      </w:pPr>
      <w:proofErr w:type="spellStart"/>
      <w:r>
        <w:t>Kāinga</w:t>
      </w:r>
      <w:proofErr w:type="spellEnd"/>
      <w:r>
        <w:t xml:space="preserve"> Ora will issue a 90-day notice as a measure of last resort, after engaging with the tenant and having explored all options for the tenant to voluntarily vacate the public</w:t>
      </w:r>
      <w:r>
        <w:rPr>
          <w:spacing w:val="-4"/>
        </w:rPr>
        <w:t xml:space="preserve"> </w:t>
      </w:r>
      <w:r>
        <w:t>housing.</w:t>
      </w:r>
      <w:r>
        <w:rPr>
          <w:spacing w:val="-3"/>
        </w:rPr>
        <w:t xml:space="preserve"> </w:t>
      </w:r>
      <w:r>
        <w:t>MSD</w:t>
      </w:r>
      <w:r>
        <w:rPr>
          <w:spacing w:val="-3"/>
        </w:rPr>
        <w:t xml:space="preserve"> </w:t>
      </w:r>
      <w:r>
        <w:t>will</w:t>
      </w:r>
      <w:r>
        <w:rPr>
          <w:spacing w:val="-3"/>
        </w:rPr>
        <w:t xml:space="preserve"> </w:t>
      </w:r>
      <w:r>
        <w:t>also</w:t>
      </w:r>
      <w:r>
        <w:rPr>
          <w:spacing w:val="-3"/>
        </w:rPr>
        <w:t xml:space="preserve"> </w:t>
      </w:r>
      <w:r>
        <w:t>look</w:t>
      </w:r>
      <w:r>
        <w:rPr>
          <w:spacing w:val="-3"/>
        </w:rPr>
        <w:t xml:space="preserve"> </w:t>
      </w:r>
      <w:r>
        <w:t>at</w:t>
      </w:r>
      <w:r>
        <w:rPr>
          <w:spacing w:val="-3"/>
        </w:rPr>
        <w:t xml:space="preserve"> </w:t>
      </w:r>
      <w:r>
        <w:t>alternative</w:t>
      </w:r>
      <w:r>
        <w:rPr>
          <w:spacing w:val="-2"/>
        </w:rPr>
        <w:t xml:space="preserve"> </w:t>
      </w:r>
      <w:r>
        <w:t>housing</w:t>
      </w:r>
      <w:r>
        <w:rPr>
          <w:spacing w:val="-3"/>
        </w:rPr>
        <w:t xml:space="preserve"> </w:t>
      </w:r>
      <w:r>
        <w:t>options</w:t>
      </w:r>
      <w:r>
        <w:rPr>
          <w:spacing w:val="-3"/>
        </w:rPr>
        <w:t xml:space="preserve"> </w:t>
      </w:r>
      <w:r>
        <w:t>with</w:t>
      </w:r>
      <w:r>
        <w:rPr>
          <w:spacing w:val="-3"/>
        </w:rPr>
        <w:t xml:space="preserve"> </w:t>
      </w:r>
      <w:r>
        <w:t>tenants</w:t>
      </w:r>
      <w:r>
        <w:rPr>
          <w:spacing w:val="-3"/>
        </w:rPr>
        <w:t xml:space="preserve"> </w:t>
      </w:r>
      <w:r>
        <w:t>as</w:t>
      </w:r>
      <w:r>
        <w:rPr>
          <w:spacing w:val="-3"/>
        </w:rPr>
        <w:t xml:space="preserve"> </w:t>
      </w:r>
      <w:r>
        <w:t>par</w:t>
      </w:r>
      <w:r>
        <w:t xml:space="preserve">t of the tenancy review process. </w:t>
      </w:r>
      <w:proofErr w:type="spellStart"/>
      <w:r>
        <w:t>Kāinga</w:t>
      </w:r>
      <w:proofErr w:type="spellEnd"/>
      <w:r>
        <w:t xml:space="preserve"> Ora is undertaking detailed operational policy work to support its decision making regarding 90-day notices.</w:t>
      </w:r>
    </w:p>
    <w:p w14:paraId="4997BB21" w14:textId="77777777" w:rsidR="001F53D4" w:rsidRDefault="00980676">
      <w:pPr>
        <w:pStyle w:val="ListParagraph"/>
        <w:numPr>
          <w:ilvl w:val="0"/>
          <w:numId w:val="3"/>
        </w:numPr>
        <w:tabs>
          <w:tab w:val="left" w:pos="820"/>
        </w:tabs>
        <w:ind w:right="865"/>
        <w:rPr>
          <w:sz w:val="24"/>
        </w:rPr>
      </w:pPr>
      <w:r>
        <w:rPr>
          <w:sz w:val="24"/>
        </w:rPr>
        <w:t>The</w:t>
      </w:r>
      <w:r>
        <w:rPr>
          <w:spacing w:val="-4"/>
          <w:sz w:val="24"/>
        </w:rPr>
        <w:t xml:space="preserve"> </w:t>
      </w:r>
      <w:r>
        <w:rPr>
          <w:sz w:val="24"/>
        </w:rPr>
        <w:t>steps</w:t>
      </w:r>
      <w:r>
        <w:rPr>
          <w:spacing w:val="-2"/>
          <w:sz w:val="24"/>
        </w:rPr>
        <w:t xml:space="preserve"> </w:t>
      </w:r>
      <w:r>
        <w:rPr>
          <w:sz w:val="24"/>
        </w:rPr>
        <w:t>taken</w:t>
      </w:r>
      <w:r>
        <w:rPr>
          <w:spacing w:val="-2"/>
          <w:sz w:val="24"/>
        </w:rPr>
        <w:t xml:space="preserve"> </w:t>
      </w:r>
      <w:r>
        <w:rPr>
          <w:sz w:val="24"/>
        </w:rPr>
        <w:t>by</w:t>
      </w:r>
      <w:r>
        <w:rPr>
          <w:spacing w:val="-2"/>
          <w:sz w:val="24"/>
        </w:rPr>
        <w:t xml:space="preserve"> </w:t>
      </w:r>
      <w:r>
        <w:rPr>
          <w:sz w:val="24"/>
        </w:rPr>
        <w:t>CHPs if</w:t>
      </w:r>
      <w:r>
        <w:rPr>
          <w:spacing w:val="-2"/>
          <w:sz w:val="24"/>
        </w:rPr>
        <w:t xml:space="preserve"> </w:t>
      </w:r>
      <w:r>
        <w:rPr>
          <w:sz w:val="24"/>
        </w:rPr>
        <w:t>a</w:t>
      </w:r>
      <w:r>
        <w:rPr>
          <w:spacing w:val="-4"/>
          <w:sz w:val="24"/>
        </w:rPr>
        <w:t xml:space="preserve"> </w:t>
      </w:r>
      <w:r>
        <w:rPr>
          <w:sz w:val="24"/>
        </w:rPr>
        <w:t>tenant</w:t>
      </w:r>
      <w:r>
        <w:rPr>
          <w:spacing w:val="-2"/>
          <w:sz w:val="24"/>
        </w:rPr>
        <w:t xml:space="preserve"> </w:t>
      </w:r>
      <w:r>
        <w:rPr>
          <w:sz w:val="24"/>
        </w:rPr>
        <w:t>is</w:t>
      </w:r>
      <w:r>
        <w:rPr>
          <w:spacing w:val="-2"/>
          <w:sz w:val="24"/>
        </w:rPr>
        <w:t xml:space="preserve"> </w:t>
      </w:r>
      <w:r>
        <w:rPr>
          <w:sz w:val="24"/>
        </w:rPr>
        <w:t>found</w:t>
      </w:r>
      <w:r>
        <w:rPr>
          <w:spacing w:val="-2"/>
          <w:sz w:val="24"/>
        </w:rPr>
        <w:t xml:space="preserve"> </w:t>
      </w:r>
      <w:r>
        <w:rPr>
          <w:sz w:val="24"/>
        </w:rPr>
        <w:t>to</w:t>
      </w:r>
      <w:r>
        <w:rPr>
          <w:spacing w:val="-2"/>
          <w:sz w:val="24"/>
        </w:rPr>
        <w:t xml:space="preserve"> </w:t>
      </w:r>
      <w:r>
        <w:rPr>
          <w:sz w:val="24"/>
        </w:rPr>
        <w:t>be</w:t>
      </w:r>
      <w:r>
        <w:rPr>
          <w:spacing w:val="-1"/>
          <w:sz w:val="24"/>
        </w:rPr>
        <w:t xml:space="preserve"> </w:t>
      </w:r>
      <w:r>
        <w:rPr>
          <w:sz w:val="24"/>
        </w:rPr>
        <w:t>no</w:t>
      </w:r>
      <w:r>
        <w:rPr>
          <w:spacing w:val="-2"/>
          <w:sz w:val="24"/>
        </w:rPr>
        <w:t xml:space="preserve"> </w:t>
      </w:r>
      <w:r>
        <w:rPr>
          <w:sz w:val="24"/>
        </w:rPr>
        <w:t>longer</w:t>
      </w:r>
      <w:r>
        <w:rPr>
          <w:spacing w:val="-4"/>
          <w:sz w:val="24"/>
        </w:rPr>
        <w:t xml:space="preserve"> </w:t>
      </w:r>
      <w:r>
        <w:rPr>
          <w:sz w:val="24"/>
        </w:rPr>
        <w:t>eligible</w:t>
      </w:r>
      <w:r>
        <w:rPr>
          <w:spacing w:val="-3"/>
          <w:sz w:val="24"/>
        </w:rPr>
        <w:t xml:space="preserve"> </w:t>
      </w:r>
      <w:r>
        <w:rPr>
          <w:sz w:val="24"/>
        </w:rPr>
        <w:t>for</w:t>
      </w:r>
      <w:r>
        <w:rPr>
          <w:spacing w:val="-4"/>
          <w:sz w:val="24"/>
        </w:rPr>
        <w:t xml:space="preserve"> </w:t>
      </w:r>
      <w:r>
        <w:rPr>
          <w:sz w:val="24"/>
        </w:rPr>
        <w:t>public housing would depend on th</w:t>
      </w:r>
      <w:r>
        <w:rPr>
          <w:sz w:val="24"/>
        </w:rPr>
        <w:t>e specific CHP that provides the housing.</w:t>
      </w:r>
    </w:p>
    <w:p w14:paraId="5CF2B7D4" w14:textId="77777777" w:rsidR="001F53D4" w:rsidRDefault="001F53D4">
      <w:pPr>
        <w:rPr>
          <w:sz w:val="24"/>
        </w:rPr>
        <w:sectPr w:rsidR="001F53D4">
          <w:pgSz w:w="11910" w:h="16840"/>
          <w:pgMar w:top="1340" w:right="1320" w:bottom="1180" w:left="1340" w:header="343" w:footer="982" w:gutter="0"/>
          <w:cols w:space="720"/>
        </w:sectPr>
      </w:pPr>
    </w:p>
    <w:p w14:paraId="66832DDC" w14:textId="77777777" w:rsidR="001F53D4" w:rsidRDefault="00980676">
      <w:pPr>
        <w:pStyle w:val="Heading1"/>
        <w:spacing w:before="82"/>
      </w:pPr>
      <w:r>
        <w:t>MSD</w:t>
      </w:r>
      <w:r>
        <w:rPr>
          <w:spacing w:val="-3"/>
        </w:rPr>
        <w:t xml:space="preserve"> </w:t>
      </w:r>
      <w:r>
        <w:t>has</w:t>
      </w:r>
      <w:r>
        <w:rPr>
          <w:spacing w:val="-3"/>
        </w:rPr>
        <w:t xml:space="preserve"> </w:t>
      </w:r>
      <w:r>
        <w:t>identified</w:t>
      </w:r>
      <w:r>
        <w:rPr>
          <w:spacing w:val="-4"/>
        </w:rPr>
        <w:t xml:space="preserve"> </w:t>
      </w:r>
      <w:r>
        <w:t>a</w:t>
      </w:r>
      <w:r>
        <w:rPr>
          <w:spacing w:val="-5"/>
        </w:rPr>
        <w:t xml:space="preserve"> </w:t>
      </w:r>
      <w:r>
        <w:t>group</w:t>
      </w:r>
      <w:r>
        <w:rPr>
          <w:spacing w:val="-4"/>
        </w:rPr>
        <w:t xml:space="preserve"> </w:t>
      </w:r>
      <w:r>
        <w:t>of</w:t>
      </w:r>
      <w:r>
        <w:rPr>
          <w:spacing w:val="-3"/>
        </w:rPr>
        <w:t xml:space="preserve"> </w:t>
      </w:r>
      <w:r>
        <w:t>423</w:t>
      </w:r>
      <w:r>
        <w:rPr>
          <w:spacing w:val="-3"/>
        </w:rPr>
        <w:t xml:space="preserve"> </w:t>
      </w:r>
      <w:r>
        <w:t>tenancies</w:t>
      </w:r>
      <w:r>
        <w:rPr>
          <w:spacing w:val="-1"/>
        </w:rPr>
        <w:t xml:space="preserve"> </w:t>
      </w:r>
      <w:r>
        <w:t>paying</w:t>
      </w:r>
      <w:r>
        <w:rPr>
          <w:spacing w:val="-3"/>
        </w:rPr>
        <w:t xml:space="preserve"> </w:t>
      </w:r>
      <w:r>
        <w:t>market</w:t>
      </w:r>
      <w:r>
        <w:rPr>
          <w:spacing w:val="-3"/>
        </w:rPr>
        <w:t xml:space="preserve"> </w:t>
      </w:r>
      <w:r>
        <w:t>rent</w:t>
      </w:r>
      <w:r>
        <w:rPr>
          <w:spacing w:val="-2"/>
        </w:rPr>
        <w:t xml:space="preserve"> </w:t>
      </w:r>
      <w:r>
        <w:t>that</w:t>
      </w:r>
      <w:r>
        <w:rPr>
          <w:spacing w:val="-3"/>
        </w:rPr>
        <w:t xml:space="preserve"> </w:t>
      </w:r>
      <w:r>
        <w:t xml:space="preserve">could potentially be </w:t>
      </w:r>
      <w:proofErr w:type="gramStart"/>
      <w:r>
        <w:t>reviewed</w:t>
      </w:r>
      <w:proofErr w:type="gramEnd"/>
    </w:p>
    <w:p w14:paraId="518335B3" w14:textId="77777777" w:rsidR="001F53D4" w:rsidRDefault="00980676">
      <w:pPr>
        <w:pStyle w:val="ListParagraph"/>
        <w:numPr>
          <w:ilvl w:val="0"/>
          <w:numId w:val="3"/>
        </w:numPr>
        <w:tabs>
          <w:tab w:val="left" w:pos="820"/>
        </w:tabs>
        <w:spacing w:before="239"/>
        <w:ind w:right="376"/>
        <w:rPr>
          <w:sz w:val="24"/>
        </w:rPr>
      </w:pPr>
      <w:r>
        <w:rPr>
          <w:sz w:val="24"/>
        </w:rPr>
        <w:t>MSD data shows that as at the end of April 2023, out of 74,780 public housing tenancies there</w:t>
      </w:r>
      <w:r>
        <w:rPr>
          <w:spacing w:val="-1"/>
          <w:sz w:val="24"/>
        </w:rPr>
        <w:t xml:space="preserve"> </w:t>
      </w:r>
      <w:r>
        <w:rPr>
          <w:sz w:val="24"/>
        </w:rPr>
        <w:t>were</w:t>
      </w:r>
      <w:r>
        <w:rPr>
          <w:spacing w:val="-1"/>
          <w:sz w:val="24"/>
        </w:rPr>
        <w:t xml:space="preserve"> </w:t>
      </w:r>
      <w:r>
        <w:rPr>
          <w:sz w:val="24"/>
        </w:rPr>
        <w:t>1,664 tenancies paying market rent. Excluding tenants exempt from</w:t>
      </w:r>
      <w:r>
        <w:rPr>
          <w:spacing w:val="-3"/>
          <w:sz w:val="24"/>
        </w:rPr>
        <w:t xml:space="preserve"> </w:t>
      </w:r>
      <w:r>
        <w:rPr>
          <w:sz w:val="24"/>
        </w:rPr>
        <w:t>tenancy</w:t>
      </w:r>
      <w:r>
        <w:rPr>
          <w:spacing w:val="-1"/>
          <w:sz w:val="24"/>
        </w:rPr>
        <w:t xml:space="preserve"> </w:t>
      </w:r>
      <w:r>
        <w:rPr>
          <w:sz w:val="24"/>
        </w:rPr>
        <w:t>review</w:t>
      </w:r>
      <w:r>
        <w:rPr>
          <w:spacing w:val="-1"/>
          <w:sz w:val="24"/>
        </w:rPr>
        <w:t xml:space="preserve"> </w:t>
      </w:r>
      <w:r>
        <w:rPr>
          <w:sz w:val="24"/>
        </w:rPr>
        <w:t>(for</w:t>
      </w:r>
      <w:r>
        <w:rPr>
          <w:spacing w:val="-3"/>
          <w:sz w:val="24"/>
        </w:rPr>
        <w:t xml:space="preserve"> </w:t>
      </w:r>
      <w:r>
        <w:rPr>
          <w:sz w:val="24"/>
        </w:rPr>
        <w:t>example,</w:t>
      </w:r>
      <w:r>
        <w:rPr>
          <w:spacing w:val="-3"/>
          <w:sz w:val="24"/>
        </w:rPr>
        <w:t xml:space="preserve"> </w:t>
      </w:r>
      <w:r>
        <w:rPr>
          <w:sz w:val="24"/>
        </w:rPr>
        <w:t>they</w:t>
      </w:r>
      <w:r>
        <w:rPr>
          <w:spacing w:val="-3"/>
          <w:sz w:val="24"/>
        </w:rPr>
        <w:t xml:space="preserve"> </w:t>
      </w:r>
      <w:r>
        <w:rPr>
          <w:sz w:val="24"/>
        </w:rPr>
        <w:t>are</w:t>
      </w:r>
      <w:r>
        <w:rPr>
          <w:spacing w:val="-5"/>
          <w:sz w:val="24"/>
        </w:rPr>
        <w:t xml:space="preserve"> </w:t>
      </w:r>
      <w:r>
        <w:rPr>
          <w:sz w:val="24"/>
        </w:rPr>
        <w:t>aged</w:t>
      </w:r>
      <w:r>
        <w:rPr>
          <w:spacing w:val="-3"/>
          <w:sz w:val="24"/>
        </w:rPr>
        <w:t xml:space="preserve"> </w:t>
      </w:r>
      <w:r>
        <w:rPr>
          <w:sz w:val="24"/>
        </w:rPr>
        <w:t>65</w:t>
      </w:r>
      <w:r>
        <w:rPr>
          <w:spacing w:val="-3"/>
          <w:sz w:val="24"/>
        </w:rPr>
        <w:t xml:space="preserve"> </w:t>
      </w:r>
      <w:r>
        <w:rPr>
          <w:sz w:val="24"/>
        </w:rPr>
        <w:t>or</w:t>
      </w:r>
      <w:r>
        <w:rPr>
          <w:spacing w:val="-3"/>
          <w:sz w:val="24"/>
        </w:rPr>
        <w:t xml:space="preserve"> </w:t>
      </w:r>
      <w:r>
        <w:rPr>
          <w:sz w:val="24"/>
        </w:rPr>
        <w:t>over,</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dependent</w:t>
      </w:r>
      <w:r>
        <w:rPr>
          <w:spacing w:val="-3"/>
          <w:sz w:val="24"/>
        </w:rPr>
        <w:t xml:space="preserve"> </w:t>
      </w:r>
      <w:r>
        <w:rPr>
          <w:sz w:val="24"/>
        </w:rPr>
        <w:t>child or children o</w:t>
      </w:r>
      <w:r>
        <w:rPr>
          <w:sz w:val="24"/>
        </w:rPr>
        <w:t>r are receiving a Supported Living Payment) and those who have held their tenancy for less than three years, leaves a group of 423 tenancies that could potentially be reviewed.</w:t>
      </w:r>
    </w:p>
    <w:p w14:paraId="31AFF9A2" w14:textId="77777777" w:rsidR="001F53D4" w:rsidRDefault="00980676">
      <w:pPr>
        <w:pStyle w:val="ListParagraph"/>
        <w:numPr>
          <w:ilvl w:val="0"/>
          <w:numId w:val="3"/>
        </w:numPr>
        <w:tabs>
          <w:tab w:val="left" w:pos="820"/>
        </w:tabs>
        <w:rPr>
          <w:sz w:val="24"/>
        </w:rPr>
      </w:pPr>
      <w:r>
        <w:rPr>
          <w:sz w:val="24"/>
        </w:rPr>
        <w:t>Of</w:t>
      </w:r>
      <w:r>
        <w:rPr>
          <w:spacing w:val="-3"/>
          <w:sz w:val="24"/>
        </w:rPr>
        <w:t xml:space="preserve"> </w:t>
      </w:r>
      <w:r>
        <w:rPr>
          <w:sz w:val="24"/>
        </w:rPr>
        <w:t>the 423</w:t>
      </w:r>
      <w:r>
        <w:rPr>
          <w:spacing w:val="-1"/>
          <w:sz w:val="24"/>
        </w:rPr>
        <w:t xml:space="preserve"> </w:t>
      </w:r>
      <w:r>
        <w:rPr>
          <w:sz w:val="24"/>
        </w:rPr>
        <w:t>tenancies</w:t>
      </w:r>
      <w:r>
        <w:rPr>
          <w:spacing w:val="-1"/>
          <w:sz w:val="24"/>
        </w:rPr>
        <w:t xml:space="preserve"> </w:t>
      </w:r>
      <w:r>
        <w:rPr>
          <w:sz w:val="24"/>
        </w:rPr>
        <w:t>in the</w:t>
      </w:r>
      <w:r>
        <w:rPr>
          <w:spacing w:val="-2"/>
          <w:sz w:val="24"/>
        </w:rPr>
        <w:t xml:space="preserve"> </w:t>
      </w:r>
      <w:r>
        <w:rPr>
          <w:sz w:val="24"/>
        </w:rPr>
        <w:t>potential review</w:t>
      </w:r>
      <w:r>
        <w:rPr>
          <w:spacing w:val="-1"/>
          <w:sz w:val="24"/>
        </w:rPr>
        <w:t xml:space="preserve"> </w:t>
      </w:r>
      <w:r>
        <w:rPr>
          <w:spacing w:val="-2"/>
          <w:sz w:val="24"/>
        </w:rPr>
        <w:t>group:</w:t>
      </w:r>
    </w:p>
    <w:p w14:paraId="47087B04" w14:textId="77777777" w:rsidR="001F53D4" w:rsidRDefault="00980676">
      <w:pPr>
        <w:pStyle w:val="ListParagraph"/>
        <w:numPr>
          <w:ilvl w:val="1"/>
          <w:numId w:val="3"/>
        </w:numPr>
        <w:tabs>
          <w:tab w:val="left" w:pos="1540"/>
        </w:tabs>
        <w:rPr>
          <w:sz w:val="24"/>
        </w:rPr>
      </w:pPr>
      <w:r>
        <w:rPr>
          <w:sz w:val="24"/>
        </w:rPr>
        <w:t>over</w:t>
      </w:r>
      <w:r>
        <w:rPr>
          <w:spacing w:val="-1"/>
          <w:sz w:val="24"/>
        </w:rPr>
        <w:t xml:space="preserve"> </w:t>
      </w:r>
      <w:r>
        <w:rPr>
          <w:sz w:val="24"/>
        </w:rPr>
        <w:t>half (215)</w:t>
      </w:r>
      <w:r>
        <w:rPr>
          <w:spacing w:val="-1"/>
          <w:sz w:val="24"/>
        </w:rPr>
        <w:t xml:space="preserve"> </w:t>
      </w:r>
      <w:r>
        <w:rPr>
          <w:sz w:val="24"/>
        </w:rPr>
        <w:t>are</w:t>
      </w:r>
      <w:r>
        <w:rPr>
          <w:spacing w:val="-1"/>
          <w:sz w:val="24"/>
        </w:rPr>
        <w:t xml:space="preserve"> </w:t>
      </w:r>
      <w:r>
        <w:rPr>
          <w:sz w:val="24"/>
        </w:rPr>
        <w:t>aged</w:t>
      </w:r>
      <w:r>
        <w:rPr>
          <w:spacing w:val="1"/>
          <w:sz w:val="24"/>
        </w:rPr>
        <w:t xml:space="preserve"> </w:t>
      </w:r>
      <w:r>
        <w:rPr>
          <w:sz w:val="24"/>
        </w:rPr>
        <w:t>55</w:t>
      </w:r>
      <w:r>
        <w:rPr>
          <w:sz w:val="24"/>
        </w:rPr>
        <w:t xml:space="preserve"> or</w:t>
      </w:r>
      <w:r>
        <w:rPr>
          <w:spacing w:val="-1"/>
          <w:sz w:val="24"/>
        </w:rPr>
        <w:t xml:space="preserve"> </w:t>
      </w:r>
      <w:r>
        <w:rPr>
          <w:spacing w:val="-2"/>
          <w:sz w:val="24"/>
        </w:rPr>
        <w:t>older</w:t>
      </w:r>
    </w:p>
    <w:p w14:paraId="2B642704" w14:textId="77777777" w:rsidR="001F53D4" w:rsidRDefault="00980676">
      <w:pPr>
        <w:pStyle w:val="ListParagraph"/>
        <w:numPr>
          <w:ilvl w:val="1"/>
          <w:numId w:val="3"/>
        </w:numPr>
        <w:tabs>
          <w:tab w:val="left" w:pos="1540"/>
        </w:tabs>
        <w:rPr>
          <w:sz w:val="24"/>
        </w:rPr>
      </w:pPr>
      <w:r>
        <w:rPr>
          <w:sz w:val="24"/>
        </w:rPr>
        <w:t>over</w:t>
      </w:r>
      <w:r>
        <w:rPr>
          <w:spacing w:val="-1"/>
          <w:sz w:val="24"/>
        </w:rPr>
        <w:t xml:space="preserve"> </w:t>
      </w:r>
      <w:r>
        <w:rPr>
          <w:sz w:val="24"/>
        </w:rPr>
        <w:t>half</w:t>
      </w:r>
      <w:r>
        <w:rPr>
          <w:spacing w:val="-1"/>
          <w:sz w:val="24"/>
        </w:rPr>
        <w:t xml:space="preserve"> </w:t>
      </w:r>
      <w:r>
        <w:rPr>
          <w:sz w:val="24"/>
        </w:rPr>
        <w:t>(262) have</w:t>
      </w:r>
      <w:r>
        <w:rPr>
          <w:spacing w:val="-2"/>
          <w:sz w:val="24"/>
        </w:rPr>
        <w:t xml:space="preserve"> </w:t>
      </w:r>
      <w:r>
        <w:rPr>
          <w:sz w:val="24"/>
        </w:rPr>
        <w:t>been in</w:t>
      </w:r>
      <w:r>
        <w:rPr>
          <w:spacing w:val="-1"/>
          <w:sz w:val="24"/>
        </w:rPr>
        <w:t xml:space="preserve"> </w:t>
      </w:r>
      <w:r>
        <w:rPr>
          <w:sz w:val="24"/>
        </w:rPr>
        <w:t>the</w:t>
      </w:r>
      <w:r>
        <w:rPr>
          <w:spacing w:val="-1"/>
          <w:sz w:val="24"/>
        </w:rPr>
        <w:t xml:space="preserve"> </w:t>
      </w:r>
      <w:r>
        <w:rPr>
          <w:sz w:val="24"/>
        </w:rPr>
        <w:t>tenancy</w:t>
      </w:r>
      <w:r>
        <w:rPr>
          <w:spacing w:val="-1"/>
          <w:sz w:val="24"/>
        </w:rPr>
        <w:t xml:space="preserve"> </w:t>
      </w:r>
      <w:r>
        <w:rPr>
          <w:sz w:val="24"/>
        </w:rPr>
        <w:t xml:space="preserve">for over 10 </w:t>
      </w:r>
      <w:r>
        <w:rPr>
          <w:spacing w:val="-2"/>
          <w:sz w:val="24"/>
        </w:rPr>
        <w:t>years</w:t>
      </w:r>
    </w:p>
    <w:p w14:paraId="3C3980C5" w14:textId="77777777" w:rsidR="001F53D4" w:rsidRDefault="00980676">
      <w:pPr>
        <w:pStyle w:val="ListParagraph"/>
        <w:numPr>
          <w:ilvl w:val="1"/>
          <w:numId w:val="3"/>
        </w:numPr>
        <w:tabs>
          <w:tab w:val="left" w:pos="1540"/>
        </w:tabs>
        <w:spacing w:before="241"/>
        <w:rPr>
          <w:sz w:val="24"/>
        </w:rPr>
      </w:pPr>
      <w:r>
        <w:rPr>
          <w:sz w:val="24"/>
        </w:rPr>
        <w:t>the</w:t>
      </w:r>
      <w:r>
        <w:rPr>
          <w:spacing w:val="-3"/>
          <w:sz w:val="24"/>
        </w:rPr>
        <w:t xml:space="preserve"> </w:t>
      </w:r>
      <w:r>
        <w:rPr>
          <w:sz w:val="24"/>
        </w:rPr>
        <w:t>majority</w:t>
      </w:r>
      <w:r>
        <w:rPr>
          <w:spacing w:val="-1"/>
          <w:sz w:val="24"/>
        </w:rPr>
        <w:t xml:space="preserve"> </w:t>
      </w:r>
      <w:r>
        <w:rPr>
          <w:sz w:val="24"/>
        </w:rPr>
        <w:t>(267) are</w:t>
      </w:r>
      <w:r>
        <w:rPr>
          <w:spacing w:val="-2"/>
          <w:sz w:val="24"/>
        </w:rPr>
        <w:t xml:space="preserve"> </w:t>
      </w:r>
      <w:r>
        <w:rPr>
          <w:sz w:val="24"/>
        </w:rPr>
        <w:t>in</w:t>
      </w:r>
      <w:r>
        <w:rPr>
          <w:spacing w:val="2"/>
          <w:sz w:val="24"/>
        </w:rPr>
        <w:t xml:space="preserve"> </w:t>
      </w:r>
      <w:r>
        <w:rPr>
          <w:sz w:val="24"/>
        </w:rPr>
        <w:t>single</w:t>
      </w:r>
      <w:r>
        <w:rPr>
          <w:spacing w:val="-2"/>
          <w:sz w:val="24"/>
        </w:rPr>
        <w:t xml:space="preserve"> </w:t>
      </w:r>
      <w:r>
        <w:rPr>
          <w:sz w:val="24"/>
        </w:rPr>
        <w:t xml:space="preserve">person </w:t>
      </w:r>
      <w:proofErr w:type="gramStart"/>
      <w:r>
        <w:rPr>
          <w:spacing w:val="-2"/>
          <w:sz w:val="24"/>
        </w:rPr>
        <w:t>households</w:t>
      </w:r>
      <w:proofErr w:type="gramEnd"/>
    </w:p>
    <w:p w14:paraId="050DE7E0" w14:textId="77777777" w:rsidR="001F53D4" w:rsidRDefault="00980676">
      <w:pPr>
        <w:pStyle w:val="ListParagraph"/>
        <w:numPr>
          <w:ilvl w:val="1"/>
          <w:numId w:val="3"/>
        </w:numPr>
        <w:tabs>
          <w:tab w:val="left" w:pos="1540"/>
        </w:tabs>
        <w:ind w:right="128"/>
        <w:rPr>
          <w:sz w:val="24"/>
        </w:rPr>
      </w:pPr>
      <w:r>
        <w:rPr>
          <w:sz w:val="24"/>
        </w:rPr>
        <w:t>Pasifika</w:t>
      </w:r>
      <w:r>
        <w:rPr>
          <w:spacing w:val="-4"/>
          <w:sz w:val="24"/>
        </w:rPr>
        <w:t xml:space="preserve"> </w:t>
      </w:r>
      <w:r>
        <w:rPr>
          <w:sz w:val="24"/>
        </w:rPr>
        <w:t>(121)</w:t>
      </w:r>
      <w:r>
        <w:rPr>
          <w:spacing w:val="-4"/>
          <w:sz w:val="24"/>
        </w:rPr>
        <w:t xml:space="preserve"> </w:t>
      </w:r>
      <w:r>
        <w:rPr>
          <w:sz w:val="24"/>
        </w:rPr>
        <w:t>and</w:t>
      </w:r>
      <w:r>
        <w:rPr>
          <w:spacing w:val="-4"/>
          <w:sz w:val="24"/>
        </w:rPr>
        <w:t xml:space="preserve"> </w:t>
      </w:r>
      <w:r>
        <w:rPr>
          <w:sz w:val="24"/>
        </w:rPr>
        <w:t>Māori</w:t>
      </w:r>
      <w:r>
        <w:rPr>
          <w:spacing w:val="-3"/>
          <w:sz w:val="24"/>
        </w:rPr>
        <w:t xml:space="preserve"> </w:t>
      </w:r>
      <w:r>
        <w:rPr>
          <w:sz w:val="24"/>
        </w:rPr>
        <w:t>(162)</w:t>
      </w:r>
      <w:r>
        <w:rPr>
          <w:spacing w:val="-4"/>
          <w:sz w:val="24"/>
        </w:rPr>
        <w:t xml:space="preserve"> </w:t>
      </w:r>
      <w:r>
        <w:rPr>
          <w:sz w:val="24"/>
        </w:rPr>
        <w:t>households</w:t>
      </w:r>
      <w:r>
        <w:rPr>
          <w:spacing w:val="-4"/>
          <w:sz w:val="24"/>
        </w:rPr>
        <w:t xml:space="preserve"> </w:t>
      </w:r>
      <w:r>
        <w:rPr>
          <w:sz w:val="24"/>
        </w:rPr>
        <w:t>are</w:t>
      </w:r>
      <w:r>
        <w:rPr>
          <w:spacing w:val="-4"/>
          <w:sz w:val="24"/>
        </w:rPr>
        <w:t xml:space="preserve"> </w:t>
      </w:r>
      <w:r>
        <w:rPr>
          <w:sz w:val="24"/>
        </w:rPr>
        <w:t>overrepresented</w:t>
      </w:r>
      <w:r>
        <w:rPr>
          <w:spacing w:val="-1"/>
          <w:sz w:val="24"/>
        </w:rPr>
        <w:t xml:space="preserve"> </w:t>
      </w:r>
      <w:r>
        <w:rPr>
          <w:sz w:val="24"/>
        </w:rPr>
        <w:t>as</w:t>
      </w:r>
      <w:r>
        <w:rPr>
          <w:spacing w:val="-4"/>
          <w:sz w:val="24"/>
        </w:rPr>
        <w:t xml:space="preserve"> </w:t>
      </w:r>
      <w:r>
        <w:rPr>
          <w:sz w:val="24"/>
        </w:rPr>
        <w:t>a</w:t>
      </w:r>
      <w:r>
        <w:rPr>
          <w:spacing w:val="-4"/>
          <w:sz w:val="24"/>
        </w:rPr>
        <w:t xml:space="preserve"> </w:t>
      </w:r>
      <w:r>
        <w:rPr>
          <w:sz w:val="24"/>
        </w:rPr>
        <w:t xml:space="preserve">proportion of the group compared to the New Zealand </w:t>
      </w:r>
      <w:proofErr w:type="gramStart"/>
      <w:r>
        <w:rPr>
          <w:sz w:val="24"/>
        </w:rPr>
        <w:t>population</w:t>
      </w:r>
      <w:r>
        <w:rPr>
          <w:sz w:val="24"/>
          <w:vertAlign w:val="superscript"/>
        </w:rPr>
        <w:t>3</w:t>
      </w:r>
      <w:proofErr w:type="gramEnd"/>
    </w:p>
    <w:p w14:paraId="01853BD8" w14:textId="77777777" w:rsidR="001F53D4" w:rsidRDefault="00980676">
      <w:pPr>
        <w:pStyle w:val="ListParagraph"/>
        <w:numPr>
          <w:ilvl w:val="1"/>
          <w:numId w:val="3"/>
        </w:numPr>
        <w:tabs>
          <w:tab w:val="left" w:pos="1540"/>
        </w:tabs>
        <w:ind w:right="597"/>
        <w:rPr>
          <w:sz w:val="24"/>
        </w:rPr>
      </w:pPr>
      <w:r>
        <w:rPr>
          <w:sz w:val="24"/>
        </w:rPr>
        <w:t>the</w:t>
      </w:r>
      <w:r>
        <w:rPr>
          <w:spacing w:val="-4"/>
          <w:sz w:val="24"/>
        </w:rPr>
        <w:t xml:space="preserve"> </w:t>
      </w:r>
      <w:r>
        <w:rPr>
          <w:sz w:val="24"/>
        </w:rPr>
        <w:t>largest</w:t>
      </w:r>
      <w:r>
        <w:rPr>
          <w:spacing w:val="-4"/>
          <w:sz w:val="24"/>
        </w:rPr>
        <w:t xml:space="preserve"> </w:t>
      </w:r>
      <w:r>
        <w:rPr>
          <w:sz w:val="24"/>
        </w:rPr>
        <w:t>group</w:t>
      </w:r>
      <w:r>
        <w:rPr>
          <w:spacing w:val="-4"/>
          <w:sz w:val="24"/>
        </w:rPr>
        <w:t xml:space="preserve"> </w:t>
      </w:r>
      <w:r>
        <w:rPr>
          <w:sz w:val="24"/>
        </w:rPr>
        <w:t>(140)</w:t>
      </w:r>
      <w:r>
        <w:rPr>
          <w:spacing w:val="-4"/>
          <w:sz w:val="24"/>
        </w:rPr>
        <w:t xml:space="preserve"> </w:t>
      </w:r>
      <w:r>
        <w:rPr>
          <w:sz w:val="24"/>
        </w:rPr>
        <w:t>live</w:t>
      </w:r>
      <w:r>
        <w:rPr>
          <w:spacing w:val="-5"/>
          <w:sz w:val="24"/>
        </w:rPr>
        <w:t xml:space="preserve"> </w:t>
      </w:r>
      <w:r>
        <w:rPr>
          <w:sz w:val="24"/>
        </w:rPr>
        <w:t>in</w:t>
      </w:r>
      <w:r>
        <w:rPr>
          <w:spacing w:val="-4"/>
          <w:sz w:val="24"/>
        </w:rPr>
        <w:t xml:space="preserve"> </w:t>
      </w:r>
      <w:r>
        <w:rPr>
          <w:sz w:val="24"/>
        </w:rPr>
        <w:t>Auckland</w:t>
      </w:r>
      <w:r>
        <w:rPr>
          <w:spacing w:val="-4"/>
          <w:sz w:val="24"/>
        </w:rPr>
        <w:t xml:space="preserve"> </w:t>
      </w:r>
      <w:r>
        <w:rPr>
          <w:sz w:val="24"/>
        </w:rPr>
        <w:t>City,</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next</w:t>
      </w:r>
      <w:r>
        <w:rPr>
          <w:spacing w:val="-4"/>
          <w:sz w:val="24"/>
        </w:rPr>
        <w:t xml:space="preserve"> </w:t>
      </w:r>
      <w:r>
        <w:rPr>
          <w:sz w:val="24"/>
        </w:rPr>
        <w:t>largest</w:t>
      </w:r>
      <w:r>
        <w:rPr>
          <w:spacing w:val="-4"/>
          <w:sz w:val="24"/>
        </w:rPr>
        <w:t xml:space="preserve"> </w:t>
      </w:r>
      <w:r>
        <w:rPr>
          <w:sz w:val="24"/>
        </w:rPr>
        <w:t>groups from Christchurch City (62) and Porirua City (29).</w:t>
      </w:r>
    </w:p>
    <w:p w14:paraId="6F557B2C" w14:textId="77777777" w:rsidR="001F53D4" w:rsidRDefault="00980676">
      <w:pPr>
        <w:pStyle w:val="ListParagraph"/>
        <w:numPr>
          <w:ilvl w:val="0"/>
          <w:numId w:val="3"/>
        </w:numPr>
        <w:tabs>
          <w:tab w:val="left" w:pos="820"/>
        </w:tabs>
        <w:ind w:right="356"/>
        <w:rPr>
          <w:sz w:val="24"/>
        </w:rPr>
      </w:pPr>
      <w:r>
        <w:rPr>
          <w:sz w:val="24"/>
        </w:rPr>
        <w:t xml:space="preserve">It is likely that the number of tenants that </w:t>
      </w:r>
      <w:proofErr w:type="gramStart"/>
      <w:r>
        <w:rPr>
          <w:sz w:val="24"/>
        </w:rPr>
        <w:t>are able to</w:t>
      </w:r>
      <w:proofErr w:type="gramEnd"/>
      <w:r>
        <w:rPr>
          <w:sz w:val="24"/>
        </w:rPr>
        <w:t xml:space="preserve"> move int</w:t>
      </w:r>
      <w:r>
        <w:rPr>
          <w:sz w:val="24"/>
        </w:rPr>
        <w:t>o and sustain private housing will be significantly fewer once MSD has begun the process of looking at individual</w:t>
      </w:r>
      <w:r>
        <w:rPr>
          <w:spacing w:val="-2"/>
          <w:sz w:val="24"/>
        </w:rPr>
        <w:t xml:space="preserve"> </w:t>
      </w:r>
      <w:r>
        <w:rPr>
          <w:sz w:val="24"/>
        </w:rPr>
        <w:t>tenancies,</w:t>
      </w:r>
      <w:r>
        <w:rPr>
          <w:spacing w:val="-2"/>
          <w:sz w:val="24"/>
        </w:rPr>
        <w:t xml:space="preserve"> </w:t>
      </w:r>
      <w:r>
        <w:rPr>
          <w:sz w:val="24"/>
        </w:rPr>
        <w:t>and the</w:t>
      </w:r>
      <w:r>
        <w:rPr>
          <w:spacing w:val="-2"/>
          <w:sz w:val="24"/>
        </w:rPr>
        <w:t xml:space="preserve"> </w:t>
      </w:r>
      <w:r>
        <w:rPr>
          <w:sz w:val="24"/>
        </w:rPr>
        <w:t>full</w:t>
      </w:r>
      <w:r>
        <w:rPr>
          <w:spacing w:val="-2"/>
          <w:sz w:val="24"/>
        </w:rPr>
        <w:t xml:space="preserve"> </w:t>
      </w:r>
      <w:r>
        <w:rPr>
          <w:sz w:val="24"/>
        </w:rPr>
        <w:t>circumstances</w:t>
      </w:r>
      <w:r>
        <w:rPr>
          <w:spacing w:val="-2"/>
          <w:sz w:val="24"/>
        </w:rPr>
        <w:t xml:space="preserve"> </w:t>
      </w:r>
      <w:r>
        <w:rPr>
          <w:sz w:val="24"/>
        </w:rPr>
        <w:t>of</w:t>
      </w:r>
      <w:r>
        <w:rPr>
          <w:spacing w:val="-1"/>
          <w:sz w:val="24"/>
        </w:rPr>
        <w:t xml:space="preserve"> </w:t>
      </w:r>
      <w:r>
        <w:rPr>
          <w:sz w:val="24"/>
        </w:rPr>
        <w:t>these</w:t>
      </w:r>
      <w:r>
        <w:rPr>
          <w:spacing w:val="-4"/>
          <w:sz w:val="24"/>
        </w:rPr>
        <w:t xml:space="preserve"> </w:t>
      </w:r>
      <w:r>
        <w:rPr>
          <w:sz w:val="24"/>
        </w:rPr>
        <w:t>households</w:t>
      </w:r>
      <w:r>
        <w:rPr>
          <w:spacing w:val="-2"/>
          <w:sz w:val="24"/>
        </w:rPr>
        <w:t xml:space="preserve"> </w:t>
      </w:r>
      <w:r>
        <w:rPr>
          <w:sz w:val="24"/>
        </w:rPr>
        <w:t>are</w:t>
      </w:r>
      <w:r>
        <w:rPr>
          <w:spacing w:val="-3"/>
          <w:sz w:val="24"/>
        </w:rPr>
        <w:t xml:space="preserve"> </w:t>
      </w:r>
      <w:r>
        <w:rPr>
          <w:sz w:val="24"/>
        </w:rPr>
        <w:t>understood. For example, some may be intergenerational households, including dep</w:t>
      </w:r>
      <w:r>
        <w:rPr>
          <w:sz w:val="24"/>
        </w:rPr>
        <w:t>endent grandparents,</w:t>
      </w:r>
      <w:r>
        <w:rPr>
          <w:spacing w:val="-3"/>
          <w:sz w:val="24"/>
        </w:rPr>
        <w:t xml:space="preserve"> </w:t>
      </w:r>
      <w:r>
        <w:rPr>
          <w:sz w:val="24"/>
        </w:rPr>
        <w:t>and</w:t>
      </w:r>
      <w:r>
        <w:rPr>
          <w:spacing w:val="-3"/>
          <w:sz w:val="24"/>
        </w:rPr>
        <w:t xml:space="preserve"> </w:t>
      </w:r>
      <w:r>
        <w:rPr>
          <w:sz w:val="24"/>
        </w:rPr>
        <w:t>others</w:t>
      </w:r>
      <w:r>
        <w:rPr>
          <w:spacing w:val="-2"/>
          <w:sz w:val="24"/>
        </w:rPr>
        <w:t xml:space="preserve"> </w:t>
      </w:r>
      <w:r>
        <w:rPr>
          <w:sz w:val="24"/>
        </w:rPr>
        <w:t>may</w:t>
      </w:r>
      <w:r>
        <w:rPr>
          <w:spacing w:val="-3"/>
          <w:sz w:val="24"/>
        </w:rPr>
        <w:t xml:space="preserve"> </w:t>
      </w:r>
      <w:r>
        <w:rPr>
          <w:sz w:val="24"/>
        </w:rPr>
        <w:t>be</w:t>
      </w:r>
      <w:r>
        <w:rPr>
          <w:spacing w:val="-5"/>
          <w:sz w:val="24"/>
        </w:rPr>
        <w:t xml:space="preserve"> </w:t>
      </w:r>
      <w:r>
        <w:rPr>
          <w:sz w:val="24"/>
        </w:rPr>
        <w:t>refugee</w:t>
      </w:r>
      <w:r>
        <w:rPr>
          <w:spacing w:val="-4"/>
          <w:sz w:val="24"/>
        </w:rPr>
        <w:t xml:space="preserve"> </w:t>
      </w:r>
      <w:r>
        <w:rPr>
          <w:sz w:val="24"/>
        </w:rPr>
        <w:t>households</w:t>
      </w:r>
      <w:r>
        <w:rPr>
          <w:spacing w:val="-3"/>
          <w:sz w:val="24"/>
        </w:rPr>
        <w:t xml:space="preserve"> </w:t>
      </w:r>
      <w:r>
        <w:rPr>
          <w:sz w:val="24"/>
        </w:rPr>
        <w:t>with</w:t>
      </w:r>
      <w:r>
        <w:rPr>
          <w:spacing w:val="-3"/>
          <w:sz w:val="24"/>
        </w:rPr>
        <w:t xml:space="preserve"> </w:t>
      </w:r>
      <w:r>
        <w:rPr>
          <w:sz w:val="24"/>
        </w:rPr>
        <w:t>more</w:t>
      </w:r>
      <w:r>
        <w:rPr>
          <w:spacing w:val="-5"/>
          <w:sz w:val="24"/>
        </w:rPr>
        <w:t xml:space="preserve"> </w:t>
      </w:r>
      <w:r>
        <w:rPr>
          <w:sz w:val="24"/>
        </w:rPr>
        <w:t>than</w:t>
      </w:r>
      <w:r>
        <w:rPr>
          <w:spacing w:val="-3"/>
          <w:sz w:val="24"/>
        </w:rPr>
        <w:t xml:space="preserve"> </w:t>
      </w:r>
      <w:r>
        <w:rPr>
          <w:sz w:val="24"/>
        </w:rPr>
        <w:t>one</w:t>
      </w:r>
      <w:r>
        <w:rPr>
          <w:spacing w:val="-5"/>
          <w:sz w:val="24"/>
        </w:rPr>
        <w:t xml:space="preserve"> </w:t>
      </w:r>
      <w:r>
        <w:rPr>
          <w:sz w:val="24"/>
        </w:rPr>
        <w:t>family</w:t>
      </w:r>
      <w:r>
        <w:rPr>
          <w:spacing w:val="-3"/>
          <w:sz w:val="24"/>
        </w:rPr>
        <w:t xml:space="preserve"> </w:t>
      </w:r>
      <w:r>
        <w:rPr>
          <w:sz w:val="24"/>
        </w:rPr>
        <w:t>unit in the household.</w:t>
      </w:r>
    </w:p>
    <w:p w14:paraId="3D633F8C" w14:textId="77777777" w:rsidR="001F53D4" w:rsidRDefault="00980676">
      <w:pPr>
        <w:pStyle w:val="ListParagraph"/>
        <w:numPr>
          <w:ilvl w:val="0"/>
          <w:numId w:val="3"/>
        </w:numPr>
        <w:tabs>
          <w:tab w:val="left" w:pos="820"/>
        </w:tabs>
        <w:ind w:right="515"/>
        <w:rPr>
          <w:sz w:val="24"/>
        </w:rPr>
      </w:pPr>
      <w:r>
        <w:rPr>
          <w:sz w:val="24"/>
        </w:rPr>
        <w:t>MSD will also need to be sure that it is likely that the tenants are able to sustain a private</w:t>
      </w:r>
      <w:r>
        <w:rPr>
          <w:spacing w:val="-4"/>
          <w:sz w:val="24"/>
        </w:rPr>
        <w:t xml:space="preserve"> </w:t>
      </w:r>
      <w:r>
        <w:rPr>
          <w:sz w:val="24"/>
        </w:rPr>
        <w:t>rental</w:t>
      </w:r>
      <w:r>
        <w:rPr>
          <w:spacing w:val="-4"/>
          <w:sz w:val="24"/>
        </w:rPr>
        <w:t xml:space="preserve"> </w:t>
      </w:r>
      <w:r>
        <w:rPr>
          <w:sz w:val="24"/>
        </w:rPr>
        <w:t>or</w:t>
      </w:r>
      <w:r>
        <w:rPr>
          <w:spacing w:val="-4"/>
          <w:sz w:val="24"/>
        </w:rPr>
        <w:t xml:space="preserve"> </w:t>
      </w:r>
      <w:r>
        <w:rPr>
          <w:sz w:val="24"/>
        </w:rPr>
        <w:t>homeownership.</w:t>
      </w:r>
      <w:r>
        <w:rPr>
          <w:spacing w:val="-3"/>
          <w:sz w:val="24"/>
        </w:rPr>
        <w:t xml:space="preserve"> </w:t>
      </w:r>
      <w:r>
        <w:rPr>
          <w:sz w:val="24"/>
        </w:rPr>
        <w:t>Many</w:t>
      </w:r>
      <w:r>
        <w:rPr>
          <w:spacing w:val="-4"/>
          <w:sz w:val="24"/>
        </w:rPr>
        <w:t xml:space="preserve"> </w:t>
      </w:r>
      <w:r>
        <w:rPr>
          <w:sz w:val="24"/>
        </w:rPr>
        <w:t>public</w:t>
      </w:r>
      <w:r>
        <w:rPr>
          <w:spacing w:val="-5"/>
          <w:sz w:val="24"/>
        </w:rPr>
        <w:t xml:space="preserve"> </w:t>
      </w:r>
      <w:r>
        <w:rPr>
          <w:sz w:val="24"/>
        </w:rPr>
        <w:t>housing</w:t>
      </w:r>
      <w:r>
        <w:rPr>
          <w:spacing w:val="-4"/>
          <w:sz w:val="24"/>
        </w:rPr>
        <w:t xml:space="preserve"> </w:t>
      </w:r>
      <w:r>
        <w:rPr>
          <w:sz w:val="24"/>
        </w:rPr>
        <w:t>tenants</w:t>
      </w:r>
      <w:r>
        <w:rPr>
          <w:spacing w:val="-4"/>
          <w:sz w:val="24"/>
        </w:rPr>
        <w:t xml:space="preserve"> </w:t>
      </w:r>
      <w:r>
        <w:rPr>
          <w:sz w:val="24"/>
        </w:rPr>
        <w:t>are</w:t>
      </w:r>
      <w:r>
        <w:rPr>
          <w:spacing w:val="-5"/>
          <w:sz w:val="24"/>
        </w:rPr>
        <w:t xml:space="preserve"> </w:t>
      </w:r>
      <w:r>
        <w:rPr>
          <w:sz w:val="24"/>
        </w:rPr>
        <w:t>already</w:t>
      </w:r>
      <w:r>
        <w:rPr>
          <w:spacing w:val="-2"/>
          <w:sz w:val="24"/>
        </w:rPr>
        <w:t xml:space="preserve"> </w:t>
      </w:r>
      <w:r>
        <w:rPr>
          <w:sz w:val="24"/>
        </w:rPr>
        <w:t>dealing with multiple</w:t>
      </w:r>
      <w:r>
        <w:rPr>
          <w:spacing w:val="-1"/>
          <w:sz w:val="24"/>
        </w:rPr>
        <w:t xml:space="preserve"> </w:t>
      </w:r>
      <w:r>
        <w:rPr>
          <w:sz w:val="24"/>
        </w:rPr>
        <w:t>and complex issues, and may struggle in the private</w:t>
      </w:r>
      <w:r>
        <w:rPr>
          <w:spacing w:val="-1"/>
          <w:sz w:val="24"/>
        </w:rPr>
        <w:t xml:space="preserve"> </w:t>
      </w:r>
      <w:r>
        <w:rPr>
          <w:sz w:val="24"/>
        </w:rPr>
        <w:t>market, due not only t</w:t>
      </w:r>
      <w:r>
        <w:rPr>
          <w:sz w:val="24"/>
        </w:rPr>
        <w:t>o lack of affordability, but also barriers such as discrimination or a lack of accessible housing options.</w:t>
      </w:r>
    </w:p>
    <w:p w14:paraId="2389A6EB" w14:textId="77777777" w:rsidR="001F53D4" w:rsidRDefault="00980676">
      <w:pPr>
        <w:pStyle w:val="Heading1"/>
        <w:spacing w:before="242"/>
        <w:ind w:right="189"/>
      </w:pPr>
      <w:r>
        <w:t>We</w:t>
      </w:r>
      <w:r>
        <w:rPr>
          <w:spacing w:val="-4"/>
        </w:rPr>
        <w:t xml:space="preserve"> </w:t>
      </w:r>
      <w:r>
        <w:t>propose</w:t>
      </w:r>
      <w:r>
        <w:rPr>
          <w:spacing w:val="-4"/>
        </w:rPr>
        <w:t xml:space="preserve"> </w:t>
      </w:r>
      <w:r>
        <w:t>recommencing</w:t>
      </w:r>
      <w:r>
        <w:rPr>
          <w:spacing w:val="-2"/>
        </w:rPr>
        <w:t xml:space="preserve"> </w:t>
      </w:r>
      <w:r>
        <w:t>tenancy</w:t>
      </w:r>
      <w:r>
        <w:rPr>
          <w:spacing w:val="-4"/>
        </w:rPr>
        <w:t xml:space="preserve"> </w:t>
      </w:r>
      <w:r>
        <w:t>reviews</w:t>
      </w:r>
      <w:r>
        <w:rPr>
          <w:spacing w:val="-3"/>
        </w:rPr>
        <w:t xml:space="preserve"> </w:t>
      </w:r>
      <w:r>
        <w:t>with</w:t>
      </w:r>
      <w:r>
        <w:rPr>
          <w:spacing w:val="-4"/>
        </w:rPr>
        <w:t xml:space="preserve"> </w:t>
      </w:r>
      <w:r>
        <w:t>an</w:t>
      </w:r>
      <w:r>
        <w:rPr>
          <w:spacing w:val="-7"/>
        </w:rPr>
        <w:t xml:space="preserve"> </w:t>
      </w:r>
      <w:r>
        <w:t>initial</w:t>
      </w:r>
      <w:r>
        <w:rPr>
          <w:spacing w:val="-5"/>
        </w:rPr>
        <w:t xml:space="preserve"> </w:t>
      </w:r>
      <w:r>
        <w:t>focus</w:t>
      </w:r>
      <w:r>
        <w:rPr>
          <w:spacing w:val="-4"/>
        </w:rPr>
        <w:t xml:space="preserve"> </w:t>
      </w:r>
      <w:r>
        <w:t>on</w:t>
      </w:r>
      <w:r>
        <w:rPr>
          <w:spacing w:val="-3"/>
        </w:rPr>
        <w:t xml:space="preserve"> </w:t>
      </w:r>
      <w:r>
        <w:t>eligible tenants paying the market rent, that have held a tenancy for three years or</w:t>
      </w:r>
      <w:r>
        <w:t xml:space="preserve"> </w:t>
      </w:r>
      <w:proofErr w:type="gramStart"/>
      <w:r>
        <w:rPr>
          <w:spacing w:val="-4"/>
        </w:rPr>
        <w:t>more</w:t>
      </w:r>
      <w:proofErr w:type="gramEnd"/>
    </w:p>
    <w:p w14:paraId="72D53CAA" w14:textId="77777777" w:rsidR="001F53D4" w:rsidRDefault="00980676">
      <w:pPr>
        <w:pStyle w:val="ListParagraph"/>
        <w:numPr>
          <w:ilvl w:val="0"/>
          <w:numId w:val="3"/>
        </w:numPr>
        <w:tabs>
          <w:tab w:val="left" w:pos="820"/>
        </w:tabs>
        <w:spacing w:before="239"/>
        <w:ind w:right="563"/>
        <w:rPr>
          <w:sz w:val="24"/>
        </w:rPr>
      </w:pPr>
      <w:r>
        <w:rPr>
          <w:sz w:val="24"/>
        </w:rPr>
        <w:t>We</w:t>
      </w:r>
      <w:r>
        <w:rPr>
          <w:spacing w:val="-4"/>
          <w:sz w:val="24"/>
        </w:rPr>
        <w:t xml:space="preserve"> </w:t>
      </w:r>
      <w:r>
        <w:rPr>
          <w:sz w:val="24"/>
        </w:rPr>
        <w:t>propose</w:t>
      </w:r>
      <w:r>
        <w:rPr>
          <w:spacing w:val="-2"/>
          <w:sz w:val="24"/>
        </w:rPr>
        <w:t xml:space="preserve"> </w:t>
      </w:r>
      <w:r>
        <w:rPr>
          <w:sz w:val="24"/>
        </w:rPr>
        <w:t>recommencing</w:t>
      </w:r>
      <w:r>
        <w:rPr>
          <w:spacing w:val="-3"/>
          <w:sz w:val="24"/>
        </w:rPr>
        <w:t xml:space="preserve"> </w:t>
      </w:r>
      <w:r>
        <w:rPr>
          <w:sz w:val="24"/>
        </w:rPr>
        <w:t>tenancy</w:t>
      </w:r>
      <w:r>
        <w:rPr>
          <w:spacing w:val="-3"/>
          <w:sz w:val="24"/>
        </w:rPr>
        <w:t xml:space="preserve"> </w:t>
      </w:r>
      <w:r>
        <w:rPr>
          <w:sz w:val="24"/>
        </w:rPr>
        <w:t>reviews</w:t>
      </w:r>
      <w:r>
        <w:rPr>
          <w:spacing w:val="-3"/>
          <w:sz w:val="24"/>
        </w:rPr>
        <w:t xml:space="preserve"> </w:t>
      </w:r>
      <w:r>
        <w:rPr>
          <w:sz w:val="24"/>
        </w:rPr>
        <w:t>with</w:t>
      </w:r>
      <w:r>
        <w:rPr>
          <w:spacing w:val="-2"/>
          <w:sz w:val="24"/>
        </w:rPr>
        <w:t xml:space="preserve"> </w:t>
      </w:r>
      <w:r>
        <w:rPr>
          <w:sz w:val="24"/>
        </w:rPr>
        <w:t>an</w:t>
      </w:r>
      <w:r>
        <w:rPr>
          <w:spacing w:val="-3"/>
          <w:sz w:val="24"/>
        </w:rPr>
        <w:t xml:space="preserve"> </w:t>
      </w:r>
      <w:r>
        <w:rPr>
          <w:sz w:val="24"/>
        </w:rPr>
        <w:t>initial</w:t>
      </w:r>
      <w:r>
        <w:rPr>
          <w:spacing w:val="-2"/>
          <w:sz w:val="24"/>
        </w:rPr>
        <w:t xml:space="preserve"> </w:t>
      </w:r>
      <w:r>
        <w:rPr>
          <w:sz w:val="24"/>
        </w:rPr>
        <w:t>focus</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identified potential review group. The numbers may be small, but recommencing tenancy reviews will help make some progress in moving people from the public housing register into public housing.</w:t>
      </w:r>
    </w:p>
    <w:p w14:paraId="798547E8" w14:textId="77777777" w:rsidR="001F53D4" w:rsidRDefault="00980676">
      <w:pPr>
        <w:pStyle w:val="ListParagraph"/>
        <w:numPr>
          <w:ilvl w:val="0"/>
          <w:numId w:val="3"/>
        </w:numPr>
        <w:tabs>
          <w:tab w:val="left" w:pos="820"/>
        </w:tabs>
        <w:ind w:right="374"/>
        <w:rPr>
          <w:sz w:val="24"/>
        </w:rPr>
      </w:pPr>
      <w:r>
        <w:rPr>
          <w:sz w:val="24"/>
        </w:rPr>
        <w:t xml:space="preserve">We also propose that in the </w:t>
      </w:r>
      <w:proofErr w:type="gramStart"/>
      <w:r>
        <w:rPr>
          <w:sz w:val="24"/>
        </w:rPr>
        <w:t>longer term</w:t>
      </w:r>
      <w:proofErr w:type="gramEnd"/>
      <w:r>
        <w:rPr>
          <w:sz w:val="24"/>
        </w:rPr>
        <w:t xml:space="preserve"> MSD retains the discre</w:t>
      </w:r>
      <w:r>
        <w:rPr>
          <w:sz w:val="24"/>
        </w:rPr>
        <w:t>tion to undertake public</w:t>
      </w:r>
      <w:r>
        <w:rPr>
          <w:spacing w:val="-5"/>
          <w:sz w:val="24"/>
        </w:rPr>
        <w:t xml:space="preserve"> </w:t>
      </w:r>
      <w:r>
        <w:rPr>
          <w:sz w:val="24"/>
        </w:rPr>
        <w:t>housing</w:t>
      </w:r>
      <w:r>
        <w:rPr>
          <w:spacing w:val="-4"/>
          <w:sz w:val="24"/>
        </w:rPr>
        <w:t xml:space="preserve"> </w:t>
      </w:r>
      <w:r>
        <w:rPr>
          <w:sz w:val="24"/>
        </w:rPr>
        <w:t>tenancy</w:t>
      </w:r>
      <w:r>
        <w:rPr>
          <w:spacing w:val="-4"/>
          <w:sz w:val="24"/>
        </w:rPr>
        <w:t xml:space="preserve"> </w:t>
      </w:r>
      <w:r>
        <w:rPr>
          <w:sz w:val="24"/>
        </w:rPr>
        <w:t>reviews</w:t>
      </w:r>
      <w:r>
        <w:rPr>
          <w:spacing w:val="-4"/>
          <w:sz w:val="24"/>
        </w:rPr>
        <w:t xml:space="preserve"> </w:t>
      </w:r>
      <w:r>
        <w:rPr>
          <w:sz w:val="24"/>
        </w:rPr>
        <w:t>in</w:t>
      </w:r>
      <w:r>
        <w:rPr>
          <w:spacing w:val="-4"/>
          <w:sz w:val="24"/>
        </w:rPr>
        <w:t xml:space="preserve"> </w:t>
      </w:r>
      <w:r>
        <w:rPr>
          <w:sz w:val="24"/>
        </w:rPr>
        <w:t>four</w:t>
      </w:r>
      <w:r>
        <w:rPr>
          <w:spacing w:val="-5"/>
          <w:sz w:val="24"/>
        </w:rPr>
        <w:t xml:space="preserve"> </w:t>
      </w:r>
      <w:r>
        <w:rPr>
          <w:sz w:val="24"/>
        </w:rPr>
        <w:t>defined</w:t>
      </w:r>
      <w:r>
        <w:rPr>
          <w:spacing w:val="-4"/>
          <w:sz w:val="24"/>
        </w:rPr>
        <w:t xml:space="preserve"> </w:t>
      </w:r>
      <w:r>
        <w:rPr>
          <w:sz w:val="24"/>
        </w:rPr>
        <w:t>situations,</w:t>
      </w:r>
      <w:r>
        <w:rPr>
          <w:spacing w:val="-4"/>
          <w:sz w:val="24"/>
        </w:rPr>
        <w:t xml:space="preserve"> </w:t>
      </w:r>
      <w:r>
        <w:rPr>
          <w:sz w:val="24"/>
        </w:rPr>
        <w:t>while</w:t>
      </w:r>
      <w:r>
        <w:rPr>
          <w:spacing w:val="-4"/>
          <w:sz w:val="24"/>
        </w:rPr>
        <w:t xml:space="preserve"> </w:t>
      </w:r>
      <w:r>
        <w:rPr>
          <w:sz w:val="24"/>
        </w:rPr>
        <w:t>taking</w:t>
      </w:r>
      <w:r>
        <w:rPr>
          <w:spacing w:val="-4"/>
          <w:sz w:val="24"/>
        </w:rPr>
        <w:t xml:space="preserve"> </w:t>
      </w:r>
      <w:r>
        <w:rPr>
          <w:sz w:val="24"/>
        </w:rPr>
        <w:t>into</w:t>
      </w:r>
      <w:r>
        <w:rPr>
          <w:spacing w:val="-4"/>
          <w:sz w:val="24"/>
        </w:rPr>
        <w:t xml:space="preserve"> </w:t>
      </w:r>
      <w:r>
        <w:rPr>
          <w:sz w:val="24"/>
        </w:rPr>
        <w:t>account</w:t>
      </w:r>
    </w:p>
    <w:p w14:paraId="09247CC1" w14:textId="77777777" w:rsidR="001F53D4" w:rsidRDefault="00980676">
      <w:pPr>
        <w:pStyle w:val="BodyText"/>
        <w:spacing w:before="95"/>
        <w:ind w:left="0" w:firstLine="0"/>
        <w:rPr>
          <w:sz w:val="20"/>
        </w:rPr>
      </w:pPr>
      <w:r>
        <w:rPr>
          <w:noProof/>
        </w:rPr>
        <mc:AlternateContent>
          <mc:Choice Requires="wps">
            <w:drawing>
              <wp:anchor distT="0" distB="0" distL="0" distR="0" simplePos="0" relativeHeight="487588864" behindDoc="1" locked="0" layoutInCell="1" allowOverlap="1">
                <wp:simplePos x="0" y="0"/>
                <wp:positionH relativeFrom="page">
                  <wp:posOffset>914704</wp:posOffset>
                </wp:positionH>
                <wp:positionV relativeFrom="paragraph">
                  <wp:posOffset>221938</wp:posOffset>
                </wp:positionV>
                <wp:extent cx="1829435" cy="762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CB089DC" id="Graphic 8" o:spid="_x0000_s1026" style="position:absolute;margin-left:1in;margin-top:17.5pt;width:144.05pt;height:.6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" path="m1829054,l,,,7619r1829054,l1829054,xe" fillcolor="black" stroked="f">
                <v:path arrowok="t"/>
                <w10:wrap type="topAndBottom" anchorx="page"/>
              </v:shape>
            </w:pict>
          </mc:Fallback>
        </mc:AlternateContent>
      </w:r>
    </w:p>
    <w:p w14:paraId="57D2BA20" w14:textId="77777777" w:rsidR="001F53D4" w:rsidRDefault="00980676">
      <w:pPr>
        <w:spacing w:before="91"/>
        <w:ind w:left="100"/>
        <w:rPr>
          <w:sz w:val="20"/>
        </w:rPr>
      </w:pPr>
      <w:r>
        <w:rPr>
          <w:sz w:val="20"/>
          <w:vertAlign w:val="superscript"/>
        </w:rPr>
        <w:t>3</w:t>
      </w:r>
      <w:r>
        <w:rPr>
          <w:sz w:val="20"/>
        </w:rPr>
        <w:t xml:space="preserve"> However, the proportion of Māori and Pacific people in the potential review group (38 percent Māori and 28 percent</w:t>
      </w:r>
      <w:r>
        <w:rPr>
          <w:spacing w:val="-2"/>
          <w:sz w:val="20"/>
        </w:rPr>
        <w:t xml:space="preserve"> </w:t>
      </w:r>
      <w:r>
        <w:rPr>
          <w:sz w:val="20"/>
        </w:rPr>
        <w:t>Pacific</w:t>
      </w:r>
      <w:r>
        <w:rPr>
          <w:spacing w:val="-3"/>
          <w:sz w:val="20"/>
        </w:rPr>
        <w:t xml:space="preserve"> </w:t>
      </w:r>
      <w:r>
        <w:rPr>
          <w:sz w:val="20"/>
        </w:rPr>
        <w:t>people)</w:t>
      </w:r>
      <w:r>
        <w:rPr>
          <w:spacing w:val="-1"/>
          <w:sz w:val="20"/>
        </w:rPr>
        <w:t xml:space="preserve"> </w:t>
      </w:r>
      <w:r>
        <w:rPr>
          <w:sz w:val="20"/>
        </w:rPr>
        <w:t>is</w:t>
      </w:r>
      <w:r>
        <w:rPr>
          <w:spacing w:val="-4"/>
          <w:sz w:val="20"/>
        </w:rPr>
        <w:t xml:space="preserve"> </w:t>
      </w:r>
      <w:r>
        <w:rPr>
          <w:sz w:val="20"/>
        </w:rPr>
        <w:t>broadly</w:t>
      </w:r>
      <w:r>
        <w:rPr>
          <w:spacing w:val="-2"/>
          <w:sz w:val="20"/>
        </w:rPr>
        <w:t xml:space="preserve"> </w:t>
      </w:r>
      <w:r>
        <w:rPr>
          <w:sz w:val="20"/>
        </w:rPr>
        <w:t>consist</w:t>
      </w:r>
      <w:r>
        <w:rPr>
          <w:sz w:val="20"/>
        </w:rPr>
        <w:t>ent</w:t>
      </w:r>
      <w:r>
        <w:rPr>
          <w:spacing w:val="-4"/>
          <w:sz w:val="20"/>
        </w:rPr>
        <w:t xml:space="preserve"> </w:t>
      </w:r>
      <w:r>
        <w:rPr>
          <w:sz w:val="20"/>
        </w:rPr>
        <w:t>with proportions</w:t>
      </w:r>
      <w:r>
        <w:rPr>
          <w:spacing w:val="-4"/>
          <w:sz w:val="20"/>
        </w:rPr>
        <w:t xml:space="preserve"> </w:t>
      </w:r>
      <w:r>
        <w:rPr>
          <w:sz w:val="20"/>
        </w:rPr>
        <w:t>in</w:t>
      </w:r>
      <w:r>
        <w:rPr>
          <w:spacing w:val="-2"/>
          <w:sz w:val="20"/>
        </w:rPr>
        <w:t xml:space="preserve"> </w:t>
      </w:r>
      <w:proofErr w:type="gramStart"/>
      <w:r>
        <w:rPr>
          <w:sz w:val="20"/>
        </w:rPr>
        <w:t>all</w:t>
      </w:r>
      <w:r>
        <w:rPr>
          <w:spacing w:val="-3"/>
          <w:sz w:val="20"/>
        </w:rPr>
        <w:t xml:space="preserve"> </w:t>
      </w:r>
      <w:r>
        <w:rPr>
          <w:sz w:val="20"/>
        </w:rPr>
        <w:t>of</w:t>
      </w:r>
      <w:proofErr w:type="gramEnd"/>
      <w:r>
        <w:rPr>
          <w:sz w:val="20"/>
        </w:rPr>
        <w:t xml:space="preserve"> public</w:t>
      </w:r>
      <w:r>
        <w:rPr>
          <w:spacing w:val="-3"/>
          <w:sz w:val="20"/>
        </w:rPr>
        <w:t xml:space="preserve"> </w:t>
      </w:r>
      <w:r>
        <w:rPr>
          <w:sz w:val="20"/>
        </w:rPr>
        <w:t>housing</w:t>
      </w:r>
      <w:r>
        <w:rPr>
          <w:spacing w:val="-1"/>
          <w:sz w:val="20"/>
        </w:rPr>
        <w:t xml:space="preserve"> </w:t>
      </w:r>
      <w:r>
        <w:rPr>
          <w:sz w:val="20"/>
        </w:rPr>
        <w:t>(38</w:t>
      </w:r>
      <w:r>
        <w:rPr>
          <w:spacing w:val="-2"/>
          <w:sz w:val="20"/>
        </w:rPr>
        <w:t xml:space="preserve"> </w:t>
      </w:r>
      <w:r>
        <w:rPr>
          <w:sz w:val="20"/>
        </w:rPr>
        <w:t>percent</w:t>
      </w:r>
      <w:r>
        <w:rPr>
          <w:spacing w:val="-2"/>
          <w:sz w:val="20"/>
        </w:rPr>
        <w:t xml:space="preserve"> </w:t>
      </w:r>
      <w:r>
        <w:rPr>
          <w:sz w:val="20"/>
        </w:rPr>
        <w:t>Māori</w:t>
      </w:r>
      <w:r>
        <w:rPr>
          <w:spacing w:val="-4"/>
          <w:sz w:val="20"/>
        </w:rPr>
        <w:t xml:space="preserve"> </w:t>
      </w:r>
      <w:r>
        <w:rPr>
          <w:sz w:val="20"/>
        </w:rPr>
        <w:t>and</w:t>
      </w:r>
      <w:r>
        <w:rPr>
          <w:spacing w:val="-2"/>
          <w:sz w:val="20"/>
        </w:rPr>
        <w:t xml:space="preserve"> </w:t>
      </w:r>
      <w:r>
        <w:rPr>
          <w:sz w:val="20"/>
        </w:rPr>
        <w:t>23 percent Pacific people), as at the end of April 2023.</w:t>
      </w:r>
    </w:p>
    <w:p w14:paraId="4A3B3870" w14:textId="77777777" w:rsidR="001F53D4" w:rsidRDefault="001F53D4">
      <w:pPr>
        <w:rPr>
          <w:sz w:val="20"/>
        </w:rPr>
        <w:sectPr w:rsidR="001F53D4">
          <w:pgSz w:w="11910" w:h="16840"/>
          <w:pgMar w:top="1340" w:right="1320" w:bottom="1180" w:left="1340" w:header="343" w:footer="982" w:gutter="0"/>
          <w:cols w:space="720"/>
        </w:sectPr>
      </w:pPr>
    </w:p>
    <w:p w14:paraId="5CF10038" w14:textId="77777777" w:rsidR="001F53D4" w:rsidRDefault="00980676">
      <w:pPr>
        <w:pStyle w:val="BodyText"/>
        <w:spacing w:before="81"/>
        <w:ind w:firstLine="0"/>
      </w:pPr>
      <w:r>
        <w:t>the</w:t>
      </w:r>
      <w:r>
        <w:rPr>
          <w:spacing w:val="-3"/>
        </w:rPr>
        <w:t xml:space="preserve"> </w:t>
      </w:r>
      <w:r>
        <w:t>full</w:t>
      </w:r>
      <w:r>
        <w:rPr>
          <w:spacing w:val="-3"/>
        </w:rPr>
        <w:t xml:space="preserve"> </w:t>
      </w:r>
      <w:r>
        <w:t>circumstances</w:t>
      </w:r>
      <w:r>
        <w:rPr>
          <w:spacing w:val="-3"/>
        </w:rPr>
        <w:t xml:space="preserve"> </w:t>
      </w:r>
      <w:r>
        <w:t>of</w:t>
      </w:r>
      <w:r>
        <w:rPr>
          <w:spacing w:val="-2"/>
        </w:rPr>
        <w:t xml:space="preserve"> </w:t>
      </w:r>
      <w:r>
        <w:t>a</w:t>
      </w:r>
      <w:r>
        <w:rPr>
          <w:spacing w:val="-4"/>
        </w:rPr>
        <w:t xml:space="preserve"> </w:t>
      </w:r>
      <w:r>
        <w:t>household,</w:t>
      </w:r>
      <w:r>
        <w:rPr>
          <w:spacing w:val="-3"/>
        </w:rPr>
        <w:t xml:space="preserve"> </w:t>
      </w:r>
      <w:r>
        <w:t>and</w:t>
      </w:r>
      <w:r>
        <w:rPr>
          <w:spacing w:val="-3"/>
        </w:rPr>
        <w:t xml:space="preserve"> </w:t>
      </w:r>
      <w:proofErr w:type="gramStart"/>
      <w:r>
        <w:t>whether</w:t>
      </w:r>
      <w:r>
        <w:rPr>
          <w:spacing w:val="-3"/>
        </w:rPr>
        <w:t xml:space="preserve"> </w:t>
      </w:r>
      <w:r>
        <w:t>or</w:t>
      </w:r>
      <w:r>
        <w:rPr>
          <w:spacing w:val="-3"/>
        </w:rPr>
        <w:t xml:space="preserve"> </w:t>
      </w:r>
      <w:r>
        <w:t>not</w:t>
      </w:r>
      <w:proofErr w:type="gramEnd"/>
      <w:r>
        <w:rPr>
          <w:spacing w:val="-3"/>
        </w:rPr>
        <w:t xml:space="preserve"> </w:t>
      </w:r>
      <w:r>
        <w:t>tenants</w:t>
      </w:r>
      <w:r>
        <w:rPr>
          <w:spacing w:val="-3"/>
        </w:rPr>
        <w:t xml:space="preserve"> </w:t>
      </w:r>
      <w:r>
        <w:t>are</w:t>
      </w:r>
      <w:r>
        <w:rPr>
          <w:spacing w:val="-2"/>
        </w:rPr>
        <w:t xml:space="preserve"> </w:t>
      </w:r>
      <w:r>
        <w:t>able</w:t>
      </w:r>
      <w:r>
        <w:rPr>
          <w:spacing w:val="-3"/>
        </w:rPr>
        <w:t xml:space="preserve"> </w:t>
      </w:r>
      <w:r>
        <w:t>to</w:t>
      </w:r>
      <w:r>
        <w:rPr>
          <w:spacing w:val="-1"/>
        </w:rPr>
        <w:t xml:space="preserve"> </w:t>
      </w:r>
      <w:r>
        <w:t>sustain</w:t>
      </w:r>
      <w:r>
        <w:rPr>
          <w:spacing w:val="-3"/>
        </w:rPr>
        <w:t xml:space="preserve"> </w:t>
      </w:r>
      <w:r>
        <w:t>a private rental or homeownership:</w:t>
      </w:r>
    </w:p>
    <w:p w14:paraId="24A254E3" w14:textId="77777777" w:rsidR="001F53D4" w:rsidRDefault="00980676">
      <w:pPr>
        <w:pStyle w:val="ListParagraph"/>
        <w:numPr>
          <w:ilvl w:val="1"/>
          <w:numId w:val="3"/>
        </w:numPr>
        <w:tabs>
          <w:tab w:val="left" w:pos="1540"/>
        </w:tabs>
        <w:ind w:right="169"/>
        <w:rPr>
          <w:sz w:val="24"/>
        </w:rPr>
      </w:pPr>
      <w:r>
        <w:rPr>
          <w:sz w:val="24"/>
        </w:rPr>
        <w:t>a</w:t>
      </w:r>
      <w:r>
        <w:rPr>
          <w:spacing w:val="-5"/>
          <w:sz w:val="24"/>
        </w:rPr>
        <w:t xml:space="preserve"> </w:t>
      </w:r>
      <w:r>
        <w:rPr>
          <w:sz w:val="24"/>
        </w:rPr>
        <w:t>household</w:t>
      </w:r>
      <w:r>
        <w:rPr>
          <w:spacing w:val="-4"/>
          <w:sz w:val="24"/>
        </w:rPr>
        <w:t xml:space="preserve"> </w:t>
      </w:r>
      <w:r>
        <w:rPr>
          <w:sz w:val="24"/>
        </w:rPr>
        <w:t>has</w:t>
      </w:r>
      <w:r>
        <w:rPr>
          <w:spacing w:val="-4"/>
          <w:sz w:val="24"/>
        </w:rPr>
        <w:t xml:space="preserve"> </w:t>
      </w:r>
      <w:r>
        <w:rPr>
          <w:sz w:val="24"/>
        </w:rPr>
        <w:t>obtained</w:t>
      </w:r>
      <w:r>
        <w:rPr>
          <w:spacing w:val="-2"/>
          <w:sz w:val="24"/>
        </w:rPr>
        <w:t xml:space="preserve"> </w:t>
      </w:r>
      <w:r>
        <w:rPr>
          <w:sz w:val="24"/>
        </w:rPr>
        <w:t>their</w:t>
      </w:r>
      <w:r>
        <w:rPr>
          <w:spacing w:val="-4"/>
          <w:sz w:val="24"/>
        </w:rPr>
        <w:t xml:space="preserve"> </w:t>
      </w:r>
      <w:r>
        <w:rPr>
          <w:sz w:val="24"/>
        </w:rPr>
        <w:t>public</w:t>
      </w:r>
      <w:r>
        <w:rPr>
          <w:spacing w:val="-5"/>
          <w:sz w:val="24"/>
        </w:rPr>
        <w:t xml:space="preserve"> </w:t>
      </w:r>
      <w:r>
        <w:rPr>
          <w:sz w:val="24"/>
        </w:rPr>
        <w:t>housing</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providing</w:t>
      </w:r>
      <w:r>
        <w:rPr>
          <w:spacing w:val="-4"/>
          <w:sz w:val="24"/>
        </w:rPr>
        <w:t xml:space="preserve"> </w:t>
      </w:r>
      <w:r>
        <w:rPr>
          <w:sz w:val="24"/>
        </w:rPr>
        <w:t>MSD</w:t>
      </w:r>
      <w:r>
        <w:rPr>
          <w:spacing w:val="-4"/>
          <w:sz w:val="24"/>
        </w:rPr>
        <w:t xml:space="preserve"> </w:t>
      </w:r>
      <w:r>
        <w:rPr>
          <w:sz w:val="24"/>
        </w:rPr>
        <w:t>incorrect information (this could include fraud)</w:t>
      </w:r>
    </w:p>
    <w:p w14:paraId="029F5B90" w14:textId="77777777" w:rsidR="001F53D4" w:rsidRDefault="00980676">
      <w:pPr>
        <w:pStyle w:val="ListParagraph"/>
        <w:numPr>
          <w:ilvl w:val="1"/>
          <w:numId w:val="3"/>
        </w:numPr>
        <w:tabs>
          <w:tab w:val="left" w:pos="1540"/>
        </w:tabs>
        <w:ind w:right="190"/>
        <w:rPr>
          <w:sz w:val="24"/>
        </w:rPr>
      </w:pPr>
      <w:r>
        <w:rPr>
          <w:sz w:val="24"/>
        </w:rPr>
        <w:t>where</w:t>
      </w:r>
      <w:r>
        <w:rPr>
          <w:spacing w:val="-3"/>
          <w:sz w:val="24"/>
        </w:rPr>
        <w:t xml:space="preserve"> </w:t>
      </w:r>
      <w:r>
        <w:rPr>
          <w:sz w:val="24"/>
        </w:rPr>
        <w:t>a</w:t>
      </w:r>
      <w:r>
        <w:rPr>
          <w:spacing w:val="-4"/>
          <w:sz w:val="24"/>
        </w:rPr>
        <w:t xml:space="preserve"> </w:t>
      </w:r>
      <w:r>
        <w:rPr>
          <w:sz w:val="24"/>
        </w:rPr>
        <w:t>public</w:t>
      </w:r>
      <w:r>
        <w:rPr>
          <w:spacing w:val="-4"/>
          <w:sz w:val="24"/>
        </w:rPr>
        <w:t xml:space="preserve"> </w:t>
      </w:r>
      <w:r>
        <w:rPr>
          <w:sz w:val="24"/>
        </w:rPr>
        <w:t>housing</w:t>
      </w:r>
      <w:r>
        <w:rPr>
          <w:spacing w:val="-3"/>
          <w:sz w:val="24"/>
        </w:rPr>
        <w:t xml:space="preserve"> </w:t>
      </w:r>
      <w:r>
        <w:rPr>
          <w:sz w:val="24"/>
        </w:rPr>
        <w:t>provider</w:t>
      </w:r>
      <w:r>
        <w:rPr>
          <w:spacing w:val="-5"/>
          <w:sz w:val="24"/>
        </w:rPr>
        <w:t xml:space="preserve"> </w:t>
      </w:r>
      <w:r>
        <w:rPr>
          <w:sz w:val="24"/>
        </w:rPr>
        <w:t>requests</w:t>
      </w:r>
      <w:r>
        <w:rPr>
          <w:spacing w:val="-3"/>
          <w:sz w:val="24"/>
        </w:rPr>
        <w:t xml:space="preserve"> </w:t>
      </w:r>
      <w:r>
        <w:rPr>
          <w:sz w:val="24"/>
        </w:rPr>
        <w:t>a</w:t>
      </w:r>
      <w:r>
        <w:rPr>
          <w:spacing w:val="-4"/>
          <w:sz w:val="24"/>
        </w:rPr>
        <w:t xml:space="preserve"> </w:t>
      </w:r>
      <w:r>
        <w:rPr>
          <w:sz w:val="24"/>
        </w:rPr>
        <w:t>tenancy</w:t>
      </w:r>
      <w:r>
        <w:rPr>
          <w:spacing w:val="-3"/>
          <w:sz w:val="24"/>
        </w:rPr>
        <w:t xml:space="preserve"> </w:t>
      </w:r>
      <w:r>
        <w:rPr>
          <w:sz w:val="24"/>
        </w:rPr>
        <w:t>review,</w:t>
      </w:r>
      <w:r>
        <w:rPr>
          <w:spacing w:val="-3"/>
          <w:sz w:val="24"/>
        </w:rPr>
        <w:t xml:space="preserve"> </w:t>
      </w:r>
      <w:r>
        <w:rPr>
          <w:sz w:val="24"/>
        </w:rPr>
        <w:t>because</w:t>
      </w:r>
      <w:r>
        <w:rPr>
          <w:spacing w:val="-4"/>
          <w:sz w:val="24"/>
        </w:rPr>
        <w:t xml:space="preserve"> </w:t>
      </w:r>
      <w:r>
        <w:rPr>
          <w:sz w:val="24"/>
        </w:rPr>
        <w:t>the</w:t>
      </w:r>
      <w:r>
        <w:rPr>
          <w:spacing w:val="-3"/>
          <w:sz w:val="24"/>
        </w:rPr>
        <w:t xml:space="preserve"> </w:t>
      </w:r>
      <w:r>
        <w:rPr>
          <w:sz w:val="24"/>
        </w:rPr>
        <w:t xml:space="preserve">tenant may no longer be eligible or have a need for public </w:t>
      </w:r>
      <w:proofErr w:type="gramStart"/>
      <w:r>
        <w:rPr>
          <w:sz w:val="24"/>
        </w:rPr>
        <w:t>housing</w:t>
      </w:r>
      <w:proofErr w:type="gramEnd"/>
    </w:p>
    <w:p w14:paraId="368867A6" w14:textId="77777777" w:rsidR="001F53D4" w:rsidRDefault="00980676">
      <w:pPr>
        <w:pStyle w:val="ListParagraph"/>
        <w:numPr>
          <w:ilvl w:val="1"/>
          <w:numId w:val="3"/>
        </w:numPr>
        <w:tabs>
          <w:tab w:val="left" w:pos="1540"/>
        </w:tabs>
        <w:ind w:right="1082"/>
        <w:rPr>
          <w:sz w:val="24"/>
        </w:rPr>
      </w:pPr>
      <w:r>
        <w:rPr>
          <w:sz w:val="24"/>
        </w:rPr>
        <w:t>where</w:t>
      </w:r>
      <w:r>
        <w:rPr>
          <w:spacing w:val="-3"/>
          <w:sz w:val="24"/>
        </w:rPr>
        <w:t xml:space="preserve"> </w:t>
      </w:r>
      <w:r>
        <w:rPr>
          <w:sz w:val="24"/>
        </w:rPr>
        <w:t>MSD</w:t>
      </w:r>
      <w:r>
        <w:rPr>
          <w:spacing w:val="-1"/>
          <w:sz w:val="24"/>
        </w:rPr>
        <w:t xml:space="preserve"> </w:t>
      </w:r>
      <w:r>
        <w:rPr>
          <w:sz w:val="24"/>
        </w:rPr>
        <w:t>receives</w:t>
      </w:r>
      <w:r>
        <w:rPr>
          <w:spacing w:val="-1"/>
          <w:sz w:val="24"/>
        </w:rPr>
        <w:t xml:space="preserve"> </w:t>
      </w:r>
      <w:r>
        <w:rPr>
          <w:sz w:val="24"/>
        </w:rPr>
        <w:t>information</w:t>
      </w:r>
      <w:r>
        <w:rPr>
          <w:spacing w:val="-1"/>
          <w:sz w:val="24"/>
        </w:rPr>
        <w:t xml:space="preserve"> </w:t>
      </w:r>
      <w:r>
        <w:rPr>
          <w:sz w:val="24"/>
        </w:rPr>
        <w:t>that</w:t>
      </w:r>
      <w:r>
        <w:rPr>
          <w:spacing w:val="-1"/>
          <w:sz w:val="24"/>
        </w:rPr>
        <w:t xml:space="preserve"> </w:t>
      </w:r>
      <w:r>
        <w:rPr>
          <w:sz w:val="24"/>
        </w:rPr>
        <w:t>indicates</w:t>
      </w:r>
      <w:r>
        <w:rPr>
          <w:spacing w:val="-1"/>
          <w:sz w:val="24"/>
        </w:rPr>
        <w:t xml:space="preserve"> </w:t>
      </w:r>
      <w:r>
        <w:rPr>
          <w:sz w:val="24"/>
        </w:rPr>
        <w:t>that</w:t>
      </w:r>
      <w:r>
        <w:rPr>
          <w:spacing w:val="-1"/>
          <w:sz w:val="24"/>
        </w:rPr>
        <w:t xml:space="preserve"> </w:t>
      </w:r>
      <w:r>
        <w:rPr>
          <w:sz w:val="24"/>
        </w:rPr>
        <w:t>a</w:t>
      </w:r>
      <w:r>
        <w:rPr>
          <w:spacing w:val="-1"/>
          <w:sz w:val="24"/>
        </w:rPr>
        <w:t xml:space="preserve"> </w:t>
      </w:r>
      <w:r>
        <w:rPr>
          <w:sz w:val="24"/>
        </w:rPr>
        <w:t>review</w:t>
      </w:r>
      <w:r>
        <w:rPr>
          <w:spacing w:val="-1"/>
          <w:sz w:val="24"/>
        </w:rPr>
        <w:t xml:space="preserve"> </w:t>
      </w:r>
      <w:r>
        <w:rPr>
          <w:sz w:val="24"/>
        </w:rPr>
        <w:t>may</w:t>
      </w:r>
      <w:r>
        <w:rPr>
          <w:spacing w:val="-1"/>
          <w:sz w:val="24"/>
        </w:rPr>
        <w:t xml:space="preserve"> </w:t>
      </w:r>
      <w:r>
        <w:rPr>
          <w:sz w:val="24"/>
        </w:rPr>
        <w:t>be appropriate,</w:t>
      </w:r>
      <w:r>
        <w:rPr>
          <w:spacing w:val="-2"/>
          <w:sz w:val="24"/>
        </w:rPr>
        <w:t xml:space="preserve"> </w:t>
      </w:r>
      <w:r>
        <w:rPr>
          <w:sz w:val="24"/>
        </w:rPr>
        <w:t>and</w:t>
      </w:r>
      <w:r>
        <w:rPr>
          <w:spacing w:val="-4"/>
          <w:sz w:val="24"/>
        </w:rPr>
        <w:t xml:space="preserve"> </w:t>
      </w:r>
      <w:r>
        <w:rPr>
          <w:sz w:val="24"/>
        </w:rPr>
        <w:t>after</w:t>
      </w:r>
      <w:r>
        <w:rPr>
          <w:spacing w:val="-4"/>
          <w:sz w:val="24"/>
        </w:rPr>
        <w:t xml:space="preserve"> </w:t>
      </w:r>
      <w:r>
        <w:rPr>
          <w:sz w:val="24"/>
        </w:rPr>
        <w:t>a</w:t>
      </w:r>
      <w:r>
        <w:rPr>
          <w:spacing w:val="-6"/>
          <w:sz w:val="24"/>
        </w:rPr>
        <w:t xml:space="preserve"> </w:t>
      </w:r>
      <w:r>
        <w:rPr>
          <w:sz w:val="24"/>
        </w:rPr>
        <w:t>discussion</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public</w:t>
      </w:r>
      <w:r>
        <w:rPr>
          <w:spacing w:val="-5"/>
          <w:sz w:val="24"/>
        </w:rPr>
        <w:t xml:space="preserve"> </w:t>
      </w:r>
      <w:r>
        <w:rPr>
          <w:sz w:val="24"/>
        </w:rPr>
        <w:t>housing</w:t>
      </w:r>
      <w:r>
        <w:rPr>
          <w:spacing w:val="-4"/>
          <w:sz w:val="24"/>
        </w:rPr>
        <w:t xml:space="preserve"> </w:t>
      </w:r>
      <w:r>
        <w:rPr>
          <w:sz w:val="24"/>
        </w:rPr>
        <w:t xml:space="preserve">provider </w:t>
      </w:r>
      <w:proofErr w:type="gramStart"/>
      <w:r>
        <w:rPr>
          <w:sz w:val="24"/>
          <w:vertAlign w:val="superscript"/>
        </w:rPr>
        <w:t>4</w:t>
      </w:r>
      <w:proofErr w:type="gramEnd"/>
    </w:p>
    <w:p w14:paraId="29FD17F6" w14:textId="77777777" w:rsidR="001F53D4" w:rsidRDefault="00980676">
      <w:pPr>
        <w:pStyle w:val="ListParagraph"/>
        <w:numPr>
          <w:ilvl w:val="1"/>
          <w:numId w:val="3"/>
        </w:numPr>
        <w:tabs>
          <w:tab w:val="left" w:pos="1540"/>
        </w:tabs>
        <w:ind w:right="683"/>
        <w:rPr>
          <w:sz w:val="24"/>
        </w:rPr>
      </w:pPr>
      <w:r>
        <w:rPr>
          <w:sz w:val="24"/>
        </w:rPr>
        <w:t>tenants</w:t>
      </w:r>
      <w:r>
        <w:rPr>
          <w:spacing w:val="-3"/>
          <w:sz w:val="24"/>
        </w:rPr>
        <w:t xml:space="preserve"> </w:t>
      </w:r>
      <w:r>
        <w:rPr>
          <w:sz w:val="24"/>
        </w:rPr>
        <w:t>paying</w:t>
      </w:r>
      <w:r>
        <w:rPr>
          <w:spacing w:val="-3"/>
          <w:sz w:val="24"/>
        </w:rPr>
        <w:t xml:space="preserve"> </w:t>
      </w:r>
      <w:r>
        <w:rPr>
          <w:sz w:val="24"/>
        </w:rPr>
        <w:t>market</w:t>
      </w:r>
      <w:r>
        <w:rPr>
          <w:spacing w:val="-3"/>
          <w:sz w:val="24"/>
        </w:rPr>
        <w:t xml:space="preserve"> </w:t>
      </w:r>
      <w:r>
        <w:rPr>
          <w:sz w:val="24"/>
        </w:rPr>
        <w:t>rent</w:t>
      </w:r>
      <w:r>
        <w:rPr>
          <w:spacing w:val="-3"/>
          <w:sz w:val="24"/>
        </w:rPr>
        <w:t xml:space="preserve"> </w:t>
      </w:r>
      <w:r>
        <w:rPr>
          <w:sz w:val="24"/>
        </w:rPr>
        <w:t>that</w:t>
      </w:r>
      <w:r>
        <w:rPr>
          <w:spacing w:val="-3"/>
          <w:sz w:val="24"/>
        </w:rPr>
        <w:t xml:space="preserve"> </w:t>
      </w:r>
      <w:r>
        <w:rPr>
          <w:sz w:val="24"/>
        </w:rPr>
        <w:t>have</w:t>
      </w:r>
      <w:r>
        <w:rPr>
          <w:spacing w:val="-5"/>
          <w:sz w:val="24"/>
        </w:rPr>
        <w:t xml:space="preserve"> </w:t>
      </w:r>
      <w:r>
        <w:rPr>
          <w:sz w:val="24"/>
        </w:rPr>
        <w:t>held</w:t>
      </w:r>
      <w:r>
        <w:rPr>
          <w:spacing w:val="-3"/>
          <w:sz w:val="24"/>
        </w:rPr>
        <w:t xml:space="preserve"> </w:t>
      </w:r>
      <w:r>
        <w:rPr>
          <w:sz w:val="24"/>
        </w:rPr>
        <w:t>the</w:t>
      </w:r>
      <w:r>
        <w:rPr>
          <w:spacing w:val="-4"/>
          <w:sz w:val="24"/>
        </w:rPr>
        <w:t xml:space="preserve"> </w:t>
      </w:r>
      <w:r>
        <w:rPr>
          <w:sz w:val="24"/>
        </w:rPr>
        <w:t>tenan</w:t>
      </w:r>
      <w:r>
        <w:rPr>
          <w:sz w:val="24"/>
        </w:rPr>
        <w:t>cy</w:t>
      </w:r>
      <w:r>
        <w:rPr>
          <w:spacing w:val="-3"/>
          <w:sz w:val="24"/>
        </w:rPr>
        <w:t xml:space="preserve"> </w:t>
      </w:r>
      <w:r>
        <w:rPr>
          <w:sz w:val="24"/>
        </w:rPr>
        <w:t>for</w:t>
      </w:r>
      <w:r>
        <w:rPr>
          <w:spacing w:val="-5"/>
          <w:sz w:val="24"/>
        </w:rPr>
        <w:t xml:space="preserve"> </w:t>
      </w:r>
      <w:r>
        <w:rPr>
          <w:sz w:val="24"/>
        </w:rPr>
        <w:t>more</w:t>
      </w:r>
      <w:r>
        <w:rPr>
          <w:spacing w:val="-5"/>
          <w:sz w:val="24"/>
        </w:rPr>
        <w:t xml:space="preserve"> </w:t>
      </w:r>
      <w:r>
        <w:rPr>
          <w:sz w:val="24"/>
        </w:rPr>
        <w:t>than</w:t>
      </w:r>
      <w:r>
        <w:rPr>
          <w:spacing w:val="-3"/>
          <w:sz w:val="24"/>
        </w:rPr>
        <w:t xml:space="preserve"> </w:t>
      </w:r>
      <w:r>
        <w:rPr>
          <w:sz w:val="24"/>
        </w:rPr>
        <w:t xml:space="preserve">three </w:t>
      </w:r>
      <w:r>
        <w:rPr>
          <w:spacing w:val="-2"/>
          <w:sz w:val="24"/>
        </w:rPr>
        <w:t>years.</w:t>
      </w:r>
    </w:p>
    <w:p w14:paraId="6D8CFBE0" w14:textId="77777777" w:rsidR="001F53D4" w:rsidRDefault="00980676">
      <w:pPr>
        <w:pStyle w:val="ListParagraph"/>
        <w:numPr>
          <w:ilvl w:val="0"/>
          <w:numId w:val="3"/>
        </w:numPr>
        <w:tabs>
          <w:tab w:val="left" w:pos="820"/>
        </w:tabs>
        <w:spacing w:before="241"/>
        <w:ind w:right="235"/>
        <w:rPr>
          <w:sz w:val="24"/>
        </w:rPr>
      </w:pPr>
      <w:r>
        <w:rPr>
          <w:sz w:val="24"/>
        </w:rPr>
        <w:t xml:space="preserve">The existing exemptions from tenancy reviews will continue to apply. </w:t>
      </w:r>
      <w:proofErr w:type="spellStart"/>
      <w:r>
        <w:rPr>
          <w:sz w:val="24"/>
        </w:rPr>
        <w:t>Kāinga</w:t>
      </w:r>
      <w:proofErr w:type="spellEnd"/>
      <w:r>
        <w:rPr>
          <w:sz w:val="24"/>
        </w:rPr>
        <w:t xml:space="preserve"> Ora, CHPs and regional staff often have more </w:t>
      </w:r>
      <w:proofErr w:type="spellStart"/>
      <w:r>
        <w:rPr>
          <w:sz w:val="24"/>
        </w:rPr>
        <w:t>localised</w:t>
      </w:r>
      <w:proofErr w:type="spellEnd"/>
      <w:r>
        <w:rPr>
          <w:sz w:val="24"/>
        </w:rPr>
        <w:t xml:space="preserve"> knowledge about their tenant cohorts</w:t>
      </w:r>
      <w:r>
        <w:rPr>
          <w:spacing w:val="-4"/>
          <w:sz w:val="24"/>
        </w:rPr>
        <w:t xml:space="preserve"> </w:t>
      </w:r>
      <w:r>
        <w:rPr>
          <w:sz w:val="24"/>
        </w:rPr>
        <w:t>and</w:t>
      </w:r>
      <w:r>
        <w:rPr>
          <w:spacing w:val="-3"/>
          <w:sz w:val="24"/>
        </w:rPr>
        <w:t xml:space="preserve"> </w:t>
      </w:r>
      <w:r>
        <w:rPr>
          <w:sz w:val="24"/>
        </w:rPr>
        <w:t>build</w:t>
      </w:r>
      <w:r>
        <w:rPr>
          <w:spacing w:val="-3"/>
          <w:sz w:val="24"/>
        </w:rPr>
        <w:t xml:space="preserve"> </w:t>
      </w:r>
      <w:r>
        <w:rPr>
          <w:sz w:val="24"/>
        </w:rPr>
        <w:t>relationships</w:t>
      </w:r>
      <w:r>
        <w:rPr>
          <w:spacing w:val="-4"/>
          <w:sz w:val="24"/>
        </w:rPr>
        <w:t xml:space="preserve"> </w:t>
      </w:r>
      <w:r>
        <w:rPr>
          <w:sz w:val="24"/>
        </w:rPr>
        <w:t>with</w:t>
      </w:r>
      <w:r>
        <w:rPr>
          <w:spacing w:val="-3"/>
          <w:sz w:val="24"/>
        </w:rPr>
        <w:t xml:space="preserve"> </w:t>
      </w:r>
      <w:r>
        <w:rPr>
          <w:sz w:val="24"/>
        </w:rPr>
        <w:t>families</w:t>
      </w:r>
      <w:r>
        <w:rPr>
          <w:spacing w:val="-4"/>
          <w:sz w:val="24"/>
        </w:rPr>
        <w:t xml:space="preserve"> </w:t>
      </w:r>
      <w:r>
        <w:rPr>
          <w:sz w:val="24"/>
        </w:rPr>
        <w:t>and</w:t>
      </w:r>
      <w:r>
        <w:rPr>
          <w:spacing w:val="-3"/>
          <w:sz w:val="24"/>
        </w:rPr>
        <w:t xml:space="preserve"> </w:t>
      </w:r>
      <w:r>
        <w:rPr>
          <w:sz w:val="24"/>
        </w:rPr>
        <w:t>whānau</w:t>
      </w:r>
      <w:r>
        <w:rPr>
          <w:spacing w:val="-3"/>
          <w:sz w:val="24"/>
        </w:rPr>
        <w:t xml:space="preserve"> </w:t>
      </w:r>
      <w:r>
        <w:rPr>
          <w:sz w:val="24"/>
        </w:rPr>
        <w:t>in</w:t>
      </w:r>
      <w:r>
        <w:rPr>
          <w:spacing w:val="-3"/>
          <w:sz w:val="24"/>
        </w:rPr>
        <w:t xml:space="preserve"> </w:t>
      </w:r>
      <w:r>
        <w:rPr>
          <w:sz w:val="24"/>
        </w:rPr>
        <w:t>their</w:t>
      </w:r>
      <w:r>
        <w:rPr>
          <w:spacing w:val="-3"/>
          <w:sz w:val="24"/>
        </w:rPr>
        <w:t xml:space="preserve"> </w:t>
      </w:r>
      <w:r>
        <w:rPr>
          <w:sz w:val="24"/>
        </w:rPr>
        <w:t>properties.</w:t>
      </w:r>
      <w:r>
        <w:rPr>
          <w:spacing w:val="-3"/>
          <w:sz w:val="24"/>
        </w:rPr>
        <w:t xml:space="preserve"> </w:t>
      </w:r>
      <w:r>
        <w:rPr>
          <w:sz w:val="24"/>
        </w:rPr>
        <w:t>This</w:t>
      </w:r>
      <w:r>
        <w:rPr>
          <w:spacing w:val="-3"/>
          <w:sz w:val="24"/>
        </w:rPr>
        <w:t xml:space="preserve"> </w:t>
      </w:r>
      <w:r>
        <w:rPr>
          <w:sz w:val="24"/>
        </w:rPr>
        <w:t>can lead to better decisions being made, with the tenant, as to their housing situation.</w:t>
      </w:r>
    </w:p>
    <w:p w14:paraId="54A7B377" w14:textId="77777777" w:rsidR="001F53D4" w:rsidRDefault="00980676">
      <w:pPr>
        <w:pStyle w:val="ListParagraph"/>
        <w:numPr>
          <w:ilvl w:val="0"/>
          <w:numId w:val="3"/>
        </w:numPr>
        <w:tabs>
          <w:tab w:val="left" w:pos="820"/>
        </w:tabs>
        <w:ind w:right="337"/>
        <w:rPr>
          <w:sz w:val="24"/>
        </w:rPr>
      </w:pPr>
      <w:r>
        <w:rPr>
          <w:sz w:val="24"/>
        </w:rPr>
        <w:t>MSD</w:t>
      </w:r>
      <w:r>
        <w:rPr>
          <w:spacing w:val="-3"/>
          <w:sz w:val="24"/>
        </w:rPr>
        <w:t xml:space="preserve"> </w:t>
      </w:r>
      <w:r>
        <w:rPr>
          <w:sz w:val="24"/>
        </w:rPr>
        <w:t>may</w:t>
      </w:r>
      <w:r>
        <w:rPr>
          <w:spacing w:val="-4"/>
          <w:sz w:val="24"/>
        </w:rPr>
        <w:t xml:space="preserve"> </w:t>
      </w:r>
      <w:r>
        <w:rPr>
          <w:sz w:val="24"/>
        </w:rPr>
        <w:t>receive</w:t>
      </w:r>
      <w:r>
        <w:rPr>
          <w:spacing w:val="-4"/>
          <w:sz w:val="24"/>
        </w:rPr>
        <w:t xml:space="preserve"> </w:t>
      </w:r>
      <w:r>
        <w:rPr>
          <w:sz w:val="24"/>
        </w:rPr>
        <w:t>information</w:t>
      </w:r>
      <w:r>
        <w:rPr>
          <w:spacing w:val="-3"/>
          <w:sz w:val="24"/>
        </w:rPr>
        <w:t xml:space="preserve"> </w:t>
      </w:r>
      <w:r>
        <w:rPr>
          <w:sz w:val="24"/>
        </w:rPr>
        <w:t>that</w:t>
      </w:r>
      <w:r>
        <w:rPr>
          <w:spacing w:val="-4"/>
          <w:sz w:val="24"/>
        </w:rPr>
        <w:t xml:space="preserve"> </w:t>
      </w:r>
      <w:r>
        <w:rPr>
          <w:sz w:val="24"/>
        </w:rPr>
        <w:t>indicates</w:t>
      </w:r>
      <w:r>
        <w:rPr>
          <w:spacing w:val="-3"/>
          <w:sz w:val="24"/>
        </w:rPr>
        <w:t xml:space="preserve"> </w:t>
      </w:r>
      <w:r>
        <w:rPr>
          <w:sz w:val="24"/>
        </w:rPr>
        <w:t>a</w:t>
      </w:r>
      <w:r>
        <w:rPr>
          <w:spacing w:val="-5"/>
          <w:sz w:val="24"/>
        </w:rPr>
        <w:t xml:space="preserve"> </w:t>
      </w:r>
      <w:r>
        <w:rPr>
          <w:sz w:val="24"/>
        </w:rPr>
        <w:t>review</w:t>
      </w:r>
      <w:r>
        <w:rPr>
          <w:spacing w:val="-4"/>
          <w:sz w:val="24"/>
        </w:rPr>
        <w:t xml:space="preserve"> </w:t>
      </w:r>
      <w:r>
        <w:rPr>
          <w:sz w:val="24"/>
        </w:rPr>
        <w:t>may</w:t>
      </w:r>
      <w:r>
        <w:rPr>
          <w:spacing w:val="-3"/>
          <w:sz w:val="24"/>
        </w:rPr>
        <w:t xml:space="preserve"> </w:t>
      </w:r>
      <w:r>
        <w:rPr>
          <w:sz w:val="24"/>
        </w:rPr>
        <w:t>be</w:t>
      </w:r>
      <w:r>
        <w:rPr>
          <w:spacing w:val="-5"/>
          <w:sz w:val="24"/>
        </w:rPr>
        <w:t xml:space="preserve"> </w:t>
      </w:r>
      <w:r>
        <w:rPr>
          <w:sz w:val="24"/>
        </w:rPr>
        <w:t>appropriate</w:t>
      </w:r>
      <w:r>
        <w:rPr>
          <w:spacing w:val="-3"/>
          <w:sz w:val="24"/>
        </w:rPr>
        <w:t xml:space="preserve"> </w:t>
      </w:r>
      <w:r>
        <w:rPr>
          <w:sz w:val="24"/>
        </w:rPr>
        <w:t>including, but not limited to:</w:t>
      </w:r>
    </w:p>
    <w:p w14:paraId="409CB612" w14:textId="77777777" w:rsidR="001F53D4" w:rsidRDefault="00980676">
      <w:pPr>
        <w:pStyle w:val="ListParagraph"/>
        <w:numPr>
          <w:ilvl w:val="1"/>
          <w:numId w:val="3"/>
        </w:numPr>
        <w:tabs>
          <w:tab w:val="left" w:pos="1540"/>
        </w:tabs>
        <w:ind w:right="287"/>
        <w:rPr>
          <w:sz w:val="24"/>
        </w:rPr>
      </w:pPr>
      <w:r>
        <w:rPr>
          <w:sz w:val="24"/>
        </w:rPr>
        <w:t>information</w:t>
      </w:r>
      <w:r>
        <w:rPr>
          <w:spacing w:val="-3"/>
          <w:sz w:val="24"/>
        </w:rPr>
        <w:t xml:space="preserve"> </w:t>
      </w:r>
      <w:r>
        <w:rPr>
          <w:sz w:val="24"/>
        </w:rPr>
        <w:t>direct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tenant,</w:t>
      </w:r>
      <w:r>
        <w:rPr>
          <w:spacing w:val="-3"/>
          <w:sz w:val="24"/>
        </w:rPr>
        <w:t xml:space="preserve"> </w:t>
      </w:r>
      <w:r>
        <w:rPr>
          <w:sz w:val="24"/>
        </w:rPr>
        <w:t>as</w:t>
      </w:r>
      <w:r>
        <w:rPr>
          <w:spacing w:val="-3"/>
          <w:sz w:val="24"/>
        </w:rPr>
        <w:t xml:space="preserve"> </w:t>
      </w:r>
      <w:r>
        <w:rPr>
          <w:sz w:val="24"/>
        </w:rPr>
        <w:t>tenants</w:t>
      </w:r>
      <w:r>
        <w:rPr>
          <w:spacing w:val="-3"/>
          <w:sz w:val="24"/>
        </w:rPr>
        <w:t xml:space="preserve"> </w:t>
      </w:r>
      <w:r>
        <w:rPr>
          <w:sz w:val="24"/>
        </w:rPr>
        <w:t>have</w:t>
      </w:r>
      <w:r>
        <w:rPr>
          <w:spacing w:val="-3"/>
          <w:sz w:val="24"/>
        </w:rPr>
        <w:t xml:space="preserve"> </w:t>
      </w:r>
      <w:r>
        <w:rPr>
          <w:sz w:val="24"/>
        </w:rPr>
        <w:t>a</w:t>
      </w:r>
      <w:r>
        <w:rPr>
          <w:spacing w:val="-4"/>
          <w:sz w:val="24"/>
        </w:rPr>
        <w:t xml:space="preserve"> </w:t>
      </w:r>
      <w:r>
        <w:rPr>
          <w:sz w:val="24"/>
        </w:rPr>
        <w:t>duty</w:t>
      </w:r>
      <w:r>
        <w:rPr>
          <w:spacing w:val="-3"/>
          <w:sz w:val="24"/>
        </w:rPr>
        <w:t xml:space="preserve"> </w:t>
      </w:r>
      <w:r>
        <w:rPr>
          <w:sz w:val="24"/>
        </w:rPr>
        <w:t>to</w:t>
      </w:r>
      <w:r>
        <w:rPr>
          <w:spacing w:val="-3"/>
          <w:sz w:val="24"/>
        </w:rPr>
        <w:t xml:space="preserve"> </w:t>
      </w:r>
      <w:r>
        <w:rPr>
          <w:sz w:val="24"/>
        </w:rPr>
        <w:t>advise</w:t>
      </w:r>
      <w:r>
        <w:rPr>
          <w:spacing w:val="-3"/>
          <w:sz w:val="24"/>
        </w:rPr>
        <w:t xml:space="preserve"> </w:t>
      </w:r>
      <w:r>
        <w:rPr>
          <w:sz w:val="24"/>
        </w:rPr>
        <w:t>MSD</w:t>
      </w:r>
      <w:r>
        <w:rPr>
          <w:spacing w:val="-3"/>
          <w:sz w:val="24"/>
        </w:rPr>
        <w:t xml:space="preserve"> </w:t>
      </w:r>
      <w:r>
        <w:rPr>
          <w:sz w:val="24"/>
        </w:rPr>
        <w:t>of</w:t>
      </w:r>
      <w:r>
        <w:rPr>
          <w:spacing w:val="-3"/>
          <w:sz w:val="24"/>
        </w:rPr>
        <w:t xml:space="preserve"> </w:t>
      </w:r>
      <w:r>
        <w:rPr>
          <w:sz w:val="24"/>
        </w:rPr>
        <w:t xml:space="preserve">a change in circumstances that may affect their eligibility for public </w:t>
      </w:r>
      <w:proofErr w:type="gramStart"/>
      <w:r>
        <w:rPr>
          <w:sz w:val="24"/>
        </w:rPr>
        <w:t>housing</w:t>
      </w:r>
      <w:proofErr w:type="gramEnd"/>
    </w:p>
    <w:p w14:paraId="5701A236" w14:textId="77777777" w:rsidR="001F53D4" w:rsidRDefault="00980676">
      <w:pPr>
        <w:pStyle w:val="ListParagraph"/>
        <w:numPr>
          <w:ilvl w:val="1"/>
          <w:numId w:val="3"/>
        </w:numPr>
        <w:tabs>
          <w:tab w:val="left" w:pos="1540"/>
        </w:tabs>
        <w:ind w:right="933"/>
        <w:rPr>
          <w:sz w:val="24"/>
        </w:rPr>
      </w:pPr>
      <w:r>
        <w:rPr>
          <w:sz w:val="24"/>
        </w:rPr>
        <w:t>when</w:t>
      </w:r>
      <w:r>
        <w:rPr>
          <w:spacing w:val="-4"/>
          <w:sz w:val="24"/>
        </w:rPr>
        <w:t xml:space="preserve"> </w:t>
      </w:r>
      <w:r>
        <w:rPr>
          <w:sz w:val="24"/>
        </w:rPr>
        <w:t>reviewing</w:t>
      </w:r>
      <w:r>
        <w:rPr>
          <w:spacing w:val="-4"/>
          <w:sz w:val="24"/>
        </w:rPr>
        <w:t xml:space="preserve"> </w:t>
      </w:r>
      <w:r>
        <w:rPr>
          <w:sz w:val="24"/>
        </w:rPr>
        <w:t>a</w:t>
      </w:r>
      <w:r>
        <w:rPr>
          <w:spacing w:val="-5"/>
          <w:sz w:val="24"/>
        </w:rPr>
        <w:t xml:space="preserve"> </w:t>
      </w:r>
      <w:r>
        <w:rPr>
          <w:sz w:val="24"/>
        </w:rPr>
        <w:t>tenant’s</w:t>
      </w:r>
      <w:r>
        <w:rPr>
          <w:spacing w:val="-3"/>
          <w:sz w:val="24"/>
        </w:rPr>
        <w:t xml:space="preserve"> </w:t>
      </w:r>
      <w:r>
        <w:rPr>
          <w:sz w:val="24"/>
        </w:rPr>
        <w:t>income-related</w:t>
      </w:r>
      <w:r>
        <w:rPr>
          <w:spacing w:val="-4"/>
          <w:sz w:val="24"/>
        </w:rPr>
        <w:t xml:space="preserve"> </w:t>
      </w:r>
      <w:r>
        <w:rPr>
          <w:sz w:val="24"/>
        </w:rPr>
        <w:t>rent</w:t>
      </w:r>
      <w:r>
        <w:rPr>
          <w:spacing w:val="-4"/>
          <w:sz w:val="24"/>
        </w:rPr>
        <w:t xml:space="preserve"> </w:t>
      </w:r>
      <w:r>
        <w:rPr>
          <w:sz w:val="24"/>
        </w:rPr>
        <w:t>or</w:t>
      </w:r>
      <w:r>
        <w:rPr>
          <w:spacing w:val="-3"/>
          <w:sz w:val="24"/>
        </w:rPr>
        <w:t xml:space="preserve"> </w:t>
      </w:r>
      <w:r>
        <w:rPr>
          <w:sz w:val="24"/>
        </w:rPr>
        <w:t>where</w:t>
      </w:r>
      <w:r>
        <w:rPr>
          <w:spacing w:val="-6"/>
          <w:sz w:val="24"/>
        </w:rPr>
        <w:t xml:space="preserve"> </w:t>
      </w:r>
      <w:r>
        <w:rPr>
          <w:sz w:val="24"/>
        </w:rPr>
        <w:t>tenants</w:t>
      </w:r>
      <w:r>
        <w:rPr>
          <w:spacing w:val="-4"/>
          <w:sz w:val="24"/>
        </w:rPr>
        <w:t xml:space="preserve"> </w:t>
      </w:r>
      <w:r>
        <w:rPr>
          <w:sz w:val="24"/>
        </w:rPr>
        <w:t>do</w:t>
      </w:r>
      <w:r>
        <w:rPr>
          <w:spacing w:val="-4"/>
          <w:sz w:val="24"/>
        </w:rPr>
        <w:t xml:space="preserve"> </w:t>
      </w:r>
      <w:r>
        <w:rPr>
          <w:sz w:val="24"/>
        </w:rPr>
        <w:t>not complete their annual income-related rent review.</w:t>
      </w:r>
    </w:p>
    <w:p w14:paraId="74B8CB01" w14:textId="77777777" w:rsidR="001F53D4" w:rsidRDefault="00980676">
      <w:pPr>
        <w:pStyle w:val="ListParagraph"/>
        <w:numPr>
          <w:ilvl w:val="0"/>
          <w:numId w:val="3"/>
        </w:numPr>
        <w:tabs>
          <w:tab w:val="left" w:pos="820"/>
        </w:tabs>
        <w:ind w:right="252"/>
        <w:rPr>
          <w:sz w:val="24"/>
        </w:rPr>
      </w:pPr>
      <w:r>
        <w:rPr>
          <w:sz w:val="24"/>
        </w:rPr>
        <w:t>The change to carrying out tenancy reviews in the four defined circumstances will enable local-level decision making and tenant circumstances to be considered, by building</w:t>
      </w:r>
      <w:r>
        <w:rPr>
          <w:spacing w:val="-3"/>
          <w:sz w:val="24"/>
        </w:rPr>
        <w:t xml:space="preserve"> </w:t>
      </w:r>
      <w:r>
        <w:rPr>
          <w:sz w:val="24"/>
        </w:rPr>
        <w:t>in</w:t>
      </w:r>
      <w:r>
        <w:rPr>
          <w:spacing w:val="-3"/>
          <w:sz w:val="24"/>
        </w:rPr>
        <w:t xml:space="preserve"> </w:t>
      </w:r>
      <w:r>
        <w:rPr>
          <w:sz w:val="24"/>
        </w:rPr>
        <w:t>discussion</w:t>
      </w:r>
      <w:r>
        <w:rPr>
          <w:spacing w:val="-3"/>
          <w:sz w:val="24"/>
        </w:rPr>
        <w:t xml:space="preserve"> </w:t>
      </w:r>
      <w:r>
        <w:rPr>
          <w:sz w:val="24"/>
        </w:rPr>
        <w:t>with</w:t>
      </w:r>
      <w:r>
        <w:rPr>
          <w:spacing w:val="-1"/>
          <w:sz w:val="24"/>
        </w:rPr>
        <w:t xml:space="preserve"> </w:t>
      </w:r>
      <w:proofErr w:type="spellStart"/>
      <w:r>
        <w:rPr>
          <w:sz w:val="24"/>
        </w:rPr>
        <w:t>Kāinga</w:t>
      </w:r>
      <w:proofErr w:type="spellEnd"/>
      <w:r>
        <w:rPr>
          <w:spacing w:val="-3"/>
          <w:sz w:val="24"/>
        </w:rPr>
        <w:t xml:space="preserve"> </w:t>
      </w:r>
      <w:r>
        <w:rPr>
          <w:sz w:val="24"/>
        </w:rPr>
        <w:t>Ora</w:t>
      </w:r>
      <w:r>
        <w:rPr>
          <w:spacing w:val="-3"/>
          <w:sz w:val="24"/>
        </w:rPr>
        <w:t xml:space="preserve"> </w:t>
      </w:r>
      <w:r>
        <w:rPr>
          <w:sz w:val="24"/>
        </w:rPr>
        <w:t>or</w:t>
      </w:r>
      <w:r>
        <w:rPr>
          <w:spacing w:val="-3"/>
          <w:sz w:val="24"/>
        </w:rPr>
        <w:t xml:space="preserve"> </w:t>
      </w:r>
      <w:r>
        <w:rPr>
          <w:sz w:val="24"/>
        </w:rPr>
        <w:t>a</w:t>
      </w:r>
      <w:r>
        <w:rPr>
          <w:spacing w:val="-5"/>
          <w:sz w:val="24"/>
        </w:rPr>
        <w:t xml:space="preserve"> </w:t>
      </w:r>
      <w:r>
        <w:rPr>
          <w:sz w:val="24"/>
        </w:rPr>
        <w:t>CHP</w:t>
      </w:r>
      <w:r>
        <w:rPr>
          <w:spacing w:val="-1"/>
          <w:sz w:val="24"/>
        </w:rPr>
        <w:t xml:space="preserve"> </w:t>
      </w:r>
      <w:r>
        <w:rPr>
          <w:sz w:val="24"/>
        </w:rPr>
        <w:t>before</w:t>
      </w:r>
      <w:r>
        <w:rPr>
          <w:spacing w:val="-4"/>
          <w:sz w:val="24"/>
        </w:rPr>
        <w:t xml:space="preserve"> </w:t>
      </w:r>
      <w:r>
        <w:rPr>
          <w:sz w:val="24"/>
        </w:rPr>
        <w:t>MSD</w:t>
      </w:r>
      <w:r>
        <w:rPr>
          <w:spacing w:val="-3"/>
          <w:sz w:val="24"/>
        </w:rPr>
        <w:t xml:space="preserve"> </w:t>
      </w:r>
      <w:r>
        <w:rPr>
          <w:sz w:val="24"/>
        </w:rPr>
        <w:t>decides</w:t>
      </w:r>
      <w:r>
        <w:rPr>
          <w:spacing w:val="-3"/>
          <w:sz w:val="24"/>
        </w:rPr>
        <w:t xml:space="preserve"> </w:t>
      </w:r>
      <w:r>
        <w:rPr>
          <w:sz w:val="24"/>
        </w:rPr>
        <w:t>to</w:t>
      </w:r>
      <w:r>
        <w:rPr>
          <w:spacing w:val="-3"/>
          <w:sz w:val="24"/>
        </w:rPr>
        <w:t xml:space="preserve"> </w:t>
      </w:r>
      <w:r>
        <w:rPr>
          <w:sz w:val="24"/>
        </w:rPr>
        <w:t>undertake</w:t>
      </w:r>
      <w:r>
        <w:rPr>
          <w:spacing w:val="-2"/>
          <w:sz w:val="24"/>
        </w:rPr>
        <w:t xml:space="preserve"> </w:t>
      </w:r>
      <w:r>
        <w:rPr>
          <w:sz w:val="24"/>
        </w:rPr>
        <w:t>a tenancy review.</w:t>
      </w:r>
    </w:p>
    <w:p w14:paraId="7050D9F3" w14:textId="77777777" w:rsidR="001F53D4" w:rsidRDefault="00980676">
      <w:pPr>
        <w:pStyle w:val="Heading1"/>
        <w:spacing w:before="242"/>
      </w:pPr>
      <w:r>
        <w:t>Work</w:t>
      </w:r>
      <w:r>
        <w:rPr>
          <w:spacing w:val="-6"/>
        </w:rPr>
        <w:t xml:space="preserve"> </w:t>
      </w:r>
      <w:r>
        <w:t>is</w:t>
      </w:r>
      <w:r>
        <w:rPr>
          <w:spacing w:val="-3"/>
        </w:rPr>
        <w:t xml:space="preserve"> </w:t>
      </w:r>
      <w:r>
        <w:t>underway</w:t>
      </w:r>
      <w:r>
        <w:rPr>
          <w:spacing w:val="-3"/>
        </w:rPr>
        <w:t xml:space="preserve"> </w:t>
      </w:r>
      <w:r>
        <w:t>to</w:t>
      </w:r>
      <w:r>
        <w:rPr>
          <w:spacing w:val="-7"/>
        </w:rPr>
        <w:t xml:space="preserve"> </w:t>
      </w:r>
      <w:r>
        <w:t>address</w:t>
      </w:r>
      <w:r>
        <w:rPr>
          <w:spacing w:val="-1"/>
        </w:rPr>
        <w:t xml:space="preserve"> </w:t>
      </w:r>
      <w:r>
        <w:t>public</w:t>
      </w:r>
      <w:r>
        <w:rPr>
          <w:spacing w:val="-3"/>
        </w:rPr>
        <w:t xml:space="preserve"> </w:t>
      </w:r>
      <w:r>
        <w:t>housing</w:t>
      </w:r>
      <w:r>
        <w:rPr>
          <w:spacing w:val="-4"/>
        </w:rPr>
        <w:t xml:space="preserve"> </w:t>
      </w:r>
      <w:r>
        <w:t>and</w:t>
      </w:r>
      <w:r>
        <w:rPr>
          <w:spacing w:val="-3"/>
        </w:rPr>
        <w:t xml:space="preserve"> </w:t>
      </w:r>
      <w:r>
        <w:t>affordable</w:t>
      </w:r>
      <w:r>
        <w:rPr>
          <w:spacing w:val="-3"/>
        </w:rPr>
        <w:t xml:space="preserve"> </w:t>
      </w:r>
      <w:r>
        <w:t>rental</w:t>
      </w:r>
      <w:r>
        <w:rPr>
          <w:spacing w:val="-2"/>
        </w:rPr>
        <w:t xml:space="preserve"> </w:t>
      </w:r>
      <w:proofErr w:type="gramStart"/>
      <w:r>
        <w:rPr>
          <w:spacing w:val="-2"/>
        </w:rPr>
        <w:t>supply</w:t>
      </w:r>
      <w:proofErr w:type="gramEnd"/>
    </w:p>
    <w:p w14:paraId="68C63164" w14:textId="77777777" w:rsidR="001F53D4" w:rsidRDefault="00980676">
      <w:pPr>
        <w:pStyle w:val="ListParagraph"/>
        <w:numPr>
          <w:ilvl w:val="0"/>
          <w:numId w:val="3"/>
        </w:numPr>
        <w:tabs>
          <w:tab w:val="left" w:pos="820"/>
        </w:tabs>
        <w:spacing w:before="238"/>
        <w:ind w:right="398"/>
        <w:rPr>
          <w:sz w:val="24"/>
        </w:rPr>
      </w:pPr>
      <w:r>
        <w:rPr>
          <w:sz w:val="24"/>
        </w:rPr>
        <w:t xml:space="preserve">Te </w:t>
      </w:r>
      <w:proofErr w:type="spellStart"/>
      <w:r>
        <w:rPr>
          <w:sz w:val="24"/>
        </w:rPr>
        <w:t>Tūāpapa</w:t>
      </w:r>
      <w:proofErr w:type="spellEnd"/>
      <w:r>
        <w:rPr>
          <w:sz w:val="24"/>
        </w:rPr>
        <w:t xml:space="preserve"> Kura </w:t>
      </w:r>
      <w:proofErr w:type="spellStart"/>
      <w:r>
        <w:rPr>
          <w:sz w:val="24"/>
        </w:rPr>
        <w:t>Kāinga</w:t>
      </w:r>
      <w:proofErr w:type="spellEnd"/>
      <w:r>
        <w:rPr>
          <w:sz w:val="24"/>
        </w:rPr>
        <w:t>-Ministry of Housing and Urban Development's (HUD) Change in Housing Affordability Indicator shows that</w:t>
      </w:r>
      <w:r>
        <w:rPr>
          <w:sz w:val="24"/>
        </w:rPr>
        <w:t xml:space="preserve"> at a national level, rental affordability</w:t>
      </w:r>
      <w:r>
        <w:rPr>
          <w:spacing w:val="-3"/>
          <w:sz w:val="24"/>
        </w:rPr>
        <w:t xml:space="preserve"> </w:t>
      </w:r>
      <w:r>
        <w:rPr>
          <w:sz w:val="24"/>
        </w:rPr>
        <w:t>has</w:t>
      </w:r>
      <w:r>
        <w:rPr>
          <w:spacing w:val="-3"/>
          <w:sz w:val="24"/>
        </w:rPr>
        <w:t xml:space="preserve"> </w:t>
      </w:r>
      <w:r>
        <w:rPr>
          <w:sz w:val="24"/>
        </w:rPr>
        <w:t>slightly</w:t>
      </w:r>
      <w:r>
        <w:rPr>
          <w:spacing w:val="-5"/>
          <w:sz w:val="24"/>
        </w:rPr>
        <w:t xml:space="preserve"> </w:t>
      </w:r>
      <w:r>
        <w:rPr>
          <w:sz w:val="24"/>
        </w:rPr>
        <w:t>improved</w:t>
      </w:r>
      <w:r>
        <w:rPr>
          <w:spacing w:val="-3"/>
          <w:sz w:val="24"/>
        </w:rPr>
        <w:t xml:space="preserve"> </w:t>
      </w:r>
      <w:r>
        <w:rPr>
          <w:sz w:val="24"/>
        </w:rPr>
        <w:t>(four</w:t>
      </w:r>
      <w:r>
        <w:rPr>
          <w:spacing w:val="-5"/>
          <w:sz w:val="24"/>
        </w:rPr>
        <w:t xml:space="preserve"> </w:t>
      </w:r>
      <w:r>
        <w:rPr>
          <w:sz w:val="24"/>
        </w:rPr>
        <w:t>percent)</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March</w:t>
      </w:r>
      <w:r>
        <w:rPr>
          <w:spacing w:val="-3"/>
          <w:sz w:val="24"/>
        </w:rPr>
        <w:t xml:space="preserve"> </w:t>
      </w:r>
      <w:r>
        <w:rPr>
          <w:sz w:val="24"/>
        </w:rPr>
        <w:t>2021</w:t>
      </w:r>
      <w:r>
        <w:rPr>
          <w:spacing w:val="-3"/>
          <w:sz w:val="24"/>
        </w:rPr>
        <w:t xml:space="preserve"> </w:t>
      </w:r>
      <w:r>
        <w:rPr>
          <w:sz w:val="24"/>
        </w:rPr>
        <w:t>to</w:t>
      </w:r>
      <w:r>
        <w:rPr>
          <w:spacing w:val="-3"/>
          <w:sz w:val="24"/>
        </w:rPr>
        <w:t xml:space="preserve"> </w:t>
      </w:r>
      <w:r>
        <w:rPr>
          <w:sz w:val="24"/>
        </w:rPr>
        <w:t>March</w:t>
      </w:r>
      <w:r>
        <w:rPr>
          <w:spacing w:val="-3"/>
          <w:sz w:val="24"/>
        </w:rPr>
        <w:t xml:space="preserve"> </w:t>
      </w:r>
      <w:r>
        <w:rPr>
          <w:sz w:val="24"/>
        </w:rPr>
        <w:t>2023 period. This is because wages nationally grew faster than rents.</w:t>
      </w:r>
    </w:p>
    <w:p w14:paraId="1661BBBF" w14:textId="77777777" w:rsidR="001F53D4" w:rsidRDefault="00980676">
      <w:pPr>
        <w:pStyle w:val="ListParagraph"/>
        <w:numPr>
          <w:ilvl w:val="0"/>
          <w:numId w:val="3"/>
        </w:numPr>
        <w:tabs>
          <w:tab w:val="left" w:pos="820"/>
        </w:tabs>
        <w:spacing w:before="241"/>
        <w:ind w:right="404"/>
        <w:rPr>
          <w:sz w:val="24"/>
        </w:rPr>
      </w:pPr>
      <w:r>
        <w:rPr>
          <w:sz w:val="24"/>
        </w:rPr>
        <w:t>We</w:t>
      </w:r>
      <w:r>
        <w:rPr>
          <w:spacing w:val="-4"/>
          <w:sz w:val="24"/>
        </w:rPr>
        <w:t xml:space="preserve"> </w:t>
      </w:r>
      <w:r>
        <w:rPr>
          <w:sz w:val="24"/>
        </w:rPr>
        <w:t>have</w:t>
      </w:r>
      <w:r>
        <w:rPr>
          <w:spacing w:val="-4"/>
          <w:sz w:val="24"/>
        </w:rPr>
        <w:t xml:space="preserve"> </w:t>
      </w:r>
      <w:r>
        <w:rPr>
          <w:sz w:val="24"/>
        </w:rPr>
        <w:t>delivered</w:t>
      </w:r>
      <w:r>
        <w:rPr>
          <w:spacing w:val="-3"/>
          <w:sz w:val="24"/>
        </w:rPr>
        <w:t xml:space="preserve"> </w:t>
      </w:r>
      <w:r>
        <w:rPr>
          <w:sz w:val="24"/>
        </w:rPr>
        <w:t>more</w:t>
      </w:r>
      <w:r>
        <w:rPr>
          <w:spacing w:val="-3"/>
          <w:sz w:val="24"/>
        </w:rPr>
        <w:t xml:space="preserve"> </w:t>
      </w:r>
      <w:r>
        <w:rPr>
          <w:sz w:val="24"/>
        </w:rPr>
        <w:t>than</w:t>
      </w:r>
      <w:r>
        <w:rPr>
          <w:spacing w:val="-3"/>
          <w:sz w:val="24"/>
        </w:rPr>
        <w:t xml:space="preserve"> </w:t>
      </w:r>
      <w:r>
        <w:rPr>
          <w:sz w:val="24"/>
        </w:rPr>
        <w:t>13,000</w:t>
      </w:r>
      <w:r>
        <w:rPr>
          <w:spacing w:val="-3"/>
          <w:sz w:val="24"/>
        </w:rPr>
        <w:t xml:space="preserve"> </w:t>
      </w:r>
      <w:r>
        <w:rPr>
          <w:sz w:val="24"/>
        </w:rPr>
        <w:t>net</w:t>
      </w:r>
      <w:r>
        <w:rPr>
          <w:spacing w:val="-3"/>
          <w:sz w:val="24"/>
        </w:rPr>
        <w:t xml:space="preserve"> </w:t>
      </w:r>
      <w:r>
        <w:rPr>
          <w:sz w:val="24"/>
        </w:rPr>
        <w:t>public</w:t>
      </w:r>
      <w:r>
        <w:rPr>
          <w:spacing w:val="-3"/>
          <w:sz w:val="24"/>
        </w:rPr>
        <w:t xml:space="preserve"> </w:t>
      </w:r>
      <w:r>
        <w:rPr>
          <w:sz w:val="24"/>
        </w:rPr>
        <w:t>housing</w:t>
      </w:r>
      <w:r>
        <w:rPr>
          <w:spacing w:val="-3"/>
          <w:sz w:val="24"/>
        </w:rPr>
        <w:t xml:space="preserve"> </w:t>
      </w:r>
      <w:r>
        <w:rPr>
          <w:sz w:val="24"/>
        </w:rPr>
        <w:t>places</w:t>
      </w:r>
      <w:r>
        <w:rPr>
          <w:spacing w:val="-3"/>
          <w:sz w:val="24"/>
        </w:rPr>
        <w:t xml:space="preserve"> </w:t>
      </w:r>
      <w:r>
        <w:rPr>
          <w:sz w:val="24"/>
        </w:rPr>
        <w:t>since</w:t>
      </w:r>
      <w:r>
        <w:rPr>
          <w:spacing w:val="-4"/>
          <w:sz w:val="24"/>
        </w:rPr>
        <w:t xml:space="preserve"> </w:t>
      </w:r>
      <w:r>
        <w:rPr>
          <w:sz w:val="24"/>
        </w:rPr>
        <w:t>October</w:t>
      </w:r>
      <w:r>
        <w:rPr>
          <w:spacing w:val="-5"/>
          <w:sz w:val="24"/>
        </w:rPr>
        <w:t xml:space="preserve"> </w:t>
      </w:r>
      <w:r>
        <w:rPr>
          <w:sz w:val="24"/>
        </w:rPr>
        <w:t xml:space="preserve">2017, including over 11,000 new builds. Budget 2023 included funding for an additional 3,000 public houses to be delivered by mid-2025. This build </w:t>
      </w:r>
      <w:proofErr w:type="spellStart"/>
      <w:r>
        <w:rPr>
          <w:sz w:val="24"/>
        </w:rPr>
        <w:t>programme</w:t>
      </w:r>
      <w:proofErr w:type="spellEnd"/>
      <w:r>
        <w:rPr>
          <w:sz w:val="24"/>
        </w:rPr>
        <w:t xml:space="preserve"> will help place high priority households on the register into safe, stable homes.</w:t>
      </w:r>
    </w:p>
    <w:p w14:paraId="3E6C4FE0" w14:textId="77777777" w:rsidR="001F53D4" w:rsidRDefault="001F53D4">
      <w:pPr>
        <w:pStyle w:val="BodyText"/>
        <w:spacing w:before="0"/>
        <w:ind w:left="0" w:firstLine="0"/>
        <w:rPr>
          <w:sz w:val="20"/>
        </w:rPr>
      </w:pPr>
    </w:p>
    <w:p w14:paraId="5C4114C6" w14:textId="77777777" w:rsidR="001F53D4" w:rsidRDefault="001F53D4">
      <w:pPr>
        <w:pStyle w:val="BodyText"/>
        <w:spacing w:before="0"/>
        <w:ind w:left="0" w:firstLine="0"/>
        <w:rPr>
          <w:sz w:val="20"/>
        </w:rPr>
      </w:pPr>
    </w:p>
    <w:p w14:paraId="47C6C5F2" w14:textId="77777777" w:rsidR="001F53D4" w:rsidRDefault="00980676">
      <w:pPr>
        <w:pStyle w:val="BodyText"/>
        <w:spacing w:before="2"/>
        <w:ind w:left="0" w:firstLine="0"/>
        <w:rPr>
          <w:sz w:val="20"/>
        </w:rPr>
      </w:pPr>
      <w:r>
        <w:rPr>
          <w:noProof/>
        </w:rPr>
        <mc:AlternateContent>
          <mc:Choice Requires="wps">
            <w:drawing>
              <wp:anchor distT="0" distB="0" distL="0" distR="0" simplePos="0" relativeHeight="487589376" behindDoc="1" locked="0" layoutInCell="1" allowOverlap="1">
                <wp:simplePos x="0" y="0"/>
                <wp:positionH relativeFrom="page">
                  <wp:posOffset>914704</wp:posOffset>
                </wp:positionH>
                <wp:positionV relativeFrom="paragraph">
                  <wp:posOffset>162990</wp:posOffset>
                </wp:positionV>
                <wp:extent cx="1829435" cy="762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A3FFD4" id="Graphic 9" o:spid="_x0000_s1026" style="position:absolute;margin-left:1in;margin-top:12.85pt;width:144.05pt;height:.6pt;z-index:-157271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" path="m1829054,l,,,7620r1829054,l1829054,xe" fillcolor="black" stroked="f">
                <v:path arrowok="t"/>
                <w10:wrap type="topAndBottom" anchorx="page"/>
              </v:shape>
            </w:pict>
          </mc:Fallback>
        </mc:AlternateContent>
      </w:r>
    </w:p>
    <w:p w14:paraId="2FA4C2D6" w14:textId="77777777" w:rsidR="001F53D4" w:rsidRDefault="00980676">
      <w:pPr>
        <w:spacing w:before="94"/>
        <w:ind w:left="100" w:right="24"/>
        <w:rPr>
          <w:sz w:val="20"/>
        </w:rPr>
      </w:pPr>
      <w:r>
        <w:rPr>
          <w:sz w:val="20"/>
          <w:vertAlign w:val="superscript"/>
        </w:rPr>
        <w:t>4</w:t>
      </w:r>
      <w:r>
        <w:rPr>
          <w:spacing w:val="-1"/>
          <w:sz w:val="20"/>
        </w:rPr>
        <w:t xml:space="preserve"> </w:t>
      </w:r>
      <w:r>
        <w:rPr>
          <w:sz w:val="20"/>
        </w:rPr>
        <w:t>Con</w:t>
      </w:r>
      <w:r>
        <w:rPr>
          <w:sz w:val="20"/>
        </w:rPr>
        <w:t>sultation with a</w:t>
      </w:r>
      <w:r>
        <w:rPr>
          <w:spacing w:val="-1"/>
          <w:sz w:val="20"/>
        </w:rPr>
        <w:t xml:space="preserve"> </w:t>
      </w:r>
      <w:r>
        <w:rPr>
          <w:sz w:val="20"/>
        </w:rPr>
        <w:t>housing provider</w:t>
      </w:r>
      <w:r>
        <w:rPr>
          <w:spacing w:val="-2"/>
          <w:sz w:val="20"/>
        </w:rPr>
        <w:t xml:space="preserve"> </w:t>
      </w:r>
      <w:r>
        <w:rPr>
          <w:sz w:val="20"/>
        </w:rPr>
        <w:t>prior</w:t>
      </w:r>
      <w:r>
        <w:rPr>
          <w:spacing w:val="-1"/>
          <w:sz w:val="20"/>
        </w:rPr>
        <w:t xml:space="preserve"> </w:t>
      </w:r>
      <w:r>
        <w:rPr>
          <w:sz w:val="20"/>
        </w:rPr>
        <w:t xml:space="preserve">to deciding </w:t>
      </w:r>
      <w:proofErr w:type="gramStart"/>
      <w:r>
        <w:rPr>
          <w:sz w:val="20"/>
        </w:rPr>
        <w:t>whether or</w:t>
      </w:r>
      <w:r>
        <w:rPr>
          <w:spacing w:val="-3"/>
          <w:sz w:val="20"/>
        </w:rPr>
        <w:t xml:space="preserve"> </w:t>
      </w:r>
      <w:r>
        <w:rPr>
          <w:sz w:val="20"/>
        </w:rPr>
        <w:t>not</w:t>
      </w:r>
      <w:proofErr w:type="gramEnd"/>
      <w:r>
        <w:rPr>
          <w:spacing w:val="-2"/>
          <w:sz w:val="20"/>
        </w:rPr>
        <w:t xml:space="preserve"> </w:t>
      </w:r>
      <w:r>
        <w:rPr>
          <w:sz w:val="20"/>
        </w:rPr>
        <w:t>to</w:t>
      </w:r>
      <w:r>
        <w:rPr>
          <w:spacing w:val="-2"/>
          <w:sz w:val="20"/>
        </w:rPr>
        <w:t xml:space="preserve"> </w:t>
      </w:r>
      <w:r>
        <w:rPr>
          <w:sz w:val="20"/>
        </w:rPr>
        <w:t>carry</w:t>
      </w:r>
      <w:r>
        <w:rPr>
          <w:spacing w:val="-2"/>
          <w:sz w:val="20"/>
        </w:rPr>
        <w:t xml:space="preserve"> </w:t>
      </w:r>
      <w:r>
        <w:rPr>
          <w:sz w:val="20"/>
        </w:rPr>
        <w:t>out</w:t>
      </w:r>
      <w:r>
        <w:rPr>
          <w:spacing w:val="-2"/>
          <w:sz w:val="20"/>
        </w:rPr>
        <w:t xml:space="preserve"> </w:t>
      </w:r>
      <w:r>
        <w:rPr>
          <w:sz w:val="20"/>
        </w:rPr>
        <w:t>a</w:t>
      </w:r>
      <w:r>
        <w:rPr>
          <w:spacing w:val="-1"/>
          <w:sz w:val="20"/>
        </w:rPr>
        <w:t xml:space="preserve"> </w:t>
      </w:r>
      <w:r>
        <w:rPr>
          <w:sz w:val="20"/>
        </w:rPr>
        <w:t>tenancy review</w:t>
      </w:r>
      <w:r>
        <w:rPr>
          <w:spacing w:val="-1"/>
          <w:sz w:val="20"/>
        </w:rPr>
        <w:t xml:space="preserve"> </w:t>
      </w:r>
      <w:r>
        <w:rPr>
          <w:sz w:val="20"/>
        </w:rPr>
        <w:t>will</w:t>
      </w:r>
      <w:r>
        <w:rPr>
          <w:spacing w:val="-2"/>
          <w:sz w:val="20"/>
        </w:rPr>
        <w:t xml:space="preserve"> </w:t>
      </w:r>
      <w:r>
        <w:rPr>
          <w:sz w:val="20"/>
        </w:rPr>
        <w:t>enable MSD</w:t>
      </w:r>
      <w:r>
        <w:rPr>
          <w:spacing w:val="-1"/>
          <w:sz w:val="20"/>
        </w:rPr>
        <w:t xml:space="preserve"> </w:t>
      </w:r>
      <w:r>
        <w:rPr>
          <w:sz w:val="20"/>
        </w:rPr>
        <w:t>to establish factors</w:t>
      </w:r>
      <w:r>
        <w:rPr>
          <w:spacing w:val="-2"/>
          <w:sz w:val="20"/>
        </w:rPr>
        <w:t xml:space="preserve"> </w:t>
      </w:r>
      <w:r>
        <w:rPr>
          <w:sz w:val="20"/>
        </w:rPr>
        <w:t>such as</w:t>
      </w:r>
      <w:r>
        <w:rPr>
          <w:spacing w:val="-2"/>
          <w:sz w:val="20"/>
        </w:rPr>
        <w:t xml:space="preserve"> </w:t>
      </w:r>
      <w:r>
        <w:rPr>
          <w:sz w:val="20"/>
        </w:rPr>
        <w:t>whether the</w:t>
      </w:r>
      <w:r>
        <w:rPr>
          <w:spacing w:val="-1"/>
          <w:sz w:val="20"/>
        </w:rPr>
        <w:t xml:space="preserve"> </w:t>
      </w:r>
      <w:r>
        <w:rPr>
          <w:sz w:val="20"/>
        </w:rPr>
        <w:t>tenant</w:t>
      </w:r>
      <w:r>
        <w:rPr>
          <w:spacing w:val="-2"/>
          <w:sz w:val="20"/>
        </w:rPr>
        <w:t xml:space="preserve"> </w:t>
      </w:r>
      <w:r>
        <w:rPr>
          <w:sz w:val="20"/>
        </w:rPr>
        <w:t>is</w:t>
      </w:r>
      <w:r>
        <w:rPr>
          <w:spacing w:val="-2"/>
          <w:sz w:val="20"/>
        </w:rPr>
        <w:t xml:space="preserve"> </w:t>
      </w:r>
      <w:r>
        <w:rPr>
          <w:sz w:val="20"/>
        </w:rPr>
        <w:t>likely</w:t>
      </w:r>
      <w:r>
        <w:rPr>
          <w:spacing w:val="-2"/>
          <w:sz w:val="20"/>
        </w:rPr>
        <w:t xml:space="preserve"> </w:t>
      </w:r>
      <w:r>
        <w:rPr>
          <w:sz w:val="20"/>
        </w:rPr>
        <w:t>to be</w:t>
      </w:r>
      <w:r>
        <w:rPr>
          <w:spacing w:val="-1"/>
          <w:sz w:val="20"/>
        </w:rPr>
        <w:t xml:space="preserve"> </w:t>
      </w:r>
      <w:r>
        <w:rPr>
          <w:sz w:val="20"/>
        </w:rPr>
        <w:t>able</w:t>
      </w:r>
      <w:r>
        <w:rPr>
          <w:spacing w:val="-1"/>
          <w:sz w:val="20"/>
        </w:rPr>
        <w:t xml:space="preserve"> </w:t>
      </w:r>
      <w:r>
        <w:rPr>
          <w:sz w:val="20"/>
        </w:rPr>
        <w:t>to</w:t>
      </w:r>
      <w:r>
        <w:rPr>
          <w:spacing w:val="-3"/>
          <w:sz w:val="20"/>
        </w:rPr>
        <w:t xml:space="preserve"> </w:t>
      </w:r>
      <w:r>
        <w:rPr>
          <w:sz w:val="20"/>
        </w:rPr>
        <w:t>access</w:t>
      </w:r>
      <w:r>
        <w:rPr>
          <w:spacing w:val="-2"/>
          <w:sz w:val="20"/>
        </w:rPr>
        <w:t xml:space="preserve"> </w:t>
      </w:r>
      <w:r>
        <w:rPr>
          <w:sz w:val="20"/>
        </w:rPr>
        <w:t>and sustain alternative</w:t>
      </w:r>
      <w:r>
        <w:rPr>
          <w:spacing w:val="-1"/>
          <w:sz w:val="20"/>
        </w:rPr>
        <w:t xml:space="preserve"> </w:t>
      </w:r>
      <w:r>
        <w:rPr>
          <w:sz w:val="20"/>
        </w:rPr>
        <w:t>housing, how</w:t>
      </w:r>
      <w:r>
        <w:rPr>
          <w:spacing w:val="-3"/>
          <w:sz w:val="20"/>
        </w:rPr>
        <w:t xml:space="preserve"> </w:t>
      </w:r>
      <w:r>
        <w:rPr>
          <w:sz w:val="20"/>
        </w:rPr>
        <w:t>significant</w:t>
      </w:r>
      <w:r>
        <w:rPr>
          <w:spacing w:val="-4"/>
          <w:sz w:val="20"/>
        </w:rPr>
        <w:t xml:space="preserve"> </w:t>
      </w:r>
      <w:r>
        <w:rPr>
          <w:sz w:val="20"/>
        </w:rPr>
        <w:t>the</w:t>
      </w:r>
      <w:r>
        <w:rPr>
          <w:spacing w:val="-3"/>
          <w:sz w:val="20"/>
        </w:rPr>
        <w:t xml:space="preserve"> </w:t>
      </w:r>
      <w:r>
        <w:rPr>
          <w:sz w:val="20"/>
        </w:rPr>
        <w:t>tenant’s</w:t>
      </w:r>
      <w:r>
        <w:rPr>
          <w:spacing w:val="-4"/>
          <w:sz w:val="20"/>
        </w:rPr>
        <w:t xml:space="preserve"> </w:t>
      </w:r>
      <w:r>
        <w:rPr>
          <w:sz w:val="20"/>
        </w:rPr>
        <w:t>change</w:t>
      </w:r>
      <w:r>
        <w:rPr>
          <w:spacing w:val="-3"/>
          <w:sz w:val="20"/>
        </w:rPr>
        <w:t xml:space="preserve"> </w:t>
      </w:r>
      <w:r>
        <w:rPr>
          <w:sz w:val="20"/>
        </w:rPr>
        <w:t>in</w:t>
      </w:r>
      <w:r>
        <w:rPr>
          <w:spacing w:val="-2"/>
          <w:sz w:val="20"/>
        </w:rPr>
        <w:t xml:space="preserve"> </w:t>
      </w:r>
      <w:r>
        <w:rPr>
          <w:sz w:val="20"/>
        </w:rPr>
        <w:t>circumstances</w:t>
      </w:r>
      <w:r>
        <w:rPr>
          <w:spacing w:val="-4"/>
          <w:sz w:val="20"/>
        </w:rPr>
        <w:t xml:space="preserve"> </w:t>
      </w:r>
      <w:r>
        <w:rPr>
          <w:sz w:val="20"/>
        </w:rPr>
        <w:t>are,</w:t>
      </w:r>
      <w:r>
        <w:rPr>
          <w:spacing w:val="-2"/>
          <w:sz w:val="20"/>
        </w:rPr>
        <w:t xml:space="preserve"> </w:t>
      </w:r>
      <w:r>
        <w:rPr>
          <w:sz w:val="20"/>
        </w:rPr>
        <w:t>and any</w:t>
      </w:r>
      <w:r>
        <w:rPr>
          <w:spacing w:val="-2"/>
          <w:sz w:val="20"/>
        </w:rPr>
        <w:t xml:space="preserve"> </w:t>
      </w:r>
      <w:r>
        <w:rPr>
          <w:sz w:val="20"/>
        </w:rPr>
        <w:t>other</w:t>
      </w:r>
      <w:r>
        <w:rPr>
          <w:spacing w:val="-2"/>
          <w:sz w:val="20"/>
        </w:rPr>
        <w:t xml:space="preserve"> </w:t>
      </w:r>
      <w:r>
        <w:rPr>
          <w:sz w:val="20"/>
        </w:rPr>
        <w:t>factors</w:t>
      </w:r>
      <w:r>
        <w:rPr>
          <w:spacing w:val="-4"/>
          <w:sz w:val="20"/>
        </w:rPr>
        <w:t xml:space="preserve"> </w:t>
      </w:r>
      <w:r>
        <w:rPr>
          <w:sz w:val="20"/>
        </w:rPr>
        <w:t>that</w:t>
      </w:r>
      <w:r>
        <w:rPr>
          <w:spacing w:val="-3"/>
          <w:sz w:val="20"/>
        </w:rPr>
        <w:t xml:space="preserve"> </w:t>
      </w:r>
      <w:r>
        <w:rPr>
          <w:sz w:val="20"/>
        </w:rPr>
        <w:t>should</w:t>
      </w:r>
      <w:r>
        <w:rPr>
          <w:spacing w:val="-5"/>
          <w:sz w:val="20"/>
        </w:rPr>
        <w:t xml:space="preserve"> </w:t>
      </w:r>
      <w:r>
        <w:rPr>
          <w:sz w:val="20"/>
        </w:rPr>
        <w:t>be</w:t>
      </w:r>
      <w:r>
        <w:rPr>
          <w:spacing w:val="-3"/>
          <w:sz w:val="20"/>
        </w:rPr>
        <w:t xml:space="preserve"> </w:t>
      </w:r>
      <w:r>
        <w:rPr>
          <w:sz w:val="20"/>
        </w:rPr>
        <w:t>considered</w:t>
      </w:r>
      <w:r>
        <w:rPr>
          <w:spacing w:val="-2"/>
          <w:sz w:val="20"/>
        </w:rPr>
        <w:t xml:space="preserve"> </w:t>
      </w:r>
      <w:r>
        <w:rPr>
          <w:sz w:val="20"/>
        </w:rPr>
        <w:t>such</w:t>
      </w:r>
      <w:r>
        <w:rPr>
          <w:spacing w:val="-2"/>
          <w:sz w:val="20"/>
        </w:rPr>
        <w:t xml:space="preserve"> </w:t>
      </w:r>
      <w:r>
        <w:rPr>
          <w:sz w:val="20"/>
        </w:rPr>
        <w:t>as recent bereavement. Providers are better placed to identify tenants who may access and sustain private housing due to their ongoing relationship and engagement wi</w:t>
      </w:r>
      <w:r>
        <w:rPr>
          <w:sz w:val="20"/>
        </w:rPr>
        <w:t>th tenants.</w:t>
      </w:r>
    </w:p>
    <w:p w14:paraId="5ED35120" w14:textId="77777777" w:rsidR="001F53D4" w:rsidRDefault="001F53D4">
      <w:pPr>
        <w:rPr>
          <w:sz w:val="20"/>
        </w:rPr>
        <w:sectPr w:rsidR="001F53D4">
          <w:pgSz w:w="11910" w:h="16840"/>
          <w:pgMar w:top="1340" w:right="1320" w:bottom="1180" w:left="1340" w:header="343" w:footer="982" w:gutter="0"/>
          <w:cols w:space="720"/>
        </w:sectPr>
      </w:pPr>
    </w:p>
    <w:p w14:paraId="6BDC1A1B" w14:textId="77777777" w:rsidR="001F53D4" w:rsidRDefault="00980676">
      <w:pPr>
        <w:pStyle w:val="ListParagraph"/>
        <w:numPr>
          <w:ilvl w:val="0"/>
          <w:numId w:val="3"/>
        </w:numPr>
        <w:tabs>
          <w:tab w:val="left" w:pos="820"/>
        </w:tabs>
        <w:spacing w:before="81"/>
        <w:ind w:right="119"/>
        <w:rPr>
          <w:sz w:val="24"/>
        </w:rPr>
      </w:pPr>
      <w:r>
        <w:rPr>
          <w:sz w:val="24"/>
        </w:rPr>
        <w:t>We have also implemented the Affordable Housing Fund rental pathway, which has provided $150 million in two funding rounds to increase the supply of affordable rentals.</w:t>
      </w:r>
      <w:r>
        <w:rPr>
          <w:spacing w:val="-4"/>
          <w:sz w:val="24"/>
        </w:rPr>
        <w:t xml:space="preserve"> </w:t>
      </w:r>
      <w:r>
        <w:rPr>
          <w:sz w:val="24"/>
        </w:rPr>
        <w:t>This</w:t>
      </w:r>
      <w:r>
        <w:rPr>
          <w:spacing w:val="-4"/>
          <w:sz w:val="24"/>
        </w:rPr>
        <w:t xml:space="preserve"> </w:t>
      </w:r>
      <w:r>
        <w:rPr>
          <w:sz w:val="24"/>
        </w:rPr>
        <w:t>supply</w:t>
      </w:r>
      <w:r>
        <w:rPr>
          <w:spacing w:val="-4"/>
          <w:sz w:val="24"/>
        </w:rPr>
        <w:t xml:space="preserve"> </w:t>
      </w:r>
      <w:r>
        <w:rPr>
          <w:sz w:val="24"/>
        </w:rPr>
        <w:t>provides</w:t>
      </w:r>
      <w:r>
        <w:rPr>
          <w:spacing w:val="-3"/>
          <w:sz w:val="24"/>
        </w:rPr>
        <w:t xml:space="preserve"> </w:t>
      </w:r>
      <w:r>
        <w:rPr>
          <w:sz w:val="24"/>
        </w:rPr>
        <w:t>housing</w:t>
      </w:r>
      <w:r>
        <w:rPr>
          <w:spacing w:val="-4"/>
          <w:sz w:val="24"/>
        </w:rPr>
        <w:t xml:space="preserve"> </w:t>
      </w:r>
      <w:r>
        <w:rPr>
          <w:sz w:val="24"/>
        </w:rPr>
        <w:t>alternatives</w:t>
      </w:r>
      <w:r>
        <w:rPr>
          <w:spacing w:val="-4"/>
          <w:sz w:val="24"/>
        </w:rPr>
        <w:t xml:space="preserve"> </w:t>
      </w:r>
      <w:r>
        <w:rPr>
          <w:sz w:val="24"/>
        </w:rPr>
        <w:t>that</w:t>
      </w:r>
      <w:r>
        <w:rPr>
          <w:spacing w:val="-4"/>
          <w:sz w:val="24"/>
        </w:rPr>
        <w:t xml:space="preserve"> </w:t>
      </w:r>
      <w:r>
        <w:rPr>
          <w:sz w:val="24"/>
        </w:rPr>
        <w:t>reduces</w:t>
      </w:r>
      <w:r>
        <w:rPr>
          <w:spacing w:val="-4"/>
          <w:sz w:val="24"/>
        </w:rPr>
        <w:t xml:space="preserve"> </w:t>
      </w:r>
      <w:r>
        <w:rPr>
          <w:sz w:val="24"/>
        </w:rPr>
        <w:t>pr</w:t>
      </w:r>
      <w:r>
        <w:rPr>
          <w:sz w:val="24"/>
        </w:rPr>
        <w:t>essure</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 xml:space="preserve">housing register, which </w:t>
      </w:r>
      <w:proofErr w:type="spellStart"/>
      <w:r>
        <w:rPr>
          <w:sz w:val="24"/>
        </w:rPr>
        <w:t>totalled</w:t>
      </w:r>
      <w:proofErr w:type="spellEnd"/>
      <w:r>
        <w:rPr>
          <w:sz w:val="24"/>
        </w:rPr>
        <w:t xml:space="preserve"> 29,744 at the end of June 2023. It also creates a potential pathway for public housing tenants to re-enter the private market when they are</w:t>
      </w:r>
      <w:r>
        <w:rPr>
          <w:spacing w:val="40"/>
          <w:sz w:val="24"/>
        </w:rPr>
        <w:t xml:space="preserve"> </w:t>
      </w:r>
      <w:r>
        <w:rPr>
          <w:sz w:val="24"/>
        </w:rPr>
        <w:t>paying market rent for their public house.</w:t>
      </w:r>
    </w:p>
    <w:p w14:paraId="75E263B5" w14:textId="77777777" w:rsidR="001F53D4" w:rsidRDefault="00980676">
      <w:pPr>
        <w:pStyle w:val="Heading1"/>
      </w:pPr>
      <w:r>
        <w:t>There</w:t>
      </w:r>
      <w:r>
        <w:rPr>
          <w:spacing w:val="-4"/>
        </w:rPr>
        <w:t xml:space="preserve"> </w:t>
      </w:r>
      <w:r>
        <w:t>are</w:t>
      </w:r>
      <w:r>
        <w:rPr>
          <w:spacing w:val="-4"/>
        </w:rPr>
        <w:t xml:space="preserve"> </w:t>
      </w:r>
      <w:r>
        <w:t>some</w:t>
      </w:r>
      <w:r>
        <w:rPr>
          <w:spacing w:val="-2"/>
        </w:rPr>
        <w:t xml:space="preserve"> </w:t>
      </w:r>
      <w:r>
        <w:t>risks</w:t>
      </w:r>
      <w:r>
        <w:rPr>
          <w:spacing w:val="-6"/>
        </w:rPr>
        <w:t xml:space="preserve"> </w:t>
      </w:r>
      <w:r>
        <w:t>associated</w:t>
      </w:r>
      <w:r>
        <w:rPr>
          <w:spacing w:val="-4"/>
        </w:rPr>
        <w:t xml:space="preserve"> </w:t>
      </w:r>
      <w:r>
        <w:t>with</w:t>
      </w:r>
      <w:r>
        <w:rPr>
          <w:spacing w:val="-5"/>
        </w:rPr>
        <w:t xml:space="preserve"> </w:t>
      </w:r>
      <w:r>
        <w:t>recommencing</w:t>
      </w:r>
      <w:r>
        <w:rPr>
          <w:spacing w:val="-4"/>
        </w:rPr>
        <w:t xml:space="preserve"> </w:t>
      </w:r>
      <w:r>
        <w:t>public</w:t>
      </w:r>
      <w:r>
        <w:rPr>
          <w:spacing w:val="-4"/>
        </w:rPr>
        <w:t xml:space="preserve"> </w:t>
      </w:r>
      <w:r>
        <w:t>housing</w:t>
      </w:r>
      <w:r>
        <w:rPr>
          <w:spacing w:val="-4"/>
        </w:rPr>
        <w:t xml:space="preserve"> </w:t>
      </w:r>
      <w:r>
        <w:t xml:space="preserve">tenancy reviews including only marginal benefits and negative population </w:t>
      </w:r>
      <w:proofErr w:type="gramStart"/>
      <w:r>
        <w:t>impacts</w:t>
      </w:r>
      <w:proofErr w:type="gramEnd"/>
    </w:p>
    <w:p w14:paraId="09181829" w14:textId="77777777" w:rsidR="001F53D4" w:rsidRDefault="00856A56">
      <w:pPr>
        <w:pStyle w:val="ListParagraph"/>
        <w:numPr>
          <w:ilvl w:val="0"/>
          <w:numId w:val="3"/>
        </w:numPr>
        <w:tabs>
          <w:tab w:val="left" w:pos="820"/>
        </w:tabs>
        <w:spacing w:before="239"/>
        <w:ind w:right="282"/>
        <w:rPr>
          <w:sz w:val="24"/>
        </w:rPr>
      </w:pPr>
      <w:r>
        <w:rPr>
          <w:sz w:val="24"/>
        </w:rPr>
        <w:t>[Redacted content]</w:t>
      </w:r>
      <w:r w:rsidR="00980676">
        <w:rPr>
          <w:sz w:val="24"/>
        </w:rPr>
        <w:t>.</w:t>
      </w:r>
    </w:p>
    <w:p w14:paraId="7C6384AE" w14:textId="77777777" w:rsidR="001F53D4" w:rsidRDefault="00980676">
      <w:pPr>
        <w:pStyle w:val="ListParagraph"/>
        <w:numPr>
          <w:ilvl w:val="0"/>
          <w:numId w:val="3"/>
        </w:numPr>
        <w:tabs>
          <w:tab w:val="left" w:pos="820"/>
        </w:tabs>
        <w:spacing w:before="241"/>
        <w:rPr>
          <w:sz w:val="24"/>
        </w:rPr>
      </w:pPr>
      <w:r>
        <w:rPr>
          <w:sz w:val="24"/>
        </w:rPr>
        <w:t>There</w:t>
      </w:r>
      <w:r>
        <w:rPr>
          <w:spacing w:val="-4"/>
          <w:sz w:val="24"/>
        </w:rPr>
        <w:t xml:space="preserve"> </w:t>
      </w:r>
      <w:r>
        <w:rPr>
          <w:sz w:val="24"/>
        </w:rPr>
        <w:t>are</w:t>
      </w:r>
      <w:r>
        <w:rPr>
          <w:spacing w:val="-1"/>
          <w:sz w:val="24"/>
        </w:rPr>
        <w:t xml:space="preserve"> </w:t>
      </w:r>
      <w:r>
        <w:rPr>
          <w:sz w:val="24"/>
        </w:rPr>
        <w:t>risks</w:t>
      </w:r>
      <w:r>
        <w:rPr>
          <w:spacing w:val="-1"/>
          <w:sz w:val="24"/>
        </w:rPr>
        <w:t xml:space="preserve"> </w:t>
      </w:r>
      <w:r>
        <w:rPr>
          <w:sz w:val="24"/>
        </w:rPr>
        <w:t>associated</w:t>
      </w:r>
      <w:r>
        <w:rPr>
          <w:spacing w:val="-1"/>
          <w:sz w:val="24"/>
        </w:rPr>
        <w:t xml:space="preserve"> </w:t>
      </w:r>
      <w:r>
        <w:rPr>
          <w:sz w:val="24"/>
        </w:rPr>
        <w:t>with</w:t>
      </w:r>
      <w:r>
        <w:rPr>
          <w:spacing w:val="-1"/>
          <w:sz w:val="24"/>
        </w:rPr>
        <w:t xml:space="preserve"> </w:t>
      </w:r>
      <w:r>
        <w:rPr>
          <w:sz w:val="24"/>
        </w:rPr>
        <w:t>recommencing</w:t>
      </w:r>
      <w:r>
        <w:rPr>
          <w:spacing w:val="-1"/>
          <w:sz w:val="24"/>
        </w:rPr>
        <w:t xml:space="preserve"> </w:t>
      </w:r>
      <w:r>
        <w:rPr>
          <w:sz w:val="24"/>
        </w:rPr>
        <w:t>public</w:t>
      </w:r>
      <w:r>
        <w:rPr>
          <w:spacing w:val="-2"/>
          <w:sz w:val="24"/>
        </w:rPr>
        <w:t xml:space="preserve"> </w:t>
      </w:r>
      <w:r>
        <w:rPr>
          <w:sz w:val="24"/>
        </w:rPr>
        <w:t>housing</w:t>
      </w:r>
      <w:r>
        <w:rPr>
          <w:spacing w:val="-1"/>
          <w:sz w:val="24"/>
        </w:rPr>
        <w:t xml:space="preserve"> </w:t>
      </w:r>
      <w:r>
        <w:rPr>
          <w:sz w:val="24"/>
        </w:rPr>
        <w:t>tenancy</w:t>
      </w:r>
      <w:r>
        <w:rPr>
          <w:spacing w:val="-1"/>
          <w:sz w:val="24"/>
        </w:rPr>
        <w:t xml:space="preserve"> </w:t>
      </w:r>
      <w:r>
        <w:rPr>
          <w:spacing w:val="-2"/>
          <w:sz w:val="24"/>
        </w:rPr>
        <w:t>reviews:</w:t>
      </w:r>
    </w:p>
    <w:p w14:paraId="10E5F25D" w14:textId="77777777" w:rsidR="001F53D4" w:rsidRDefault="00980676">
      <w:pPr>
        <w:pStyle w:val="ListParagraph"/>
        <w:numPr>
          <w:ilvl w:val="1"/>
          <w:numId w:val="3"/>
        </w:numPr>
        <w:tabs>
          <w:tab w:val="left" w:pos="1540"/>
        </w:tabs>
        <w:spacing w:line="259" w:lineRule="auto"/>
        <w:ind w:right="382"/>
        <w:rPr>
          <w:sz w:val="24"/>
        </w:rPr>
      </w:pPr>
      <w:r>
        <w:rPr>
          <w:sz w:val="24"/>
        </w:rPr>
        <w:t>There</w:t>
      </w:r>
      <w:r>
        <w:rPr>
          <w:spacing w:val="-4"/>
          <w:sz w:val="24"/>
        </w:rPr>
        <w:t xml:space="preserve"> </w:t>
      </w:r>
      <w:r>
        <w:rPr>
          <w:sz w:val="24"/>
        </w:rPr>
        <w:t>could</w:t>
      </w:r>
      <w:r>
        <w:rPr>
          <w:spacing w:val="-4"/>
          <w:sz w:val="24"/>
        </w:rPr>
        <w:t xml:space="preserve"> </w:t>
      </w:r>
      <w:r>
        <w:rPr>
          <w:sz w:val="24"/>
        </w:rPr>
        <w:t>be</w:t>
      </w:r>
      <w:r>
        <w:rPr>
          <w:spacing w:val="-4"/>
          <w:sz w:val="24"/>
        </w:rPr>
        <w:t xml:space="preserve"> </w:t>
      </w:r>
      <w:r>
        <w:rPr>
          <w:sz w:val="24"/>
        </w:rPr>
        <w:t>a</w:t>
      </w:r>
      <w:r>
        <w:rPr>
          <w:spacing w:val="-5"/>
          <w:sz w:val="24"/>
        </w:rPr>
        <w:t xml:space="preserve"> </w:t>
      </w:r>
      <w:r>
        <w:rPr>
          <w:sz w:val="24"/>
        </w:rPr>
        <w:t>negative</w:t>
      </w:r>
      <w:r>
        <w:rPr>
          <w:spacing w:val="-5"/>
          <w:sz w:val="24"/>
        </w:rPr>
        <w:t xml:space="preserve"> </w:t>
      </w:r>
      <w:r>
        <w:rPr>
          <w:sz w:val="24"/>
        </w:rPr>
        <w:t>impact</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different</w:t>
      </w:r>
      <w:r>
        <w:rPr>
          <w:spacing w:val="-2"/>
          <w:sz w:val="24"/>
        </w:rPr>
        <w:t xml:space="preserve"> </w:t>
      </w:r>
      <w:r>
        <w:rPr>
          <w:sz w:val="24"/>
        </w:rPr>
        <w:t>populations</w:t>
      </w:r>
      <w:r>
        <w:rPr>
          <w:spacing w:val="-4"/>
          <w:sz w:val="24"/>
        </w:rPr>
        <w:t xml:space="preserve"> </w:t>
      </w:r>
      <w:r>
        <w:rPr>
          <w:sz w:val="24"/>
        </w:rPr>
        <w:t>represented</w:t>
      </w:r>
      <w:r>
        <w:rPr>
          <w:spacing w:val="-4"/>
          <w:sz w:val="24"/>
        </w:rPr>
        <w:t xml:space="preserve"> </w:t>
      </w:r>
      <w:r>
        <w:rPr>
          <w:sz w:val="24"/>
        </w:rPr>
        <w:t xml:space="preserve">in the group identified, who will find it difficult to access and/or sustain a tenancy in the private rental market, including due to barriers from discrimination and/or a lack of accessible housing options. This </w:t>
      </w:r>
      <w:proofErr w:type="gramStart"/>
      <w:r>
        <w:rPr>
          <w:sz w:val="24"/>
        </w:rPr>
        <w:t>includes</w:t>
      </w:r>
      <w:proofErr w:type="gramEnd"/>
    </w:p>
    <w:p w14:paraId="608F83AB" w14:textId="77777777" w:rsidR="001F53D4" w:rsidRDefault="00980676">
      <w:pPr>
        <w:pStyle w:val="BodyText"/>
        <w:spacing w:before="0" w:line="259" w:lineRule="auto"/>
        <w:ind w:left="1540" w:firstLine="0"/>
      </w:pPr>
      <w:r>
        <w:t>Māori and Pacific peoples (who mak</w:t>
      </w:r>
      <w:r>
        <w:t xml:space="preserve">e up </w:t>
      </w:r>
      <w:proofErr w:type="gramStart"/>
      <w:r>
        <w:t>the majority of</w:t>
      </w:r>
      <w:proofErr w:type="gramEnd"/>
      <w:r>
        <w:t xml:space="preserve"> the market renting group</w:t>
      </w:r>
      <w:r>
        <w:rPr>
          <w:spacing w:val="-4"/>
        </w:rPr>
        <w:t xml:space="preserve"> </w:t>
      </w:r>
      <w:r>
        <w:t>identified)</w:t>
      </w:r>
      <w:r>
        <w:rPr>
          <w:vertAlign w:val="superscript"/>
        </w:rPr>
        <w:t>5</w:t>
      </w:r>
      <w:r>
        <w:rPr>
          <w:spacing w:val="-2"/>
        </w:rPr>
        <w:t xml:space="preserve"> </w:t>
      </w:r>
      <w:r>
        <w:t>and</w:t>
      </w:r>
      <w:r>
        <w:rPr>
          <w:spacing w:val="-3"/>
        </w:rPr>
        <w:t xml:space="preserve"> </w:t>
      </w:r>
      <w:r>
        <w:t>disabled</w:t>
      </w:r>
      <w:r>
        <w:rPr>
          <w:spacing w:val="-3"/>
        </w:rPr>
        <w:t xml:space="preserve"> </w:t>
      </w:r>
      <w:r>
        <w:t>tenants</w:t>
      </w:r>
      <w:r>
        <w:rPr>
          <w:spacing w:val="-3"/>
        </w:rPr>
        <w:t xml:space="preserve"> </w:t>
      </w:r>
      <w:r>
        <w:t>(not</w:t>
      </w:r>
      <w:r>
        <w:rPr>
          <w:spacing w:val="-3"/>
        </w:rPr>
        <w:t xml:space="preserve"> </w:t>
      </w:r>
      <w:r>
        <w:t>all</w:t>
      </w:r>
      <w:r>
        <w:rPr>
          <w:spacing w:val="-3"/>
        </w:rPr>
        <w:t xml:space="preserve"> </w:t>
      </w:r>
      <w:r>
        <w:t>of</w:t>
      </w:r>
      <w:r>
        <w:rPr>
          <w:spacing w:val="-2"/>
        </w:rPr>
        <w:t xml:space="preserve"> </w:t>
      </w:r>
      <w:r>
        <w:t>whom</w:t>
      </w:r>
      <w:r>
        <w:rPr>
          <w:spacing w:val="-3"/>
        </w:rPr>
        <w:t xml:space="preserve"> </w:t>
      </w:r>
      <w:r>
        <w:t>will</w:t>
      </w:r>
      <w:r>
        <w:rPr>
          <w:spacing w:val="-3"/>
        </w:rPr>
        <w:t xml:space="preserve"> </w:t>
      </w:r>
      <w:r>
        <w:t>be</w:t>
      </w:r>
      <w:r>
        <w:rPr>
          <w:spacing w:val="-4"/>
        </w:rPr>
        <w:t xml:space="preserve"> </w:t>
      </w:r>
      <w:r>
        <w:t>entitled</w:t>
      </w:r>
      <w:r>
        <w:rPr>
          <w:spacing w:val="-3"/>
        </w:rPr>
        <w:t xml:space="preserve"> </w:t>
      </w:r>
      <w:r>
        <w:t>to</w:t>
      </w:r>
      <w:r>
        <w:rPr>
          <w:spacing w:val="-3"/>
        </w:rPr>
        <w:t xml:space="preserve"> </w:t>
      </w:r>
      <w:r>
        <w:t>the Supported Living Payment).</w:t>
      </w:r>
    </w:p>
    <w:p w14:paraId="7CBB2590" w14:textId="77777777" w:rsidR="001F53D4" w:rsidRDefault="00980676">
      <w:pPr>
        <w:pStyle w:val="ListParagraph"/>
        <w:numPr>
          <w:ilvl w:val="1"/>
          <w:numId w:val="3"/>
        </w:numPr>
        <w:tabs>
          <w:tab w:val="left" w:pos="1540"/>
        </w:tabs>
        <w:spacing w:before="157"/>
        <w:ind w:right="149"/>
        <w:rPr>
          <w:sz w:val="24"/>
        </w:rPr>
      </w:pPr>
      <w:r>
        <w:rPr>
          <w:sz w:val="24"/>
        </w:rPr>
        <w:t>The</w:t>
      </w:r>
      <w:r>
        <w:rPr>
          <w:spacing w:val="-4"/>
          <w:sz w:val="24"/>
        </w:rPr>
        <w:t xml:space="preserve"> </w:t>
      </w:r>
      <w:r>
        <w:rPr>
          <w:sz w:val="24"/>
        </w:rPr>
        <w:t>review</w:t>
      </w:r>
      <w:r>
        <w:rPr>
          <w:spacing w:val="-3"/>
          <w:sz w:val="24"/>
        </w:rPr>
        <w:t xml:space="preserve"> </w:t>
      </w:r>
      <w:r>
        <w:rPr>
          <w:sz w:val="24"/>
        </w:rPr>
        <w:t>process</w:t>
      </w:r>
      <w:r>
        <w:rPr>
          <w:spacing w:val="-3"/>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stressful</w:t>
      </w:r>
      <w:r>
        <w:rPr>
          <w:spacing w:val="-3"/>
          <w:sz w:val="24"/>
        </w:rPr>
        <w:t xml:space="preserve"> </w:t>
      </w:r>
      <w:r>
        <w:rPr>
          <w:sz w:val="24"/>
        </w:rPr>
        <w:t>for</w:t>
      </w:r>
      <w:r>
        <w:rPr>
          <w:spacing w:val="-5"/>
          <w:sz w:val="24"/>
        </w:rPr>
        <w:t xml:space="preserve"> </w:t>
      </w:r>
      <w:r>
        <w:rPr>
          <w:sz w:val="24"/>
        </w:rPr>
        <w:t>many</w:t>
      </w:r>
      <w:r>
        <w:rPr>
          <w:spacing w:val="-3"/>
          <w:sz w:val="24"/>
        </w:rPr>
        <w:t xml:space="preserve"> </w:t>
      </w:r>
      <w:r>
        <w:rPr>
          <w:sz w:val="24"/>
        </w:rPr>
        <w:t>tenants,</w:t>
      </w:r>
      <w:r>
        <w:rPr>
          <w:spacing w:val="-3"/>
          <w:sz w:val="24"/>
        </w:rPr>
        <w:t xml:space="preserve"> </w:t>
      </w:r>
      <w:r>
        <w:rPr>
          <w:sz w:val="24"/>
        </w:rPr>
        <w:t>as</w:t>
      </w:r>
      <w:r>
        <w:rPr>
          <w:spacing w:val="-3"/>
          <w:sz w:val="24"/>
        </w:rPr>
        <w:t xml:space="preserve"> </w:t>
      </w:r>
      <w:r>
        <w:rPr>
          <w:sz w:val="24"/>
        </w:rPr>
        <w:t>it</w:t>
      </w:r>
      <w:r>
        <w:rPr>
          <w:spacing w:val="-3"/>
          <w:sz w:val="24"/>
        </w:rPr>
        <w:t xml:space="preserve"> </w:t>
      </w:r>
      <w:r>
        <w:rPr>
          <w:sz w:val="24"/>
        </w:rPr>
        <w:t>may</w:t>
      </w:r>
      <w:r>
        <w:rPr>
          <w:spacing w:val="-3"/>
          <w:sz w:val="24"/>
        </w:rPr>
        <w:t xml:space="preserve"> </w:t>
      </w:r>
      <w:r>
        <w:rPr>
          <w:sz w:val="24"/>
        </w:rPr>
        <w:t>come</w:t>
      </w:r>
      <w:r>
        <w:rPr>
          <w:spacing w:val="-4"/>
          <w:sz w:val="24"/>
        </w:rPr>
        <w:t xml:space="preserve"> </w:t>
      </w:r>
      <w:r>
        <w:rPr>
          <w:sz w:val="24"/>
        </w:rPr>
        <w:t>at the expense of tenants’ wel</w:t>
      </w:r>
      <w:r>
        <w:rPr>
          <w:sz w:val="24"/>
        </w:rPr>
        <w:t xml:space="preserve">lbeing. Many tenants are already dealing with multiple and complex problems, and a tenancy review may create the unintended consequence of housing instability where a tenant had been doing </w:t>
      </w:r>
      <w:r>
        <w:rPr>
          <w:spacing w:val="-2"/>
          <w:sz w:val="24"/>
        </w:rPr>
        <w:t>well.</w:t>
      </w:r>
    </w:p>
    <w:p w14:paraId="329CFB7A" w14:textId="77777777" w:rsidR="001F53D4" w:rsidRDefault="00980676">
      <w:pPr>
        <w:pStyle w:val="ListParagraph"/>
        <w:numPr>
          <w:ilvl w:val="1"/>
          <w:numId w:val="3"/>
        </w:numPr>
        <w:tabs>
          <w:tab w:val="left" w:pos="1540"/>
        </w:tabs>
        <w:spacing w:before="241"/>
        <w:ind w:right="289"/>
        <w:jc w:val="both"/>
        <w:rPr>
          <w:sz w:val="24"/>
        </w:rPr>
      </w:pPr>
      <w:r>
        <w:rPr>
          <w:sz w:val="24"/>
        </w:rPr>
        <w:t>A risk of negative publicity, for example, should a tenant or</w:t>
      </w:r>
      <w:r>
        <w:rPr>
          <w:sz w:val="24"/>
        </w:rPr>
        <w:t xml:space="preserve"> group of tenants not</w:t>
      </w:r>
      <w:r>
        <w:rPr>
          <w:spacing w:val="-3"/>
          <w:sz w:val="24"/>
        </w:rPr>
        <w:t xml:space="preserve"> </w:t>
      </w:r>
      <w:r>
        <w:rPr>
          <w:sz w:val="24"/>
        </w:rPr>
        <w:t>agree</w:t>
      </w:r>
      <w:r>
        <w:rPr>
          <w:spacing w:val="-4"/>
          <w:sz w:val="24"/>
        </w:rPr>
        <w:t xml:space="preserve"> </w:t>
      </w:r>
      <w:r>
        <w:rPr>
          <w:sz w:val="24"/>
        </w:rPr>
        <w:t>with</w:t>
      </w:r>
      <w:r>
        <w:rPr>
          <w:spacing w:val="-3"/>
          <w:sz w:val="24"/>
        </w:rPr>
        <w:t xml:space="preserve"> </w:t>
      </w:r>
      <w:r>
        <w:rPr>
          <w:sz w:val="24"/>
        </w:rPr>
        <w:t>being</w:t>
      </w:r>
      <w:r>
        <w:rPr>
          <w:spacing w:val="-3"/>
          <w:sz w:val="24"/>
        </w:rPr>
        <w:t xml:space="preserve"> </w:t>
      </w:r>
      <w:r>
        <w:rPr>
          <w:sz w:val="24"/>
        </w:rPr>
        <w:t>selected</w:t>
      </w:r>
      <w:r>
        <w:rPr>
          <w:spacing w:val="-3"/>
          <w:sz w:val="24"/>
        </w:rPr>
        <w:t xml:space="preserve"> </w:t>
      </w:r>
      <w:r>
        <w:rPr>
          <w:sz w:val="24"/>
        </w:rPr>
        <w:t>for</w:t>
      </w:r>
      <w:r>
        <w:rPr>
          <w:spacing w:val="-3"/>
          <w:sz w:val="24"/>
        </w:rPr>
        <w:t xml:space="preserve"> </w:t>
      </w:r>
      <w:r>
        <w:rPr>
          <w:sz w:val="24"/>
        </w:rPr>
        <w:t>review,</w:t>
      </w:r>
      <w:r>
        <w:rPr>
          <w:spacing w:val="-3"/>
          <w:sz w:val="24"/>
        </w:rPr>
        <w:t xml:space="preserve"> </w:t>
      </w:r>
      <w:r>
        <w:rPr>
          <w:sz w:val="24"/>
        </w:rPr>
        <w:t>or</w:t>
      </w:r>
      <w:r>
        <w:rPr>
          <w:spacing w:val="-3"/>
          <w:sz w:val="24"/>
        </w:rPr>
        <w:t xml:space="preserve"> </w:t>
      </w:r>
      <w:r>
        <w:rPr>
          <w:sz w:val="24"/>
        </w:rPr>
        <w:t>with</w:t>
      </w:r>
      <w:r>
        <w:rPr>
          <w:spacing w:val="-3"/>
          <w:sz w:val="24"/>
        </w:rPr>
        <w:t xml:space="preserve"> </w:t>
      </w:r>
      <w:r>
        <w:rPr>
          <w:sz w:val="24"/>
        </w:rPr>
        <w:t>having</w:t>
      </w:r>
      <w:r>
        <w:rPr>
          <w:spacing w:val="-3"/>
          <w:sz w:val="24"/>
        </w:rPr>
        <w:t xml:space="preserve"> </w:t>
      </w:r>
      <w:r>
        <w:rPr>
          <w:sz w:val="24"/>
        </w:rPr>
        <w:t>to</w:t>
      </w:r>
      <w:r>
        <w:rPr>
          <w:spacing w:val="-3"/>
          <w:sz w:val="24"/>
        </w:rPr>
        <w:t xml:space="preserve"> </w:t>
      </w:r>
      <w:r>
        <w:rPr>
          <w:sz w:val="24"/>
        </w:rPr>
        <w:t>move</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result of a review.</w:t>
      </w:r>
    </w:p>
    <w:p w14:paraId="4B683C07" w14:textId="77777777" w:rsidR="001F53D4" w:rsidRDefault="00980676">
      <w:pPr>
        <w:pStyle w:val="ListParagraph"/>
        <w:numPr>
          <w:ilvl w:val="0"/>
          <w:numId w:val="3"/>
        </w:numPr>
        <w:tabs>
          <w:tab w:val="left" w:pos="820"/>
        </w:tabs>
        <w:ind w:right="535"/>
        <w:rPr>
          <w:sz w:val="24"/>
        </w:rPr>
      </w:pPr>
      <w:r>
        <w:rPr>
          <w:sz w:val="24"/>
        </w:rPr>
        <w:t>There are</w:t>
      </w:r>
      <w:r>
        <w:rPr>
          <w:spacing w:val="-1"/>
          <w:sz w:val="24"/>
        </w:rPr>
        <w:t xml:space="preserve"> </w:t>
      </w:r>
      <w:r>
        <w:rPr>
          <w:sz w:val="24"/>
        </w:rPr>
        <w:t>ways to mitigate these risks. There</w:t>
      </w:r>
      <w:r>
        <w:rPr>
          <w:spacing w:val="-1"/>
          <w:sz w:val="24"/>
        </w:rPr>
        <w:t xml:space="preserve"> </w:t>
      </w:r>
      <w:r>
        <w:rPr>
          <w:sz w:val="24"/>
        </w:rPr>
        <w:t>will be opportunities to discuss with some eligible tenants the possibility of entering home ownership, either with or without government assistance. It should be noted that the number of</w:t>
      </w:r>
      <w:r>
        <w:rPr>
          <w:spacing w:val="-2"/>
          <w:sz w:val="24"/>
        </w:rPr>
        <w:t xml:space="preserve"> </w:t>
      </w:r>
      <w:r>
        <w:rPr>
          <w:sz w:val="24"/>
        </w:rPr>
        <w:t>tenants who might</w:t>
      </w:r>
      <w:r>
        <w:rPr>
          <w:spacing w:val="-3"/>
          <w:sz w:val="24"/>
        </w:rPr>
        <w:t xml:space="preserve"> </w:t>
      </w:r>
      <w:r>
        <w:rPr>
          <w:sz w:val="24"/>
        </w:rPr>
        <w:t>benefit</w:t>
      </w:r>
      <w:r>
        <w:rPr>
          <w:spacing w:val="-3"/>
          <w:sz w:val="24"/>
        </w:rPr>
        <w:t xml:space="preserve"> </w:t>
      </w:r>
      <w:r>
        <w:rPr>
          <w:sz w:val="24"/>
        </w:rPr>
        <w:t>in</w:t>
      </w:r>
      <w:r>
        <w:rPr>
          <w:spacing w:val="-3"/>
          <w:sz w:val="24"/>
        </w:rPr>
        <w:t xml:space="preserve"> </w:t>
      </w:r>
      <w:r>
        <w:rPr>
          <w:sz w:val="24"/>
        </w:rPr>
        <w:t>this</w:t>
      </w:r>
      <w:r>
        <w:rPr>
          <w:spacing w:val="-3"/>
          <w:sz w:val="24"/>
        </w:rPr>
        <w:t xml:space="preserve"> </w:t>
      </w:r>
      <w:r>
        <w:rPr>
          <w:sz w:val="24"/>
        </w:rPr>
        <w:t>way</w:t>
      </w:r>
      <w:r>
        <w:rPr>
          <w:spacing w:val="-3"/>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small,</w:t>
      </w:r>
      <w:r>
        <w:rPr>
          <w:spacing w:val="-3"/>
          <w:sz w:val="24"/>
        </w:rPr>
        <w:t xml:space="preserve"> </w:t>
      </w:r>
      <w:r>
        <w:rPr>
          <w:sz w:val="24"/>
        </w:rPr>
        <w:t>and</w:t>
      </w:r>
      <w:r>
        <w:rPr>
          <w:spacing w:val="-3"/>
          <w:sz w:val="24"/>
        </w:rPr>
        <w:t xml:space="preserve"> </w:t>
      </w:r>
      <w:r>
        <w:rPr>
          <w:sz w:val="24"/>
        </w:rPr>
        <w:t>tha</w:t>
      </w:r>
      <w:r>
        <w:rPr>
          <w:sz w:val="24"/>
        </w:rPr>
        <w:t>t</w:t>
      </w:r>
      <w:r>
        <w:rPr>
          <w:spacing w:val="-3"/>
          <w:sz w:val="24"/>
        </w:rPr>
        <w:t xml:space="preserve"> </w:t>
      </w:r>
      <w:r>
        <w:rPr>
          <w:sz w:val="24"/>
        </w:rPr>
        <w:t>in</w:t>
      </w:r>
      <w:r>
        <w:rPr>
          <w:spacing w:val="-3"/>
          <w:sz w:val="24"/>
        </w:rPr>
        <w:t xml:space="preserve"> </w:t>
      </w:r>
      <w:r>
        <w:rPr>
          <w:sz w:val="24"/>
        </w:rPr>
        <w:t>general</w:t>
      </w:r>
      <w:r>
        <w:rPr>
          <w:spacing w:val="-3"/>
          <w:sz w:val="24"/>
        </w:rPr>
        <w:t xml:space="preserve"> </w:t>
      </w:r>
      <w:r>
        <w:rPr>
          <w:sz w:val="24"/>
        </w:rPr>
        <w:t>home</w:t>
      </w:r>
      <w:r>
        <w:rPr>
          <w:spacing w:val="-4"/>
          <w:sz w:val="24"/>
        </w:rPr>
        <w:t xml:space="preserve"> </w:t>
      </w:r>
      <w:r>
        <w:rPr>
          <w:sz w:val="24"/>
        </w:rPr>
        <w:t>ownership will be unaffordable for most tenants paying the market rent, unless they have a substantial deposit.</w:t>
      </w:r>
    </w:p>
    <w:p w14:paraId="78D3C808" w14:textId="77777777" w:rsidR="001F53D4" w:rsidRDefault="00980676">
      <w:pPr>
        <w:pStyle w:val="ListParagraph"/>
        <w:numPr>
          <w:ilvl w:val="0"/>
          <w:numId w:val="3"/>
        </w:numPr>
        <w:tabs>
          <w:tab w:val="left" w:pos="820"/>
        </w:tabs>
        <w:spacing w:before="241"/>
        <w:ind w:right="144"/>
        <w:rPr>
          <w:sz w:val="24"/>
        </w:rPr>
      </w:pPr>
      <w:r>
        <w:rPr>
          <w:sz w:val="24"/>
        </w:rPr>
        <w:t>There are some potential benefits from recommencing tenancy reviews for identified market renters. Some among the group may be</w:t>
      </w:r>
      <w:r>
        <w:rPr>
          <w:sz w:val="24"/>
        </w:rPr>
        <w:t xml:space="preserve"> better suited to a private market rental (potentially</w:t>
      </w:r>
      <w:r>
        <w:rPr>
          <w:spacing w:val="-4"/>
          <w:sz w:val="24"/>
        </w:rPr>
        <w:t xml:space="preserve"> </w:t>
      </w:r>
      <w:r>
        <w:rPr>
          <w:sz w:val="24"/>
        </w:rPr>
        <w:t>with</w:t>
      </w:r>
      <w:r>
        <w:rPr>
          <w:spacing w:val="-4"/>
          <w:sz w:val="24"/>
        </w:rPr>
        <w:t xml:space="preserve"> </w:t>
      </w:r>
      <w:r>
        <w:rPr>
          <w:sz w:val="24"/>
        </w:rPr>
        <w:t>support,</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Accommodation</w:t>
      </w:r>
      <w:r>
        <w:rPr>
          <w:spacing w:val="-4"/>
          <w:sz w:val="24"/>
        </w:rPr>
        <w:t xml:space="preserve"> </w:t>
      </w:r>
      <w:r>
        <w:rPr>
          <w:sz w:val="24"/>
        </w:rPr>
        <w:t>Supplement).</w:t>
      </w:r>
      <w:r>
        <w:rPr>
          <w:spacing w:val="-4"/>
          <w:sz w:val="24"/>
        </w:rPr>
        <w:t xml:space="preserve"> </w:t>
      </w:r>
      <w:r>
        <w:rPr>
          <w:sz w:val="24"/>
        </w:rPr>
        <w:t>There</w:t>
      </w:r>
      <w:r>
        <w:rPr>
          <w:spacing w:val="-4"/>
          <w:sz w:val="24"/>
        </w:rPr>
        <w:t xml:space="preserve"> </w:t>
      </w:r>
      <w:r>
        <w:rPr>
          <w:sz w:val="24"/>
        </w:rPr>
        <w:t>would</w:t>
      </w:r>
      <w:r>
        <w:rPr>
          <w:spacing w:val="-4"/>
          <w:sz w:val="24"/>
        </w:rPr>
        <w:t xml:space="preserve"> </w:t>
      </w:r>
      <w:r>
        <w:rPr>
          <w:sz w:val="24"/>
        </w:rPr>
        <w:t>also be benefit to those on the public housing register, who may be in greater need, that would take up the vacated places, and potentia</w:t>
      </w:r>
      <w:r>
        <w:rPr>
          <w:sz w:val="24"/>
        </w:rPr>
        <w:t>l cost savings to the Crown across the</w:t>
      </w:r>
    </w:p>
    <w:p w14:paraId="6FADE5E5" w14:textId="77777777" w:rsidR="001F53D4" w:rsidRDefault="00980676">
      <w:pPr>
        <w:pStyle w:val="BodyText"/>
        <w:spacing w:before="109"/>
        <w:ind w:left="0" w:firstLine="0"/>
        <w:rPr>
          <w:sz w:val="20"/>
        </w:rPr>
      </w:pPr>
      <w:r>
        <w:rPr>
          <w:noProof/>
        </w:rPr>
        <mc:AlternateContent>
          <mc:Choice Requires="wps">
            <w:drawing>
              <wp:anchor distT="0" distB="0" distL="0" distR="0" simplePos="0" relativeHeight="487589888" behindDoc="1" locked="0" layoutInCell="1" allowOverlap="1">
                <wp:simplePos x="0" y="0"/>
                <wp:positionH relativeFrom="page">
                  <wp:posOffset>914704</wp:posOffset>
                </wp:positionH>
                <wp:positionV relativeFrom="paragraph">
                  <wp:posOffset>230743</wp:posOffset>
                </wp:positionV>
                <wp:extent cx="1829435" cy="762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585AEA" id="Graphic 10" o:spid="_x0000_s1026" style="position:absolute;margin-left:1in;margin-top:18.15pt;width:144.05pt;height:.6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" path="m1829054,l,,,7620r1829054,l1829054,xe" fillcolor="black" stroked="f">
                <v:path arrowok="t"/>
                <w10:wrap type="topAndBottom" anchorx="page"/>
              </v:shape>
            </w:pict>
          </mc:Fallback>
        </mc:AlternateContent>
      </w:r>
    </w:p>
    <w:p w14:paraId="7D59804B" w14:textId="77777777" w:rsidR="001F53D4" w:rsidRDefault="00980676">
      <w:pPr>
        <w:spacing w:before="91"/>
        <w:ind w:left="100"/>
        <w:rPr>
          <w:sz w:val="20"/>
        </w:rPr>
      </w:pPr>
      <w:r>
        <w:rPr>
          <w:sz w:val="20"/>
          <w:vertAlign w:val="superscript"/>
        </w:rPr>
        <w:t>5</w:t>
      </w:r>
      <w:r>
        <w:rPr>
          <w:spacing w:val="-3"/>
          <w:sz w:val="20"/>
        </w:rPr>
        <w:t xml:space="preserve"> </w:t>
      </w:r>
      <w:r>
        <w:rPr>
          <w:sz w:val="20"/>
        </w:rPr>
        <w:t>Māori</w:t>
      </w:r>
      <w:r>
        <w:rPr>
          <w:spacing w:val="-3"/>
          <w:sz w:val="20"/>
        </w:rPr>
        <w:t xml:space="preserve"> </w:t>
      </w:r>
      <w:r>
        <w:rPr>
          <w:sz w:val="20"/>
        </w:rPr>
        <w:t>are</w:t>
      </w:r>
      <w:r>
        <w:rPr>
          <w:spacing w:val="-3"/>
          <w:sz w:val="20"/>
        </w:rPr>
        <w:t xml:space="preserve"> </w:t>
      </w:r>
      <w:r>
        <w:rPr>
          <w:sz w:val="20"/>
        </w:rPr>
        <w:t>also</w:t>
      </w:r>
      <w:r>
        <w:rPr>
          <w:spacing w:val="-3"/>
          <w:sz w:val="20"/>
        </w:rPr>
        <w:t xml:space="preserve"> </w:t>
      </w:r>
      <w:r>
        <w:rPr>
          <w:sz w:val="20"/>
        </w:rPr>
        <w:t>likely</w:t>
      </w:r>
      <w:r>
        <w:rPr>
          <w:spacing w:val="-2"/>
          <w:sz w:val="20"/>
        </w:rPr>
        <w:t xml:space="preserve"> </w:t>
      </w:r>
      <w:r>
        <w:rPr>
          <w:sz w:val="20"/>
        </w:rPr>
        <w:t>to</w:t>
      </w:r>
      <w:r>
        <w:rPr>
          <w:spacing w:val="-2"/>
          <w:sz w:val="20"/>
        </w:rPr>
        <w:t xml:space="preserve"> </w:t>
      </w:r>
      <w:r>
        <w:rPr>
          <w:sz w:val="20"/>
        </w:rPr>
        <w:t>benefit</w:t>
      </w:r>
      <w:r>
        <w:rPr>
          <w:spacing w:val="-3"/>
          <w:sz w:val="20"/>
        </w:rPr>
        <w:t xml:space="preserve"> </w:t>
      </w:r>
      <w:r>
        <w:rPr>
          <w:sz w:val="20"/>
        </w:rPr>
        <w:t>from</w:t>
      </w:r>
      <w:r>
        <w:rPr>
          <w:spacing w:val="-1"/>
          <w:sz w:val="20"/>
        </w:rPr>
        <w:t xml:space="preserve"> </w:t>
      </w:r>
      <w:r>
        <w:rPr>
          <w:sz w:val="20"/>
        </w:rPr>
        <w:t>tenancy</w:t>
      </w:r>
      <w:r>
        <w:rPr>
          <w:spacing w:val="-2"/>
          <w:sz w:val="20"/>
        </w:rPr>
        <w:t xml:space="preserve"> </w:t>
      </w:r>
      <w:r>
        <w:rPr>
          <w:sz w:val="20"/>
        </w:rPr>
        <w:t>reviews</w:t>
      </w:r>
      <w:r>
        <w:rPr>
          <w:spacing w:val="-2"/>
          <w:sz w:val="20"/>
        </w:rPr>
        <w:t xml:space="preserve"> </w:t>
      </w:r>
      <w:r>
        <w:rPr>
          <w:sz w:val="20"/>
        </w:rPr>
        <w:t>that</w:t>
      </w:r>
      <w:r>
        <w:rPr>
          <w:spacing w:val="-3"/>
          <w:sz w:val="20"/>
        </w:rPr>
        <w:t xml:space="preserve"> </w:t>
      </w:r>
      <w:r>
        <w:rPr>
          <w:sz w:val="20"/>
        </w:rPr>
        <w:t>result</w:t>
      </w:r>
      <w:r>
        <w:rPr>
          <w:spacing w:val="-4"/>
          <w:sz w:val="20"/>
        </w:rPr>
        <w:t xml:space="preserve"> </w:t>
      </w:r>
      <w:r>
        <w:rPr>
          <w:sz w:val="20"/>
        </w:rPr>
        <w:t>in</w:t>
      </w:r>
      <w:r>
        <w:rPr>
          <w:spacing w:val="-2"/>
          <w:sz w:val="20"/>
        </w:rPr>
        <w:t xml:space="preserve"> </w:t>
      </w:r>
      <w:r>
        <w:rPr>
          <w:sz w:val="20"/>
        </w:rPr>
        <w:t>freeing</w:t>
      </w:r>
      <w:r>
        <w:rPr>
          <w:spacing w:val="-4"/>
          <w:sz w:val="20"/>
        </w:rPr>
        <w:t xml:space="preserve"> </w:t>
      </w:r>
      <w:r>
        <w:rPr>
          <w:sz w:val="20"/>
        </w:rPr>
        <w:t>up</w:t>
      </w:r>
      <w:r>
        <w:rPr>
          <w:spacing w:val="-2"/>
          <w:sz w:val="20"/>
        </w:rPr>
        <w:t xml:space="preserve"> </w:t>
      </w:r>
      <w:r>
        <w:rPr>
          <w:sz w:val="20"/>
        </w:rPr>
        <w:t>public</w:t>
      </w:r>
      <w:r>
        <w:rPr>
          <w:spacing w:val="-3"/>
          <w:sz w:val="20"/>
        </w:rPr>
        <w:t xml:space="preserve"> </w:t>
      </w:r>
      <w:r>
        <w:rPr>
          <w:sz w:val="20"/>
        </w:rPr>
        <w:t>housing</w:t>
      </w:r>
      <w:r>
        <w:rPr>
          <w:spacing w:val="-2"/>
          <w:sz w:val="20"/>
        </w:rPr>
        <w:t xml:space="preserve"> </w:t>
      </w:r>
      <w:r>
        <w:rPr>
          <w:sz w:val="20"/>
        </w:rPr>
        <w:t>as Māori</w:t>
      </w:r>
      <w:r>
        <w:rPr>
          <w:spacing w:val="-3"/>
          <w:sz w:val="20"/>
        </w:rPr>
        <w:t xml:space="preserve"> </w:t>
      </w:r>
      <w:r>
        <w:rPr>
          <w:sz w:val="20"/>
        </w:rPr>
        <w:t>make</w:t>
      </w:r>
      <w:r>
        <w:rPr>
          <w:spacing w:val="-3"/>
          <w:sz w:val="20"/>
        </w:rPr>
        <w:t xml:space="preserve"> </w:t>
      </w:r>
      <w:r>
        <w:rPr>
          <w:sz w:val="20"/>
        </w:rPr>
        <w:t xml:space="preserve">up 49.3% of the Housing Register, as </w:t>
      </w:r>
      <w:proofErr w:type="gramStart"/>
      <w:r>
        <w:rPr>
          <w:sz w:val="20"/>
        </w:rPr>
        <w:t>at</w:t>
      </w:r>
      <w:proofErr w:type="gramEnd"/>
      <w:r>
        <w:rPr>
          <w:sz w:val="20"/>
        </w:rPr>
        <w:t xml:space="preserve"> 11 August 2023.</w:t>
      </w:r>
    </w:p>
    <w:p w14:paraId="6D9BB20F" w14:textId="77777777" w:rsidR="001F53D4" w:rsidRDefault="001F53D4">
      <w:pPr>
        <w:rPr>
          <w:sz w:val="20"/>
        </w:rPr>
        <w:sectPr w:rsidR="001F53D4">
          <w:pgSz w:w="11910" w:h="16840"/>
          <w:pgMar w:top="1340" w:right="1320" w:bottom="1180" w:left="1340" w:header="343" w:footer="982" w:gutter="0"/>
          <w:cols w:space="720"/>
        </w:sectPr>
      </w:pPr>
    </w:p>
    <w:p w14:paraId="090ACA2F" w14:textId="77777777" w:rsidR="001F53D4" w:rsidRDefault="00980676">
      <w:pPr>
        <w:pStyle w:val="BodyText"/>
        <w:spacing w:before="81"/>
        <w:ind w:firstLine="0"/>
      </w:pPr>
      <w:r>
        <w:t>housing</w:t>
      </w:r>
      <w:r>
        <w:rPr>
          <w:spacing w:val="-4"/>
        </w:rPr>
        <w:t xml:space="preserve"> </w:t>
      </w:r>
      <w:r>
        <w:t>support</w:t>
      </w:r>
      <w:r>
        <w:rPr>
          <w:spacing w:val="-4"/>
        </w:rPr>
        <w:t xml:space="preserve"> </w:t>
      </w:r>
      <w:r>
        <w:t>system</w:t>
      </w:r>
      <w:r>
        <w:rPr>
          <w:spacing w:val="-3"/>
        </w:rPr>
        <w:t xml:space="preserve"> </w:t>
      </w:r>
      <w:r>
        <w:t>(for</w:t>
      </w:r>
      <w:r>
        <w:rPr>
          <w:spacing w:val="-4"/>
        </w:rPr>
        <w:t xml:space="preserve"> </w:t>
      </w:r>
      <w:r>
        <w:t>example,</w:t>
      </w:r>
      <w:r>
        <w:rPr>
          <w:spacing w:val="-4"/>
        </w:rPr>
        <w:t xml:space="preserve"> </w:t>
      </w:r>
      <w:r>
        <w:t>on</w:t>
      </w:r>
      <w:r>
        <w:rPr>
          <w:spacing w:val="-2"/>
        </w:rPr>
        <w:t xml:space="preserve"> </w:t>
      </w:r>
      <w:r>
        <w:t>emergency</w:t>
      </w:r>
      <w:r>
        <w:rPr>
          <w:spacing w:val="-4"/>
        </w:rPr>
        <w:t xml:space="preserve"> </w:t>
      </w:r>
      <w:r>
        <w:t>housing)</w:t>
      </w:r>
      <w:r>
        <w:rPr>
          <w:spacing w:val="-3"/>
        </w:rPr>
        <w:t xml:space="preserve"> </w:t>
      </w:r>
      <w:r>
        <w:t>through</w:t>
      </w:r>
      <w:r>
        <w:rPr>
          <w:spacing w:val="-4"/>
        </w:rPr>
        <w:t xml:space="preserve"> </w:t>
      </w:r>
      <w:r>
        <w:t>moving</w:t>
      </w:r>
      <w:r>
        <w:rPr>
          <w:spacing w:val="-4"/>
        </w:rPr>
        <w:t xml:space="preserve"> </w:t>
      </w:r>
      <w:r>
        <w:t>people out of public housing. However, MSD would need to be sure that those reviewed are able</w:t>
      </w:r>
      <w:r>
        <w:rPr>
          <w:spacing w:val="-2"/>
        </w:rPr>
        <w:t xml:space="preserve"> </w:t>
      </w:r>
      <w:r>
        <w:t>to</w:t>
      </w:r>
      <w:r>
        <w:rPr>
          <w:spacing w:val="-2"/>
        </w:rPr>
        <w:t xml:space="preserve"> </w:t>
      </w:r>
      <w:r>
        <w:t>sustain</w:t>
      </w:r>
      <w:r>
        <w:rPr>
          <w:spacing w:val="-2"/>
        </w:rPr>
        <w:t xml:space="preserve"> </w:t>
      </w:r>
      <w:r>
        <w:t>a</w:t>
      </w:r>
      <w:r>
        <w:rPr>
          <w:spacing w:val="-2"/>
        </w:rPr>
        <w:t xml:space="preserve"> </w:t>
      </w:r>
      <w:r>
        <w:t>p</w:t>
      </w:r>
      <w:r>
        <w:t>rivate</w:t>
      </w:r>
      <w:r>
        <w:rPr>
          <w:spacing w:val="-1"/>
        </w:rPr>
        <w:t xml:space="preserve"> </w:t>
      </w:r>
      <w:r>
        <w:t>market</w:t>
      </w:r>
      <w:r>
        <w:rPr>
          <w:spacing w:val="-2"/>
        </w:rPr>
        <w:t xml:space="preserve"> </w:t>
      </w:r>
      <w:r>
        <w:t>rental</w:t>
      </w:r>
      <w:r>
        <w:rPr>
          <w:spacing w:val="-2"/>
        </w:rPr>
        <w:t xml:space="preserve"> </w:t>
      </w:r>
      <w:r>
        <w:t>on</w:t>
      </w:r>
      <w:r>
        <w:rPr>
          <w:spacing w:val="-2"/>
        </w:rPr>
        <w:t xml:space="preserve"> </w:t>
      </w:r>
      <w:r>
        <w:t>an</w:t>
      </w:r>
      <w:r>
        <w:rPr>
          <w:spacing w:val="-2"/>
        </w:rPr>
        <w:t xml:space="preserve"> </w:t>
      </w:r>
      <w:r>
        <w:t>ongoing</w:t>
      </w:r>
      <w:r>
        <w:rPr>
          <w:spacing w:val="-2"/>
        </w:rPr>
        <w:t xml:space="preserve"> </w:t>
      </w:r>
      <w:r>
        <w:t>basis,</w:t>
      </w:r>
      <w:r>
        <w:rPr>
          <w:spacing w:val="-2"/>
        </w:rPr>
        <w:t xml:space="preserve"> </w:t>
      </w:r>
      <w:r>
        <w:t>as</w:t>
      </w:r>
      <w:r>
        <w:rPr>
          <w:spacing w:val="-2"/>
        </w:rPr>
        <w:t xml:space="preserve"> </w:t>
      </w:r>
      <w:r>
        <w:t>otherwise</w:t>
      </w:r>
      <w:r>
        <w:rPr>
          <w:spacing w:val="-3"/>
        </w:rPr>
        <w:t xml:space="preserve"> </w:t>
      </w:r>
      <w:r>
        <w:t>there</w:t>
      </w:r>
      <w:r>
        <w:rPr>
          <w:spacing w:val="-4"/>
        </w:rPr>
        <w:t xml:space="preserve"> </w:t>
      </w:r>
      <w:r>
        <w:t>is</w:t>
      </w:r>
      <w:r>
        <w:rPr>
          <w:spacing w:val="-2"/>
        </w:rPr>
        <w:t xml:space="preserve"> </w:t>
      </w:r>
      <w:r>
        <w:t>a</w:t>
      </w:r>
      <w:r>
        <w:rPr>
          <w:spacing w:val="-2"/>
        </w:rPr>
        <w:t xml:space="preserve"> </w:t>
      </w:r>
      <w:r>
        <w:t>risk that the tenants in question might in future need to be placed on the public housing register, and/or in emergency accommodation.</w:t>
      </w:r>
    </w:p>
    <w:p w14:paraId="7DFB33BA" w14:textId="77777777" w:rsidR="001F53D4" w:rsidRDefault="00980676">
      <w:pPr>
        <w:pStyle w:val="Heading1"/>
      </w:pPr>
      <w:r>
        <w:t>Te</w:t>
      </w:r>
      <w:r>
        <w:rPr>
          <w:spacing w:val="-3"/>
        </w:rPr>
        <w:t xml:space="preserve"> </w:t>
      </w:r>
      <w:proofErr w:type="spellStart"/>
      <w:r>
        <w:t>Tiriti</w:t>
      </w:r>
      <w:proofErr w:type="spellEnd"/>
      <w:r>
        <w:rPr>
          <w:spacing w:val="-1"/>
        </w:rPr>
        <w:t xml:space="preserve"> </w:t>
      </w:r>
      <w:r>
        <w:t>o</w:t>
      </w:r>
      <w:r>
        <w:rPr>
          <w:spacing w:val="-1"/>
        </w:rPr>
        <w:t xml:space="preserve"> </w:t>
      </w:r>
      <w:r>
        <w:t>Waitangi</w:t>
      </w:r>
      <w:r>
        <w:rPr>
          <w:spacing w:val="-2"/>
        </w:rPr>
        <w:t xml:space="preserve"> implications</w:t>
      </w:r>
    </w:p>
    <w:p w14:paraId="28FC71CA" w14:textId="77777777" w:rsidR="001F53D4" w:rsidRDefault="00980676">
      <w:pPr>
        <w:pStyle w:val="ListParagraph"/>
        <w:numPr>
          <w:ilvl w:val="0"/>
          <w:numId w:val="3"/>
        </w:numPr>
        <w:tabs>
          <w:tab w:val="left" w:pos="820"/>
        </w:tabs>
        <w:spacing w:before="239"/>
        <w:rPr>
          <w:sz w:val="24"/>
        </w:rPr>
      </w:pPr>
      <w:r>
        <w:rPr>
          <w:sz w:val="24"/>
        </w:rPr>
        <w:t>The</w:t>
      </w:r>
      <w:r>
        <w:rPr>
          <w:spacing w:val="-5"/>
          <w:sz w:val="24"/>
        </w:rPr>
        <w:t xml:space="preserve"> </w:t>
      </w:r>
      <w:r>
        <w:rPr>
          <w:sz w:val="24"/>
        </w:rPr>
        <w:t>Waitangi Tribunal</w:t>
      </w:r>
      <w:r>
        <w:rPr>
          <w:spacing w:val="-1"/>
          <w:sz w:val="24"/>
        </w:rPr>
        <w:t xml:space="preserve"> </w:t>
      </w:r>
      <w:r>
        <w:rPr>
          <w:sz w:val="24"/>
        </w:rPr>
        <w:t>established the</w:t>
      </w:r>
      <w:r>
        <w:rPr>
          <w:spacing w:val="-1"/>
          <w:sz w:val="24"/>
        </w:rPr>
        <w:t xml:space="preserve"> </w:t>
      </w:r>
      <w:r>
        <w:rPr>
          <w:sz w:val="24"/>
        </w:rPr>
        <w:t>WAI</w:t>
      </w:r>
      <w:r>
        <w:rPr>
          <w:spacing w:val="-4"/>
          <w:sz w:val="24"/>
        </w:rPr>
        <w:t xml:space="preserve"> </w:t>
      </w:r>
      <w:r>
        <w:rPr>
          <w:sz w:val="24"/>
        </w:rPr>
        <w:t>2750</w:t>
      </w:r>
      <w:r>
        <w:rPr>
          <w:spacing w:val="4"/>
          <w:sz w:val="24"/>
        </w:rPr>
        <w:t xml:space="preserve"> </w:t>
      </w:r>
      <w:r>
        <w:rPr>
          <w:sz w:val="24"/>
        </w:rPr>
        <w:t>– Housing</w:t>
      </w:r>
      <w:r>
        <w:rPr>
          <w:spacing w:val="-1"/>
          <w:sz w:val="24"/>
        </w:rPr>
        <w:t xml:space="preserve"> </w:t>
      </w:r>
      <w:r>
        <w:rPr>
          <w:sz w:val="24"/>
        </w:rPr>
        <w:t xml:space="preserve">Policy and </w:t>
      </w:r>
      <w:r>
        <w:rPr>
          <w:spacing w:val="-2"/>
          <w:sz w:val="24"/>
        </w:rPr>
        <w:t>Services</w:t>
      </w:r>
    </w:p>
    <w:p w14:paraId="77A618BD" w14:textId="77777777" w:rsidR="001F53D4" w:rsidRDefault="00980676">
      <w:pPr>
        <w:pStyle w:val="BodyText"/>
        <w:spacing w:before="0"/>
        <w:ind w:right="189" w:firstLine="0"/>
      </w:pPr>
      <w:r>
        <w:t>Kaupapa</w:t>
      </w:r>
      <w:r>
        <w:rPr>
          <w:spacing w:val="-3"/>
        </w:rPr>
        <w:t xml:space="preserve"> </w:t>
      </w:r>
      <w:r>
        <w:t>Inquiry</w:t>
      </w:r>
      <w:r>
        <w:rPr>
          <w:spacing w:val="-4"/>
        </w:rPr>
        <w:t xml:space="preserve"> </w:t>
      </w:r>
      <w:r>
        <w:t>to</w:t>
      </w:r>
      <w:r>
        <w:rPr>
          <w:spacing w:val="-4"/>
        </w:rPr>
        <w:t xml:space="preserve"> </w:t>
      </w:r>
      <w:r>
        <w:t>hear</w:t>
      </w:r>
      <w:r>
        <w:rPr>
          <w:spacing w:val="-3"/>
        </w:rPr>
        <w:t xml:space="preserve"> </w:t>
      </w:r>
      <w:r>
        <w:t>claims</w:t>
      </w:r>
      <w:r>
        <w:rPr>
          <w:spacing w:val="-4"/>
        </w:rPr>
        <w:t xml:space="preserve"> </w:t>
      </w:r>
      <w:r>
        <w:t>concerning</w:t>
      </w:r>
      <w:r>
        <w:rPr>
          <w:spacing w:val="-4"/>
        </w:rPr>
        <w:t xml:space="preserve"> </w:t>
      </w:r>
      <w:r>
        <w:t>the</w:t>
      </w:r>
      <w:r>
        <w:rPr>
          <w:spacing w:val="-4"/>
        </w:rPr>
        <w:t xml:space="preserve"> </w:t>
      </w:r>
      <w:r>
        <w:t>Crown’s</w:t>
      </w:r>
      <w:r>
        <w:rPr>
          <w:spacing w:val="-5"/>
        </w:rPr>
        <w:t xml:space="preserve"> </w:t>
      </w:r>
      <w:r>
        <w:t>housing</w:t>
      </w:r>
      <w:r>
        <w:rPr>
          <w:spacing w:val="-4"/>
        </w:rPr>
        <w:t xml:space="preserve"> </w:t>
      </w:r>
      <w:r>
        <w:t>policy</w:t>
      </w:r>
      <w:r>
        <w:rPr>
          <w:spacing w:val="-4"/>
        </w:rPr>
        <w:t xml:space="preserve"> </w:t>
      </w:r>
      <w:r>
        <w:t>and</w:t>
      </w:r>
      <w:r>
        <w:rPr>
          <w:spacing w:val="-1"/>
        </w:rPr>
        <w:t xml:space="preserve"> </w:t>
      </w:r>
      <w:r>
        <w:t xml:space="preserve">services that affect Māori. The recent WAI 2750 </w:t>
      </w:r>
      <w:proofErr w:type="spellStart"/>
      <w:r>
        <w:t>Kāinga</w:t>
      </w:r>
      <w:proofErr w:type="spellEnd"/>
      <w:r>
        <w:t xml:space="preserve"> Kore: Stage One Report on Māori Homelessness in May 2023 found that Crown consultation with Māori has been relatively narrow, an</w:t>
      </w:r>
      <w:r>
        <w:t xml:space="preserve">d that the Crown has a duty to achieve equitable housing </w:t>
      </w:r>
      <w:r>
        <w:rPr>
          <w:spacing w:val="-2"/>
        </w:rPr>
        <w:t>outcomes.</w:t>
      </w:r>
    </w:p>
    <w:p w14:paraId="3A0FFA01" w14:textId="77777777" w:rsidR="001F53D4" w:rsidRDefault="00980676">
      <w:pPr>
        <w:pStyle w:val="ListParagraph"/>
        <w:numPr>
          <w:ilvl w:val="0"/>
          <w:numId w:val="3"/>
        </w:numPr>
        <w:tabs>
          <w:tab w:val="left" w:pos="820"/>
        </w:tabs>
        <w:spacing w:before="241"/>
        <w:ind w:right="301"/>
        <w:rPr>
          <w:sz w:val="24"/>
        </w:rPr>
      </w:pPr>
      <w:r>
        <w:rPr>
          <w:sz w:val="24"/>
        </w:rPr>
        <w:t>We know that Māori are overrepresented in public housing and the public housing register. As at the end of April 2023, 38 percent of public housing tenants were identified</w:t>
      </w:r>
      <w:r>
        <w:rPr>
          <w:spacing w:val="-3"/>
          <w:sz w:val="24"/>
        </w:rPr>
        <w:t xml:space="preserve"> </w:t>
      </w:r>
      <w:r>
        <w:rPr>
          <w:sz w:val="24"/>
        </w:rPr>
        <w:t>as</w:t>
      </w:r>
      <w:r>
        <w:rPr>
          <w:spacing w:val="-3"/>
          <w:sz w:val="24"/>
        </w:rPr>
        <w:t xml:space="preserve"> </w:t>
      </w:r>
      <w:r>
        <w:rPr>
          <w:sz w:val="24"/>
        </w:rPr>
        <w:t>Māori</w:t>
      </w:r>
      <w:r>
        <w:rPr>
          <w:spacing w:val="-3"/>
          <w:sz w:val="24"/>
        </w:rPr>
        <w:t xml:space="preserve"> </w:t>
      </w:r>
      <w:r>
        <w:rPr>
          <w:sz w:val="24"/>
        </w:rPr>
        <w:t>(the</w:t>
      </w:r>
      <w:r>
        <w:rPr>
          <w:spacing w:val="-5"/>
          <w:sz w:val="24"/>
        </w:rPr>
        <w:t xml:space="preserve"> </w:t>
      </w:r>
      <w:r>
        <w:rPr>
          <w:sz w:val="24"/>
        </w:rPr>
        <w:t>nat</w:t>
      </w:r>
      <w:r>
        <w:rPr>
          <w:sz w:val="24"/>
        </w:rPr>
        <w:t>ional</w:t>
      </w:r>
      <w:r>
        <w:rPr>
          <w:spacing w:val="-3"/>
          <w:sz w:val="24"/>
        </w:rPr>
        <w:t xml:space="preserve"> </w:t>
      </w:r>
      <w:r>
        <w:rPr>
          <w:sz w:val="24"/>
        </w:rPr>
        <w:t>proportion</w:t>
      </w:r>
      <w:r>
        <w:rPr>
          <w:spacing w:val="-3"/>
          <w:sz w:val="24"/>
        </w:rPr>
        <w:t xml:space="preserve"> </w:t>
      </w:r>
      <w:r>
        <w:rPr>
          <w:sz w:val="24"/>
        </w:rPr>
        <w:t>of</w:t>
      </w:r>
      <w:r>
        <w:rPr>
          <w:spacing w:val="-3"/>
          <w:sz w:val="24"/>
        </w:rPr>
        <w:t xml:space="preserve"> </w:t>
      </w:r>
      <w:r>
        <w:rPr>
          <w:sz w:val="24"/>
        </w:rPr>
        <w:t>Māori</w:t>
      </w:r>
      <w:r>
        <w:rPr>
          <w:spacing w:val="-4"/>
          <w:sz w:val="24"/>
        </w:rPr>
        <w:t xml:space="preserve"> </w:t>
      </w:r>
      <w:r>
        <w:rPr>
          <w:sz w:val="24"/>
        </w:rPr>
        <w:t>is</w:t>
      </w:r>
      <w:r>
        <w:rPr>
          <w:spacing w:val="-3"/>
          <w:sz w:val="24"/>
        </w:rPr>
        <w:t xml:space="preserve"> </w:t>
      </w:r>
      <w:r>
        <w:rPr>
          <w:sz w:val="24"/>
        </w:rPr>
        <w:t>approximately</w:t>
      </w:r>
      <w:r>
        <w:rPr>
          <w:spacing w:val="-3"/>
          <w:sz w:val="24"/>
        </w:rPr>
        <w:t xml:space="preserve"> </w:t>
      </w:r>
      <w:r>
        <w:rPr>
          <w:sz w:val="24"/>
        </w:rPr>
        <w:t>17.4</w:t>
      </w:r>
      <w:r>
        <w:rPr>
          <w:spacing w:val="-3"/>
          <w:sz w:val="24"/>
        </w:rPr>
        <w:t xml:space="preserve"> </w:t>
      </w:r>
      <w:r>
        <w:rPr>
          <w:sz w:val="24"/>
        </w:rPr>
        <w:t xml:space="preserve">percent). As </w:t>
      </w:r>
      <w:proofErr w:type="gramStart"/>
      <w:r>
        <w:rPr>
          <w:sz w:val="24"/>
        </w:rPr>
        <w:t>at</w:t>
      </w:r>
      <w:proofErr w:type="gramEnd"/>
      <w:r>
        <w:rPr>
          <w:sz w:val="24"/>
        </w:rPr>
        <w:t xml:space="preserve"> 11 August 2023, Māori made up 49.3 percent of the Housing Register.</w:t>
      </w:r>
    </w:p>
    <w:p w14:paraId="11F6CF35" w14:textId="77777777" w:rsidR="001F53D4" w:rsidRDefault="00980676">
      <w:pPr>
        <w:pStyle w:val="ListParagraph"/>
        <w:numPr>
          <w:ilvl w:val="0"/>
          <w:numId w:val="3"/>
        </w:numPr>
        <w:tabs>
          <w:tab w:val="left" w:pos="820"/>
        </w:tabs>
        <w:ind w:right="802"/>
        <w:rPr>
          <w:sz w:val="24"/>
        </w:rPr>
      </w:pPr>
      <w:r>
        <w:rPr>
          <w:sz w:val="24"/>
        </w:rPr>
        <w:t>Māori</w:t>
      </w:r>
      <w:r>
        <w:rPr>
          <w:spacing w:val="-3"/>
          <w:sz w:val="24"/>
        </w:rPr>
        <w:t xml:space="preserve"> </w:t>
      </w:r>
      <w:r>
        <w:rPr>
          <w:sz w:val="24"/>
        </w:rPr>
        <w:t>are</w:t>
      </w:r>
      <w:r>
        <w:rPr>
          <w:spacing w:val="-5"/>
          <w:sz w:val="24"/>
        </w:rPr>
        <w:t xml:space="preserve"> </w:t>
      </w:r>
      <w:r>
        <w:rPr>
          <w:sz w:val="24"/>
        </w:rPr>
        <w:t>more</w:t>
      </w:r>
      <w:r>
        <w:rPr>
          <w:spacing w:val="-5"/>
          <w:sz w:val="24"/>
        </w:rPr>
        <w:t xml:space="preserve"> </w:t>
      </w:r>
      <w:r>
        <w:rPr>
          <w:sz w:val="24"/>
        </w:rPr>
        <w:t>likely</w:t>
      </w:r>
      <w:r>
        <w:rPr>
          <w:spacing w:val="-3"/>
          <w:sz w:val="24"/>
        </w:rPr>
        <w:t xml:space="preserve"> </w:t>
      </w:r>
      <w:r>
        <w:rPr>
          <w:sz w:val="24"/>
        </w:rPr>
        <w:t>to</w:t>
      </w:r>
      <w:r>
        <w:rPr>
          <w:spacing w:val="-1"/>
          <w:sz w:val="24"/>
        </w:rPr>
        <w:t xml:space="preserve"> </w:t>
      </w:r>
      <w:r>
        <w:rPr>
          <w:sz w:val="24"/>
        </w:rPr>
        <w:t>be</w:t>
      </w:r>
      <w:r>
        <w:rPr>
          <w:spacing w:val="-4"/>
          <w:sz w:val="24"/>
        </w:rPr>
        <w:t xml:space="preserve"> </w:t>
      </w:r>
      <w:r>
        <w:rPr>
          <w:sz w:val="24"/>
        </w:rPr>
        <w:t>impacted</w:t>
      </w:r>
      <w:r>
        <w:rPr>
          <w:spacing w:val="-3"/>
          <w:sz w:val="24"/>
        </w:rPr>
        <w:t xml:space="preserve"> </w:t>
      </w:r>
      <w:r>
        <w:rPr>
          <w:sz w:val="24"/>
        </w:rPr>
        <w:t>by</w:t>
      </w:r>
      <w:r>
        <w:rPr>
          <w:spacing w:val="-3"/>
          <w:sz w:val="24"/>
        </w:rPr>
        <w:t xml:space="preserve"> </w:t>
      </w:r>
      <w:r>
        <w:rPr>
          <w:sz w:val="24"/>
        </w:rPr>
        <w:t>recommencing</w:t>
      </w:r>
      <w:r>
        <w:rPr>
          <w:spacing w:val="-3"/>
          <w:sz w:val="24"/>
        </w:rPr>
        <w:t xml:space="preserve"> </w:t>
      </w:r>
      <w:r>
        <w:rPr>
          <w:sz w:val="24"/>
        </w:rPr>
        <w:t>tenancy</w:t>
      </w:r>
      <w:r>
        <w:rPr>
          <w:spacing w:val="-3"/>
          <w:sz w:val="24"/>
        </w:rPr>
        <w:t xml:space="preserve"> </w:t>
      </w:r>
      <w:r>
        <w:rPr>
          <w:sz w:val="24"/>
        </w:rPr>
        <w:t>reviews</w:t>
      </w:r>
      <w:r>
        <w:rPr>
          <w:spacing w:val="-4"/>
          <w:sz w:val="24"/>
        </w:rPr>
        <w:t xml:space="preserve"> </w:t>
      </w:r>
      <w:r>
        <w:rPr>
          <w:sz w:val="24"/>
        </w:rPr>
        <w:t>due</w:t>
      </w:r>
      <w:r>
        <w:rPr>
          <w:spacing w:val="-4"/>
          <w:sz w:val="24"/>
        </w:rPr>
        <w:t xml:space="preserve"> </w:t>
      </w:r>
      <w:r>
        <w:rPr>
          <w:sz w:val="24"/>
        </w:rPr>
        <w:t xml:space="preserve">to overrepresentation of Māori in public housing and in the initial review </w:t>
      </w:r>
      <w:proofErr w:type="gramStart"/>
      <w:r>
        <w:rPr>
          <w:sz w:val="24"/>
        </w:rPr>
        <w:t>group</w:t>
      </w:r>
      <w:proofErr w:type="gramEnd"/>
    </w:p>
    <w:p w14:paraId="4477EBBC" w14:textId="77777777" w:rsidR="001F53D4" w:rsidRDefault="00980676">
      <w:pPr>
        <w:pStyle w:val="BodyText"/>
        <w:spacing w:before="0"/>
        <w:ind w:right="189" w:firstLine="0"/>
      </w:pPr>
      <w:r>
        <w:t>(</w:t>
      </w:r>
      <w:proofErr w:type="gramStart"/>
      <w:r>
        <w:t>compared</w:t>
      </w:r>
      <w:proofErr w:type="gramEnd"/>
      <w:r>
        <w:rPr>
          <w:spacing w:val="-4"/>
        </w:rPr>
        <w:t xml:space="preserve"> </w:t>
      </w:r>
      <w:r>
        <w:t>to</w:t>
      </w:r>
      <w:r>
        <w:rPr>
          <w:spacing w:val="-4"/>
        </w:rPr>
        <w:t xml:space="preserve"> </w:t>
      </w:r>
      <w:r>
        <w:t>the</w:t>
      </w:r>
      <w:r>
        <w:rPr>
          <w:spacing w:val="-5"/>
        </w:rPr>
        <w:t xml:space="preserve"> </w:t>
      </w:r>
      <w:r>
        <w:t>New</w:t>
      </w:r>
      <w:r>
        <w:rPr>
          <w:spacing w:val="-4"/>
        </w:rPr>
        <w:t xml:space="preserve"> </w:t>
      </w:r>
      <w:r>
        <w:t>Zealand</w:t>
      </w:r>
      <w:r>
        <w:rPr>
          <w:spacing w:val="-4"/>
        </w:rPr>
        <w:t xml:space="preserve"> </w:t>
      </w:r>
      <w:r>
        <w:t>population)</w:t>
      </w:r>
      <w:r>
        <w:rPr>
          <w:spacing w:val="-2"/>
        </w:rPr>
        <w:t xml:space="preserve"> </w:t>
      </w:r>
      <w:r>
        <w:t>and</w:t>
      </w:r>
      <w:r>
        <w:rPr>
          <w:spacing w:val="-4"/>
        </w:rPr>
        <w:t xml:space="preserve"> </w:t>
      </w:r>
      <w:r>
        <w:t>could</w:t>
      </w:r>
      <w:r>
        <w:rPr>
          <w:spacing w:val="-4"/>
        </w:rPr>
        <w:t xml:space="preserve"> </w:t>
      </w:r>
      <w:r>
        <w:t>face</w:t>
      </w:r>
      <w:r>
        <w:rPr>
          <w:spacing w:val="-5"/>
        </w:rPr>
        <w:t xml:space="preserve"> </w:t>
      </w:r>
      <w:r>
        <w:t>negative</w:t>
      </w:r>
      <w:r>
        <w:rPr>
          <w:spacing w:val="-5"/>
        </w:rPr>
        <w:t xml:space="preserve"> </w:t>
      </w:r>
      <w:r>
        <w:t>impacts</w:t>
      </w:r>
      <w:r>
        <w:rPr>
          <w:spacing w:val="-2"/>
        </w:rPr>
        <w:t xml:space="preserve"> </w:t>
      </w:r>
      <w:r>
        <w:t>such</w:t>
      </w:r>
      <w:r>
        <w:rPr>
          <w:spacing w:val="-4"/>
        </w:rPr>
        <w:t xml:space="preserve"> </w:t>
      </w:r>
      <w:r>
        <w:t>as stress and uncertainty during the review process and finding it difficult to access and/or sus</w:t>
      </w:r>
      <w:r>
        <w:t>tain a tenancy in the private rental market.</w:t>
      </w:r>
    </w:p>
    <w:p w14:paraId="479B7013" w14:textId="77777777" w:rsidR="001F53D4" w:rsidRDefault="00980676">
      <w:pPr>
        <w:pStyle w:val="ListParagraph"/>
        <w:numPr>
          <w:ilvl w:val="0"/>
          <w:numId w:val="3"/>
        </w:numPr>
        <w:tabs>
          <w:tab w:val="left" w:pos="820"/>
        </w:tabs>
        <w:ind w:right="225"/>
        <w:rPr>
          <w:sz w:val="24"/>
        </w:rPr>
      </w:pPr>
      <w:r>
        <w:rPr>
          <w:sz w:val="24"/>
        </w:rPr>
        <w:t>However,</w:t>
      </w:r>
      <w:r>
        <w:rPr>
          <w:spacing w:val="-4"/>
          <w:sz w:val="24"/>
        </w:rPr>
        <w:t xml:space="preserve"> </w:t>
      </w:r>
      <w:r>
        <w:rPr>
          <w:sz w:val="24"/>
        </w:rPr>
        <w:t>tenancy</w:t>
      </w:r>
      <w:r>
        <w:rPr>
          <w:spacing w:val="-2"/>
          <w:sz w:val="24"/>
        </w:rPr>
        <w:t xml:space="preserve"> </w:t>
      </w:r>
      <w:r>
        <w:rPr>
          <w:sz w:val="24"/>
        </w:rPr>
        <w:t>reviews</w:t>
      </w:r>
      <w:r>
        <w:rPr>
          <w:spacing w:val="-4"/>
          <w:sz w:val="24"/>
        </w:rPr>
        <w:t xml:space="preserve"> </w:t>
      </w:r>
      <w:r>
        <w:rPr>
          <w:sz w:val="24"/>
        </w:rPr>
        <w:t>that</w:t>
      </w:r>
      <w:r>
        <w:rPr>
          <w:spacing w:val="-4"/>
          <w:sz w:val="24"/>
        </w:rPr>
        <w:t xml:space="preserve"> </w:t>
      </w:r>
      <w:r>
        <w:rPr>
          <w:sz w:val="24"/>
        </w:rPr>
        <w:t>result</w:t>
      </w:r>
      <w:r>
        <w:rPr>
          <w:spacing w:val="-4"/>
          <w:sz w:val="24"/>
        </w:rPr>
        <w:t xml:space="preserve"> </w:t>
      </w:r>
      <w:r>
        <w:rPr>
          <w:sz w:val="24"/>
        </w:rPr>
        <w:t>in</w:t>
      </w:r>
      <w:r>
        <w:rPr>
          <w:spacing w:val="-2"/>
          <w:sz w:val="24"/>
        </w:rPr>
        <w:t xml:space="preserve"> </w:t>
      </w:r>
      <w:r>
        <w:rPr>
          <w:sz w:val="24"/>
        </w:rPr>
        <w:t>public</w:t>
      </w:r>
      <w:r>
        <w:rPr>
          <w:spacing w:val="-5"/>
          <w:sz w:val="24"/>
        </w:rPr>
        <w:t xml:space="preserve"> </w:t>
      </w:r>
      <w:r>
        <w:rPr>
          <w:sz w:val="24"/>
        </w:rPr>
        <w:t>housing</w:t>
      </w:r>
      <w:r>
        <w:rPr>
          <w:spacing w:val="-4"/>
          <w:sz w:val="24"/>
        </w:rPr>
        <w:t xml:space="preserve"> </w:t>
      </w:r>
      <w:r>
        <w:rPr>
          <w:sz w:val="24"/>
        </w:rPr>
        <w:t>tenants</w:t>
      </w:r>
      <w:r>
        <w:rPr>
          <w:spacing w:val="-3"/>
          <w:sz w:val="24"/>
        </w:rPr>
        <w:t xml:space="preserve"> </w:t>
      </w:r>
      <w:r>
        <w:rPr>
          <w:sz w:val="24"/>
        </w:rPr>
        <w:t>moving</w:t>
      </w:r>
      <w:r>
        <w:rPr>
          <w:spacing w:val="-4"/>
          <w:sz w:val="24"/>
        </w:rPr>
        <w:t xml:space="preserve"> </w:t>
      </w:r>
      <w:r>
        <w:rPr>
          <w:sz w:val="24"/>
        </w:rPr>
        <w:t>to</w:t>
      </w:r>
      <w:r>
        <w:rPr>
          <w:spacing w:val="-6"/>
          <w:sz w:val="24"/>
        </w:rPr>
        <w:t xml:space="preserve"> </w:t>
      </w:r>
      <w:r>
        <w:rPr>
          <w:sz w:val="24"/>
        </w:rPr>
        <w:t>sustainable appropriate housing in the private market would likely free up public housing places for Māori who make up 49.3 percent on the Housing Register.</w:t>
      </w:r>
    </w:p>
    <w:p w14:paraId="31276E82" w14:textId="77777777" w:rsidR="001F53D4" w:rsidRDefault="00980676">
      <w:pPr>
        <w:pStyle w:val="Heading1"/>
        <w:spacing w:before="242"/>
      </w:pPr>
      <w:r>
        <w:t>Timeline</w:t>
      </w:r>
      <w:r>
        <w:rPr>
          <w:spacing w:val="-9"/>
        </w:rPr>
        <w:t xml:space="preserve"> </w:t>
      </w:r>
      <w:r>
        <w:t>for</w:t>
      </w:r>
      <w:r>
        <w:rPr>
          <w:spacing w:val="-3"/>
        </w:rPr>
        <w:t xml:space="preserve"> </w:t>
      </w:r>
      <w:r>
        <w:t>recommencing</w:t>
      </w:r>
      <w:r>
        <w:rPr>
          <w:spacing w:val="-3"/>
        </w:rPr>
        <w:t xml:space="preserve"> </w:t>
      </w:r>
      <w:r>
        <w:t>public</w:t>
      </w:r>
      <w:r>
        <w:rPr>
          <w:spacing w:val="-6"/>
        </w:rPr>
        <w:t xml:space="preserve"> </w:t>
      </w:r>
      <w:r>
        <w:t>housing</w:t>
      </w:r>
      <w:r>
        <w:rPr>
          <w:spacing w:val="-5"/>
        </w:rPr>
        <w:t xml:space="preserve"> </w:t>
      </w:r>
      <w:r>
        <w:t>tenancy</w:t>
      </w:r>
      <w:r>
        <w:rPr>
          <w:spacing w:val="-4"/>
        </w:rPr>
        <w:t xml:space="preserve"> </w:t>
      </w:r>
      <w:r>
        <w:rPr>
          <w:spacing w:val="-2"/>
        </w:rPr>
        <w:t>reviews</w:t>
      </w:r>
    </w:p>
    <w:p w14:paraId="50C73064" w14:textId="77777777" w:rsidR="001F53D4" w:rsidRDefault="00980676">
      <w:pPr>
        <w:pStyle w:val="ListParagraph"/>
        <w:numPr>
          <w:ilvl w:val="0"/>
          <w:numId w:val="3"/>
        </w:numPr>
        <w:tabs>
          <w:tab w:val="left" w:pos="820"/>
        </w:tabs>
        <w:spacing w:before="238"/>
        <w:ind w:right="360"/>
        <w:rPr>
          <w:sz w:val="24"/>
        </w:rPr>
      </w:pPr>
      <w:r>
        <w:rPr>
          <w:sz w:val="24"/>
        </w:rPr>
        <w:t>The lead-in time required for MSD to recom</w:t>
      </w:r>
      <w:r>
        <w:rPr>
          <w:sz w:val="24"/>
        </w:rPr>
        <w:t>mence public housing tenancy reviews under the proposed initial approach, for tenants paying market rent that have held a tenancy for three years or more, would be approximately three to six months. This would</w:t>
      </w:r>
      <w:r>
        <w:rPr>
          <w:spacing w:val="-3"/>
          <w:sz w:val="24"/>
        </w:rPr>
        <w:t xml:space="preserve"> </w:t>
      </w:r>
      <w:r>
        <w:rPr>
          <w:sz w:val="24"/>
        </w:rPr>
        <w:t>allow</w:t>
      </w:r>
      <w:r>
        <w:rPr>
          <w:spacing w:val="-3"/>
          <w:sz w:val="24"/>
        </w:rPr>
        <w:t xml:space="preserve"> </w:t>
      </w:r>
      <w:r>
        <w:rPr>
          <w:sz w:val="24"/>
        </w:rPr>
        <w:t>time</w:t>
      </w:r>
      <w:r>
        <w:rPr>
          <w:spacing w:val="-4"/>
          <w:sz w:val="24"/>
        </w:rPr>
        <w:t xml:space="preserve"> </w:t>
      </w:r>
      <w:r>
        <w:rPr>
          <w:sz w:val="24"/>
        </w:rPr>
        <w:t>to</w:t>
      </w:r>
      <w:r>
        <w:rPr>
          <w:spacing w:val="-3"/>
          <w:sz w:val="24"/>
        </w:rPr>
        <w:t xml:space="preserve"> </w:t>
      </w:r>
      <w:r>
        <w:rPr>
          <w:sz w:val="24"/>
        </w:rPr>
        <w:t>identify</w:t>
      </w:r>
      <w:r>
        <w:rPr>
          <w:spacing w:val="-3"/>
          <w:sz w:val="24"/>
        </w:rPr>
        <w:t xml:space="preserve"> </w:t>
      </w:r>
      <w:r>
        <w:rPr>
          <w:sz w:val="24"/>
        </w:rPr>
        <w:t>the</w:t>
      </w:r>
      <w:r>
        <w:rPr>
          <w:spacing w:val="-5"/>
          <w:sz w:val="24"/>
        </w:rPr>
        <w:t xml:space="preserve"> </w:t>
      </w:r>
      <w:r>
        <w:rPr>
          <w:sz w:val="24"/>
        </w:rPr>
        <w:t>appropriate</w:t>
      </w:r>
      <w:r>
        <w:rPr>
          <w:spacing w:val="-2"/>
          <w:sz w:val="24"/>
        </w:rPr>
        <w:t xml:space="preserve"> </w:t>
      </w:r>
      <w:r>
        <w:rPr>
          <w:sz w:val="24"/>
        </w:rPr>
        <w:t>resourc</w:t>
      </w:r>
      <w:r>
        <w:rPr>
          <w:sz w:val="24"/>
        </w:rPr>
        <w:t>es</w:t>
      </w:r>
      <w:r>
        <w:rPr>
          <w:spacing w:val="-3"/>
          <w:sz w:val="24"/>
        </w:rPr>
        <w:t xml:space="preserve"> </w:t>
      </w:r>
      <w:r>
        <w:rPr>
          <w:sz w:val="24"/>
        </w:rPr>
        <w:t>and</w:t>
      </w:r>
      <w:r>
        <w:rPr>
          <w:spacing w:val="-1"/>
          <w:sz w:val="24"/>
        </w:rPr>
        <w:t xml:space="preserve"> </w:t>
      </w:r>
      <w:r>
        <w:rPr>
          <w:sz w:val="24"/>
        </w:rPr>
        <w:t>review</w:t>
      </w:r>
      <w:r>
        <w:rPr>
          <w:spacing w:val="-4"/>
          <w:sz w:val="24"/>
        </w:rPr>
        <w:t xml:space="preserve"> </w:t>
      </w:r>
      <w:r>
        <w:rPr>
          <w:sz w:val="24"/>
        </w:rPr>
        <w:t>guidelines</w:t>
      </w:r>
      <w:r>
        <w:rPr>
          <w:spacing w:val="-3"/>
          <w:sz w:val="24"/>
        </w:rPr>
        <w:t xml:space="preserve"> </w:t>
      </w:r>
      <w:r>
        <w:rPr>
          <w:sz w:val="24"/>
        </w:rPr>
        <w:t>for</w:t>
      </w:r>
      <w:r>
        <w:rPr>
          <w:spacing w:val="-3"/>
          <w:sz w:val="24"/>
        </w:rPr>
        <w:t xml:space="preserve"> </w:t>
      </w:r>
      <w:r>
        <w:rPr>
          <w:sz w:val="24"/>
        </w:rPr>
        <w:t>the tenancy review process.</w:t>
      </w:r>
    </w:p>
    <w:p w14:paraId="04984AE4" w14:textId="77777777" w:rsidR="001F53D4" w:rsidRDefault="00980676">
      <w:pPr>
        <w:pStyle w:val="ListParagraph"/>
        <w:numPr>
          <w:ilvl w:val="0"/>
          <w:numId w:val="3"/>
        </w:numPr>
        <w:tabs>
          <w:tab w:val="left" w:pos="820"/>
        </w:tabs>
        <w:spacing w:before="241"/>
        <w:ind w:right="169"/>
        <w:rPr>
          <w:sz w:val="24"/>
        </w:rPr>
      </w:pPr>
      <w:r>
        <w:rPr>
          <w:sz w:val="24"/>
        </w:rPr>
        <w:t>Prior to the pause of tenancy reviews, each full time equivalent (FTE) undertook approximately</w:t>
      </w:r>
      <w:r>
        <w:rPr>
          <w:spacing w:val="-4"/>
          <w:sz w:val="24"/>
        </w:rPr>
        <w:t xml:space="preserve"> </w:t>
      </w:r>
      <w:r>
        <w:rPr>
          <w:sz w:val="24"/>
        </w:rPr>
        <w:t>20</w:t>
      </w:r>
      <w:r>
        <w:rPr>
          <w:spacing w:val="-4"/>
          <w:sz w:val="24"/>
        </w:rPr>
        <w:t xml:space="preserve"> </w:t>
      </w:r>
      <w:r>
        <w:rPr>
          <w:sz w:val="24"/>
        </w:rPr>
        <w:t>tenancy</w:t>
      </w:r>
      <w:r>
        <w:rPr>
          <w:spacing w:val="-4"/>
          <w:sz w:val="24"/>
        </w:rPr>
        <w:t xml:space="preserve"> </w:t>
      </w:r>
      <w:r>
        <w:rPr>
          <w:sz w:val="24"/>
        </w:rPr>
        <w:t>reviews</w:t>
      </w:r>
      <w:r>
        <w:rPr>
          <w:spacing w:val="-4"/>
          <w:sz w:val="24"/>
        </w:rPr>
        <w:t xml:space="preserve"> </w:t>
      </w:r>
      <w:r>
        <w:rPr>
          <w:sz w:val="24"/>
        </w:rPr>
        <w:t>at</w:t>
      </w:r>
      <w:r>
        <w:rPr>
          <w:spacing w:val="-2"/>
          <w:sz w:val="24"/>
        </w:rPr>
        <w:t xml:space="preserve"> </w:t>
      </w:r>
      <w:r>
        <w:rPr>
          <w:sz w:val="24"/>
        </w:rPr>
        <w:t>a</w:t>
      </w:r>
      <w:r>
        <w:rPr>
          <w:spacing w:val="-5"/>
          <w:sz w:val="24"/>
        </w:rPr>
        <w:t xml:space="preserve"> </w:t>
      </w:r>
      <w:r>
        <w:rPr>
          <w:sz w:val="24"/>
        </w:rPr>
        <w:t>time.</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timeframes</w:t>
      </w:r>
      <w:r>
        <w:rPr>
          <w:spacing w:val="-4"/>
          <w:sz w:val="24"/>
        </w:rPr>
        <w:t xml:space="preserve"> </w:t>
      </w:r>
      <w:r>
        <w:rPr>
          <w:sz w:val="24"/>
        </w:rPr>
        <w:t>of</w:t>
      </w:r>
      <w:r>
        <w:rPr>
          <w:spacing w:val="-3"/>
          <w:sz w:val="24"/>
        </w:rPr>
        <w:t xml:space="preserve"> </w:t>
      </w:r>
      <w:r>
        <w:rPr>
          <w:sz w:val="24"/>
        </w:rPr>
        <w:t>completion</w:t>
      </w:r>
      <w:r>
        <w:rPr>
          <w:spacing w:val="-4"/>
          <w:sz w:val="24"/>
        </w:rPr>
        <w:t xml:space="preserve"> </w:t>
      </w:r>
      <w:r>
        <w:rPr>
          <w:sz w:val="24"/>
        </w:rPr>
        <w:t>from March 2019 to March 2020, undertaki</w:t>
      </w:r>
      <w:r>
        <w:rPr>
          <w:sz w:val="24"/>
        </w:rPr>
        <w:t>ng 423 reviews for the households identified would take approximately:</w:t>
      </w:r>
    </w:p>
    <w:p w14:paraId="617DC925" w14:textId="77777777" w:rsidR="001F53D4" w:rsidRDefault="00980676">
      <w:pPr>
        <w:pStyle w:val="ListParagraph"/>
        <w:numPr>
          <w:ilvl w:val="0"/>
          <w:numId w:val="2"/>
        </w:numPr>
        <w:tabs>
          <w:tab w:val="left" w:pos="1180"/>
        </w:tabs>
        <w:spacing w:before="242"/>
        <w:rPr>
          <w:sz w:val="24"/>
        </w:rPr>
      </w:pPr>
      <w:r>
        <w:rPr>
          <w:sz w:val="24"/>
        </w:rPr>
        <w:t>12-14</w:t>
      </w:r>
      <w:r>
        <w:rPr>
          <w:spacing w:val="-1"/>
          <w:sz w:val="24"/>
        </w:rPr>
        <w:t xml:space="preserve"> </w:t>
      </w:r>
      <w:r>
        <w:rPr>
          <w:sz w:val="24"/>
        </w:rPr>
        <w:t>FTEs</w:t>
      </w:r>
      <w:r>
        <w:rPr>
          <w:spacing w:val="-1"/>
          <w:sz w:val="24"/>
        </w:rPr>
        <w:t xml:space="preserve"> </w:t>
      </w:r>
      <w:r>
        <w:rPr>
          <w:sz w:val="24"/>
        </w:rPr>
        <w:t>one</w:t>
      </w:r>
      <w:r>
        <w:rPr>
          <w:spacing w:val="-1"/>
          <w:sz w:val="24"/>
        </w:rPr>
        <w:t xml:space="preserve"> </w:t>
      </w:r>
      <w:r>
        <w:rPr>
          <w:sz w:val="24"/>
        </w:rPr>
        <w:t xml:space="preserve">year to </w:t>
      </w:r>
      <w:proofErr w:type="gramStart"/>
      <w:r>
        <w:rPr>
          <w:spacing w:val="-2"/>
          <w:sz w:val="24"/>
        </w:rPr>
        <w:t>complete</w:t>
      </w:r>
      <w:proofErr w:type="gramEnd"/>
    </w:p>
    <w:p w14:paraId="319A72C0" w14:textId="77777777" w:rsidR="001F53D4" w:rsidRDefault="00980676">
      <w:pPr>
        <w:pStyle w:val="ListParagraph"/>
        <w:numPr>
          <w:ilvl w:val="0"/>
          <w:numId w:val="2"/>
        </w:numPr>
        <w:tabs>
          <w:tab w:val="left" w:pos="1180"/>
        </w:tabs>
        <w:spacing w:before="239"/>
        <w:rPr>
          <w:sz w:val="24"/>
        </w:rPr>
      </w:pPr>
      <w:r>
        <w:rPr>
          <w:sz w:val="24"/>
        </w:rPr>
        <w:t>6-7</w:t>
      </w:r>
      <w:r>
        <w:rPr>
          <w:spacing w:val="-1"/>
          <w:sz w:val="24"/>
        </w:rPr>
        <w:t xml:space="preserve"> </w:t>
      </w:r>
      <w:r>
        <w:rPr>
          <w:sz w:val="24"/>
        </w:rPr>
        <w:t>FTEs</w:t>
      </w:r>
      <w:r>
        <w:rPr>
          <w:spacing w:val="-2"/>
          <w:sz w:val="24"/>
        </w:rPr>
        <w:t xml:space="preserve"> </w:t>
      </w:r>
      <w:r>
        <w:rPr>
          <w:sz w:val="24"/>
        </w:rPr>
        <w:t>two years</w:t>
      </w:r>
      <w:r>
        <w:rPr>
          <w:spacing w:val="-1"/>
          <w:sz w:val="24"/>
        </w:rPr>
        <w:t xml:space="preserve"> </w:t>
      </w:r>
      <w:r>
        <w:rPr>
          <w:sz w:val="24"/>
        </w:rPr>
        <w:t xml:space="preserve">to </w:t>
      </w:r>
      <w:r>
        <w:rPr>
          <w:spacing w:val="-2"/>
          <w:sz w:val="24"/>
        </w:rPr>
        <w:t>complete.</w:t>
      </w:r>
    </w:p>
    <w:p w14:paraId="0D30EF38" w14:textId="77777777" w:rsidR="001F53D4" w:rsidRDefault="00980676">
      <w:pPr>
        <w:pStyle w:val="ListParagraph"/>
        <w:numPr>
          <w:ilvl w:val="0"/>
          <w:numId w:val="3"/>
        </w:numPr>
        <w:tabs>
          <w:tab w:val="left" w:pos="820"/>
        </w:tabs>
        <w:spacing w:before="237"/>
        <w:ind w:right="733"/>
        <w:jc w:val="both"/>
        <w:rPr>
          <w:sz w:val="24"/>
        </w:rPr>
      </w:pPr>
      <w:r>
        <w:rPr>
          <w:sz w:val="24"/>
        </w:rPr>
        <w:t>Due</w:t>
      </w:r>
      <w:r>
        <w:rPr>
          <w:spacing w:val="-1"/>
          <w:sz w:val="24"/>
        </w:rPr>
        <w:t xml:space="preserve"> </w:t>
      </w:r>
      <w:r>
        <w:rPr>
          <w:sz w:val="24"/>
        </w:rPr>
        <w:t>to the complexity of the process, regardless of the</w:t>
      </w:r>
      <w:r>
        <w:rPr>
          <w:spacing w:val="-1"/>
          <w:sz w:val="24"/>
        </w:rPr>
        <w:t xml:space="preserve"> </w:t>
      </w:r>
      <w:r>
        <w:rPr>
          <w:sz w:val="24"/>
        </w:rPr>
        <w:t>cohort in scope, housing providers</w:t>
      </w:r>
      <w:r>
        <w:rPr>
          <w:spacing w:val="-3"/>
          <w:sz w:val="24"/>
        </w:rPr>
        <w:t xml:space="preserve"> </w:t>
      </w:r>
      <w:r>
        <w:rPr>
          <w:sz w:val="24"/>
        </w:rPr>
        <w:t>are</w:t>
      </w:r>
      <w:r>
        <w:rPr>
          <w:spacing w:val="-4"/>
          <w:sz w:val="24"/>
        </w:rPr>
        <w:t xml:space="preserve"> </w:t>
      </w:r>
      <w:r>
        <w:rPr>
          <w:sz w:val="24"/>
        </w:rPr>
        <w:t>unlikely</w:t>
      </w:r>
      <w:r>
        <w:rPr>
          <w:spacing w:val="-3"/>
          <w:sz w:val="24"/>
        </w:rPr>
        <w:t xml:space="preserve"> </w:t>
      </w:r>
      <w:r>
        <w:rPr>
          <w:sz w:val="24"/>
        </w:rPr>
        <w:t>to</w:t>
      </w:r>
      <w:r>
        <w:rPr>
          <w:spacing w:val="-3"/>
          <w:sz w:val="24"/>
        </w:rPr>
        <w:t xml:space="preserve"> </w:t>
      </w:r>
      <w:r>
        <w:rPr>
          <w:sz w:val="24"/>
        </w:rPr>
        <w:t>see</w:t>
      </w:r>
      <w:r>
        <w:rPr>
          <w:spacing w:val="-4"/>
          <w:sz w:val="24"/>
        </w:rPr>
        <w:t xml:space="preserve"> </w:t>
      </w:r>
      <w:r>
        <w:rPr>
          <w:sz w:val="24"/>
        </w:rPr>
        <w:t>flow</w:t>
      </w:r>
      <w:r>
        <w:rPr>
          <w:spacing w:val="-3"/>
          <w:sz w:val="24"/>
        </w:rPr>
        <w:t xml:space="preserve"> </w:t>
      </w:r>
      <w:r>
        <w:rPr>
          <w:sz w:val="24"/>
        </w:rPr>
        <w:t>through</w:t>
      </w:r>
      <w:r>
        <w:rPr>
          <w:spacing w:val="-3"/>
          <w:sz w:val="24"/>
        </w:rPr>
        <w:t xml:space="preserve"> </w:t>
      </w:r>
      <w:r>
        <w:rPr>
          <w:sz w:val="24"/>
        </w:rPr>
        <w:t>of</w:t>
      </w:r>
      <w:r>
        <w:rPr>
          <w:spacing w:val="-4"/>
          <w:sz w:val="24"/>
        </w:rPr>
        <w:t xml:space="preserve"> </w:t>
      </w:r>
      <w:r>
        <w:rPr>
          <w:sz w:val="24"/>
        </w:rPr>
        <w:t>outcomes</w:t>
      </w:r>
      <w:r>
        <w:rPr>
          <w:spacing w:val="-3"/>
          <w:sz w:val="24"/>
        </w:rPr>
        <w:t xml:space="preserve"> </w:t>
      </w:r>
      <w:r>
        <w:rPr>
          <w:sz w:val="24"/>
        </w:rPr>
        <w:t>until</w:t>
      </w:r>
      <w:r>
        <w:rPr>
          <w:spacing w:val="-3"/>
          <w:sz w:val="24"/>
        </w:rPr>
        <w:t xml:space="preserve"> </w:t>
      </w:r>
      <w:r>
        <w:rPr>
          <w:sz w:val="24"/>
        </w:rPr>
        <w:t>6</w:t>
      </w:r>
      <w:r>
        <w:rPr>
          <w:spacing w:val="-2"/>
          <w:sz w:val="24"/>
        </w:rPr>
        <w:t xml:space="preserve"> </w:t>
      </w:r>
      <w:r>
        <w:rPr>
          <w:sz w:val="24"/>
        </w:rPr>
        <w:t>–</w:t>
      </w:r>
      <w:r>
        <w:rPr>
          <w:spacing w:val="-3"/>
          <w:sz w:val="24"/>
        </w:rPr>
        <w:t xml:space="preserve"> </w:t>
      </w:r>
      <w:r>
        <w:rPr>
          <w:sz w:val="24"/>
        </w:rPr>
        <w:t>24</w:t>
      </w:r>
      <w:r>
        <w:rPr>
          <w:spacing w:val="-3"/>
          <w:sz w:val="24"/>
        </w:rPr>
        <w:t xml:space="preserve"> </w:t>
      </w:r>
      <w:r>
        <w:rPr>
          <w:sz w:val="24"/>
        </w:rPr>
        <w:t>months</w:t>
      </w:r>
      <w:r>
        <w:rPr>
          <w:spacing w:val="-6"/>
          <w:sz w:val="24"/>
        </w:rPr>
        <w:t xml:space="preserve"> </w:t>
      </w:r>
      <w:r>
        <w:rPr>
          <w:sz w:val="24"/>
        </w:rPr>
        <w:t>after tenancy reviews are recommenced.</w:t>
      </w:r>
    </w:p>
    <w:p w14:paraId="2955E50D" w14:textId="77777777" w:rsidR="001F53D4" w:rsidRDefault="001F53D4">
      <w:pPr>
        <w:jc w:val="both"/>
        <w:rPr>
          <w:sz w:val="24"/>
        </w:rPr>
        <w:sectPr w:rsidR="001F53D4">
          <w:pgSz w:w="11910" w:h="16840"/>
          <w:pgMar w:top="1340" w:right="1320" w:bottom="1180" w:left="1340" w:header="343" w:footer="982" w:gutter="0"/>
          <w:cols w:space="720"/>
        </w:sectPr>
      </w:pPr>
    </w:p>
    <w:p w14:paraId="5F40F5EB" w14:textId="77777777" w:rsidR="001F53D4" w:rsidRDefault="00980676">
      <w:pPr>
        <w:pStyle w:val="Heading1"/>
        <w:spacing w:before="82"/>
      </w:pPr>
      <w:r>
        <w:t>Cost-of-living</w:t>
      </w:r>
      <w:r>
        <w:rPr>
          <w:spacing w:val="-10"/>
        </w:rPr>
        <w:t xml:space="preserve"> </w:t>
      </w:r>
      <w:proofErr w:type="gramStart"/>
      <w:r>
        <w:rPr>
          <w:spacing w:val="-2"/>
        </w:rPr>
        <w:t>Implications</w:t>
      </w:r>
      <w:proofErr w:type="gramEnd"/>
    </w:p>
    <w:p w14:paraId="5A271C2D" w14:textId="77777777" w:rsidR="001F53D4" w:rsidRDefault="00980676">
      <w:pPr>
        <w:pStyle w:val="ListParagraph"/>
        <w:numPr>
          <w:ilvl w:val="0"/>
          <w:numId w:val="3"/>
        </w:numPr>
        <w:tabs>
          <w:tab w:val="left" w:pos="820"/>
        </w:tabs>
        <w:spacing w:before="239"/>
        <w:ind w:right="632"/>
        <w:rPr>
          <w:sz w:val="24"/>
        </w:rPr>
      </w:pPr>
      <w:r>
        <w:rPr>
          <w:sz w:val="24"/>
        </w:rPr>
        <w:t>The</w:t>
      </w:r>
      <w:r>
        <w:rPr>
          <w:spacing w:val="-1"/>
          <w:sz w:val="24"/>
        </w:rPr>
        <w:t xml:space="preserve"> </w:t>
      </w:r>
      <w:r>
        <w:rPr>
          <w:sz w:val="24"/>
        </w:rPr>
        <w:t>proposed recommencement of public housing tenancy reviews is unlikely to impact</w:t>
      </w:r>
      <w:r>
        <w:rPr>
          <w:spacing w:val="-3"/>
          <w:sz w:val="24"/>
        </w:rPr>
        <w:t xml:space="preserve"> </w:t>
      </w:r>
      <w:r>
        <w:rPr>
          <w:sz w:val="24"/>
        </w:rPr>
        <w:t>cost</w:t>
      </w:r>
      <w:r>
        <w:rPr>
          <w:spacing w:val="-3"/>
          <w:sz w:val="24"/>
        </w:rPr>
        <w:t xml:space="preserve"> </w:t>
      </w:r>
      <w:r>
        <w:rPr>
          <w:sz w:val="24"/>
        </w:rPr>
        <w:t>of</w:t>
      </w:r>
      <w:r>
        <w:rPr>
          <w:spacing w:val="-3"/>
          <w:sz w:val="24"/>
        </w:rPr>
        <w:t xml:space="preserve"> </w:t>
      </w:r>
      <w:r>
        <w:rPr>
          <w:sz w:val="24"/>
        </w:rPr>
        <w:t>living.</w:t>
      </w:r>
      <w:r>
        <w:rPr>
          <w:spacing w:val="-3"/>
          <w:sz w:val="24"/>
        </w:rPr>
        <w:t xml:space="preserve"> </w:t>
      </w:r>
      <w:r>
        <w:rPr>
          <w:sz w:val="24"/>
        </w:rPr>
        <w:t>Mitigation</w:t>
      </w:r>
      <w:r>
        <w:rPr>
          <w:spacing w:val="-3"/>
          <w:sz w:val="24"/>
        </w:rPr>
        <w:t xml:space="preserve"> </w:t>
      </w:r>
      <w:r>
        <w:rPr>
          <w:sz w:val="24"/>
        </w:rPr>
        <w:t>of</w:t>
      </w:r>
      <w:r>
        <w:rPr>
          <w:spacing w:val="-3"/>
          <w:sz w:val="24"/>
        </w:rPr>
        <w:t xml:space="preserve"> </w:t>
      </w:r>
      <w:r>
        <w:rPr>
          <w:sz w:val="24"/>
        </w:rPr>
        <w:t>cost-of-living</w:t>
      </w:r>
      <w:r>
        <w:rPr>
          <w:spacing w:val="-3"/>
          <w:sz w:val="24"/>
        </w:rPr>
        <w:t xml:space="preserve"> </w:t>
      </w:r>
      <w:r>
        <w:rPr>
          <w:sz w:val="24"/>
        </w:rPr>
        <w:t>impacts</w:t>
      </w:r>
      <w:r>
        <w:rPr>
          <w:spacing w:val="-3"/>
          <w:sz w:val="24"/>
        </w:rPr>
        <w:t xml:space="preserve"> </w:t>
      </w:r>
      <w:r>
        <w:rPr>
          <w:sz w:val="24"/>
        </w:rPr>
        <w:t>is</w:t>
      </w:r>
      <w:r>
        <w:rPr>
          <w:spacing w:val="-3"/>
          <w:sz w:val="24"/>
        </w:rPr>
        <w:t xml:space="preserve"> </w:t>
      </w:r>
      <w:r>
        <w:rPr>
          <w:sz w:val="24"/>
        </w:rPr>
        <w:t>built-in</w:t>
      </w:r>
      <w:r>
        <w:rPr>
          <w:spacing w:val="-3"/>
          <w:sz w:val="24"/>
        </w:rPr>
        <w:t xml:space="preserve"> </w:t>
      </w:r>
      <w:r>
        <w:rPr>
          <w:sz w:val="24"/>
        </w:rPr>
        <w:t>to</w:t>
      </w:r>
      <w:r>
        <w:rPr>
          <w:spacing w:val="-3"/>
          <w:sz w:val="24"/>
        </w:rPr>
        <w:t xml:space="preserve"> </w:t>
      </w:r>
      <w:r>
        <w:rPr>
          <w:sz w:val="24"/>
        </w:rPr>
        <w:t>the</w:t>
      </w:r>
      <w:r>
        <w:rPr>
          <w:spacing w:val="-3"/>
          <w:sz w:val="24"/>
        </w:rPr>
        <w:t xml:space="preserve"> </w:t>
      </w:r>
      <w:proofErr w:type="gramStart"/>
      <w:r>
        <w:rPr>
          <w:sz w:val="24"/>
        </w:rPr>
        <w:t>public</w:t>
      </w:r>
      <w:proofErr w:type="gramEnd"/>
    </w:p>
    <w:p w14:paraId="2970C217" w14:textId="77777777" w:rsidR="001F53D4" w:rsidRDefault="00980676">
      <w:pPr>
        <w:pStyle w:val="BodyText"/>
        <w:spacing w:before="0"/>
        <w:ind w:firstLine="0"/>
      </w:pPr>
      <w:r>
        <w:t>housing</w:t>
      </w:r>
      <w:r>
        <w:rPr>
          <w:spacing w:val="-3"/>
        </w:rPr>
        <w:t xml:space="preserve"> </w:t>
      </w:r>
      <w:r>
        <w:t>tenancy</w:t>
      </w:r>
      <w:r>
        <w:rPr>
          <w:spacing w:val="-3"/>
        </w:rPr>
        <w:t xml:space="preserve"> </w:t>
      </w:r>
      <w:r>
        <w:t>review</w:t>
      </w:r>
      <w:r>
        <w:rPr>
          <w:spacing w:val="-2"/>
        </w:rPr>
        <w:t xml:space="preserve"> </w:t>
      </w:r>
      <w:r>
        <w:t>process,</w:t>
      </w:r>
      <w:r>
        <w:rPr>
          <w:spacing w:val="-3"/>
        </w:rPr>
        <w:t xml:space="preserve"> </w:t>
      </w:r>
      <w:r>
        <w:t>as</w:t>
      </w:r>
      <w:r>
        <w:rPr>
          <w:spacing w:val="-2"/>
        </w:rPr>
        <w:t xml:space="preserve"> </w:t>
      </w:r>
      <w:r>
        <w:t>a</w:t>
      </w:r>
      <w:r>
        <w:rPr>
          <w:spacing w:val="-4"/>
        </w:rPr>
        <w:t xml:space="preserve"> </w:t>
      </w:r>
      <w:r>
        <w:t>review</w:t>
      </w:r>
      <w:r>
        <w:rPr>
          <w:spacing w:val="-4"/>
        </w:rPr>
        <w:t xml:space="preserve"> </w:t>
      </w:r>
      <w:r>
        <w:t>considers</w:t>
      </w:r>
      <w:r>
        <w:rPr>
          <w:spacing w:val="-4"/>
        </w:rPr>
        <w:t xml:space="preserve"> </w:t>
      </w:r>
      <w:r>
        <w:t>the</w:t>
      </w:r>
      <w:r>
        <w:rPr>
          <w:spacing w:val="-3"/>
        </w:rPr>
        <w:t xml:space="preserve"> </w:t>
      </w:r>
      <w:r>
        <w:t>tenant’s</w:t>
      </w:r>
      <w:r>
        <w:rPr>
          <w:spacing w:val="-1"/>
        </w:rPr>
        <w:t xml:space="preserve"> </w:t>
      </w:r>
      <w:r>
        <w:t>ability</w:t>
      </w:r>
      <w:r>
        <w:rPr>
          <w:spacing w:val="-3"/>
        </w:rPr>
        <w:t xml:space="preserve"> </w:t>
      </w:r>
      <w:r>
        <w:t>to</w:t>
      </w:r>
      <w:r>
        <w:rPr>
          <w:spacing w:val="-3"/>
        </w:rPr>
        <w:t xml:space="preserve"> </w:t>
      </w:r>
      <w:r>
        <w:t>sustain</w:t>
      </w:r>
      <w:r>
        <w:rPr>
          <w:spacing w:val="-3"/>
        </w:rPr>
        <w:t xml:space="preserve"> </w:t>
      </w:r>
      <w:r>
        <w:t>a tenancy outside public housing in the private housing market.</w:t>
      </w:r>
    </w:p>
    <w:p w14:paraId="65D2BABA" w14:textId="77777777" w:rsidR="001F53D4" w:rsidRDefault="00980676">
      <w:pPr>
        <w:pStyle w:val="Heading1"/>
      </w:pPr>
      <w:r>
        <w:t>Financial</w:t>
      </w:r>
      <w:r>
        <w:rPr>
          <w:spacing w:val="-6"/>
        </w:rPr>
        <w:t xml:space="preserve"> </w:t>
      </w:r>
      <w:r>
        <w:rPr>
          <w:spacing w:val="-2"/>
        </w:rPr>
        <w:t>Implications</w:t>
      </w:r>
    </w:p>
    <w:p w14:paraId="6052719F" w14:textId="77777777" w:rsidR="001F53D4" w:rsidRDefault="00980676">
      <w:pPr>
        <w:pStyle w:val="ListParagraph"/>
        <w:numPr>
          <w:ilvl w:val="0"/>
          <w:numId w:val="3"/>
        </w:numPr>
        <w:tabs>
          <w:tab w:val="left" w:pos="820"/>
        </w:tabs>
        <w:spacing w:before="239"/>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1"/>
          <w:sz w:val="24"/>
        </w:rPr>
        <w:t xml:space="preserve"> </w:t>
      </w:r>
      <w:r>
        <w:rPr>
          <w:sz w:val="24"/>
        </w:rPr>
        <w:t>financial implications</w:t>
      </w:r>
      <w:r>
        <w:rPr>
          <w:spacing w:val="-1"/>
          <w:sz w:val="24"/>
        </w:rPr>
        <w:t xml:space="preserve"> </w:t>
      </w:r>
      <w:r>
        <w:rPr>
          <w:sz w:val="24"/>
        </w:rPr>
        <w:t>arising</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proposal</w:t>
      </w:r>
      <w:r>
        <w:rPr>
          <w:spacing w:val="-1"/>
          <w:sz w:val="24"/>
        </w:rPr>
        <w:t xml:space="preserve"> </w:t>
      </w:r>
      <w:r>
        <w:rPr>
          <w:sz w:val="24"/>
        </w:rPr>
        <w:t xml:space="preserve">in this </w:t>
      </w:r>
      <w:r>
        <w:rPr>
          <w:spacing w:val="-2"/>
          <w:sz w:val="24"/>
        </w:rPr>
        <w:t>paper.</w:t>
      </w:r>
    </w:p>
    <w:p w14:paraId="55DDCADC" w14:textId="77777777" w:rsidR="001F53D4" w:rsidRDefault="00980676">
      <w:pPr>
        <w:pStyle w:val="Heading1"/>
      </w:pPr>
      <w:r>
        <w:t>Legislative</w:t>
      </w:r>
      <w:r>
        <w:rPr>
          <w:spacing w:val="-6"/>
        </w:rPr>
        <w:t xml:space="preserve"> </w:t>
      </w:r>
      <w:r>
        <w:rPr>
          <w:spacing w:val="-2"/>
        </w:rPr>
        <w:t>Implications</w:t>
      </w:r>
    </w:p>
    <w:p w14:paraId="38BC3B8E" w14:textId="77777777" w:rsidR="001F53D4" w:rsidRDefault="00980676">
      <w:pPr>
        <w:pStyle w:val="ListParagraph"/>
        <w:numPr>
          <w:ilvl w:val="0"/>
          <w:numId w:val="3"/>
        </w:numPr>
        <w:tabs>
          <w:tab w:val="left" w:pos="820"/>
        </w:tabs>
        <w:spacing w:before="239"/>
        <w:ind w:right="140"/>
        <w:rPr>
          <w:sz w:val="24"/>
        </w:rPr>
      </w:pPr>
      <w:r>
        <w:rPr>
          <w:sz w:val="24"/>
        </w:rPr>
        <w:t>The proposal will require amending the 2018 Ministerial Direction o</w:t>
      </w:r>
      <w:r>
        <w:rPr>
          <w:sz w:val="24"/>
        </w:rPr>
        <w:t>n Application of Reviews of Continued Eligibility for Social Housing (the Ministerial Direction). This will require approval by the Minister for Social Development and Employment, the Minister</w:t>
      </w:r>
      <w:r>
        <w:rPr>
          <w:spacing w:val="-4"/>
          <w:sz w:val="24"/>
        </w:rPr>
        <w:t xml:space="preserve"> </w:t>
      </w:r>
      <w:r>
        <w:rPr>
          <w:sz w:val="24"/>
        </w:rPr>
        <w:t>of</w:t>
      </w:r>
      <w:r>
        <w:rPr>
          <w:spacing w:val="-3"/>
          <w:sz w:val="24"/>
        </w:rPr>
        <w:t xml:space="preserve"> </w:t>
      </w:r>
      <w:r>
        <w:rPr>
          <w:sz w:val="24"/>
        </w:rPr>
        <w:t>Finance,</w:t>
      </w:r>
      <w:r>
        <w:rPr>
          <w:spacing w:val="-2"/>
          <w:sz w:val="24"/>
        </w:rPr>
        <w:t xml:space="preserve"> </w:t>
      </w:r>
      <w:r>
        <w:rPr>
          <w:sz w:val="24"/>
        </w:rPr>
        <w:t>and</w:t>
      </w:r>
      <w:r>
        <w:rPr>
          <w:spacing w:val="-1"/>
          <w:sz w:val="24"/>
        </w:rPr>
        <w:t xml:space="preserve"> </w:t>
      </w:r>
      <w:r>
        <w:rPr>
          <w:sz w:val="24"/>
        </w:rPr>
        <w:t>the</w:t>
      </w:r>
      <w:r>
        <w:rPr>
          <w:spacing w:val="-3"/>
          <w:sz w:val="24"/>
        </w:rPr>
        <w:t xml:space="preserve"> </w:t>
      </w:r>
      <w:r>
        <w:rPr>
          <w:sz w:val="24"/>
        </w:rPr>
        <w:t>Minister</w:t>
      </w:r>
      <w:r>
        <w:rPr>
          <w:spacing w:val="-4"/>
          <w:sz w:val="24"/>
        </w:rPr>
        <w:t xml:space="preserve"> </w:t>
      </w:r>
      <w:r>
        <w:rPr>
          <w:sz w:val="24"/>
        </w:rPr>
        <w:t>of</w:t>
      </w:r>
      <w:r>
        <w:rPr>
          <w:spacing w:val="-3"/>
          <w:sz w:val="24"/>
        </w:rPr>
        <w:t xml:space="preserve"> </w:t>
      </w:r>
      <w:r>
        <w:rPr>
          <w:sz w:val="24"/>
        </w:rPr>
        <w:t>Housing,</w:t>
      </w:r>
      <w:r>
        <w:rPr>
          <w:spacing w:val="-3"/>
          <w:sz w:val="24"/>
        </w:rPr>
        <w:t xml:space="preserve"> </w:t>
      </w:r>
      <w:r>
        <w:rPr>
          <w:sz w:val="24"/>
        </w:rPr>
        <w:t>given</w:t>
      </w:r>
      <w:r>
        <w:rPr>
          <w:spacing w:val="-3"/>
          <w:sz w:val="24"/>
        </w:rPr>
        <w:t xml:space="preserve"> </w:t>
      </w:r>
      <w:r>
        <w:rPr>
          <w:sz w:val="24"/>
        </w:rPr>
        <w:t>the</w:t>
      </w:r>
      <w:r>
        <w:rPr>
          <w:spacing w:val="-4"/>
          <w:sz w:val="24"/>
        </w:rPr>
        <w:t xml:space="preserve"> </w:t>
      </w:r>
      <w:r>
        <w:rPr>
          <w:sz w:val="24"/>
        </w:rPr>
        <w:t>joint</w:t>
      </w:r>
      <w:r>
        <w:rPr>
          <w:spacing w:val="-3"/>
          <w:sz w:val="24"/>
        </w:rPr>
        <w:t xml:space="preserve"> </w:t>
      </w:r>
      <w:r>
        <w:rPr>
          <w:sz w:val="24"/>
        </w:rPr>
        <w:t>respon</w:t>
      </w:r>
      <w:r>
        <w:rPr>
          <w:sz w:val="24"/>
        </w:rPr>
        <w:t>sibility</w:t>
      </w:r>
      <w:r>
        <w:rPr>
          <w:spacing w:val="-3"/>
          <w:sz w:val="24"/>
        </w:rPr>
        <w:t xml:space="preserve"> </w:t>
      </w:r>
      <w:r>
        <w:rPr>
          <w:sz w:val="24"/>
        </w:rPr>
        <w:t>for</w:t>
      </w:r>
      <w:r>
        <w:rPr>
          <w:spacing w:val="-5"/>
          <w:sz w:val="24"/>
        </w:rPr>
        <w:t xml:space="preserve"> </w:t>
      </w:r>
      <w:r>
        <w:rPr>
          <w:sz w:val="24"/>
        </w:rPr>
        <w:t>the Ministerial Direction.</w:t>
      </w:r>
    </w:p>
    <w:p w14:paraId="28458410" w14:textId="77777777" w:rsidR="001F53D4" w:rsidRDefault="00856A56">
      <w:pPr>
        <w:pStyle w:val="ListParagraph"/>
        <w:numPr>
          <w:ilvl w:val="0"/>
          <w:numId w:val="3"/>
        </w:numPr>
        <w:tabs>
          <w:tab w:val="left" w:pos="820"/>
        </w:tabs>
        <w:spacing w:before="241"/>
        <w:rPr>
          <w:sz w:val="24"/>
        </w:rPr>
      </w:pPr>
      <w:r>
        <w:rPr>
          <w:sz w:val="24"/>
        </w:rPr>
        <w:t>[Redacted content]</w:t>
      </w:r>
    </w:p>
    <w:p w14:paraId="0DE82C9D" w14:textId="77777777" w:rsidR="001F53D4" w:rsidRDefault="00856A56">
      <w:pPr>
        <w:pStyle w:val="ListParagraph"/>
        <w:numPr>
          <w:ilvl w:val="1"/>
          <w:numId w:val="3"/>
        </w:numPr>
        <w:tabs>
          <w:tab w:val="left" w:pos="1540"/>
        </w:tabs>
        <w:ind w:right="121"/>
        <w:rPr>
          <w:sz w:val="24"/>
        </w:rPr>
      </w:pPr>
      <w:r>
        <w:rPr>
          <w:sz w:val="24"/>
        </w:rPr>
        <w:t>[Redacted content]</w:t>
      </w:r>
      <w:r w:rsidR="00980676">
        <w:rPr>
          <w:sz w:val="24"/>
        </w:rPr>
        <w:t>.</w:t>
      </w:r>
    </w:p>
    <w:p w14:paraId="1F042B80" w14:textId="77777777" w:rsidR="001F53D4" w:rsidRDefault="00856A56">
      <w:pPr>
        <w:pStyle w:val="ListParagraph"/>
        <w:numPr>
          <w:ilvl w:val="1"/>
          <w:numId w:val="3"/>
        </w:numPr>
        <w:tabs>
          <w:tab w:val="left" w:pos="1540"/>
        </w:tabs>
        <w:ind w:right="155"/>
        <w:jc w:val="both"/>
        <w:rPr>
          <w:sz w:val="24"/>
        </w:rPr>
      </w:pPr>
      <w:r>
        <w:rPr>
          <w:sz w:val="24"/>
        </w:rPr>
        <w:t>[Redacted content</w:t>
      </w:r>
      <w:r>
        <w:rPr>
          <w:sz w:val="24"/>
        </w:rPr>
        <w:t xml:space="preserve">]. </w:t>
      </w:r>
    </w:p>
    <w:p w14:paraId="7E058445" w14:textId="77777777" w:rsidR="001F53D4" w:rsidRDefault="00856A56">
      <w:pPr>
        <w:pStyle w:val="ListParagraph"/>
        <w:numPr>
          <w:ilvl w:val="1"/>
          <w:numId w:val="3"/>
        </w:numPr>
        <w:tabs>
          <w:tab w:val="left" w:pos="1540"/>
        </w:tabs>
        <w:spacing w:before="241"/>
        <w:ind w:right="571"/>
        <w:rPr>
          <w:sz w:val="24"/>
        </w:rPr>
      </w:pPr>
      <w:r>
        <w:rPr>
          <w:sz w:val="24"/>
        </w:rPr>
        <w:t>[Redacted content</w:t>
      </w:r>
      <w:r>
        <w:rPr>
          <w:sz w:val="24"/>
        </w:rPr>
        <w:t>].</w:t>
      </w:r>
    </w:p>
    <w:p w14:paraId="34B042CE" w14:textId="77777777" w:rsidR="001F53D4" w:rsidRDefault="00980676">
      <w:pPr>
        <w:pStyle w:val="Heading1"/>
      </w:pPr>
      <w:r>
        <w:t>Impact</w:t>
      </w:r>
      <w:r>
        <w:rPr>
          <w:spacing w:val="-2"/>
        </w:rPr>
        <w:t xml:space="preserve"> Analysis</w:t>
      </w:r>
    </w:p>
    <w:p w14:paraId="68FF9680" w14:textId="77777777" w:rsidR="001F53D4" w:rsidRDefault="001F53D4">
      <w:pPr>
        <w:pStyle w:val="BodyText"/>
        <w:spacing w:before="83"/>
        <w:ind w:left="0" w:firstLine="0"/>
        <w:rPr>
          <w:rFonts w:ascii="Arial"/>
          <w:b/>
        </w:rPr>
      </w:pPr>
    </w:p>
    <w:p w14:paraId="303D9926" w14:textId="77777777" w:rsidR="001F53D4" w:rsidRDefault="00980676">
      <w:pPr>
        <w:ind w:left="100"/>
        <w:rPr>
          <w:rFonts w:ascii="Arial"/>
          <w:b/>
          <w:sz w:val="20"/>
        </w:rPr>
      </w:pPr>
      <w:r>
        <w:rPr>
          <w:rFonts w:ascii="Arial"/>
          <w:b/>
          <w:sz w:val="20"/>
        </w:rPr>
        <w:t>Regulatory</w:t>
      </w:r>
      <w:r>
        <w:rPr>
          <w:rFonts w:ascii="Arial"/>
          <w:b/>
          <w:spacing w:val="-9"/>
          <w:sz w:val="20"/>
        </w:rPr>
        <w:t xml:space="preserve"> </w:t>
      </w:r>
      <w:r>
        <w:rPr>
          <w:rFonts w:ascii="Arial"/>
          <w:b/>
          <w:sz w:val="20"/>
        </w:rPr>
        <w:t>Impact</w:t>
      </w:r>
      <w:r>
        <w:rPr>
          <w:rFonts w:ascii="Arial"/>
          <w:b/>
          <w:spacing w:val="-7"/>
          <w:sz w:val="20"/>
        </w:rPr>
        <w:t xml:space="preserve"> </w:t>
      </w:r>
      <w:r>
        <w:rPr>
          <w:rFonts w:ascii="Arial"/>
          <w:b/>
          <w:spacing w:val="-2"/>
          <w:sz w:val="20"/>
        </w:rPr>
        <w:t>Statement</w:t>
      </w:r>
    </w:p>
    <w:p w14:paraId="462908D1" w14:textId="77777777" w:rsidR="001F53D4" w:rsidRDefault="001F53D4">
      <w:pPr>
        <w:pStyle w:val="BodyText"/>
        <w:spacing w:before="10"/>
        <w:ind w:left="0" w:firstLine="0"/>
        <w:rPr>
          <w:rFonts w:ascii="Arial"/>
          <w:b/>
          <w:sz w:val="20"/>
        </w:rPr>
      </w:pPr>
    </w:p>
    <w:p w14:paraId="2F4414BD" w14:textId="77777777" w:rsidR="001F53D4" w:rsidRDefault="00980676">
      <w:pPr>
        <w:pStyle w:val="ListParagraph"/>
        <w:numPr>
          <w:ilvl w:val="0"/>
          <w:numId w:val="3"/>
        </w:numPr>
        <w:tabs>
          <w:tab w:val="left" w:pos="820"/>
        </w:tabs>
        <w:spacing w:before="0"/>
        <w:ind w:right="245"/>
        <w:rPr>
          <w:sz w:val="24"/>
        </w:rPr>
      </w:pPr>
      <w:r>
        <w:rPr>
          <w:sz w:val="24"/>
        </w:rPr>
        <w:t>The</w:t>
      </w:r>
      <w:r>
        <w:rPr>
          <w:spacing w:val="-6"/>
          <w:sz w:val="24"/>
        </w:rPr>
        <w:t xml:space="preserve"> </w:t>
      </w:r>
      <w:r>
        <w:rPr>
          <w:sz w:val="24"/>
        </w:rPr>
        <w:t>Treasury's</w:t>
      </w:r>
      <w:r>
        <w:rPr>
          <w:spacing w:val="-4"/>
          <w:sz w:val="24"/>
        </w:rPr>
        <w:t xml:space="preserve"> </w:t>
      </w:r>
      <w:r>
        <w:rPr>
          <w:sz w:val="24"/>
        </w:rPr>
        <w:t>Regulatory</w:t>
      </w:r>
      <w:r>
        <w:rPr>
          <w:spacing w:val="-4"/>
          <w:sz w:val="24"/>
        </w:rPr>
        <w:t xml:space="preserve"> </w:t>
      </w:r>
      <w:r>
        <w:rPr>
          <w:sz w:val="24"/>
        </w:rPr>
        <w:t>Impact</w:t>
      </w:r>
      <w:r>
        <w:rPr>
          <w:spacing w:val="-4"/>
          <w:sz w:val="24"/>
        </w:rPr>
        <w:t xml:space="preserve"> </w:t>
      </w:r>
      <w:r>
        <w:rPr>
          <w:sz w:val="24"/>
        </w:rPr>
        <w:t>Analysis</w:t>
      </w:r>
      <w:r>
        <w:rPr>
          <w:spacing w:val="-4"/>
          <w:sz w:val="24"/>
        </w:rPr>
        <w:t xml:space="preserve"> </w:t>
      </w:r>
      <w:r>
        <w:rPr>
          <w:sz w:val="24"/>
        </w:rPr>
        <w:t>team</w:t>
      </w:r>
      <w:r>
        <w:rPr>
          <w:spacing w:val="-4"/>
          <w:sz w:val="24"/>
        </w:rPr>
        <w:t xml:space="preserve"> </w:t>
      </w:r>
      <w:r>
        <w:rPr>
          <w:sz w:val="24"/>
        </w:rPr>
        <w:t>has</w:t>
      </w:r>
      <w:r>
        <w:rPr>
          <w:spacing w:val="-4"/>
          <w:sz w:val="24"/>
        </w:rPr>
        <w:t xml:space="preserve"> </w:t>
      </w:r>
      <w:r>
        <w:rPr>
          <w:sz w:val="24"/>
        </w:rPr>
        <w:t>determined</w:t>
      </w:r>
      <w:r>
        <w:rPr>
          <w:spacing w:val="-4"/>
          <w:sz w:val="24"/>
        </w:rPr>
        <w:t xml:space="preserve"> </w:t>
      </w:r>
      <w:r>
        <w:rPr>
          <w:sz w:val="24"/>
        </w:rPr>
        <w:t>that</w:t>
      </w:r>
      <w:r>
        <w:rPr>
          <w:spacing w:val="-4"/>
          <w:sz w:val="24"/>
        </w:rPr>
        <w:t xml:space="preserve"> </w:t>
      </w:r>
      <w:r>
        <w:rPr>
          <w:sz w:val="24"/>
        </w:rPr>
        <w:t>this</w:t>
      </w:r>
      <w:r>
        <w:rPr>
          <w:spacing w:val="-4"/>
          <w:sz w:val="24"/>
        </w:rPr>
        <w:t xml:space="preserve"> </w:t>
      </w:r>
      <w:r>
        <w:rPr>
          <w:sz w:val="24"/>
        </w:rPr>
        <w:t>proposal</w:t>
      </w:r>
      <w:r>
        <w:rPr>
          <w:spacing w:val="-4"/>
          <w:sz w:val="24"/>
        </w:rPr>
        <w:t xml:space="preserve"> </w:t>
      </w:r>
      <w:r>
        <w:rPr>
          <w:sz w:val="24"/>
        </w:rPr>
        <w:t>to recommence public housing tenancy reviews is exempt from the requirement to provide a Regulatory Impact Statement on the grounds that it has no or only minor impacts on businesses, individuals, and not-for-profit entities.</w:t>
      </w:r>
    </w:p>
    <w:p w14:paraId="61DC7631" w14:textId="77777777" w:rsidR="001F53D4" w:rsidRDefault="00980676">
      <w:pPr>
        <w:pStyle w:val="Heading1"/>
        <w:spacing w:before="242"/>
      </w:pPr>
      <w:r>
        <w:t>Climate</w:t>
      </w:r>
      <w:r>
        <w:rPr>
          <w:spacing w:val="-6"/>
        </w:rPr>
        <w:t xml:space="preserve"> </w:t>
      </w:r>
      <w:r>
        <w:t>Implications</w:t>
      </w:r>
      <w:r>
        <w:rPr>
          <w:spacing w:val="-10"/>
        </w:rPr>
        <w:t xml:space="preserve"> </w:t>
      </w:r>
      <w:r>
        <w:t>of</w:t>
      </w:r>
      <w:r>
        <w:rPr>
          <w:spacing w:val="-7"/>
        </w:rPr>
        <w:t xml:space="preserve"> </w:t>
      </w:r>
      <w:r>
        <w:t>Policy</w:t>
      </w:r>
      <w:r>
        <w:rPr>
          <w:spacing w:val="-5"/>
        </w:rPr>
        <w:t xml:space="preserve"> </w:t>
      </w:r>
      <w:r>
        <w:rPr>
          <w:spacing w:val="-2"/>
        </w:rPr>
        <w:t>Assessment</w:t>
      </w:r>
    </w:p>
    <w:p w14:paraId="61AF2657" w14:textId="77777777" w:rsidR="001F53D4" w:rsidRDefault="00980676">
      <w:pPr>
        <w:pStyle w:val="ListParagraph"/>
        <w:numPr>
          <w:ilvl w:val="0"/>
          <w:numId w:val="3"/>
        </w:numPr>
        <w:tabs>
          <w:tab w:val="left" w:pos="820"/>
        </w:tabs>
        <w:spacing w:before="236"/>
        <w:ind w:right="172"/>
        <w:rPr>
          <w:sz w:val="24"/>
        </w:rPr>
      </w:pPr>
      <w:r>
        <w:rPr>
          <w:sz w:val="24"/>
        </w:rPr>
        <w:t>The Climate Implications of Policy Assessment (CIPA) team has been consulted and confirms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CIPA</w:t>
      </w:r>
      <w:r>
        <w:rPr>
          <w:spacing w:val="-3"/>
          <w:sz w:val="24"/>
        </w:rPr>
        <w:t xml:space="preserve"> </w:t>
      </w:r>
      <w:r>
        <w:rPr>
          <w:sz w:val="24"/>
        </w:rPr>
        <w:t>requirements</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apply</w:t>
      </w:r>
      <w:r>
        <w:rPr>
          <w:spacing w:val="-1"/>
          <w:sz w:val="24"/>
        </w:rPr>
        <w:t xml:space="preserve"> </w:t>
      </w:r>
      <w:r>
        <w:rPr>
          <w:sz w:val="24"/>
        </w:rPr>
        <w:t>to</w:t>
      </w:r>
      <w:r>
        <w:rPr>
          <w:spacing w:val="-3"/>
          <w:sz w:val="24"/>
        </w:rPr>
        <w:t xml:space="preserve"> </w:t>
      </w:r>
      <w:r>
        <w:rPr>
          <w:sz w:val="24"/>
        </w:rPr>
        <w:t>this</w:t>
      </w:r>
      <w:r>
        <w:rPr>
          <w:spacing w:val="-3"/>
          <w:sz w:val="24"/>
        </w:rPr>
        <w:t xml:space="preserve"> </w:t>
      </w:r>
      <w:r>
        <w:rPr>
          <w:sz w:val="24"/>
        </w:rPr>
        <w:t>proposal</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threshold</w:t>
      </w:r>
      <w:r>
        <w:rPr>
          <w:spacing w:val="-3"/>
          <w:sz w:val="24"/>
        </w:rPr>
        <w:t xml:space="preserve"> </w:t>
      </w:r>
      <w:r>
        <w:rPr>
          <w:sz w:val="24"/>
        </w:rPr>
        <w:t>for significance is not met.</w:t>
      </w:r>
    </w:p>
    <w:p w14:paraId="175ED111" w14:textId="77777777" w:rsidR="001F53D4" w:rsidRDefault="001F53D4">
      <w:pPr>
        <w:rPr>
          <w:sz w:val="24"/>
        </w:rPr>
        <w:sectPr w:rsidR="001F53D4">
          <w:pgSz w:w="11910" w:h="16840"/>
          <w:pgMar w:top="1340" w:right="1320" w:bottom="1180" w:left="1340" w:header="343" w:footer="982" w:gutter="0"/>
          <w:cols w:space="720"/>
        </w:sectPr>
      </w:pPr>
    </w:p>
    <w:p w14:paraId="2B873D83" w14:textId="77777777" w:rsidR="001F53D4" w:rsidRDefault="00980676">
      <w:pPr>
        <w:pStyle w:val="Heading1"/>
        <w:spacing w:before="82"/>
      </w:pPr>
      <w:r>
        <w:t>Population</w:t>
      </w:r>
      <w:r>
        <w:rPr>
          <w:spacing w:val="-4"/>
        </w:rPr>
        <w:t xml:space="preserve"> </w:t>
      </w:r>
      <w:r>
        <w:rPr>
          <w:spacing w:val="-2"/>
        </w:rPr>
        <w:t>Implications</w:t>
      </w:r>
    </w:p>
    <w:p w14:paraId="7E4F973D" w14:textId="77777777" w:rsidR="001F53D4" w:rsidRDefault="001F53D4">
      <w:pPr>
        <w:pStyle w:val="BodyText"/>
        <w:spacing w:before="10"/>
        <w:ind w:left="0" w:firstLine="0"/>
        <w:rPr>
          <w:rFonts w:ascii="Arial"/>
          <w:b/>
          <w:sz w:val="2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2"/>
        <w:gridCol w:w="6047"/>
      </w:tblGrid>
      <w:tr w:rsidR="001F53D4" w14:paraId="7069FDCD" w14:textId="77777777">
        <w:trPr>
          <w:trHeight w:val="230"/>
        </w:trPr>
        <w:tc>
          <w:tcPr>
            <w:tcW w:w="2252" w:type="dxa"/>
          </w:tcPr>
          <w:p w14:paraId="4E69F865" w14:textId="77777777" w:rsidR="001F53D4" w:rsidRDefault="00980676">
            <w:pPr>
              <w:pStyle w:val="TableParagraph"/>
              <w:spacing w:line="210" w:lineRule="exact"/>
              <w:rPr>
                <w:b/>
                <w:sz w:val="20"/>
              </w:rPr>
            </w:pPr>
            <w:r>
              <w:rPr>
                <w:b/>
                <w:sz w:val="20"/>
              </w:rPr>
              <w:t>Population</w:t>
            </w:r>
            <w:r>
              <w:rPr>
                <w:b/>
                <w:spacing w:val="-11"/>
                <w:sz w:val="20"/>
              </w:rPr>
              <w:t xml:space="preserve"> </w:t>
            </w:r>
            <w:r>
              <w:rPr>
                <w:b/>
                <w:spacing w:val="-2"/>
                <w:sz w:val="20"/>
              </w:rPr>
              <w:t>group</w:t>
            </w:r>
          </w:p>
        </w:tc>
        <w:tc>
          <w:tcPr>
            <w:tcW w:w="6047" w:type="dxa"/>
          </w:tcPr>
          <w:p w14:paraId="526B10A2" w14:textId="77777777" w:rsidR="001F53D4" w:rsidRDefault="00980676">
            <w:pPr>
              <w:pStyle w:val="TableParagraph"/>
              <w:spacing w:line="210" w:lineRule="exact"/>
              <w:rPr>
                <w:b/>
                <w:sz w:val="20"/>
              </w:rPr>
            </w:pPr>
            <w:r>
              <w:rPr>
                <w:b/>
                <w:sz w:val="20"/>
              </w:rPr>
              <w:t>How</w:t>
            </w:r>
            <w:r>
              <w:rPr>
                <w:b/>
                <w:spacing w:val="-5"/>
                <w:sz w:val="20"/>
              </w:rPr>
              <w:t xml:space="preserve"> </w:t>
            </w:r>
            <w:r>
              <w:rPr>
                <w:b/>
                <w:sz w:val="20"/>
              </w:rPr>
              <w:t>the</w:t>
            </w:r>
            <w:r>
              <w:rPr>
                <w:b/>
                <w:spacing w:val="-4"/>
                <w:sz w:val="20"/>
              </w:rPr>
              <w:t xml:space="preserve"> </w:t>
            </w:r>
            <w:r>
              <w:rPr>
                <w:b/>
                <w:sz w:val="20"/>
              </w:rPr>
              <w:t>proposal</w:t>
            </w:r>
            <w:r>
              <w:rPr>
                <w:b/>
                <w:spacing w:val="-5"/>
                <w:sz w:val="20"/>
              </w:rPr>
              <w:t xml:space="preserve"> </w:t>
            </w:r>
            <w:r>
              <w:rPr>
                <w:b/>
                <w:sz w:val="20"/>
              </w:rPr>
              <w:t>may</w:t>
            </w:r>
            <w:r>
              <w:rPr>
                <w:b/>
                <w:spacing w:val="-3"/>
                <w:sz w:val="20"/>
              </w:rPr>
              <w:t xml:space="preserve"> </w:t>
            </w:r>
            <w:r>
              <w:rPr>
                <w:b/>
                <w:sz w:val="20"/>
              </w:rPr>
              <w:t>affect</w:t>
            </w:r>
            <w:r>
              <w:rPr>
                <w:b/>
                <w:spacing w:val="-6"/>
                <w:sz w:val="20"/>
              </w:rPr>
              <w:t xml:space="preserve"> </w:t>
            </w:r>
            <w:r>
              <w:rPr>
                <w:b/>
                <w:sz w:val="20"/>
              </w:rPr>
              <w:t>this</w:t>
            </w:r>
            <w:r>
              <w:rPr>
                <w:b/>
                <w:spacing w:val="-5"/>
                <w:sz w:val="20"/>
              </w:rPr>
              <w:t xml:space="preserve"> </w:t>
            </w:r>
            <w:r>
              <w:rPr>
                <w:b/>
                <w:spacing w:val="-4"/>
                <w:sz w:val="20"/>
              </w:rPr>
              <w:t>group</w:t>
            </w:r>
          </w:p>
        </w:tc>
      </w:tr>
      <w:tr w:rsidR="001F53D4" w14:paraId="3B59EA6A" w14:textId="77777777">
        <w:trPr>
          <w:trHeight w:val="1960"/>
        </w:trPr>
        <w:tc>
          <w:tcPr>
            <w:tcW w:w="2252" w:type="dxa"/>
          </w:tcPr>
          <w:p w14:paraId="2D3A9158" w14:textId="77777777" w:rsidR="001F53D4" w:rsidRDefault="00980676">
            <w:pPr>
              <w:pStyle w:val="TableParagraph"/>
              <w:rPr>
                <w:sz w:val="20"/>
              </w:rPr>
            </w:pPr>
            <w:r>
              <w:rPr>
                <w:spacing w:val="-4"/>
                <w:sz w:val="20"/>
              </w:rPr>
              <w:t>Māori</w:t>
            </w:r>
          </w:p>
        </w:tc>
        <w:tc>
          <w:tcPr>
            <w:tcW w:w="6047" w:type="dxa"/>
          </w:tcPr>
          <w:p w14:paraId="3AE697CA" w14:textId="77777777" w:rsidR="001F53D4" w:rsidRDefault="00980676">
            <w:pPr>
              <w:pStyle w:val="TableParagraph"/>
              <w:ind w:right="156"/>
              <w:rPr>
                <w:sz w:val="20"/>
              </w:rPr>
            </w:pPr>
            <w:r>
              <w:rPr>
                <w:sz w:val="20"/>
              </w:rPr>
              <w:t>Māori are disproportionately represented in public housing and the Housing Register. The housing disparities between Māori and other New Zealanders are significant. Māori face greater rates of homelessness, higher rent costs compared to income, lower rates</w:t>
            </w:r>
            <w:r>
              <w:rPr>
                <w:sz w:val="20"/>
              </w:rPr>
              <w:t xml:space="preserve"> of home ownership resulting in lower equity and higher poverty rates. Taking</w:t>
            </w:r>
            <w:r>
              <w:rPr>
                <w:spacing w:val="-4"/>
                <w:sz w:val="20"/>
              </w:rPr>
              <w:t xml:space="preserve"> </w:t>
            </w:r>
            <w:r>
              <w:rPr>
                <w:sz w:val="20"/>
              </w:rPr>
              <w:t>whānau</w:t>
            </w:r>
            <w:r>
              <w:rPr>
                <w:spacing w:val="-4"/>
                <w:sz w:val="20"/>
              </w:rPr>
              <w:t xml:space="preserve"> </w:t>
            </w:r>
            <w:r>
              <w:rPr>
                <w:sz w:val="20"/>
              </w:rPr>
              <w:t>circumstances</w:t>
            </w:r>
            <w:r>
              <w:rPr>
                <w:spacing w:val="-6"/>
                <w:sz w:val="20"/>
              </w:rPr>
              <w:t xml:space="preserve"> </w:t>
            </w:r>
            <w:r>
              <w:rPr>
                <w:sz w:val="20"/>
              </w:rPr>
              <w:t>into</w:t>
            </w:r>
            <w:r>
              <w:rPr>
                <w:spacing w:val="-4"/>
                <w:sz w:val="20"/>
              </w:rPr>
              <w:t xml:space="preserve"> </w:t>
            </w:r>
            <w:r>
              <w:rPr>
                <w:sz w:val="20"/>
              </w:rPr>
              <w:t>account</w:t>
            </w:r>
            <w:r>
              <w:rPr>
                <w:spacing w:val="-6"/>
                <w:sz w:val="20"/>
              </w:rPr>
              <w:t xml:space="preserve"> </w:t>
            </w:r>
            <w:r>
              <w:rPr>
                <w:sz w:val="20"/>
              </w:rPr>
              <w:t>and</w:t>
            </w:r>
            <w:r>
              <w:rPr>
                <w:spacing w:val="-6"/>
                <w:sz w:val="20"/>
              </w:rPr>
              <w:t xml:space="preserve"> </w:t>
            </w:r>
            <w:r>
              <w:rPr>
                <w:sz w:val="20"/>
              </w:rPr>
              <w:t>aligning</w:t>
            </w:r>
            <w:r>
              <w:rPr>
                <w:spacing w:val="-6"/>
                <w:sz w:val="20"/>
              </w:rPr>
              <w:t xml:space="preserve"> </w:t>
            </w:r>
            <w:r>
              <w:rPr>
                <w:sz w:val="20"/>
              </w:rPr>
              <w:t>to</w:t>
            </w:r>
            <w:r>
              <w:rPr>
                <w:spacing w:val="-4"/>
                <w:sz w:val="20"/>
              </w:rPr>
              <w:t xml:space="preserve"> </w:t>
            </w:r>
            <w:r>
              <w:rPr>
                <w:sz w:val="20"/>
              </w:rPr>
              <w:t>a</w:t>
            </w:r>
            <w:r>
              <w:rPr>
                <w:spacing w:val="-7"/>
                <w:sz w:val="20"/>
              </w:rPr>
              <w:t xml:space="preserve"> </w:t>
            </w:r>
            <w:r>
              <w:rPr>
                <w:sz w:val="20"/>
              </w:rPr>
              <w:t>sustaining tenancies approach better supports social wellbeing outcomes.</w:t>
            </w:r>
          </w:p>
        </w:tc>
      </w:tr>
      <w:tr w:rsidR="001F53D4" w14:paraId="7B808BED" w14:textId="77777777">
        <w:trPr>
          <w:trHeight w:val="1850"/>
        </w:trPr>
        <w:tc>
          <w:tcPr>
            <w:tcW w:w="2252" w:type="dxa"/>
          </w:tcPr>
          <w:p w14:paraId="0382A9AC" w14:textId="77777777" w:rsidR="001F53D4" w:rsidRDefault="00980676">
            <w:pPr>
              <w:pStyle w:val="TableParagraph"/>
              <w:rPr>
                <w:sz w:val="20"/>
              </w:rPr>
            </w:pPr>
            <w:r>
              <w:rPr>
                <w:sz w:val="20"/>
              </w:rPr>
              <w:t>Pacific</w:t>
            </w:r>
            <w:r>
              <w:rPr>
                <w:spacing w:val="-6"/>
                <w:sz w:val="20"/>
              </w:rPr>
              <w:t xml:space="preserve"> </w:t>
            </w:r>
            <w:r>
              <w:rPr>
                <w:spacing w:val="-2"/>
                <w:sz w:val="20"/>
              </w:rPr>
              <w:t>peoples</w:t>
            </w:r>
          </w:p>
        </w:tc>
        <w:tc>
          <w:tcPr>
            <w:tcW w:w="6047" w:type="dxa"/>
          </w:tcPr>
          <w:p w14:paraId="46B3D1B3" w14:textId="77777777" w:rsidR="001F53D4" w:rsidRDefault="00980676">
            <w:pPr>
              <w:pStyle w:val="TableParagraph"/>
              <w:ind w:right="149"/>
              <w:rPr>
                <w:sz w:val="20"/>
              </w:rPr>
            </w:pPr>
            <w:r>
              <w:rPr>
                <w:sz w:val="20"/>
              </w:rPr>
              <w:t>Pacific peoples are disproportionately represented in public housing. Pacific peoples are among the cohorts that face discrimination and social exclusion and often fa</w:t>
            </w:r>
            <w:r>
              <w:rPr>
                <w:sz w:val="20"/>
              </w:rPr>
              <w:t>ce barriers in the private rental market. Security</w:t>
            </w:r>
            <w:r>
              <w:rPr>
                <w:spacing w:val="-4"/>
                <w:sz w:val="20"/>
              </w:rPr>
              <w:t xml:space="preserve"> </w:t>
            </w:r>
            <w:r>
              <w:rPr>
                <w:sz w:val="20"/>
              </w:rPr>
              <w:t>of</w:t>
            </w:r>
            <w:r>
              <w:rPr>
                <w:spacing w:val="-4"/>
                <w:sz w:val="20"/>
              </w:rPr>
              <w:t xml:space="preserve"> </w:t>
            </w:r>
            <w:r>
              <w:rPr>
                <w:sz w:val="20"/>
              </w:rPr>
              <w:t>tenure</w:t>
            </w:r>
            <w:r>
              <w:rPr>
                <w:spacing w:val="-4"/>
                <w:sz w:val="20"/>
              </w:rPr>
              <w:t xml:space="preserve"> </w:t>
            </w:r>
            <w:r>
              <w:rPr>
                <w:sz w:val="20"/>
              </w:rPr>
              <w:t>will</w:t>
            </w:r>
            <w:r>
              <w:rPr>
                <w:spacing w:val="-5"/>
                <w:sz w:val="20"/>
              </w:rPr>
              <w:t xml:space="preserve"> </w:t>
            </w:r>
            <w:r>
              <w:rPr>
                <w:sz w:val="20"/>
              </w:rPr>
              <w:t>remove</w:t>
            </w:r>
            <w:r>
              <w:rPr>
                <w:spacing w:val="-6"/>
                <w:sz w:val="20"/>
              </w:rPr>
              <w:t xml:space="preserve"> </w:t>
            </w:r>
            <w:r>
              <w:rPr>
                <w:sz w:val="20"/>
              </w:rPr>
              <w:t>a</w:t>
            </w:r>
            <w:r>
              <w:rPr>
                <w:spacing w:val="-4"/>
                <w:sz w:val="20"/>
              </w:rPr>
              <w:t xml:space="preserve"> </w:t>
            </w:r>
            <w:r>
              <w:rPr>
                <w:sz w:val="20"/>
              </w:rPr>
              <w:t>level</w:t>
            </w:r>
            <w:r>
              <w:rPr>
                <w:spacing w:val="-4"/>
                <w:sz w:val="20"/>
              </w:rPr>
              <w:t xml:space="preserve"> </w:t>
            </w:r>
            <w:r>
              <w:rPr>
                <w:sz w:val="20"/>
              </w:rPr>
              <w:t>of</w:t>
            </w:r>
            <w:r>
              <w:rPr>
                <w:spacing w:val="-4"/>
                <w:sz w:val="20"/>
              </w:rPr>
              <w:t xml:space="preserve"> </w:t>
            </w:r>
            <w:r>
              <w:rPr>
                <w:sz w:val="20"/>
              </w:rPr>
              <w:t>stress</w:t>
            </w:r>
            <w:r>
              <w:rPr>
                <w:spacing w:val="-5"/>
                <w:sz w:val="20"/>
              </w:rPr>
              <w:t xml:space="preserve"> </w:t>
            </w:r>
            <w:r>
              <w:rPr>
                <w:sz w:val="20"/>
              </w:rPr>
              <w:t>for</w:t>
            </w:r>
            <w:r>
              <w:rPr>
                <w:spacing w:val="-4"/>
                <w:sz w:val="20"/>
              </w:rPr>
              <w:t xml:space="preserve"> </w:t>
            </w:r>
            <w:r>
              <w:rPr>
                <w:sz w:val="20"/>
              </w:rPr>
              <w:t>many Pacific</w:t>
            </w:r>
            <w:r>
              <w:rPr>
                <w:spacing w:val="-4"/>
                <w:sz w:val="20"/>
              </w:rPr>
              <w:t xml:space="preserve"> </w:t>
            </w:r>
            <w:r>
              <w:rPr>
                <w:sz w:val="20"/>
              </w:rPr>
              <w:t>peoples who</w:t>
            </w:r>
            <w:r>
              <w:rPr>
                <w:spacing w:val="-1"/>
                <w:sz w:val="20"/>
              </w:rPr>
              <w:t xml:space="preserve"> </w:t>
            </w:r>
            <w:r>
              <w:rPr>
                <w:sz w:val="20"/>
              </w:rPr>
              <w:t>are</w:t>
            </w:r>
            <w:r>
              <w:rPr>
                <w:spacing w:val="-1"/>
                <w:sz w:val="20"/>
              </w:rPr>
              <w:t xml:space="preserve"> </w:t>
            </w:r>
            <w:r>
              <w:rPr>
                <w:sz w:val="20"/>
              </w:rPr>
              <w:t>public</w:t>
            </w:r>
            <w:r>
              <w:rPr>
                <w:spacing w:val="-2"/>
                <w:sz w:val="20"/>
              </w:rPr>
              <w:t xml:space="preserve"> </w:t>
            </w:r>
            <w:r>
              <w:rPr>
                <w:sz w:val="20"/>
              </w:rPr>
              <w:t>housing</w:t>
            </w:r>
            <w:r>
              <w:rPr>
                <w:spacing w:val="-1"/>
                <w:sz w:val="20"/>
              </w:rPr>
              <w:t xml:space="preserve"> </w:t>
            </w:r>
            <w:r>
              <w:rPr>
                <w:sz w:val="20"/>
              </w:rPr>
              <w:t>tenants</w:t>
            </w:r>
            <w:r>
              <w:rPr>
                <w:spacing w:val="-3"/>
                <w:sz w:val="20"/>
              </w:rPr>
              <w:t xml:space="preserve"> </w:t>
            </w:r>
            <w:r>
              <w:rPr>
                <w:sz w:val="20"/>
              </w:rPr>
              <w:t>and</w:t>
            </w:r>
            <w:r>
              <w:rPr>
                <w:spacing w:val="-1"/>
                <w:sz w:val="20"/>
              </w:rPr>
              <w:t xml:space="preserve"> </w:t>
            </w:r>
            <w:r>
              <w:rPr>
                <w:sz w:val="20"/>
              </w:rPr>
              <w:t>allow</w:t>
            </w:r>
            <w:r>
              <w:rPr>
                <w:spacing w:val="-2"/>
                <w:sz w:val="20"/>
              </w:rPr>
              <w:t xml:space="preserve"> </w:t>
            </w:r>
            <w:r>
              <w:rPr>
                <w:sz w:val="20"/>
              </w:rPr>
              <w:t>for</w:t>
            </w:r>
            <w:r>
              <w:rPr>
                <w:spacing w:val="-4"/>
                <w:sz w:val="20"/>
              </w:rPr>
              <w:t xml:space="preserve"> </w:t>
            </w:r>
            <w:r>
              <w:rPr>
                <w:sz w:val="20"/>
              </w:rPr>
              <w:t>potential</w:t>
            </w:r>
            <w:r>
              <w:rPr>
                <w:spacing w:val="-3"/>
                <w:sz w:val="20"/>
              </w:rPr>
              <w:t xml:space="preserve"> </w:t>
            </w:r>
            <w:r>
              <w:rPr>
                <w:sz w:val="20"/>
              </w:rPr>
              <w:t>increases</w:t>
            </w:r>
            <w:r>
              <w:rPr>
                <w:spacing w:val="-3"/>
                <w:sz w:val="20"/>
              </w:rPr>
              <w:t xml:space="preserve"> </w:t>
            </w:r>
            <w:r>
              <w:rPr>
                <w:sz w:val="20"/>
              </w:rPr>
              <w:t>in</w:t>
            </w:r>
            <w:r>
              <w:rPr>
                <w:spacing w:val="-1"/>
                <w:sz w:val="20"/>
              </w:rPr>
              <w:t xml:space="preserve"> </w:t>
            </w:r>
            <w:r>
              <w:rPr>
                <w:sz w:val="20"/>
              </w:rPr>
              <w:t>their social and economic wellbeing.</w:t>
            </w:r>
          </w:p>
        </w:tc>
      </w:tr>
      <w:tr w:rsidR="001F53D4" w14:paraId="5C1DC44E" w14:textId="77777777">
        <w:trPr>
          <w:trHeight w:val="2068"/>
        </w:trPr>
        <w:tc>
          <w:tcPr>
            <w:tcW w:w="2252" w:type="dxa"/>
          </w:tcPr>
          <w:p w14:paraId="0D850361" w14:textId="77777777" w:rsidR="001F53D4" w:rsidRDefault="00980676">
            <w:pPr>
              <w:pStyle w:val="TableParagraph"/>
              <w:rPr>
                <w:sz w:val="20"/>
              </w:rPr>
            </w:pPr>
            <w:r>
              <w:rPr>
                <w:spacing w:val="-4"/>
                <w:sz w:val="20"/>
              </w:rPr>
              <w:t>Women</w:t>
            </w:r>
          </w:p>
        </w:tc>
        <w:tc>
          <w:tcPr>
            <w:tcW w:w="6047" w:type="dxa"/>
          </w:tcPr>
          <w:p w14:paraId="42DF5284" w14:textId="77777777" w:rsidR="001F53D4" w:rsidRDefault="00980676">
            <w:pPr>
              <w:pStyle w:val="TableParagraph"/>
              <w:ind w:right="156"/>
              <w:rPr>
                <w:sz w:val="20"/>
              </w:rPr>
            </w:pPr>
            <w:r>
              <w:rPr>
                <w:sz w:val="20"/>
              </w:rPr>
              <w:t>Women are disproportionately</w:t>
            </w:r>
            <w:r>
              <w:rPr>
                <w:sz w:val="20"/>
              </w:rPr>
              <w:t xml:space="preserve"> represented as public housing tenants. Likely lower earnings capacity and lifetime savings - for women generally, but particularly older women, contribute to difficulties in housing affordability. Single</w:t>
            </w:r>
            <w:r>
              <w:rPr>
                <w:spacing w:val="-3"/>
                <w:sz w:val="20"/>
              </w:rPr>
              <w:t xml:space="preserve"> </w:t>
            </w:r>
            <w:r>
              <w:rPr>
                <w:sz w:val="20"/>
              </w:rPr>
              <w:t>parents</w:t>
            </w:r>
            <w:r>
              <w:rPr>
                <w:spacing w:val="-2"/>
                <w:sz w:val="20"/>
              </w:rPr>
              <w:t xml:space="preserve"> </w:t>
            </w:r>
            <w:r>
              <w:rPr>
                <w:sz w:val="20"/>
              </w:rPr>
              <w:t>(who are</w:t>
            </w:r>
            <w:r>
              <w:rPr>
                <w:spacing w:val="-3"/>
                <w:sz w:val="20"/>
              </w:rPr>
              <w:t xml:space="preserve"> </w:t>
            </w:r>
            <w:r>
              <w:rPr>
                <w:sz w:val="20"/>
              </w:rPr>
              <w:t>predominantly</w:t>
            </w:r>
            <w:r>
              <w:rPr>
                <w:spacing w:val="-3"/>
                <w:sz w:val="20"/>
              </w:rPr>
              <w:t xml:space="preserve"> </w:t>
            </w:r>
            <w:r>
              <w:rPr>
                <w:sz w:val="20"/>
              </w:rPr>
              <w:t>women in New Zealand</w:t>
            </w:r>
            <w:r>
              <w:rPr>
                <w:sz w:val="20"/>
              </w:rPr>
              <w:t xml:space="preserve">) regularly face difficulties and discrimination in the private market, making accessing alternative accommodation difficult. In the longer term, only carrying out tenancy reviews in the </w:t>
            </w:r>
            <w:proofErr w:type="gramStart"/>
            <w:r>
              <w:rPr>
                <w:sz w:val="20"/>
              </w:rPr>
              <w:t>specified</w:t>
            </w:r>
            <w:proofErr w:type="gramEnd"/>
          </w:p>
          <w:p w14:paraId="0C6D673A" w14:textId="77777777" w:rsidR="001F53D4" w:rsidRDefault="00980676">
            <w:pPr>
              <w:pStyle w:val="TableParagraph"/>
              <w:spacing w:line="230" w:lineRule="exact"/>
              <w:rPr>
                <w:sz w:val="20"/>
              </w:rPr>
            </w:pPr>
            <w:r>
              <w:rPr>
                <w:sz w:val="20"/>
              </w:rPr>
              <w:t>circumstances</w:t>
            </w:r>
            <w:r>
              <w:rPr>
                <w:spacing w:val="-5"/>
                <w:sz w:val="20"/>
              </w:rPr>
              <w:t xml:space="preserve"> </w:t>
            </w:r>
            <w:r>
              <w:rPr>
                <w:sz w:val="20"/>
              </w:rPr>
              <w:t>will</w:t>
            </w:r>
            <w:r>
              <w:rPr>
                <w:spacing w:val="-6"/>
                <w:sz w:val="20"/>
              </w:rPr>
              <w:t xml:space="preserve"> </w:t>
            </w:r>
            <w:r>
              <w:rPr>
                <w:sz w:val="20"/>
              </w:rPr>
              <w:t>potentially</w:t>
            </w:r>
            <w:r>
              <w:rPr>
                <w:spacing w:val="-5"/>
                <w:sz w:val="20"/>
              </w:rPr>
              <w:t xml:space="preserve"> </w:t>
            </w:r>
            <w:r>
              <w:rPr>
                <w:sz w:val="20"/>
              </w:rPr>
              <w:t>mitigate</w:t>
            </w:r>
            <w:r>
              <w:rPr>
                <w:spacing w:val="-5"/>
                <w:sz w:val="20"/>
              </w:rPr>
              <w:t xml:space="preserve"> </w:t>
            </w:r>
            <w:r>
              <w:rPr>
                <w:sz w:val="20"/>
              </w:rPr>
              <w:t>stress</w:t>
            </w:r>
            <w:r>
              <w:rPr>
                <w:spacing w:val="-6"/>
                <w:sz w:val="20"/>
              </w:rPr>
              <w:t xml:space="preserve"> </w:t>
            </w:r>
            <w:r>
              <w:rPr>
                <w:sz w:val="20"/>
              </w:rPr>
              <w:t>for</w:t>
            </w:r>
            <w:r>
              <w:rPr>
                <w:spacing w:val="-5"/>
                <w:sz w:val="20"/>
              </w:rPr>
              <w:t xml:space="preserve"> </w:t>
            </w:r>
            <w:r>
              <w:rPr>
                <w:sz w:val="20"/>
              </w:rPr>
              <w:t>many</w:t>
            </w:r>
            <w:r>
              <w:rPr>
                <w:spacing w:val="-4"/>
                <w:sz w:val="20"/>
              </w:rPr>
              <w:t xml:space="preserve"> </w:t>
            </w:r>
            <w:r>
              <w:rPr>
                <w:sz w:val="20"/>
              </w:rPr>
              <w:t>women</w:t>
            </w:r>
            <w:r>
              <w:rPr>
                <w:spacing w:val="-4"/>
                <w:sz w:val="20"/>
              </w:rPr>
              <w:t xml:space="preserve"> </w:t>
            </w:r>
            <w:r>
              <w:rPr>
                <w:sz w:val="20"/>
              </w:rPr>
              <w:t>in</w:t>
            </w:r>
            <w:r>
              <w:rPr>
                <w:spacing w:val="-4"/>
                <w:sz w:val="20"/>
              </w:rPr>
              <w:t xml:space="preserve"> </w:t>
            </w:r>
            <w:r>
              <w:rPr>
                <w:sz w:val="20"/>
              </w:rPr>
              <w:t xml:space="preserve">public </w:t>
            </w:r>
            <w:r>
              <w:rPr>
                <w:spacing w:val="-2"/>
                <w:sz w:val="20"/>
              </w:rPr>
              <w:t>housing.</w:t>
            </w:r>
          </w:p>
        </w:tc>
      </w:tr>
      <w:tr w:rsidR="001F53D4" w14:paraId="4870C284" w14:textId="77777777">
        <w:trPr>
          <w:trHeight w:val="1609"/>
        </w:trPr>
        <w:tc>
          <w:tcPr>
            <w:tcW w:w="2252" w:type="dxa"/>
          </w:tcPr>
          <w:p w14:paraId="7D00D2ED" w14:textId="77777777" w:rsidR="001F53D4" w:rsidRDefault="00980676">
            <w:pPr>
              <w:pStyle w:val="TableParagraph"/>
              <w:spacing w:line="229" w:lineRule="exact"/>
              <w:rPr>
                <w:sz w:val="20"/>
              </w:rPr>
            </w:pPr>
            <w:r>
              <w:rPr>
                <w:sz w:val="20"/>
              </w:rPr>
              <w:t>Disabled</w:t>
            </w:r>
            <w:r>
              <w:rPr>
                <w:spacing w:val="-7"/>
                <w:sz w:val="20"/>
              </w:rPr>
              <w:t xml:space="preserve"> </w:t>
            </w:r>
            <w:r>
              <w:rPr>
                <w:spacing w:val="-2"/>
                <w:sz w:val="20"/>
              </w:rPr>
              <w:t>people</w:t>
            </w:r>
          </w:p>
        </w:tc>
        <w:tc>
          <w:tcPr>
            <w:tcW w:w="6047" w:type="dxa"/>
          </w:tcPr>
          <w:p w14:paraId="23A8D233" w14:textId="77777777" w:rsidR="001F53D4" w:rsidRDefault="00980676">
            <w:pPr>
              <w:pStyle w:val="TableParagraph"/>
              <w:ind w:right="168"/>
              <w:rPr>
                <w:sz w:val="20"/>
              </w:rPr>
            </w:pPr>
            <w:r>
              <w:rPr>
                <w:sz w:val="20"/>
              </w:rPr>
              <w:t xml:space="preserve">Disabled people often </w:t>
            </w:r>
            <w:proofErr w:type="gramStart"/>
            <w:r>
              <w:rPr>
                <w:sz w:val="20"/>
              </w:rPr>
              <w:t>experience difficulty</w:t>
            </w:r>
            <w:proofErr w:type="gramEnd"/>
            <w:r>
              <w:rPr>
                <w:spacing w:val="-1"/>
                <w:sz w:val="20"/>
              </w:rPr>
              <w:t xml:space="preserve"> </w:t>
            </w:r>
            <w:r>
              <w:rPr>
                <w:sz w:val="20"/>
              </w:rPr>
              <w:t>accessing suitable housing and in the longer term will benefit from only carrying out tenancy reviews</w:t>
            </w:r>
            <w:r>
              <w:rPr>
                <w:spacing w:val="-5"/>
                <w:sz w:val="20"/>
              </w:rPr>
              <w:t xml:space="preserve"> </w:t>
            </w:r>
            <w:r>
              <w:rPr>
                <w:sz w:val="20"/>
              </w:rPr>
              <w:t>in</w:t>
            </w:r>
            <w:r>
              <w:rPr>
                <w:spacing w:val="-4"/>
                <w:sz w:val="20"/>
              </w:rPr>
              <w:t xml:space="preserve"> </w:t>
            </w:r>
            <w:r>
              <w:rPr>
                <w:sz w:val="20"/>
              </w:rPr>
              <w:t>the</w:t>
            </w:r>
            <w:r>
              <w:rPr>
                <w:spacing w:val="-4"/>
                <w:sz w:val="20"/>
              </w:rPr>
              <w:t xml:space="preserve"> </w:t>
            </w:r>
            <w:r>
              <w:rPr>
                <w:sz w:val="20"/>
              </w:rPr>
              <w:t>specified</w:t>
            </w:r>
            <w:r>
              <w:rPr>
                <w:spacing w:val="-4"/>
                <w:sz w:val="20"/>
              </w:rPr>
              <w:t xml:space="preserve"> </w:t>
            </w:r>
            <w:r>
              <w:rPr>
                <w:sz w:val="20"/>
              </w:rPr>
              <w:t>circumstances</w:t>
            </w:r>
            <w:r>
              <w:rPr>
                <w:spacing w:val="-3"/>
                <w:sz w:val="20"/>
              </w:rPr>
              <w:t xml:space="preserve"> </w:t>
            </w:r>
            <w:r>
              <w:rPr>
                <w:sz w:val="20"/>
              </w:rPr>
              <w:t>due</w:t>
            </w:r>
            <w:r>
              <w:rPr>
                <w:spacing w:val="-4"/>
                <w:sz w:val="20"/>
              </w:rPr>
              <w:t xml:space="preserve"> </w:t>
            </w:r>
            <w:r>
              <w:rPr>
                <w:sz w:val="20"/>
              </w:rPr>
              <w:t>to</w:t>
            </w:r>
            <w:r>
              <w:rPr>
                <w:spacing w:val="-4"/>
                <w:sz w:val="20"/>
              </w:rPr>
              <w:t xml:space="preserve"> </w:t>
            </w:r>
            <w:r>
              <w:rPr>
                <w:sz w:val="20"/>
              </w:rPr>
              <w:t>the</w:t>
            </w:r>
            <w:r>
              <w:rPr>
                <w:spacing w:val="-4"/>
                <w:sz w:val="20"/>
              </w:rPr>
              <w:t xml:space="preserve"> </w:t>
            </w:r>
            <w:r>
              <w:rPr>
                <w:sz w:val="20"/>
              </w:rPr>
              <w:t>associated</w:t>
            </w:r>
            <w:r>
              <w:rPr>
                <w:spacing w:val="-5"/>
                <w:sz w:val="20"/>
              </w:rPr>
              <w:t xml:space="preserve"> </w:t>
            </w:r>
            <w:r>
              <w:rPr>
                <w:sz w:val="20"/>
              </w:rPr>
              <w:t>security</w:t>
            </w:r>
            <w:r>
              <w:rPr>
                <w:spacing w:val="-4"/>
                <w:sz w:val="20"/>
              </w:rPr>
              <w:t xml:space="preserve"> </w:t>
            </w:r>
            <w:r>
              <w:rPr>
                <w:sz w:val="20"/>
              </w:rPr>
              <w:t>of ten</w:t>
            </w:r>
            <w:r>
              <w:rPr>
                <w:sz w:val="20"/>
              </w:rPr>
              <w:t>ure.</w:t>
            </w:r>
            <w:r>
              <w:rPr>
                <w:spacing w:val="-4"/>
                <w:sz w:val="20"/>
              </w:rPr>
              <w:t xml:space="preserve"> </w:t>
            </w:r>
            <w:r>
              <w:rPr>
                <w:sz w:val="20"/>
              </w:rPr>
              <w:t>While</w:t>
            </w:r>
            <w:r>
              <w:rPr>
                <w:spacing w:val="-5"/>
                <w:sz w:val="20"/>
              </w:rPr>
              <w:t xml:space="preserve"> </w:t>
            </w:r>
            <w:r>
              <w:rPr>
                <w:sz w:val="20"/>
              </w:rPr>
              <w:t>disabled</w:t>
            </w:r>
            <w:r>
              <w:rPr>
                <w:spacing w:val="-4"/>
                <w:sz w:val="20"/>
              </w:rPr>
              <w:t xml:space="preserve"> </w:t>
            </w:r>
            <w:r>
              <w:rPr>
                <w:sz w:val="20"/>
              </w:rPr>
              <w:t>people</w:t>
            </w:r>
            <w:r>
              <w:rPr>
                <w:spacing w:val="-7"/>
                <w:sz w:val="20"/>
              </w:rPr>
              <w:t xml:space="preserve"> </w:t>
            </w:r>
            <w:r>
              <w:rPr>
                <w:sz w:val="20"/>
              </w:rPr>
              <w:t>receiving</w:t>
            </w:r>
            <w:r>
              <w:rPr>
                <w:spacing w:val="-4"/>
                <w:sz w:val="20"/>
              </w:rPr>
              <w:t xml:space="preserve"> </w:t>
            </w:r>
            <w:r>
              <w:rPr>
                <w:sz w:val="20"/>
              </w:rPr>
              <w:t>the</w:t>
            </w:r>
            <w:r>
              <w:rPr>
                <w:spacing w:val="-5"/>
                <w:sz w:val="20"/>
              </w:rPr>
              <w:t xml:space="preserve"> </w:t>
            </w:r>
            <w:r>
              <w:rPr>
                <w:sz w:val="20"/>
              </w:rPr>
              <w:t>Supported</w:t>
            </w:r>
            <w:r>
              <w:rPr>
                <w:spacing w:val="-4"/>
                <w:sz w:val="20"/>
              </w:rPr>
              <w:t xml:space="preserve"> </w:t>
            </w:r>
            <w:r>
              <w:rPr>
                <w:sz w:val="20"/>
              </w:rPr>
              <w:t>Living</w:t>
            </w:r>
            <w:r>
              <w:rPr>
                <w:spacing w:val="-4"/>
                <w:sz w:val="20"/>
              </w:rPr>
              <w:t xml:space="preserve"> </w:t>
            </w:r>
            <w:r>
              <w:rPr>
                <w:sz w:val="20"/>
              </w:rPr>
              <w:t xml:space="preserve">Payment are already exempt from tenancy reviews, not all people with a disability or long-term health condition who live in public </w:t>
            </w:r>
            <w:proofErr w:type="gramStart"/>
            <w:r>
              <w:rPr>
                <w:sz w:val="20"/>
              </w:rPr>
              <w:t>housing</w:t>
            </w:r>
            <w:proofErr w:type="gramEnd"/>
          </w:p>
          <w:p w14:paraId="1E94AAFF" w14:textId="77777777" w:rsidR="001F53D4" w:rsidRDefault="00980676">
            <w:pPr>
              <w:pStyle w:val="TableParagraph"/>
              <w:spacing w:line="210" w:lineRule="exact"/>
              <w:rPr>
                <w:sz w:val="20"/>
              </w:rPr>
            </w:pPr>
            <w:r>
              <w:rPr>
                <w:sz w:val="20"/>
              </w:rPr>
              <w:t>receive</w:t>
            </w:r>
            <w:r>
              <w:rPr>
                <w:spacing w:val="-4"/>
                <w:sz w:val="20"/>
              </w:rPr>
              <w:t xml:space="preserve"> </w:t>
            </w:r>
            <w:r>
              <w:rPr>
                <w:sz w:val="20"/>
              </w:rPr>
              <w:t>this</w:t>
            </w:r>
            <w:r>
              <w:rPr>
                <w:spacing w:val="-5"/>
                <w:sz w:val="20"/>
              </w:rPr>
              <w:t xml:space="preserve"> </w:t>
            </w:r>
            <w:r>
              <w:rPr>
                <w:spacing w:val="-2"/>
                <w:sz w:val="20"/>
              </w:rPr>
              <w:t>payment.</w:t>
            </w:r>
          </w:p>
        </w:tc>
      </w:tr>
      <w:tr w:rsidR="001F53D4" w14:paraId="218C08B5" w14:textId="77777777">
        <w:trPr>
          <w:trHeight w:val="1840"/>
        </w:trPr>
        <w:tc>
          <w:tcPr>
            <w:tcW w:w="2252" w:type="dxa"/>
          </w:tcPr>
          <w:p w14:paraId="28E31F8A" w14:textId="77777777" w:rsidR="001F53D4" w:rsidRDefault="00980676">
            <w:pPr>
              <w:pStyle w:val="TableParagraph"/>
              <w:rPr>
                <w:sz w:val="20"/>
              </w:rPr>
            </w:pPr>
            <w:r>
              <w:rPr>
                <w:spacing w:val="-2"/>
                <w:sz w:val="20"/>
              </w:rPr>
              <w:t>Children</w:t>
            </w:r>
          </w:p>
        </w:tc>
        <w:tc>
          <w:tcPr>
            <w:tcW w:w="6047" w:type="dxa"/>
          </w:tcPr>
          <w:p w14:paraId="2C3DC5F4" w14:textId="77777777" w:rsidR="001F53D4" w:rsidRDefault="00980676">
            <w:pPr>
              <w:pStyle w:val="TableParagraph"/>
              <w:ind w:right="156"/>
              <w:rPr>
                <w:sz w:val="20"/>
              </w:rPr>
            </w:pPr>
            <w:r>
              <w:rPr>
                <w:sz w:val="20"/>
              </w:rPr>
              <w:t>From the first 1000 days through to the school years, the security of tenure provided to families and children through only carrying out tenancy reviews in the specified circumstances has many positive impacts</w:t>
            </w:r>
            <w:r>
              <w:rPr>
                <w:spacing w:val="-5"/>
                <w:sz w:val="20"/>
              </w:rPr>
              <w:t xml:space="preserve"> </w:t>
            </w:r>
            <w:r>
              <w:rPr>
                <w:sz w:val="20"/>
              </w:rPr>
              <w:t>for</w:t>
            </w:r>
            <w:r>
              <w:rPr>
                <w:spacing w:val="-4"/>
                <w:sz w:val="20"/>
              </w:rPr>
              <w:t xml:space="preserve"> </w:t>
            </w:r>
            <w:r>
              <w:rPr>
                <w:sz w:val="20"/>
              </w:rPr>
              <w:t>children.</w:t>
            </w:r>
            <w:r>
              <w:rPr>
                <w:spacing w:val="-4"/>
                <w:sz w:val="20"/>
              </w:rPr>
              <w:t xml:space="preserve"> </w:t>
            </w:r>
            <w:r>
              <w:rPr>
                <w:sz w:val="20"/>
              </w:rPr>
              <w:t>These</w:t>
            </w:r>
            <w:r>
              <w:rPr>
                <w:spacing w:val="-4"/>
                <w:sz w:val="20"/>
              </w:rPr>
              <w:t xml:space="preserve"> </w:t>
            </w:r>
            <w:r>
              <w:rPr>
                <w:sz w:val="20"/>
              </w:rPr>
              <w:t>include,</w:t>
            </w:r>
            <w:r>
              <w:rPr>
                <w:spacing w:val="-1"/>
                <w:sz w:val="20"/>
              </w:rPr>
              <w:t xml:space="preserve"> </w:t>
            </w:r>
            <w:r>
              <w:rPr>
                <w:sz w:val="20"/>
              </w:rPr>
              <w:t>but</w:t>
            </w:r>
            <w:r>
              <w:rPr>
                <w:spacing w:val="-4"/>
                <w:sz w:val="20"/>
              </w:rPr>
              <w:t xml:space="preserve"> </w:t>
            </w:r>
            <w:r>
              <w:rPr>
                <w:sz w:val="20"/>
              </w:rPr>
              <w:t>are</w:t>
            </w:r>
            <w:r>
              <w:rPr>
                <w:spacing w:val="-3"/>
                <w:sz w:val="20"/>
              </w:rPr>
              <w:t xml:space="preserve"> </w:t>
            </w:r>
            <w:r>
              <w:rPr>
                <w:sz w:val="20"/>
              </w:rPr>
              <w:t>not</w:t>
            </w:r>
            <w:r>
              <w:rPr>
                <w:spacing w:val="-5"/>
                <w:sz w:val="20"/>
              </w:rPr>
              <w:t xml:space="preserve"> </w:t>
            </w:r>
            <w:r>
              <w:rPr>
                <w:sz w:val="20"/>
              </w:rPr>
              <w:t>limited</w:t>
            </w:r>
            <w:r>
              <w:rPr>
                <w:spacing w:val="-3"/>
                <w:sz w:val="20"/>
              </w:rPr>
              <w:t xml:space="preserve"> </w:t>
            </w:r>
            <w:r>
              <w:rPr>
                <w:sz w:val="20"/>
              </w:rPr>
              <w:t>to,</w:t>
            </w:r>
            <w:r>
              <w:rPr>
                <w:spacing w:val="-3"/>
                <w:sz w:val="20"/>
              </w:rPr>
              <w:t xml:space="preserve"> </w:t>
            </w:r>
            <w:r>
              <w:rPr>
                <w:sz w:val="20"/>
              </w:rPr>
              <w:t>increases</w:t>
            </w:r>
            <w:r>
              <w:rPr>
                <w:spacing w:val="-5"/>
                <w:sz w:val="20"/>
              </w:rPr>
              <w:t xml:space="preserve"> </w:t>
            </w:r>
            <w:r>
              <w:rPr>
                <w:sz w:val="20"/>
              </w:rPr>
              <w:t xml:space="preserve">in health and wellbeing, and greater educational engagement and performance through a reduction in transience. Security of tenure contributes to a reduction in family stress and a growth in </w:t>
            </w:r>
            <w:proofErr w:type="gramStart"/>
            <w:r>
              <w:rPr>
                <w:sz w:val="20"/>
              </w:rPr>
              <w:t>important</w:t>
            </w:r>
            <w:proofErr w:type="gramEnd"/>
          </w:p>
          <w:p w14:paraId="58DFECCB" w14:textId="77777777" w:rsidR="001F53D4" w:rsidRDefault="00980676">
            <w:pPr>
              <w:pStyle w:val="TableParagraph"/>
              <w:spacing w:before="1" w:line="210" w:lineRule="exact"/>
              <w:rPr>
                <w:sz w:val="20"/>
              </w:rPr>
            </w:pPr>
            <w:r>
              <w:rPr>
                <w:sz w:val="20"/>
              </w:rPr>
              <w:t>informal</w:t>
            </w:r>
            <w:r>
              <w:rPr>
                <w:spacing w:val="-7"/>
                <w:sz w:val="20"/>
              </w:rPr>
              <w:t xml:space="preserve"> </w:t>
            </w:r>
            <w:r>
              <w:rPr>
                <w:sz w:val="20"/>
              </w:rPr>
              <w:t>and</w:t>
            </w:r>
            <w:r>
              <w:rPr>
                <w:spacing w:val="-5"/>
                <w:sz w:val="20"/>
              </w:rPr>
              <w:t xml:space="preserve"> </w:t>
            </w:r>
            <w:r>
              <w:rPr>
                <w:sz w:val="20"/>
              </w:rPr>
              <w:t>formal</w:t>
            </w:r>
            <w:r>
              <w:rPr>
                <w:spacing w:val="-6"/>
                <w:sz w:val="20"/>
              </w:rPr>
              <w:t xml:space="preserve"> </w:t>
            </w:r>
            <w:r>
              <w:rPr>
                <w:sz w:val="20"/>
              </w:rPr>
              <w:t>community</w:t>
            </w:r>
            <w:r>
              <w:rPr>
                <w:spacing w:val="-5"/>
                <w:sz w:val="20"/>
              </w:rPr>
              <w:t xml:space="preserve"> </w:t>
            </w:r>
            <w:r>
              <w:rPr>
                <w:sz w:val="20"/>
              </w:rPr>
              <w:t>supp</w:t>
            </w:r>
            <w:r>
              <w:rPr>
                <w:sz w:val="20"/>
              </w:rPr>
              <w:t>ort</w:t>
            </w:r>
            <w:r>
              <w:rPr>
                <w:spacing w:val="-9"/>
                <w:sz w:val="20"/>
              </w:rPr>
              <w:t xml:space="preserve"> </w:t>
            </w:r>
            <w:r>
              <w:rPr>
                <w:spacing w:val="-2"/>
                <w:sz w:val="20"/>
              </w:rPr>
              <w:t>networks.</w:t>
            </w:r>
          </w:p>
        </w:tc>
      </w:tr>
      <w:tr w:rsidR="001F53D4" w14:paraId="5BB4E036" w14:textId="77777777">
        <w:trPr>
          <w:trHeight w:val="1149"/>
        </w:trPr>
        <w:tc>
          <w:tcPr>
            <w:tcW w:w="2252" w:type="dxa"/>
          </w:tcPr>
          <w:p w14:paraId="1436BCE2" w14:textId="77777777" w:rsidR="001F53D4" w:rsidRDefault="00980676">
            <w:pPr>
              <w:pStyle w:val="TableParagraph"/>
              <w:ind w:right="387"/>
              <w:rPr>
                <w:sz w:val="20"/>
              </w:rPr>
            </w:pPr>
            <w:r>
              <w:rPr>
                <w:sz w:val="20"/>
              </w:rPr>
              <w:t>Members of the LGBTQ+</w:t>
            </w:r>
            <w:r>
              <w:rPr>
                <w:spacing w:val="-13"/>
                <w:sz w:val="20"/>
              </w:rPr>
              <w:t xml:space="preserve"> </w:t>
            </w:r>
            <w:r>
              <w:rPr>
                <w:sz w:val="20"/>
              </w:rPr>
              <w:t>community</w:t>
            </w:r>
          </w:p>
        </w:tc>
        <w:tc>
          <w:tcPr>
            <w:tcW w:w="6047" w:type="dxa"/>
          </w:tcPr>
          <w:p w14:paraId="12F8D543" w14:textId="77777777" w:rsidR="001F53D4" w:rsidRDefault="00980676">
            <w:pPr>
              <w:pStyle w:val="TableParagraph"/>
              <w:ind w:right="156"/>
              <w:rPr>
                <w:sz w:val="20"/>
              </w:rPr>
            </w:pPr>
            <w:r>
              <w:rPr>
                <w:sz w:val="20"/>
              </w:rPr>
              <w:t>Many members of the LGBTQ+ community are discriminated against when accessing private rentals with many landlords being reluctant to rent to them. Security of tenure will allow for an increase in their wellbei</w:t>
            </w:r>
            <w:r>
              <w:rPr>
                <w:sz w:val="20"/>
              </w:rPr>
              <w:t>ng</w:t>
            </w:r>
            <w:r>
              <w:rPr>
                <w:spacing w:val="-3"/>
                <w:sz w:val="20"/>
              </w:rPr>
              <w:t xml:space="preserve"> </w:t>
            </w:r>
            <w:r>
              <w:rPr>
                <w:sz w:val="20"/>
              </w:rPr>
              <w:t>and</w:t>
            </w:r>
            <w:r>
              <w:rPr>
                <w:spacing w:val="-3"/>
                <w:sz w:val="20"/>
              </w:rPr>
              <w:t xml:space="preserve"> </w:t>
            </w:r>
            <w:r>
              <w:rPr>
                <w:sz w:val="20"/>
              </w:rPr>
              <w:t>allow</w:t>
            </w:r>
            <w:r>
              <w:rPr>
                <w:spacing w:val="-6"/>
                <w:sz w:val="20"/>
              </w:rPr>
              <w:t xml:space="preserve"> </w:t>
            </w:r>
            <w:r>
              <w:rPr>
                <w:sz w:val="20"/>
              </w:rPr>
              <w:t>for</w:t>
            </w:r>
            <w:r>
              <w:rPr>
                <w:spacing w:val="-4"/>
                <w:sz w:val="20"/>
              </w:rPr>
              <w:t xml:space="preserve"> </w:t>
            </w:r>
            <w:r>
              <w:rPr>
                <w:sz w:val="20"/>
              </w:rPr>
              <w:t>a</w:t>
            </w:r>
            <w:r>
              <w:rPr>
                <w:spacing w:val="-6"/>
                <w:sz w:val="20"/>
              </w:rPr>
              <w:t xml:space="preserve"> </w:t>
            </w:r>
            <w:r>
              <w:rPr>
                <w:sz w:val="20"/>
              </w:rPr>
              <w:t>sense</w:t>
            </w:r>
            <w:r>
              <w:rPr>
                <w:spacing w:val="-4"/>
                <w:sz w:val="20"/>
              </w:rPr>
              <w:t xml:space="preserve"> </w:t>
            </w:r>
            <w:r>
              <w:rPr>
                <w:sz w:val="20"/>
              </w:rPr>
              <w:t>of security</w:t>
            </w:r>
            <w:r>
              <w:rPr>
                <w:spacing w:val="-4"/>
                <w:sz w:val="20"/>
              </w:rPr>
              <w:t xml:space="preserve"> </w:t>
            </w:r>
            <w:r>
              <w:rPr>
                <w:sz w:val="20"/>
              </w:rPr>
              <w:t>and</w:t>
            </w:r>
            <w:r>
              <w:rPr>
                <w:spacing w:val="-3"/>
                <w:sz w:val="20"/>
              </w:rPr>
              <w:t xml:space="preserve"> </w:t>
            </w:r>
            <w:r>
              <w:rPr>
                <w:sz w:val="20"/>
              </w:rPr>
              <w:t>building</w:t>
            </w:r>
            <w:r>
              <w:rPr>
                <w:spacing w:val="-5"/>
                <w:sz w:val="20"/>
              </w:rPr>
              <w:t xml:space="preserve"> </w:t>
            </w:r>
            <w:r>
              <w:rPr>
                <w:sz w:val="20"/>
              </w:rPr>
              <w:t>of</w:t>
            </w:r>
            <w:r>
              <w:rPr>
                <w:spacing w:val="-4"/>
                <w:sz w:val="20"/>
              </w:rPr>
              <w:t xml:space="preserve"> </w:t>
            </w:r>
            <w:proofErr w:type="gramStart"/>
            <w:r>
              <w:rPr>
                <w:sz w:val="20"/>
              </w:rPr>
              <w:t>connections</w:t>
            </w:r>
            <w:proofErr w:type="gramEnd"/>
          </w:p>
          <w:p w14:paraId="6F1A36CA" w14:textId="77777777" w:rsidR="001F53D4" w:rsidRDefault="00980676">
            <w:pPr>
              <w:pStyle w:val="TableParagraph"/>
              <w:spacing w:line="209" w:lineRule="exact"/>
              <w:rPr>
                <w:sz w:val="20"/>
              </w:rPr>
            </w:pPr>
            <w:r>
              <w:rPr>
                <w:sz w:val="20"/>
              </w:rPr>
              <w:t>within</w:t>
            </w:r>
            <w:r>
              <w:rPr>
                <w:spacing w:val="-4"/>
                <w:sz w:val="20"/>
              </w:rPr>
              <w:t xml:space="preserve"> </w:t>
            </w:r>
            <w:r>
              <w:rPr>
                <w:sz w:val="20"/>
              </w:rPr>
              <w:t>their</w:t>
            </w:r>
            <w:r>
              <w:rPr>
                <w:spacing w:val="-3"/>
                <w:sz w:val="20"/>
              </w:rPr>
              <w:t xml:space="preserve"> </w:t>
            </w:r>
            <w:r>
              <w:rPr>
                <w:spacing w:val="-2"/>
                <w:sz w:val="20"/>
              </w:rPr>
              <w:t>communities.</w:t>
            </w:r>
          </w:p>
        </w:tc>
      </w:tr>
      <w:tr w:rsidR="001F53D4" w14:paraId="70A63AF5" w14:textId="77777777">
        <w:trPr>
          <w:trHeight w:val="2311"/>
        </w:trPr>
        <w:tc>
          <w:tcPr>
            <w:tcW w:w="2252" w:type="dxa"/>
          </w:tcPr>
          <w:p w14:paraId="450A6922" w14:textId="77777777" w:rsidR="001F53D4" w:rsidRDefault="00980676">
            <w:pPr>
              <w:pStyle w:val="TableParagraph"/>
              <w:rPr>
                <w:sz w:val="20"/>
              </w:rPr>
            </w:pPr>
            <w:r>
              <w:rPr>
                <w:sz w:val="20"/>
              </w:rPr>
              <w:t>Older</w:t>
            </w:r>
            <w:r>
              <w:rPr>
                <w:spacing w:val="-3"/>
                <w:sz w:val="20"/>
              </w:rPr>
              <w:t xml:space="preserve"> </w:t>
            </w:r>
            <w:r>
              <w:rPr>
                <w:spacing w:val="-2"/>
                <w:sz w:val="20"/>
              </w:rPr>
              <w:t>People</w:t>
            </w:r>
          </w:p>
        </w:tc>
        <w:tc>
          <w:tcPr>
            <w:tcW w:w="6047" w:type="dxa"/>
          </w:tcPr>
          <w:p w14:paraId="3B701E4F" w14:textId="77777777" w:rsidR="001F53D4" w:rsidRDefault="00980676">
            <w:pPr>
              <w:pStyle w:val="TableParagraph"/>
              <w:ind w:right="156"/>
              <w:rPr>
                <w:sz w:val="20"/>
              </w:rPr>
            </w:pPr>
            <w:r>
              <w:rPr>
                <w:sz w:val="20"/>
              </w:rPr>
              <w:t>Older people can experience significant housing stress and discrimination in the private rental market. Tenants who are aged 65 years</w:t>
            </w:r>
            <w:r>
              <w:rPr>
                <w:spacing w:val="-3"/>
                <w:sz w:val="20"/>
              </w:rPr>
              <w:t xml:space="preserve"> </w:t>
            </w:r>
            <w:r>
              <w:rPr>
                <w:sz w:val="20"/>
              </w:rPr>
              <w:t>or</w:t>
            </w:r>
            <w:r>
              <w:rPr>
                <w:spacing w:val="-2"/>
                <w:sz w:val="20"/>
              </w:rPr>
              <w:t xml:space="preserve"> </w:t>
            </w:r>
            <w:r>
              <w:rPr>
                <w:sz w:val="20"/>
              </w:rPr>
              <w:t>older</w:t>
            </w:r>
            <w:r>
              <w:rPr>
                <w:spacing w:val="-1"/>
                <w:sz w:val="20"/>
              </w:rPr>
              <w:t xml:space="preserve"> </w:t>
            </w:r>
            <w:r>
              <w:rPr>
                <w:sz w:val="20"/>
              </w:rPr>
              <w:t>(or</w:t>
            </w:r>
            <w:r>
              <w:rPr>
                <w:spacing w:val="-2"/>
                <w:sz w:val="20"/>
              </w:rPr>
              <w:t xml:space="preserve"> </w:t>
            </w:r>
            <w:r>
              <w:rPr>
                <w:sz w:val="20"/>
              </w:rPr>
              <w:t>who</w:t>
            </w:r>
            <w:r>
              <w:rPr>
                <w:spacing w:val="-3"/>
                <w:sz w:val="20"/>
              </w:rPr>
              <w:t xml:space="preserve"> </w:t>
            </w:r>
            <w:r>
              <w:rPr>
                <w:sz w:val="20"/>
              </w:rPr>
              <w:t>live</w:t>
            </w:r>
            <w:r>
              <w:rPr>
                <w:spacing w:val="-2"/>
                <w:sz w:val="20"/>
              </w:rPr>
              <w:t xml:space="preserve"> </w:t>
            </w:r>
            <w:r>
              <w:rPr>
                <w:sz w:val="20"/>
              </w:rPr>
              <w:t>with</w:t>
            </w:r>
            <w:r>
              <w:rPr>
                <w:spacing w:val="-1"/>
                <w:sz w:val="20"/>
              </w:rPr>
              <w:t xml:space="preserve"> </w:t>
            </w:r>
            <w:r>
              <w:rPr>
                <w:sz w:val="20"/>
              </w:rPr>
              <w:t>a</w:t>
            </w:r>
            <w:r>
              <w:rPr>
                <w:spacing w:val="-2"/>
                <w:sz w:val="20"/>
              </w:rPr>
              <w:t xml:space="preserve"> </w:t>
            </w:r>
            <w:r>
              <w:rPr>
                <w:sz w:val="20"/>
              </w:rPr>
              <w:t>partner</w:t>
            </w:r>
            <w:r>
              <w:rPr>
                <w:spacing w:val="-2"/>
                <w:sz w:val="20"/>
              </w:rPr>
              <w:t xml:space="preserve"> </w:t>
            </w:r>
            <w:r>
              <w:rPr>
                <w:sz w:val="20"/>
              </w:rPr>
              <w:t>who</w:t>
            </w:r>
            <w:r>
              <w:rPr>
                <w:spacing w:val="-1"/>
                <w:sz w:val="20"/>
              </w:rPr>
              <w:t xml:space="preserve"> </w:t>
            </w:r>
            <w:r>
              <w:rPr>
                <w:sz w:val="20"/>
              </w:rPr>
              <w:t>is) are</w:t>
            </w:r>
            <w:r>
              <w:rPr>
                <w:spacing w:val="-2"/>
                <w:sz w:val="20"/>
              </w:rPr>
              <w:t xml:space="preserve"> </w:t>
            </w:r>
            <w:r>
              <w:rPr>
                <w:sz w:val="20"/>
              </w:rPr>
              <w:t>currently</w:t>
            </w:r>
            <w:r>
              <w:rPr>
                <w:spacing w:val="-1"/>
                <w:sz w:val="20"/>
              </w:rPr>
              <w:t xml:space="preserve"> </w:t>
            </w:r>
            <w:r>
              <w:rPr>
                <w:sz w:val="20"/>
              </w:rPr>
              <w:t>exempt from</w:t>
            </w:r>
            <w:r>
              <w:rPr>
                <w:spacing w:val="-4"/>
                <w:sz w:val="20"/>
              </w:rPr>
              <w:t xml:space="preserve"> </w:t>
            </w:r>
            <w:r>
              <w:rPr>
                <w:sz w:val="20"/>
              </w:rPr>
              <w:t>tenancy</w:t>
            </w:r>
            <w:r>
              <w:rPr>
                <w:spacing w:val="-4"/>
                <w:sz w:val="20"/>
              </w:rPr>
              <w:t xml:space="preserve"> </w:t>
            </w:r>
            <w:r>
              <w:rPr>
                <w:sz w:val="20"/>
              </w:rPr>
              <w:t>reviews.</w:t>
            </w:r>
            <w:r>
              <w:rPr>
                <w:spacing w:val="-5"/>
                <w:sz w:val="20"/>
              </w:rPr>
              <w:t xml:space="preserve"> </w:t>
            </w:r>
            <w:r>
              <w:rPr>
                <w:sz w:val="20"/>
              </w:rPr>
              <w:t>However,</w:t>
            </w:r>
            <w:r>
              <w:rPr>
                <w:spacing w:val="-5"/>
                <w:sz w:val="20"/>
              </w:rPr>
              <w:t xml:space="preserve"> </w:t>
            </w:r>
            <w:r>
              <w:rPr>
                <w:sz w:val="20"/>
              </w:rPr>
              <w:t>security</w:t>
            </w:r>
            <w:r>
              <w:rPr>
                <w:spacing w:val="-5"/>
                <w:sz w:val="20"/>
              </w:rPr>
              <w:t xml:space="preserve"> </w:t>
            </w:r>
            <w:r>
              <w:rPr>
                <w:sz w:val="20"/>
              </w:rPr>
              <w:t>of</w:t>
            </w:r>
            <w:r>
              <w:rPr>
                <w:spacing w:val="-5"/>
                <w:sz w:val="20"/>
              </w:rPr>
              <w:t xml:space="preserve"> </w:t>
            </w:r>
            <w:r>
              <w:rPr>
                <w:sz w:val="20"/>
              </w:rPr>
              <w:t>tenure</w:t>
            </w:r>
            <w:r>
              <w:rPr>
                <w:spacing w:val="-7"/>
                <w:sz w:val="20"/>
              </w:rPr>
              <w:t xml:space="preserve"> </w:t>
            </w:r>
            <w:r>
              <w:rPr>
                <w:sz w:val="20"/>
              </w:rPr>
              <w:t>in</w:t>
            </w:r>
            <w:r>
              <w:rPr>
                <w:spacing w:val="-4"/>
                <w:sz w:val="20"/>
              </w:rPr>
              <w:t xml:space="preserve"> </w:t>
            </w:r>
            <w:r>
              <w:rPr>
                <w:sz w:val="20"/>
              </w:rPr>
              <w:t>the</w:t>
            </w:r>
            <w:r>
              <w:rPr>
                <w:spacing w:val="-7"/>
                <w:sz w:val="20"/>
              </w:rPr>
              <w:t xml:space="preserve"> </w:t>
            </w:r>
            <w:r>
              <w:rPr>
                <w:sz w:val="20"/>
              </w:rPr>
              <w:t>years</w:t>
            </w:r>
            <w:r>
              <w:rPr>
                <w:spacing w:val="-6"/>
                <w:sz w:val="20"/>
              </w:rPr>
              <w:t xml:space="preserve"> </w:t>
            </w:r>
            <w:r>
              <w:rPr>
                <w:sz w:val="20"/>
              </w:rPr>
              <w:t>leading up to the current age of exemption will have positive impacts on their health and wellbeing.</w:t>
            </w:r>
          </w:p>
          <w:p w14:paraId="57479830" w14:textId="77777777" w:rsidR="001F53D4" w:rsidRDefault="00980676">
            <w:pPr>
              <w:pStyle w:val="TableParagraph"/>
              <w:spacing w:before="121"/>
              <w:ind w:right="156"/>
              <w:rPr>
                <w:sz w:val="20"/>
              </w:rPr>
            </w:pPr>
            <w:r>
              <w:rPr>
                <w:sz w:val="20"/>
              </w:rPr>
              <w:t>People</w:t>
            </w:r>
            <w:r>
              <w:rPr>
                <w:spacing w:val="-3"/>
                <w:sz w:val="20"/>
              </w:rPr>
              <w:t xml:space="preserve"> </w:t>
            </w:r>
            <w:r>
              <w:rPr>
                <w:sz w:val="20"/>
              </w:rPr>
              <w:t>aged</w:t>
            </w:r>
            <w:r>
              <w:rPr>
                <w:spacing w:val="-5"/>
                <w:sz w:val="20"/>
              </w:rPr>
              <w:t xml:space="preserve"> </w:t>
            </w:r>
            <w:r>
              <w:rPr>
                <w:sz w:val="20"/>
              </w:rPr>
              <w:t>55</w:t>
            </w:r>
            <w:r>
              <w:rPr>
                <w:spacing w:val="-2"/>
                <w:sz w:val="20"/>
              </w:rPr>
              <w:t xml:space="preserve"> </w:t>
            </w:r>
            <w:r>
              <w:rPr>
                <w:sz w:val="20"/>
              </w:rPr>
              <w:t>to</w:t>
            </w:r>
            <w:r>
              <w:rPr>
                <w:spacing w:val="-5"/>
                <w:sz w:val="20"/>
              </w:rPr>
              <w:t xml:space="preserve"> </w:t>
            </w:r>
            <w:r>
              <w:rPr>
                <w:sz w:val="20"/>
              </w:rPr>
              <w:t>64</w:t>
            </w:r>
            <w:r>
              <w:rPr>
                <w:spacing w:val="-2"/>
                <w:sz w:val="20"/>
              </w:rPr>
              <w:t xml:space="preserve"> </w:t>
            </w:r>
            <w:r>
              <w:rPr>
                <w:sz w:val="20"/>
              </w:rPr>
              <w:t>represent</w:t>
            </w:r>
            <w:r>
              <w:rPr>
                <w:spacing w:val="-5"/>
                <w:sz w:val="20"/>
              </w:rPr>
              <w:t xml:space="preserve"> </w:t>
            </w:r>
            <w:r>
              <w:rPr>
                <w:sz w:val="20"/>
              </w:rPr>
              <w:t>over</w:t>
            </w:r>
            <w:r>
              <w:rPr>
                <w:spacing w:val="-3"/>
                <w:sz w:val="20"/>
              </w:rPr>
              <w:t xml:space="preserve"> </w:t>
            </w:r>
            <w:r>
              <w:rPr>
                <w:sz w:val="20"/>
              </w:rPr>
              <w:t>half</w:t>
            </w:r>
            <w:r>
              <w:rPr>
                <w:spacing w:val="-4"/>
                <w:sz w:val="20"/>
              </w:rPr>
              <w:t xml:space="preserve"> </w:t>
            </w:r>
            <w:r>
              <w:rPr>
                <w:sz w:val="20"/>
              </w:rPr>
              <w:t>of</w:t>
            </w:r>
            <w:r>
              <w:rPr>
                <w:spacing w:val="-4"/>
                <w:sz w:val="20"/>
              </w:rPr>
              <w:t xml:space="preserve"> </w:t>
            </w:r>
            <w:r>
              <w:rPr>
                <w:sz w:val="20"/>
              </w:rPr>
              <w:t>the</w:t>
            </w:r>
            <w:r>
              <w:rPr>
                <w:spacing w:val="-4"/>
                <w:sz w:val="20"/>
              </w:rPr>
              <w:t xml:space="preserve"> </w:t>
            </w:r>
            <w:r>
              <w:rPr>
                <w:sz w:val="20"/>
              </w:rPr>
              <w:t>potential</w:t>
            </w:r>
            <w:r>
              <w:rPr>
                <w:spacing w:val="-5"/>
                <w:sz w:val="20"/>
              </w:rPr>
              <w:t xml:space="preserve"> </w:t>
            </w:r>
            <w:r>
              <w:rPr>
                <w:sz w:val="20"/>
              </w:rPr>
              <w:t>review</w:t>
            </w:r>
            <w:r>
              <w:rPr>
                <w:spacing w:val="-4"/>
                <w:sz w:val="20"/>
              </w:rPr>
              <w:t xml:space="preserve"> </w:t>
            </w:r>
            <w:r>
              <w:rPr>
                <w:sz w:val="20"/>
              </w:rPr>
              <w:t>group and may be more likely to be impacted by the tenancy reviews of the potent</w:t>
            </w:r>
            <w:r>
              <w:rPr>
                <w:sz w:val="20"/>
              </w:rPr>
              <w:t>ial review group.</w:t>
            </w:r>
          </w:p>
        </w:tc>
      </w:tr>
    </w:tbl>
    <w:p w14:paraId="3430BAD2" w14:textId="77777777" w:rsidR="001F53D4" w:rsidRDefault="001F53D4">
      <w:pPr>
        <w:rPr>
          <w:sz w:val="20"/>
        </w:rPr>
        <w:sectPr w:rsidR="001F53D4">
          <w:pgSz w:w="11910" w:h="16840"/>
          <w:pgMar w:top="1340" w:right="1320" w:bottom="1180" w:left="1340" w:header="343" w:footer="982" w:gutter="0"/>
          <w:cols w:space="720"/>
        </w:sectPr>
      </w:pPr>
    </w:p>
    <w:p w14:paraId="4C7BE0D5" w14:textId="77777777" w:rsidR="001F53D4" w:rsidRDefault="00980676">
      <w:pPr>
        <w:spacing w:before="82"/>
        <w:ind w:left="100"/>
        <w:rPr>
          <w:rFonts w:ascii="Arial"/>
          <w:b/>
          <w:sz w:val="24"/>
        </w:rPr>
      </w:pPr>
      <w:r>
        <w:rPr>
          <w:rFonts w:ascii="Arial"/>
          <w:b/>
          <w:sz w:val="24"/>
        </w:rPr>
        <w:t>Human</w:t>
      </w:r>
      <w:r>
        <w:rPr>
          <w:rFonts w:ascii="Arial"/>
          <w:b/>
          <w:spacing w:val="-6"/>
          <w:sz w:val="24"/>
        </w:rPr>
        <w:t xml:space="preserve"> </w:t>
      </w:r>
      <w:r>
        <w:rPr>
          <w:rFonts w:ascii="Arial"/>
          <w:b/>
          <w:spacing w:val="-2"/>
          <w:sz w:val="24"/>
        </w:rPr>
        <w:t>Rights</w:t>
      </w:r>
    </w:p>
    <w:p w14:paraId="476D1D5A" w14:textId="77777777" w:rsidR="001F53D4" w:rsidRDefault="00980676">
      <w:pPr>
        <w:pStyle w:val="ListParagraph"/>
        <w:numPr>
          <w:ilvl w:val="0"/>
          <w:numId w:val="3"/>
        </w:numPr>
        <w:tabs>
          <w:tab w:val="left" w:pos="820"/>
        </w:tabs>
        <w:spacing w:before="239"/>
        <w:rPr>
          <w:sz w:val="24"/>
        </w:rPr>
      </w:pPr>
      <w:r>
        <w:rPr>
          <w:sz w:val="24"/>
        </w:rPr>
        <w:t>There</w:t>
      </w:r>
      <w:r>
        <w:rPr>
          <w:spacing w:val="-1"/>
          <w:sz w:val="24"/>
        </w:rPr>
        <w:t xml:space="preserve"> </w:t>
      </w:r>
      <w:r>
        <w:rPr>
          <w:sz w:val="24"/>
        </w:rPr>
        <w:t>are</w:t>
      </w:r>
      <w:r>
        <w:rPr>
          <w:spacing w:val="-3"/>
          <w:sz w:val="24"/>
        </w:rPr>
        <w:t xml:space="preserve"> </w:t>
      </w:r>
      <w:r>
        <w:rPr>
          <w:sz w:val="24"/>
        </w:rPr>
        <w:t>no</w:t>
      </w:r>
      <w:r>
        <w:rPr>
          <w:spacing w:val="-1"/>
          <w:sz w:val="24"/>
        </w:rPr>
        <w:t xml:space="preserve"> </w:t>
      </w:r>
      <w:r>
        <w:rPr>
          <w:sz w:val="24"/>
        </w:rPr>
        <w:t>human rights implications</w:t>
      </w:r>
      <w:r>
        <w:rPr>
          <w:spacing w:val="-1"/>
          <w:sz w:val="24"/>
        </w:rPr>
        <w:t xml:space="preserve"> </w:t>
      </w:r>
      <w:r>
        <w:rPr>
          <w:sz w:val="24"/>
        </w:rPr>
        <w:t>arising</w:t>
      </w:r>
      <w:r>
        <w:rPr>
          <w:spacing w:val="-1"/>
          <w:sz w:val="24"/>
        </w:rPr>
        <w:t xml:space="preserve"> </w:t>
      </w:r>
      <w:r>
        <w:rPr>
          <w:sz w:val="24"/>
        </w:rPr>
        <w:t>from</w:t>
      </w:r>
      <w:r>
        <w:rPr>
          <w:spacing w:val="-1"/>
          <w:sz w:val="24"/>
        </w:rPr>
        <w:t xml:space="preserve"> </w:t>
      </w:r>
      <w:r>
        <w:rPr>
          <w:sz w:val="24"/>
        </w:rPr>
        <w:t xml:space="preserve">this </w:t>
      </w:r>
      <w:r>
        <w:rPr>
          <w:spacing w:val="-2"/>
          <w:sz w:val="24"/>
        </w:rPr>
        <w:t>paper.</w:t>
      </w:r>
    </w:p>
    <w:p w14:paraId="400BD498" w14:textId="77777777" w:rsidR="001F53D4" w:rsidRDefault="00980676">
      <w:pPr>
        <w:pStyle w:val="Heading1"/>
      </w:pPr>
      <w:r>
        <w:t>Use</w:t>
      </w:r>
      <w:r>
        <w:rPr>
          <w:spacing w:val="-7"/>
        </w:rPr>
        <w:t xml:space="preserve"> </w:t>
      </w:r>
      <w:r>
        <w:t>of</w:t>
      </w:r>
      <w:r>
        <w:rPr>
          <w:spacing w:val="-8"/>
        </w:rPr>
        <w:t xml:space="preserve"> </w:t>
      </w:r>
      <w:r>
        <w:t>external</w:t>
      </w:r>
      <w:r>
        <w:rPr>
          <w:spacing w:val="-7"/>
        </w:rPr>
        <w:t xml:space="preserve"> </w:t>
      </w:r>
      <w:r>
        <w:rPr>
          <w:spacing w:val="-2"/>
        </w:rPr>
        <w:t>Resources</w:t>
      </w:r>
    </w:p>
    <w:p w14:paraId="20E7AF53" w14:textId="77777777" w:rsidR="001F53D4" w:rsidRDefault="00980676">
      <w:pPr>
        <w:pStyle w:val="ListParagraph"/>
        <w:numPr>
          <w:ilvl w:val="0"/>
          <w:numId w:val="3"/>
        </w:numPr>
        <w:tabs>
          <w:tab w:val="left" w:pos="820"/>
        </w:tabs>
        <w:spacing w:before="239"/>
        <w:rPr>
          <w:sz w:val="24"/>
        </w:rPr>
      </w:pPr>
      <w:r>
        <w:rPr>
          <w:sz w:val="24"/>
        </w:rPr>
        <w:t>Not</w:t>
      </w:r>
      <w:r>
        <w:rPr>
          <w:spacing w:val="-1"/>
          <w:sz w:val="24"/>
        </w:rPr>
        <w:t xml:space="preserve"> </w:t>
      </w:r>
      <w:r>
        <w:rPr>
          <w:spacing w:val="-2"/>
          <w:sz w:val="24"/>
        </w:rPr>
        <w:t>applicable.</w:t>
      </w:r>
    </w:p>
    <w:p w14:paraId="733DD067" w14:textId="77777777" w:rsidR="001F53D4" w:rsidRDefault="00980676">
      <w:pPr>
        <w:pStyle w:val="Heading1"/>
      </w:pPr>
      <w:r>
        <w:rPr>
          <w:spacing w:val="-2"/>
        </w:rPr>
        <w:t>Consultation</w:t>
      </w:r>
    </w:p>
    <w:p w14:paraId="2570E3AD" w14:textId="77777777" w:rsidR="001F53D4" w:rsidRDefault="00980676">
      <w:pPr>
        <w:pStyle w:val="ListParagraph"/>
        <w:numPr>
          <w:ilvl w:val="0"/>
          <w:numId w:val="3"/>
        </w:numPr>
        <w:tabs>
          <w:tab w:val="left" w:pos="820"/>
        </w:tabs>
        <w:spacing w:before="239"/>
        <w:ind w:right="256"/>
        <w:rPr>
          <w:sz w:val="24"/>
        </w:rPr>
      </w:pPr>
      <w:r>
        <w:rPr>
          <w:sz w:val="24"/>
        </w:rPr>
        <w:t>This</w:t>
      </w:r>
      <w:r>
        <w:rPr>
          <w:spacing w:val="-3"/>
          <w:sz w:val="24"/>
        </w:rPr>
        <w:t xml:space="preserve"> </w:t>
      </w:r>
      <w:r>
        <w:rPr>
          <w:sz w:val="24"/>
        </w:rPr>
        <w:t>paper</w:t>
      </w:r>
      <w:r>
        <w:rPr>
          <w:spacing w:val="-3"/>
          <w:sz w:val="24"/>
        </w:rPr>
        <w:t xml:space="preserve"> </w:t>
      </w:r>
      <w:r>
        <w:rPr>
          <w:sz w:val="24"/>
        </w:rPr>
        <w:t>has</w:t>
      </w:r>
      <w:r>
        <w:rPr>
          <w:spacing w:val="-3"/>
          <w:sz w:val="24"/>
        </w:rPr>
        <w:t xml:space="preserve"> </w:t>
      </w:r>
      <w:r>
        <w:rPr>
          <w:sz w:val="24"/>
        </w:rPr>
        <w:t>been</w:t>
      </w:r>
      <w:r>
        <w:rPr>
          <w:spacing w:val="-2"/>
          <w:sz w:val="24"/>
        </w:rPr>
        <w:t xml:space="preserve"> </w:t>
      </w:r>
      <w:r>
        <w:rPr>
          <w:sz w:val="24"/>
        </w:rPr>
        <w:t>prepared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Ministry</w:t>
      </w:r>
      <w:r>
        <w:rPr>
          <w:spacing w:val="-3"/>
          <w:sz w:val="24"/>
        </w:rPr>
        <w:t xml:space="preserve"> </w:t>
      </w:r>
      <w:r>
        <w:rPr>
          <w:sz w:val="24"/>
        </w:rPr>
        <w:t>of</w:t>
      </w:r>
      <w:r>
        <w:rPr>
          <w:spacing w:val="-4"/>
          <w:sz w:val="24"/>
        </w:rPr>
        <w:t xml:space="preserve"> </w:t>
      </w:r>
      <w:r>
        <w:rPr>
          <w:sz w:val="24"/>
        </w:rPr>
        <w:t>Social</w:t>
      </w:r>
      <w:r>
        <w:rPr>
          <w:spacing w:val="-3"/>
          <w:sz w:val="24"/>
        </w:rPr>
        <w:t xml:space="preserve"> </w:t>
      </w:r>
      <w:r>
        <w:rPr>
          <w:sz w:val="24"/>
        </w:rPr>
        <w:t>Development,</w:t>
      </w:r>
      <w:r>
        <w:rPr>
          <w:spacing w:val="-3"/>
          <w:sz w:val="24"/>
        </w:rPr>
        <w:t xml:space="preserve"> </w:t>
      </w:r>
      <w:r>
        <w:rPr>
          <w:sz w:val="24"/>
        </w:rPr>
        <w:t>in</w:t>
      </w:r>
      <w:r>
        <w:rPr>
          <w:spacing w:val="-3"/>
          <w:sz w:val="24"/>
        </w:rPr>
        <w:t xml:space="preserve"> </w:t>
      </w:r>
      <w:r>
        <w:rPr>
          <w:sz w:val="24"/>
        </w:rPr>
        <w:t xml:space="preserve">consultation with Te </w:t>
      </w:r>
      <w:proofErr w:type="spellStart"/>
      <w:r>
        <w:rPr>
          <w:sz w:val="24"/>
        </w:rPr>
        <w:t>Tūāpapa</w:t>
      </w:r>
      <w:proofErr w:type="spellEnd"/>
      <w:r>
        <w:rPr>
          <w:sz w:val="24"/>
        </w:rPr>
        <w:t xml:space="preserve"> Kura </w:t>
      </w:r>
      <w:proofErr w:type="spellStart"/>
      <w:r>
        <w:rPr>
          <w:sz w:val="24"/>
        </w:rPr>
        <w:t>Kāinga</w:t>
      </w:r>
      <w:proofErr w:type="spellEnd"/>
      <w:r>
        <w:rPr>
          <w:sz w:val="24"/>
        </w:rPr>
        <w:t>-Ministry of Housing and Urban Development, and</w:t>
      </w:r>
    </w:p>
    <w:p w14:paraId="76DB18D2" w14:textId="77777777" w:rsidR="001F53D4" w:rsidRDefault="00980676">
      <w:pPr>
        <w:pStyle w:val="BodyText"/>
        <w:spacing w:before="0"/>
        <w:ind w:right="329" w:firstLine="0"/>
      </w:pPr>
      <w:proofErr w:type="spellStart"/>
      <w:r>
        <w:t>Kāinga</w:t>
      </w:r>
      <w:proofErr w:type="spellEnd"/>
      <w:r>
        <w:rPr>
          <w:spacing w:val="-4"/>
        </w:rPr>
        <w:t xml:space="preserve"> </w:t>
      </w:r>
      <w:r>
        <w:t>Ora.</w:t>
      </w:r>
      <w:r>
        <w:rPr>
          <w:spacing w:val="-4"/>
        </w:rPr>
        <w:t xml:space="preserve"> </w:t>
      </w:r>
      <w:r>
        <w:t>Treasury,</w:t>
      </w:r>
      <w:r>
        <w:rPr>
          <w:spacing w:val="-4"/>
        </w:rPr>
        <w:t xml:space="preserve"> </w:t>
      </w:r>
      <w:r>
        <w:t>the</w:t>
      </w:r>
      <w:r>
        <w:rPr>
          <w:spacing w:val="-5"/>
        </w:rPr>
        <w:t xml:space="preserve"> </w:t>
      </w:r>
      <w:r>
        <w:t>Ministry</w:t>
      </w:r>
      <w:r>
        <w:rPr>
          <w:spacing w:val="-4"/>
        </w:rPr>
        <w:t xml:space="preserve"> </w:t>
      </w:r>
      <w:r>
        <w:t>for</w:t>
      </w:r>
      <w:r>
        <w:rPr>
          <w:spacing w:val="-4"/>
        </w:rPr>
        <w:t xml:space="preserve"> </w:t>
      </w:r>
      <w:r>
        <w:t>Pacific</w:t>
      </w:r>
      <w:r>
        <w:rPr>
          <w:spacing w:val="-5"/>
        </w:rPr>
        <w:t xml:space="preserve"> </w:t>
      </w:r>
      <w:r>
        <w:t>Peoples,</w:t>
      </w:r>
      <w:r>
        <w:rPr>
          <w:spacing w:val="-4"/>
        </w:rPr>
        <w:t xml:space="preserve"> </w:t>
      </w:r>
      <w:proofErr w:type="spellStart"/>
      <w:r>
        <w:t>Oranga</w:t>
      </w:r>
      <w:proofErr w:type="spellEnd"/>
      <w:r>
        <w:rPr>
          <w:spacing w:val="-3"/>
        </w:rPr>
        <w:t xml:space="preserve"> </w:t>
      </w:r>
      <w:r>
        <w:t>Tamariki –</w:t>
      </w:r>
      <w:r>
        <w:rPr>
          <w:spacing w:val="-2"/>
        </w:rPr>
        <w:t xml:space="preserve"> </w:t>
      </w:r>
      <w:r>
        <w:t xml:space="preserve">Ministry for Children, Te </w:t>
      </w:r>
      <w:proofErr w:type="spellStart"/>
      <w:r>
        <w:t>Puni</w:t>
      </w:r>
      <w:proofErr w:type="spellEnd"/>
      <w:r>
        <w:t xml:space="preserve"> </w:t>
      </w:r>
      <w:proofErr w:type="spellStart"/>
      <w:r>
        <w:t>Kōkiri</w:t>
      </w:r>
      <w:proofErr w:type="spellEnd"/>
      <w:r>
        <w:t>, the Office for Seniors and Whaikaha – Ministry of Disab</w:t>
      </w:r>
      <w:r>
        <w:t>led People have also been consulted in the preparation of this paper.</w:t>
      </w:r>
    </w:p>
    <w:p w14:paraId="4E541A3D" w14:textId="77777777" w:rsidR="001F53D4" w:rsidRDefault="00980676">
      <w:pPr>
        <w:pStyle w:val="Heading1"/>
        <w:spacing w:before="242"/>
      </w:pPr>
      <w:r>
        <w:rPr>
          <w:spacing w:val="-2"/>
        </w:rPr>
        <w:t>Communications</w:t>
      </w:r>
    </w:p>
    <w:p w14:paraId="0B7F6A02" w14:textId="77777777" w:rsidR="001F53D4" w:rsidRDefault="00980676">
      <w:pPr>
        <w:pStyle w:val="ListParagraph"/>
        <w:numPr>
          <w:ilvl w:val="0"/>
          <w:numId w:val="3"/>
        </w:numPr>
        <w:tabs>
          <w:tab w:val="left" w:pos="820"/>
        </w:tabs>
        <w:spacing w:before="239"/>
        <w:rPr>
          <w:sz w:val="24"/>
        </w:rPr>
      </w:pPr>
      <w:r>
        <w:rPr>
          <w:sz w:val="24"/>
        </w:rPr>
        <w:t>No</w:t>
      </w:r>
      <w:r>
        <w:rPr>
          <w:spacing w:val="-1"/>
          <w:sz w:val="24"/>
        </w:rPr>
        <w:t xml:space="preserve"> </w:t>
      </w:r>
      <w:r>
        <w:rPr>
          <w:sz w:val="24"/>
        </w:rPr>
        <w:t>public</w:t>
      </w:r>
      <w:r>
        <w:rPr>
          <w:spacing w:val="-1"/>
          <w:sz w:val="24"/>
        </w:rPr>
        <w:t xml:space="preserve"> </w:t>
      </w:r>
      <w:r>
        <w:rPr>
          <w:sz w:val="24"/>
        </w:rPr>
        <w:t>announcements</w:t>
      </w:r>
      <w:r>
        <w:rPr>
          <w:spacing w:val="-1"/>
          <w:sz w:val="24"/>
        </w:rPr>
        <w:t xml:space="preserve"> </w:t>
      </w:r>
      <w:r>
        <w:rPr>
          <w:sz w:val="24"/>
        </w:rPr>
        <w:t>are</w:t>
      </w:r>
      <w:r>
        <w:rPr>
          <w:spacing w:val="-2"/>
          <w:sz w:val="24"/>
        </w:rPr>
        <w:t xml:space="preserve"> intended.</w:t>
      </w:r>
    </w:p>
    <w:p w14:paraId="32128C05" w14:textId="77777777" w:rsidR="001F53D4" w:rsidRDefault="00980676">
      <w:pPr>
        <w:pStyle w:val="Heading1"/>
      </w:pPr>
      <w:r>
        <w:t>Proactive</w:t>
      </w:r>
      <w:r>
        <w:rPr>
          <w:spacing w:val="-6"/>
        </w:rPr>
        <w:t xml:space="preserve"> </w:t>
      </w:r>
      <w:r>
        <w:rPr>
          <w:spacing w:val="-2"/>
        </w:rPr>
        <w:t>Release</w:t>
      </w:r>
    </w:p>
    <w:p w14:paraId="0C9265A0" w14:textId="77777777" w:rsidR="001F53D4" w:rsidRDefault="00980676">
      <w:pPr>
        <w:pStyle w:val="ListParagraph"/>
        <w:numPr>
          <w:ilvl w:val="0"/>
          <w:numId w:val="3"/>
        </w:numPr>
        <w:tabs>
          <w:tab w:val="left" w:pos="820"/>
        </w:tabs>
        <w:spacing w:before="239"/>
        <w:rPr>
          <w:sz w:val="24"/>
        </w:rPr>
      </w:pPr>
      <w:r>
        <w:rPr>
          <w:sz w:val="24"/>
        </w:rPr>
        <w:t>We</w:t>
      </w:r>
      <w:r>
        <w:rPr>
          <w:spacing w:val="-2"/>
          <w:sz w:val="24"/>
        </w:rPr>
        <w:t xml:space="preserve"> </w:t>
      </w:r>
      <w:r>
        <w:rPr>
          <w:sz w:val="24"/>
        </w:rPr>
        <w:t>intend</w:t>
      </w:r>
      <w:r>
        <w:rPr>
          <w:spacing w:val="-1"/>
          <w:sz w:val="24"/>
        </w:rPr>
        <w:t xml:space="preserve"> </w:t>
      </w:r>
      <w:r>
        <w:rPr>
          <w:sz w:val="24"/>
        </w:rPr>
        <w:t>to</w:t>
      </w:r>
      <w:r>
        <w:rPr>
          <w:spacing w:val="-1"/>
          <w:sz w:val="24"/>
        </w:rPr>
        <w:t xml:space="preserve"> </w:t>
      </w:r>
      <w:r>
        <w:rPr>
          <w:sz w:val="24"/>
        </w:rPr>
        <w:t>proactively</w:t>
      </w:r>
      <w:r>
        <w:rPr>
          <w:spacing w:val="-1"/>
          <w:sz w:val="24"/>
        </w:rPr>
        <w:t xml:space="preserve"> </w:t>
      </w:r>
      <w:r>
        <w:rPr>
          <w:sz w:val="24"/>
        </w:rPr>
        <w:t>release</w:t>
      </w:r>
      <w:r>
        <w:rPr>
          <w:spacing w:val="-2"/>
          <w:sz w:val="24"/>
        </w:rPr>
        <w:t xml:space="preserve"> </w:t>
      </w:r>
      <w:r>
        <w:rPr>
          <w:sz w:val="24"/>
        </w:rPr>
        <w:t>the</w:t>
      </w:r>
      <w:r>
        <w:rPr>
          <w:spacing w:val="-1"/>
          <w:sz w:val="24"/>
        </w:rPr>
        <w:t xml:space="preserve"> </w:t>
      </w:r>
      <w:r>
        <w:rPr>
          <w:spacing w:val="-2"/>
          <w:sz w:val="24"/>
        </w:rPr>
        <w:t>paper.</w:t>
      </w:r>
    </w:p>
    <w:p w14:paraId="67515B60" w14:textId="77777777" w:rsidR="001F53D4" w:rsidRDefault="00980676">
      <w:pPr>
        <w:pStyle w:val="Heading1"/>
      </w:pPr>
      <w:r>
        <w:rPr>
          <w:spacing w:val="-2"/>
        </w:rPr>
        <w:t>Recommendations</w:t>
      </w:r>
    </w:p>
    <w:p w14:paraId="372B712E" w14:textId="77777777" w:rsidR="001F53D4" w:rsidRDefault="00980676">
      <w:pPr>
        <w:pStyle w:val="BodyText"/>
        <w:spacing w:before="239"/>
        <w:ind w:left="100" w:right="1313" w:firstLine="0"/>
      </w:pPr>
      <w:r>
        <w:t>The</w:t>
      </w:r>
      <w:r>
        <w:rPr>
          <w:spacing w:val="-6"/>
        </w:rPr>
        <w:t xml:space="preserve"> </w:t>
      </w:r>
      <w:r>
        <w:t>Minister</w:t>
      </w:r>
      <w:r>
        <w:rPr>
          <w:spacing w:val="-5"/>
        </w:rPr>
        <w:t xml:space="preserve"> </w:t>
      </w:r>
      <w:r>
        <w:t>of</w:t>
      </w:r>
      <w:r>
        <w:rPr>
          <w:spacing w:val="-4"/>
        </w:rPr>
        <w:t xml:space="preserve"> </w:t>
      </w:r>
      <w:r>
        <w:t>Housing</w:t>
      </w:r>
      <w:r>
        <w:rPr>
          <w:spacing w:val="-2"/>
        </w:rPr>
        <w:t xml:space="preserve"> </w:t>
      </w:r>
      <w:r>
        <w:t>and</w:t>
      </w:r>
      <w:r>
        <w:rPr>
          <w:spacing w:val="-3"/>
        </w:rPr>
        <w:t xml:space="preserve"> </w:t>
      </w:r>
      <w:r>
        <w:t>the</w:t>
      </w:r>
      <w:r>
        <w:rPr>
          <w:spacing w:val="-4"/>
        </w:rPr>
        <w:t xml:space="preserve"> </w:t>
      </w:r>
      <w:proofErr w:type="gramStart"/>
      <w:r>
        <w:t>Associate</w:t>
      </w:r>
      <w:r>
        <w:rPr>
          <w:spacing w:val="-4"/>
        </w:rPr>
        <w:t xml:space="preserve"> </w:t>
      </w:r>
      <w:r>
        <w:t>Minister</w:t>
      </w:r>
      <w:proofErr w:type="gramEnd"/>
      <w:r>
        <w:rPr>
          <w:spacing w:val="-4"/>
        </w:rPr>
        <w:t xml:space="preserve"> </w:t>
      </w:r>
      <w:r>
        <w:t>for</w:t>
      </w:r>
      <w:r>
        <w:rPr>
          <w:spacing w:val="-4"/>
        </w:rPr>
        <w:t xml:space="preserve"> </w:t>
      </w:r>
      <w:r>
        <w:t>Social Development</w:t>
      </w:r>
      <w:r>
        <w:rPr>
          <w:spacing w:val="-4"/>
        </w:rPr>
        <w:t xml:space="preserve"> </w:t>
      </w:r>
      <w:r>
        <w:t>and Employment recommend that the Committee:</w:t>
      </w:r>
    </w:p>
    <w:p w14:paraId="18A1BC7E" w14:textId="77777777" w:rsidR="001F53D4" w:rsidRDefault="00980676">
      <w:pPr>
        <w:pStyle w:val="ListParagraph"/>
        <w:numPr>
          <w:ilvl w:val="0"/>
          <w:numId w:val="1"/>
        </w:numPr>
        <w:tabs>
          <w:tab w:val="left" w:pos="820"/>
        </w:tabs>
        <w:ind w:right="118"/>
        <w:rPr>
          <w:sz w:val="24"/>
        </w:rPr>
      </w:pPr>
      <w:r>
        <w:rPr>
          <w:b/>
          <w:sz w:val="24"/>
        </w:rPr>
        <w:t xml:space="preserve">note </w:t>
      </w:r>
      <w:r>
        <w:rPr>
          <w:sz w:val="24"/>
        </w:rPr>
        <w:t>that public housing tenancy reviews were introduced in 2011 for new tenants, and</w:t>
      </w:r>
      <w:r>
        <w:rPr>
          <w:spacing w:val="-3"/>
          <w:sz w:val="24"/>
        </w:rPr>
        <w:t xml:space="preserve"> </w:t>
      </w:r>
      <w:r>
        <w:rPr>
          <w:sz w:val="24"/>
        </w:rPr>
        <w:t>extended</w:t>
      </w:r>
      <w:r>
        <w:rPr>
          <w:spacing w:val="-3"/>
          <w:sz w:val="24"/>
        </w:rPr>
        <w:t xml:space="preserve"> </w:t>
      </w:r>
      <w:r>
        <w:rPr>
          <w:sz w:val="24"/>
        </w:rPr>
        <w:t>to existing</w:t>
      </w:r>
      <w:r>
        <w:rPr>
          <w:spacing w:val="-3"/>
          <w:sz w:val="24"/>
        </w:rPr>
        <w:t xml:space="preserve"> </w:t>
      </w:r>
      <w:r>
        <w:rPr>
          <w:sz w:val="24"/>
        </w:rPr>
        <w:t>tenants</w:t>
      </w:r>
      <w:r>
        <w:rPr>
          <w:spacing w:val="-3"/>
          <w:sz w:val="24"/>
        </w:rPr>
        <w:t xml:space="preserve"> </w:t>
      </w:r>
      <w:r>
        <w:rPr>
          <w:sz w:val="24"/>
        </w:rPr>
        <w:t>in</w:t>
      </w:r>
      <w:r>
        <w:rPr>
          <w:spacing w:val="-3"/>
          <w:sz w:val="24"/>
        </w:rPr>
        <w:t xml:space="preserve"> </w:t>
      </w:r>
      <w:r>
        <w:rPr>
          <w:sz w:val="24"/>
        </w:rPr>
        <w:t>2014,</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intention</w:t>
      </w:r>
      <w:r>
        <w:rPr>
          <w:spacing w:val="-3"/>
          <w:sz w:val="24"/>
        </w:rPr>
        <w:t xml:space="preserve"> </w:t>
      </w:r>
      <w:r>
        <w:rPr>
          <w:sz w:val="24"/>
        </w:rPr>
        <w:t>of</w:t>
      </w:r>
      <w:r>
        <w:rPr>
          <w:spacing w:val="-4"/>
          <w:sz w:val="24"/>
        </w:rPr>
        <w:t xml:space="preserve"> </w:t>
      </w:r>
      <w:r>
        <w:rPr>
          <w:sz w:val="24"/>
        </w:rPr>
        <w:t>ensuring</w:t>
      </w:r>
      <w:r>
        <w:rPr>
          <w:spacing w:val="-3"/>
          <w:sz w:val="24"/>
        </w:rPr>
        <w:t xml:space="preserve"> </w:t>
      </w:r>
      <w:r>
        <w:rPr>
          <w:sz w:val="24"/>
        </w:rPr>
        <w:t>public</w:t>
      </w:r>
      <w:r>
        <w:rPr>
          <w:spacing w:val="-4"/>
          <w:sz w:val="24"/>
        </w:rPr>
        <w:t xml:space="preserve"> </w:t>
      </w:r>
      <w:r>
        <w:rPr>
          <w:sz w:val="24"/>
        </w:rPr>
        <w:t xml:space="preserve">housing is being </w:t>
      </w:r>
      <w:r>
        <w:rPr>
          <w:sz w:val="24"/>
        </w:rPr>
        <w:t xml:space="preserve">well </w:t>
      </w:r>
      <w:proofErr w:type="spellStart"/>
      <w:proofErr w:type="gramStart"/>
      <w:r>
        <w:rPr>
          <w:sz w:val="24"/>
        </w:rPr>
        <w:t>utilised</w:t>
      </w:r>
      <w:proofErr w:type="spellEnd"/>
      <w:proofErr w:type="gramEnd"/>
    </w:p>
    <w:p w14:paraId="0FC8EBE4" w14:textId="77777777" w:rsidR="001F53D4" w:rsidRDefault="00980676">
      <w:pPr>
        <w:pStyle w:val="ListParagraph"/>
        <w:numPr>
          <w:ilvl w:val="0"/>
          <w:numId w:val="1"/>
        </w:numPr>
        <w:tabs>
          <w:tab w:val="left" w:pos="820"/>
        </w:tabs>
        <w:ind w:right="124"/>
        <w:rPr>
          <w:sz w:val="24"/>
        </w:rPr>
      </w:pPr>
      <w:r>
        <w:rPr>
          <w:b/>
          <w:sz w:val="24"/>
        </w:rPr>
        <w:t>note</w:t>
      </w:r>
      <w:r>
        <w:rPr>
          <w:b/>
          <w:spacing w:val="-5"/>
          <w:sz w:val="24"/>
        </w:rPr>
        <w:t xml:space="preserve"> </w:t>
      </w:r>
      <w:r>
        <w:rPr>
          <w:sz w:val="24"/>
        </w:rPr>
        <w:t>that</w:t>
      </w:r>
      <w:r>
        <w:rPr>
          <w:spacing w:val="-3"/>
          <w:sz w:val="24"/>
        </w:rPr>
        <w:t xml:space="preserve"> </w:t>
      </w:r>
      <w:r>
        <w:rPr>
          <w:sz w:val="24"/>
        </w:rPr>
        <w:t>in</w:t>
      </w:r>
      <w:r>
        <w:rPr>
          <w:spacing w:val="-3"/>
          <w:sz w:val="24"/>
        </w:rPr>
        <w:t xml:space="preserve"> </w:t>
      </w:r>
      <w:r>
        <w:rPr>
          <w:sz w:val="24"/>
        </w:rPr>
        <w:t>2020,</w:t>
      </w:r>
      <w:r>
        <w:rPr>
          <w:spacing w:val="-2"/>
          <w:sz w:val="24"/>
        </w:rPr>
        <w:t xml:space="preserve"> </w:t>
      </w:r>
      <w:r>
        <w:rPr>
          <w:sz w:val="24"/>
        </w:rPr>
        <w:t>in</w:t>
      </w:r>
      <w:r>
        <w:rPr>
          <w:spacing w:val="-3"/>
          <w:sz w:val="24"/>
        </w:rPr>
        <w:t xml:space="preserve"> </w:t>
      </w:r>
      <w:r>
        <w:rPr>
          <w:sz w:val="24"/>
        </w:rPr>
        <w:t>response</w:t>
      </w:r>
      <w:r>
        <w:rPr>
          <w:spacing w:val="-3"/>
          <w:sz w:val="24"/>
        </w:rPr>
        <w:t xml:space="preserve"> </w:t>
      </w:r>
      <w:r>
        <w:rPr>
          <w:sz w:val="24"/>
        </w:rPr>
        <w:t>to</w:t>
      </w:r>
      <w:r>
        <w:rPr>
          <w:spacing w:val="-3"/>
          <w:sz w:val="24"/>
        </w:rPr>
        <w:t xml:space="preserve"> </w:t>
      </w:r>
      <w:r>
        <w:rPr>
          <w:sz w:val="24"/>
        </w:rPr>
        <w:t>COVID-19,</w:t>
      </w:r>
      <w:r>
        <w:rPr>
          <w:spacing w:val="-3"/>
          <w:sz w:val="24"/>
        </w:rPr>
        <w:t xml:space="preserve"> </w:t>
      </w:r>
      <w:r>
        <w:rPr>
          <w:sz w:val="24"/>
        </w:rPr>
        <w:t>Ministers</w:t>
      </w:r>
      <w:r>
        <w:rPr>
          <w:spacing w:val="-3"/>
          <w:sz w:val="24"/>
        </w:rPr>
        <w:t xml:space="preserve"> </w:t>
      </w:r>
      <w:r>
        <w:rPr>
          <w:sz w:val="24"/>
        </w:rPr>
        <w:t>agreed</w:t>
      </w:r>
      <w:r>
        <w:rPr>
          <w:spacing w:val="-2"/>
          <w:sz w:val="24"/>
        </w:rPr>
        <w:t xml:space="preserve"> </w:t>
      </w:r>
      <w:r>
        <w:rPr>
          <w:sz w:val="24"/>
        </w:rPr>
        <w:t>to</w:t>
      </w:r>
      <w:r>
        <w:rPr>
          <w:spacing w:val="-3"/>
          <w:sz w:val="24"/>
        </w:rPr>
        <w:t xml:space="preserve"> </w:t>
      </w:r>
      <w:r>
        <w:rPr>
          <w:sz w:val="24"/>
        </w:rPr>
        <w:t>pause</w:t>
      </w:r>
      <w:r>
        <w:rPr>
          <w:spacing w:val="-4"/>
          <w:sz w:val="24"/>
        </w:rPr>
        <w:t xml:space="preserve"> </w:t>
      </w:r>
      <w:r>
        <w:rPr>
          <w:sz w:val="24"/>
        </w:rPr>
        <w:t>public</w:t>
      </w:r>
      <w:r>
        <w:rPr>
          <w:spacing w:val="-4"/>
          <w:sz w:val="24"/>
        </w:rPr>
        <w:t xml:space="preserve"> </w:t>
      </w:r>
      <w:r>
        <w:rPr>
          <w:sz w:val="24"/>
        </w:rPr>
        <w:t xml:space="preserve">housing tenancy </w:t>
      </w:r>
      <w:proofErr w:type="gramStart"/>
      <w:r>
        <w:rPr>
          <w:sz w:val="24"/>
        </w:rPr>
        <w:t>reviews</w:t>
      </w:r>
      <w:proofErr w:type="gramEnd"/>
    </w:p>
    <w:p w14:paraId="2A0E538F" w14:textId="77777777" w:rsidR="001F53D4" w:rsidRDefault="00980676">
      <w:pPr>
        <w:pStyle w:val="ListParagraph"/>
        <w:numPr>
          <w:ilvl w:val="0"/>
          <w:numId w:val="1"/>
        </w:numPr>
        <w:tabs>
          <w:tab w:val="left" w:pos="820"/>
        </w:tabs>
        <w:ind w:right="740"/>
        <w:jc w:val="both"/>
        <w:rPr>
          <w:sz w:val="24"/>
        </w:rPr>
      </w:pPr>
      <w:r>
        <w:rPr>
          <w:b/>
          <w:sz w:val="24"/>
        </w:rPr>
        <w:t>note</w:t>
      </w:r>
      <w:r>
        <w:rPr>
          <w:b/>
          <w:spacing w:val="-4"/>
          <w:sz w:val="24"/>
        </w:rPr>
        <w:t xml:space="preserve"> </w:t>
      </w:r>
      <w:r>
        <w:rPr>
          <w:sz w:val="24"/>
        </w:rPr>
        <w:t>that</w:t>
      </w:r>
      <w:r>
        <w:rPr>
          <w:spacing w:val="-2"/>
          <w:sz w:val="24"/>
        </w:rPr>
        <w:t xml:space="preserve"> </w:t>
      </w:r>
      <w:r>
        <w:rPr>
          <w:sz w:val="24"/>
        </w:rPr>
        <w:t>prior</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pause</w:t>
      </w:r>
      <w:r>
        <w:rPr>
          <w:spacing w:val="-3"/>
          <w:sz w:val="24"/>
        </w:rPr>
        <w:t xml:space="preserve"> </w:t>
      </w:r>
      <w:r>
        <w:rPr>
          <w:sz w:val="24"/>
        </w:rPr>
        <w:t>on</w:t>
      </w:r>
      <w:r>
        <w:rPr>
          <w:spacing w:val="-2"/>
          <w:sz w:val="24"/>
        </w:rPr>
        <w:t xml:space="preserve"> </w:t>
      </w:r>
      <w:r>
        <w:rPr>
          <w:sz w:val="24"/>
        </w:rPr>
        <w:t>tenancy reviews</w:t>
      </w:r>
      <w:r>
        <w:rPr>
          <w:spacing w:val="-2"/>
          <w:sz w:val="24"/>
        </w:rPr>
        <w:t xml:space="preserve"> </w:t>
      </w:r>
      <w:r>
        <w:rPr>
          <w:sz w:val="24"/>
        </w:rPr>
        <w:t>in 2020,</w:t>
      </w:r>
      <w:r>
        <w:rPr>
          <w:spacing w:val="-2"/>
          <w:sz w:val="24"/>
        </w:rPr>
        <w:t xml:space="preserve"> </w:t>
      </w:r>
      <w:r>
        <w:rPr>
          <w:sz w:val="24"/>
        </w:rPr>
        <w:t>the</w:t>
      </w:r>
      <w:r>
        <w:rPr>
          <w:spacing w:val="-2"/>
          <w:sz w:val="24"/>
        </w:rPr>
        <w:t xml:space="preserve"> </w:t>
      </w:r>
      <w:r>
        <w:rPr>
          <w:sz w:val="24"/>
        </w:rPr>
        <w:t>following</w:t>
      </w:r>
      <w:r>
        <w:rPr>
          <w:spacing w:val="-2"/>
          <w:sz w:val="24"/>
        </w:rPr>
        <w:t xml:space="preserve"> </w:t>
      </w:r>
      <w:r>
        <w:rPr>
          <w:sz w:val="24"/>
        </w:rPr>
        <w:t>groups</w:t>
      </w:r>
      <w:r>
        <w:rPr>
          <w:spacing w:val="-2"/>
          <w:sz w:val="24"/>
        </w:rPr>
        <w:t xml:space="preserve"> </w:t>
      </w:r>
      <w:r>
        <w:rPr>
          <w:sz w:val="24"/>
        </w:rPr>
        <w:t>of tenants</w:t>
      </w:r>
      <w:r>
        <w:rPr>
          <w:spacing w:val="-4"/>
          <w:sz w:val="24"/>
        </w:rPr>
        <w:t xml:space="preserve"> </w:t>
      </w:r>
      <w:r>
        <w:rPr>
          <w:sz w:val="24"/>
        </w:rPr>
        <w:t>were</w:t>
      </w:r>
      <w:r>
        <w:rPr>
          <w:spacing w:val="-5"/>
          <w:sz w:val="24"/>
        </w:rPr>
        <w:t xml:space="preserve"> </w:t>
      </w:r>
      <w:r>
        <w:rPr>
          <w:sz w:val="24"/>
        </w:rPr>
        <w:t>not</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a</w:t>
      </w:r>
      <w:r>
        <w:rPr>
          <w:spacing w:val="-6"/>
          <w:sz w:val="24"/>
        </w:rPr>
        <w:t xml:space="preserve"> </w:t>
      </w:r>
      <w:r>
        <w:rPr>
          <w:sz w:val="24"/>
        </w:rPr>
        <w:t>three-yearly</w:t>
      </w:r>
      <w:r>
        <w:rPr>
          <w:spacing w:val="-4"/>
          <w:sz w:val="24"/>
        </w:rPr>
        <w:t xml:space="preserve"> </w:t>
      </w:r>
      <w:r>
        <w:rPr>
          <w:sz w:val="24"/>
        </w:rPr>
        <w:t>tenancy</w:t>
      </w:r>
      <w:r>
        <w:rPr>
          <w:spacing w:val="-4"/>
          <w:sz w:val="24"/>
        </w:rPr>
        <w:t xml:space="preserve"> </w:t>
      </w:r>
      <w:r>
        <w:rPr>
          <w:sz w:val="24"/>
        </w:rPr>
        <w:t>review</w:t>
      </w:r>
      <w:r>
        <w:rPr>
          <w:spacing w:val="-4"/>
          <w:sz w:val="24"/>
        </w:rPr>
        <w:t xml:space="preserve"> </w:t>
      </w:r>
      <w:r>
        <w:rPr>
          <w:sz w:val="24"/>
        </w:rPr>
        <w:t xml:space="preserve">[SWC-18-MIN-0112 </w:t>
      </w:r>
      <w:r>
        <w:rPr>
          <w:spacing w:val="-2"/>
          <w:sz w:val="24"/>
        </w:rPr>
        <w:t>refers]:</w:t>
      </w:r>
    </w:p>
    <w:p w14:paraId="02A8649A" w14:textId="77777777" w:rsidR="001F53D4" w:rsidRDefault="00980676">
      <w:pPr>
        <w:pStyle w:val="ListParagraph"/>
        <w:numPr>
          <w:ilvl w:val="1"/>
          <w:numId w:val="1"/>
        </w:numPr>
        <w:tabs>
          <w:tab w:val="left" w:pos="1540"/>
        </w:tabs>
        <w:rPr>
          <w:sz w:val="24"/>
        </w:rPr>
      </w:pPr>
      <w:r>
        <w:rPr>
          <w:sz w:val="24"/>
        </w:rPr>
        <w:t>tenancies</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signatory or</w:t>
      </w:r>
      <w:r>
        <w:rPr>
          <w:spacing w:val="-1"/>
          <w:sz w:val="24"/>
        </w:rPr>
        <w:t xml:space="preserve"> </w:t>
      </w:r>
      <w:r>
        <w:rPr>
          <w:sz w:val="24"/>
        </w:rPr>
        <w:t>their partner</w:t>
      </w:r>
      <w:r>
        <w:rPr>
          <w:spacing w:val="-1"/>
          <w:sz w:val="24"/>
        </w:rPr>
        <w:t xml:space="preserve"> </w:t>
      </w:r>
      <w:r>
        <w:rPr>
          <w:sz w:val="24"/>
        </w:rPr>
        <w:t>is aged</w:t>
      </w:r>
      <w:r>
        <w:rPr>
          <w:spacing w:val="-1"/>
          <w:sz w:val="24"/>
        </w:rPr>
        <w:t xml:space="preserve"> </w:t>
      </w:r>
      <w:r>
        <w:rPr>
          <w:sz w:val="24"/>
        </w:rPr>
        <w:t>65 or</w:t>
      </w:r>
      <w:r>
        <w:rPr>
          <w:spacing w:val="-1"/>
          <w:sz w:val="24"/>
        </w:rPr>
        <w:t xml:space="preserve"> </w:t>
      </w:r>
      <w:proofErr w:type="gramStart"/>
      <w:r>
        <w:rPr>
          <w:spacing w:val="-4"/>
          <w:sz w:val="24"/>
        </w:rPr>
        <w:t>over</w:t>
      </w:r>
      <w:proofErr w:type="gramEnd"/>
    </w:p>
    <w:p w14:paraId="11281EA5" w14:textId="77777777" w:rsidR="001F53D4" w:rsidRDefault="00980676">
      <w:pPr>
        <w:pStyle w:val="ListParagraph"/>
        <w:numPr>
          <w:ilvl w:val="1"/>
          <w:numId w:val="1"/>
        </w:numPr>
        <w:tabs>
          <w:tab w:val="left" w:pos="1540"/>
        </w:tabs>
        <w:spacing w:before="241"/>
        <w:ind w:right="717"/>
        <w:rPr>
          <w:sz w:val="24"/>
        </w:rPr>
      </w:pPr>
      <w:r>
        <w:rPr>
          <w:sz w:val="24"/>
        </w:rPr>
        <w:t>tenancies</w:t>
      </w:r>
      <w:r>
        <w:rPr>
          <w:spacing w:val="-3"/>
          <w:sz w:val="24"/>
        </w:rPr>
        <w:t xml:space="preserve"> </w:t>
      </w:r>
      <w:r>
        <w:rPr>
          <w:sz w:val="24"/>
        </w:rPr>
        <w:t>where</w:t>
      </w:r>
      <w:r>
        <w:rPr>
          <w:spacing w:val="-5"/>
          <w:sz w:val="24"/>
        </w:rPr>
        <w:t xml:space="preserve"> </w:t>
      </w:r>
      <w:r>
        <w:rPr>
          <w:sz w:val="24"/>
        </w:rPr>
        <w:t>the</w:t>
      </w:r>
      <w:r>
        <w:rPr>
          <w:spacing w:val="-4"/>
          <w:sz w:val="24"/>
        </w:rPr>
        <w:t xml:space="preserve"> </w:t>
      </w:r>
      <w:r>
        <w:rPr>
          <w:sz w:val="24"/>
        </w:rPr>
        <w:t>signatory</w:t>
      </w:r>
      <w:r>
        <w:rPr>
          <w:spacing w:val="-3"/>
          <w:sz w:val="24"/>
        </w:rPr>
        <w:t xml:space="preserve"> </w:t>
      </w:r>
      <w:r>
        <w:rPr>
          <w:sz w:val="24"/>
        </w:rPr>
        <w:t>or</w:t>
      </w:r>
      <w:r>
        <w:rPr>
          <w:spacing w:val="-5"/>
          <w:sz w:val="24"/>
        </w:rPr>
        <w:t xml:space="preserve"> </w:t>
      </w:r>
      <w:r>
        <w:rPr>
          <w:sz w:val="24"/>
        </w:rPr>
        <w:t>their</w:t>
      </w:r>
      <w:r>
        <w:rPr>
          <w:spacing w:val="-4"/>
          <w:sz w:val="24"/>
        </w:rPr>
        <w:t xml:space="preserve"> </w:t>
      </w:r>
      <w:r>
        <w:rPr>
          <w:sz w:val="24"/>
        </w:rPr>
        <w:t>partner</w:t>
      </w:r>
      <w:r>
        <w:rPr>
          <w:spacing w:val="-3"/>
          <w:sz w:val="24"/>
        </w:rPr>
        <w:t xml:space="preserve"> </w:t>
      </w:r>
      <w:r>
        <w:rPr>
          <w:sz w:val="24"/>
        </w:rPr>
        <w:t>has</w:t>
      </w:r>
      <w:r>
        <w:rPr>
          <w:spacing w:val="-2"/>
          <w:sz w:val="24"/>
        </w:rPr>
        <w:t xml:space="preserve"> </w:t>
      </w:r>
      <w:r>
        <w:rPr>
          <w:sz w:val="24"/>
        </w:rPr>
        <w:t>one</w:t>
      </w:r>
      <w:r>
        <w:rPr>
          <w:spacing w:val="-4"/>
          <w:sz w:val="24"/>
        </w:rPr>
        <w:t xml:space="preserve"> </w:t>
      </w:r>
      <w:r>
        <w:rPr>
          <w:sz w:val="24"/>
        </w:rPr>
        <w:t>or</w:t>
      </w:r>
      <w:r>
        <w:rPr>
          <w:spacing w:val="-3"/>
          <w:sz w:val="24"/>
        </w:rPr>
        <w:t xml:space="preserve"> </w:t>
      </w:r>
      <w:r>
        <w:rPr>
          <w:sz w:val="24"/>
        </w:rPr>
        <w:t>more</w:t>
      </w:r>
      <w:r>
        <w:rPr>
          <w:spacing w:val="-4"/>
          <w:sz w:val="24"/>
        </w:rPr>
        <w:t xml:space="preserve"> </w:t>
      </w:r>
      <w:r>
        <w:rPr>
          <w:sz w:val="24"/>
        </w:rPr>
        <w:t xml:space="preserve">dependent children aged 18 years and under in their </w:t>
      </w:r>
      <w:proofErr w:type="gramStart"/>
      <w:r>
        <w:rPr>
          <w:sz w:val="24"/>
        </w:rPr>
        <w:t>care</w:t>
      </w:r>
      <w:proofErr w:type="gramEnd"/>
    </w:p>
    <w:p w14:paraId="4B2C6A59" w14:textId="77777777" w:rsidR="001F53D4" w:rsidRDefault="00980676">
      <w:pPr>
        <w:pStyle w:val="ListParagraph"/>
        <w:numPr>
          <w:ilvl w:val="1"/>
          <w:numId w:val="1"/>
        </w:numPr>
        <w:tabs>
          <w:tab w:val="left" w:pos="1540"/>
        </w:tabs>
        <w:ind w:right="602"/>
        <w:rPr>
          <w:sz w:val="24"/>
        </w:rPr>
      </w:pPr>
      <w:r>
        <w:rPr>
          <w:sz w:val="24"/>
        </w:rPr>
        <w:t>tenancies</w:t>
      </w:r>
      <w:r>
        <w:rPr>
          <w:spacing w:val="-3"/>
          <w:sz w:val="24"/>
        </w:rPr>
        <w:t xml:space="preserve"> </w:t>
      </w:r>
      <w:r>
        <w:rPr>
          <w:sz w:val="24"/>
        </w:rPr>
        <w:t>where</w:t>
      </w:r>
      <w:r>
        <w:rPr>
          <w:spacing w:val="-5"/>
          <w:sz w:val="24"/>
        </w:rPr>
        <w:t xml:space="preserve"> </w:t>
      </w:r>
      <w:r>
        <w:rPr>
          <w:sz w:val="24"/>
        </w:rPr>
        <w:t>the</w:t>
      </w:r>
      <w:r>
        <w:rPr>
          <w:spacing w:val="-4"/>
          <w:sz w:val="24"/>
        </w:rPr>
        <w:t xml:space="preserve"> </w:t>
      </w:r>
      <w:r>
        <w:rPr>
          <w:sz w:val="24"/>
        </w:rPr>
        <w:t>signatory</w:t>
      </w:r>
      <w:r>
        <w:rPr>
          <w:spacing w:val="-3"/>
          <w:sz w:val="24"/>
        </w:rPr>
        <w:t xml:space="preserve"> </w:t>
      </w:r>
      <w:r>
        <w:rPr>
          <w:sz w:val="24"/>
        </w:rPr>
        <w:t>or</w:t>
      </w:r>
      <w:r>
        <w:rPr>
          <w:spacing w:val="-5"/>
          <w:sz w:val="24"/>
        </w:rPr>
        <w:t xml:space="preserve"> </w:t>
      </w:r>
      <w:r>
        <w:rPr>
          <w:sz w:val="24"/>
        </w:rPr>
        <w:t>their</w:t>
      </w:r>
      <w:r>
        <w:rPr>
          <w:spacing w:val="-4"/>
          <w:sz w:val="24"/>
        </w:rPr>
        <w:t xml:space="preserve"> </w:t>
      </w:r>
      <w:r>
        <w:rPr>
          <w:sz w:val="24"/>
        </w:rPr>
        <w:t>partner</w:t>
      </w:r>
      <w:r>
        <w:rPr>
          <w:spacing w:val="-2"/>
          <w:sz w:val="24"/>
        </w:rPr>
        <w:t xml:space="preserve"> </w:t>
      </w:r>
      <w:r>
        <w:rPr>
          <w:sz w:val="24"/>
        </w:rPr>
        <w:t>receives</w:t>
      </w:r>
      <w:r>
        <w:rPr>
          <w:spacing w:val="-3"/>
          <w:sz w:val="24"/>
        </w:rPr>
        <w:t xml:space="preserve"> </w:t>
      </w:r>
      <w:r>
        <w:rPr>
          <w:sz w:val="24"/>
        </w:rPr>
        <w:t>a</w:t>
      </w:r>
      <w:r>
        <w:rPr>
          <w:spacing w:val="-5"/>
          <w:sz w:val="24"/>
        </w:rPr>
        <w:t xml:space="preserve"> </w:t>
      </w:r>
      <w:r>
        <w:rPr>
          <w:sz w:val="24"/>
        </w:rPr>
        <w:t>Supported</w:t>
      </w:r>
      <w:r>
        <w:rPr>
          <w:spacing w:val="-3"/>
          <w:sz w:val="24"/>
        </w:rPr>
        <w:t xml:space="preserve"> </w:t>
      </w:r>
      <w:r>
        <w:rPr>
          <w:sz w:val="24"/>
        </w:rPr>
        <w:t xml:space="preserve">Living </w:t>
      </w:r>
      <w:r>
        <w:rPr>
          <w:spacing w:val="-2"/>
          <w:sz w:val="24"/>
        </w:rPr>
        <w:t>Payment</w:t>
      </w:r>
    </w:p>
    <w:p w14:paraId="01F8B0FA" w14:textId="77777777" w:rsidR="001F53D4" w:rsidRDefault="00980676">
      <w:pPr>
        <w:pStyle w:val="ListParagraph"/>
        <w:numPr>
          <w:ilvl w:val="1"/>
          <w:numId w:val="1"/>
        </w:numPr>
        <w:tabs>
          <w:tab w:val="left" w:pos="1540"/>
        </w:tabs>
        <w:rPr>
          <w:sz w:val="24"/>
        </w:rPr>
      </w:pPr>
      <w:r>
        <w:rPr>
          <w:sz w:val="24"/>
        </w:rPr>
        <w:t>tenancies</w:t>
      </w:r>
      <w:r>
        <w:rPr>
          <w:spacing w:val="-1"/>
          <w:sz w:val="24"/>
        </w:rPr>
        <w:t xml:space="preserve"> </w:t>
      </w:r>
      <w:r>
        <w:rPr>
          <w:sz w:val="24"/>
        </w:rPr>
        <w:t>with</w:t>
      </w:r>
      <w:r>
        <w:rPr>
          <w:spacing w:val="-1"/>
          <w:sz w:val="24"/>
        </w:rPr>
        <w:t xml:space="preserve"> </w:t>
      </w:r>
      <w:r>
        <w:rPr>
          <w:sz w:val="24"/>
        </w:rPr>
        <w:t>agreed</w:t>
      </w:r>
      <w:r>
        <w:rPr>
          <w:spacing w:val="-1"/>
          <w:sz w:val="24"/>
        </w:rPr>
        <w:t xml:space="preserve"> </w:t>
      </w:r>
      <w:r>
        <w:rPr>
          <w:sz w:val="24"/>
        </w:rPr>
        <w:t>lifetime</w:t>
      </w:r>
      <w:r>
        <w:rPr>
          <w:spacing w:val="-1"/>
          <w:sz w:val="24"/>
        </w:rPr>
        <w:t xml:space="preserve"> </w:t>
      </w:r>
      <w:r>
        <w:rPr>
          <w:sz w:val="24"/>
        </w:rPr>
        <w:t>tenure</w:t>
      </w:r>
      <w:r>
        <w:rPr>
          <w:spacing w:val="-3"/>
          <w:sz w:val="24"/>
        </w:rPr>
        <w:t xml:space="preserve"> </w:t>
      </w:r>
      <w:r>
        <w:rPr>
          <w:sz w:val="24"/>
        </w:rPr>
        <w:t>with</w:t>
      </w:r>
      <w:r>
        <w:rPr>
          <w:spacing w:val="-1"/>
          <w:sz w:val="24"/>
        </w:rPr>
        <w:t xml:space="preserve"> </w:t>
      </w:r>
      <w:r>
        <w:rPr>
          <w:sz w:val="24"/>
        </w:rPr>
        <w:t>Housing</w:t>
      </w:r>
      <w:r>
        <w:rPr>
          <w:spacing w:val="-1"/>
          <w:sz w:val="24"/>
        </w:rPr>
        <w:t xml:space="preserve"> </w:t>
      </w:r>
      <w:r>
        <w:rPr>
          <w:sz w:val="24"/>
        </w:rPr>
        <w:t>New</w:t>
      </w:r>
      <w:r>
        <w:rPr>
          <w:spacing w:val="-1"/>
          <w:sz w:val="24"/>
        </w:rPr>
        <w:t xml:space="preserve"> </w:t>
      </w:r>
      <w:r>
        <w:rPr>
          <w:sz w:val="24"/>
        </w:rPr>
        <w:t xml:space="preserve">Zealand </w:t>
      </w:r>
      <w:r>
        <w:rPr>
          <w:spacing w:val="-2"/>
          <w:sz w:val="24"/>
        </w:rPr>
        <w:t>Corporation</w:t>
      </w:r>
    </w:p>
    <w:p w14:paraId="3CAA15BA" w14:textId="77777777" w:rsidR="001F53D4" w:rsidRDefault="00980676">
      <w:pPr>
        <w:pStyle w:val="ListParagraph"/>
        <w:numPr>
          <w:ilvl w:val="0"/>
          <w:numId w:val="1"/>
        </w:numPr>
        <w:tabs>
          <w:tab w:val="left" w:pos="820"/>
        </w:tabs>
        <w:ind w:right="139"/>
        <w:rPr>
          <w:sz w:val="24"/>
        </w:rPr>
      </w:pPr>
      <w:r>
        <w:rPr>
          <w:b/>
          <w:sz w:val="24"/>
        </w:rPr>
        <w:t>note</w:t>
      </w:r>
      <w:r>
        <w:rPr>
          <w:b/>
          <w:spacing w:val="-5"/>
          <w:sz w:val="24"/>
        </w:rPr>
        <w:t xml:space="preserve"> </w:t>
      </w:r>
      <w:r>
        <w:rPr>
          <w:sz w:val="24"/>
        </w:rPr>
        <w:t>that</w:t>
      </w:r>
      <w:r>
        <w:rPr>
          <w:spacing w:val="-3"/>
          <w:sz w:val="24"/>
        </w:rPr>
        <w:t xml:space="preserve"> </w:t>
      </w:r>
      <w:r>
        <w:rPr>
          <w:sz w:val="24"/>
        </w:rPr>
        <w:t>in</w:t>
      </w:r>
      <w:r>
        <w:rPr>
          <w:spacing w:val="-3"/>
          <w:sz w:val="24"/>
        </w:rPr>
        <w:t xml:space="preserve"> </w:t>
      </w:r>
      <w:r>
        <w:rPr>
          <w:sz w:val="24"/>
        </w:rPr>
        <w:t>March</w:t>
      </w:r>
      <w:r>
        <w:rPr>
          <w:spacing w:val="-3"/>
          <w:sz w:val="24"/>
        </w:rPr>
        <w:t xml:space="preserve"> </w:t>
      </w:r>
      <w:r>
        <w:rPr>
          <w:sz w:val="24"/>
        </w:rPr>
        <w:t>2022,</w:t>
      </w:r>
      <w:r>
        <w:rPr>
          <w:spacing w:val="-1"/>
          <w:sz w:val="24"/>
        </w:rPr>
        <w:t xml:space="preserve"> </w:t>
      </w:r>
      <w:r>
        <w:rPr>
          <w:sz w:val="24"/>
        </w:rPr>
        <w:t>the</w:t>
      </w:r>
      <w:r>
        <w:rPr>
          <w:spacing w:val="-3"/>
          <w:sz w:val="24"/>
        </w:rPr>
        <w:t xml:space="preserve"> </w:t>
      </w:r>
      <w:r>
        <w:rPr>
          <w:sz w:val="24"/>
        </w:rPr>
        <w:t>Cabinet</w:t>
      </w:r>
      <w:r>
        <w:rPr>
          <w:spacing w:val="-3"/>
          <w:sz w:val="24"/>
        </w:rPr>
        <w:t xml:space="preserve"> </w:t>
      </w:r>
      <w:r>
        <w:rPr>
          <w:sz w:val="24"/>
        </w:rPr>
        <w:t>Soci</w:t>
      </w:r>
      <w:r>
        <w:rPr>
          <w:sz w:val="24"/>
        </w:rPr>
        <w:t>al</w:t>
      </w:r>
      <w:r>
        <w:rPr>
          <w:spacing w:val="-3"/>
          <w:sz w:val="24"/>
        </w:rPr>
        <w:t xml:space="preserve"> </w:t>
      </w:r>
      <w:r>
        <w:rPr>
          <w:sz w:val="24"/>
        </w:rPr>
        <w:t>Wellbeing</w:t>
      </w:r>
      <w:r>
        <w:rPr>
          <w:spacing w:val="-3"/>
          <w:sz w:val="24"/>
        </w:rPr>
        <w:t xml:space="preserve"> </w:t>
      </w:r>
      <w:r>
        <w:rPr>
          <w:sz w:val="24"/>
        </w:rPr>
        <w:t>Committee</w:t>
      </w:r>
      <w:r>
        <w:rPr>
          <w:spacing w:val="-5"/>
          <w:sz w:val="24"/>
        </w:rPr>
        <w:t xml:space="preserve"> </w:t>
      </w:r>
      <w:r>
        <w:rPr>
          <w:sz w:val="24"/>
        </w:rPr>
        <w:t>deferred</w:t>
      </w:r>
      <w:r>
        <w:rPr>
          <w:spacing w:val="-1"/>
          <w:sz w:val="24"/>
        </w:rPr>
        <w:t xml:space="preserve"> </w:t>
      </w:r>
      <w:r>
        <w:rPr>
          <w:sz w:val="24"/>
        </w:rPr>
        <w:t>a</w:t>
      </w:r>
      <w:r>
        <w:rPr>
          <w:spacing w:val="-4"/>
          <w:sz w:val="24"/>
        </w:rPr>
        <w:t xml:space="preserve"> </w:t>
      </w:r>
      <w:r>
        <w:rPr>
          <w:sz w:val="24"/>
        </w:rPr>
        <w:t xml:space="preserve">decision on the Future State of Public Housing Tenancy Reviews [SWC-22-MIN-0042 refers] and tenancy reviews have remained </w:t>
      </w:r>
      <w:proofErr w:type="gramStart"/>
      <w:r>
        <w:rPr>
          <w:sz w:val="24"/>
        </w:rPr>
        <w:t>paused</w:t>
      </w:r>
      <w:proofErr w:type="gramEnd"/>
    </w:p>
    <w:p w14:paraId="64104F2C" w14:textId="77777777" w:rsidR="001F53D4" w:rsidRDefault="001F53D4">
      <w:pPr>
        <w:rPr>
          <w:sz w:val="24"/>
        </w:rPr>
        <w:sectPr w:rsidR="001F53D4">
          <w:pgSz w:w="11910" w:h="16840"/>
          <w:pgMar w:top="1340" w:right="1320" w:bottom="1180" w:left="1340" w:header="343" w:footer="982" w:gutter="0"/>
          <w:cols w:space="720"/>
        </w:sectPr>
      </w:pPr>
    </w:p>
    <w:p w14:paraId="60BA2A37" w14:textId="77777777" w:rsidR="001F53D4" w:rsidRDefault="00980676">
      <w:pPr>
        <w:pStyle w:val="ListParagraph"/>
        <w:numPr>
          <w:ilvl w:val="0"/>
          <w:numId w:val="1"/>
        </w:numPr>
        <w:tabs>
          <w:tab w:val="left" w:pos="820"/>
        </w:tabs>
        <w:spacing w:before="81"/>
        <w:ind w:right="128"/>
        <w:rPr>
          <w:sz w:val="24"/>
        </w:rPr>
      </w:pPr>
      <w:r>
        <w:rPr>
          <w:b/>
          <w:sz w:val="24"/>
        </w:rPr>
        <w:t>agree</w:t>
      </w:r>
      <w:r>
        <w:rPr>
          <w:b/>
          <w:spacing w:val="-4"/>
          <w:sz w:val="24"/>
        </w:rPr>
        <w:t xml:space="preserve"> </w:t>
      </w:r>
      <w:r>
        <w:rPr>
          <w:sz w:val="24"/>
        </w:rPr>
        <w:t>to</w:t>
      </w:r>
      <w:r>
        <w:rPr>
          <w:spacing w:val="-3"/>
          <w:sz w:val="24"/>
        </w:rPr>
        <w:t xml:space="preserve"> </w:t>
      </w:r>
      <w:r>
        <w:rPr>
          <w:sz w:val="24"/>
        </w:rPr>
        <w:t>recommence</w:t>
      </w:r>
      <w:r>
        <w:rPr>
          <w:spacing w:val="-4"/>
          <w:sz w:val="24"/>
        </w:rPr>
        <w:t xml:space="preserve"> </w:t>
      </w:r>
      <w:r>
        <w:rPr>
          <w:sz w:val="24"/>
        </w:rPr>
        <w:t>public</w:t>
      </w:r>
      <w:r>
        <w:rPr>
          <w:spacing w:val="-4"/>
          <w:sz w:val="24"/>
        </w:rPr>
        <w:t xml:space="preserve"> </w:t>
      </w:r>
      <w:r>
        <w:rPr>
          <w:sz w:val="24"/>
        </w:rPr>
        <w:t>housing</w:t>
      </w:r>
      <w:r>
        <w:rPr>
          <w:spacing w:val="-3"/>
          <w:sz w:val="24"/>
        </w:rPr>
        <w:t xml:space="preserve"> </w:t>
      </w:r>
      <w:r>
        <w:rPr>
          <w:sz w:val="24"/>
        </w:rPr>
        <w:t>tenancy</w:t>
      </w:r>
      <w:r>
        <w:rPr>
          <w:spacing w:val="-3"/>
          <w:sz w:val="24"/>
        </w:rPr>
        <w:t xml:space="preserve"> </w:t>
      </w:r>
      <w:r>
        <w:rPr>
          <w:sz w:val="24"/>
        </w:rPr>
        <w:t>reviews,</w:t>
      </w:r>
      <w:r>
        <w:rPr>
          <w:spacing w:val="-3"/>
          <w:sz w:val="24"/>
        </w:rPr>
        <w:t xml:space="preserve"> </w:t>
      </w:r>
      <w:r>
        <w:rPr>
          <w:sz w:val="24"/>
        </w:rPr>
        <w:t>with</w:t>
      </w:r>
      <w:r>
        <w:rPr>
          <w:spacing w:val="-3"/>
          <w:sz w:val="24"/>
        </w:rPr>
        <w:t xml:space="preserve"> </w:t>
      </w:r>
      <w:r>
        <w:rPr>
          <w:sz w:val="24"/>
        </w:rPr>
        <w:t>an</w:t>
      </w:r>
      <w:r>
        <w:rPr>
          <w:spacing w:val="-3"/>
          <w:sz w:val="24"/>
        </w:rPr>
        <w:t xml:space="preserve"> </w:t>
      </w:r>
      <w:r>
        <w:rPr>
          <w:sz w:val="24"/>
        </w:rPr>
        <w:t>initial</w:t>
      </w:r>
      <w:r>
        <w:rPr>
          <w:spacing w:val="-3"/>
          <w:sz w:val="24"/>
        </w:rPr>
        <w:t xml:space="preserve"> </w:t>
      </w:r>
      <w:r>
        <w:rPr>
          <w:sz w:val="24"/>
        </w:rPr>
        <w:t>focus</w:t>
      </w:r>
      <w:r>
        <w:rPr>
          <w:spacing w:val="-1"/>
          <w:sz w:val="24"/>
        </w:rPr>
        <w:t xml:space="preserve"> </w:t>
      </w:r>
      <w:r>
        <w:rPr>
          <w:sz w:val="24"/>
        </w:rPr>
        <w:t>on</w:t>
      </w:r>
      <w:r>
        <w:rPr>
          <w:spacing w:val="-3"/>
          <w:sz w:val="24"/>
        </w:rPr>
        <w:t xml:space="preserve"> </w:t>
      </w:r>
      <w:r>
        <w:rPr>
          <w:sz w:val="24"/>
        </w:rPr>
        <w:t>eligible tenants paying the mark</w:t>
      </w:r>
      <w:r>
        <w:rPr>
          <w:sz w:val="24"/>
        </w:rPr>
        <w:t xml:space="preserve">et rent, that have held a tenancy for three years or </w:t>
      </w:r>
      <w:proofErr w:type="gramStart"/>
      <w:r>
        <w:rPr>
          <w:sz w:val="24"/>
        </w:rPr>
        <w:t>more</w:t>
      </w:r>
      <w:proofErr w:type="gramEnd"/>
    </w:p>
    <w:p w14:paraId="60F27B03" w14:textId="77777777" w:rsidR="001F53D4" w:rsidRDefault="00980676">
      <w:pPr>
        <w:pStyle w:val="ListParagraph"/>
        <w:numPr>
          <w:ilvl w:val="0"/>
          <w:numId w:val="1"/>
        </w:numPr>
        <w:tabs>
          <w:tab w:val="left" w:pos="820"/>
        </w:tabs>
        <w:ind w:right="718"/>
        <w:rPr>
          <w:sz w:val="24"/>
        </w:rPr>
      </w:pPr>
      <w:r>
        <w:rPr>
          <w:b/>
          <w:sz w:val="24"/>
        </w:rPr>
        <w:t>agree</w:t>
      </w:r>
      <w:r>
        <w:rPr>
          <w:b/>
          <w:spacing w:val="-4"/>
          <w:sz w:val="24"/>
        </w:rPr>
        <w:t xml:space="preserve"> </w:t>
      </w:r>
      <w:r>
        <w:rPr>
          <w:sz w:val="24"/>
        </w:rPr>
        <w:t>that</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longer</w:t>
      </w:r>
      <w:r>
        <w:rPr>
          <w:spacing w:val="-4"/>
          <w:sz w:val="24"/>
        </w:rPr>
        <w:t xml:space="preserve"> </w:t>
      </w:r>
      <w:r>
        <w:rPr>
          <w:sz w:val="24"/>
        </w:rPr>
        <w:t>term,</w:t>
      </w:r>
      <w:r>
        <w:rPr>
          <w:spacing w:val="-3"/>
          <w:sz w:val="24"/>
        </w:rPr>
        <w:t xml:space="preserve"> </w:t>
      </w:r>
      <w:r>
        <w:rPr>
          <w:sz w:val="24"/>
        </w:rPr>
        <w:t>tenancy</w:t>
      </w:r>
      <w:r>
        <w:rPr>
          <w:spacing w:val="-1"/>
          <w:sz w:val="24"/>
        </w:rPr>
        <w:t xml:space="preserve"> </w:t>
      </w:r>
      <w:r>
        <w:rPr>
          <w:sz w:val="24"/>
        </w:rPr>
        <w:t>reviews</w:t>
      </w:r>
      <w:r>
        <w:rPr>
          <w:spacing w:val="-3"/>
          <w:sz w:val="24"/>
        </w:rPr>
        <w:t xml:space="preserve"> </w:t>
      </w:r>
      <w:r>
        <w:rPr>
          <w:sz w:val="24"/>
        </w:rPr>
        <w:t>are</w:t>
      </w:r>
      <w:r>
        <w:rPr>
          <w:spacing w:val="-2"/>
          <w:sz w:val="24"/>
        </w:rPr>
        <w:t xml:space="preserve"> </w:t>
      </w:r>
      <w:r>
        <w:rPr>
          <w:sz w:val="24"/>
        </w:rPr>
        <w:t>undertaken</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Ministry</w:t>
      </w:r>
      <w:r>
        <w:rPr>
          <w:spacing w:val="-3"/>
          <w:sz w:val="24"/>
        </w:rPr>
        <w:t xml:space="preserve"> </w:t>
      </w:r>
      <w:r>
        <w:rPr>
          <w:sz w:val="24"/>
        </w:rPr>
        <w:t>of Social Development (MSD) in the following four circumstances:</w:t>
      </w:r>
    </w:p>
    <w:p w14:paraId="516605AB" w14:textId="77777777" w:rsidR="001F53D4" w:rsidRDefault="00980676">
      <w:pPr>
        <w:pStyle w:val="ListParagraph"/>
        <w:numPr>
          <w:ilvl w:val="1"/>
          <w:numId w:val="1"/>
        </w:numPr>
        <w:tabs>
          <w:tab w:val="left" w:pos="1540"/>
        </w:tabs>
        <w:ind w:right="168"/>
        <w:rPr>
          <w:sz w:val="24"/>
        </w:rPr>
      </w:pPr>
      <w:r>
        <w:rPr>
          <w:sz w:val="24"/>
        </w:rPr>
        <w:t>a</w:t>
      </w:r>
      <w:r>
        <w:rPr>
          <w:spacing w:val="-5"/>
          <w:sz w:val="24"/>
        </w:rPr>
        <w:t xml:space="preserve"> </w:t>
      </w:r>
      <w:r>
        <w:rPr>
          <w:sz w:val="24"/>
        </w:rPr>
        <w:t>household</w:t>
      </w:r>
      <w:r>
        <w:rPr>
          <w:spacing w:val="-4"/>
          <w:sz w:val="24"/>
        </w:rPr>
        <w:t xml:space="preserve"> </w:t>
      </w:r>
      <w:r>
        <w:rPr>
          <w:sz w:val="24"/>
        </w:rPr>
        <w:t>has</w:t>
      </w:r>
      <w:r>
        <w:rPr>
          <w:spacing w:val="-4"/>
          <w:sz w:val="24"/>
        </w:rPr>
        <w:t xml:space="preserve"> </w:t>
      </w:r>
      <w:r>
        <w:rPr>
          <w:sz w:val="24"/>
        </w:rPr>
        <w:t>obtained</w:t>
      </w:r>
      <w:r>
        <w:rPr>
          <w:spacing w:val="-2"/>
          <w:sz w:val="24"/>
        </w:rPr>
        <w:t xml:space="preserve"> </w:t>
      </w:r>
      <w:r>
        <w:rPr>
          <w:sz w:val="24"/>
        </w:rPr>
        <w:t>their</w:t>
      </w:r>
      <w:r>
        <w:rPr>
          <w:spacing w:val="-5"/>
          <w:sz w:val="24"/>
        </w:rPr>
        <w:t xml:space="preserve"> </w:t>
      </w:r>
      <w:r>
        <w:rPr>
          <w:sz w:val="24"/>
        </w:rPr>
        <w:t>public</w:t>
      </w:r>
      <w:r>
        <w:rPr>
          <w:spacing w:val="-5"/>
          <w:sz w:val="24"/>
        </w:rPr>
        <w:t xml:space="preserve"> </w:t>
      </w:r>
      <w:r>
        <w:rPr>
          <w:sz w:val="24"/>
        </w:rPr>
        <w:t>housing</w:t>
      </w:r>
      <w:r>
        <w:rPr>
          <w:spacing w:val="-4"/>
          <w:sz w:val="24"/>
        </w:rPr>
        <w:t xml:space="preserve"> </w:t>
      </w:r>
      <w:r>
        <w:rPr>
          <w:sz w:val="24"/>
        </w:rPr>
        <w:t>due</w:t>
      </w:r>
      <w:r>
        <w:rPr>
          <w:spacing w:val="-5"/>
          <w:sz w:val="24"/>
        </w:rPr>
        <w:t xml:space="preserve"> </w:t>
      </w:r>
      <w:r>
        <w:rPr>
          <w:sz w:val="24"/>
        </w:rPr>
        <w:t>to</w:t>
      </w:r>
      <w:r>
        <w:rPr>
          <w:spacing w:val="-4"/>
          <w:sz w:val="24"/>
        </w:rPr>
        <w:t xml:space="preserve"> </w:t>
      </w:r>
      <w:r>
        <w:rPr>
          <w:sz w:val="24"/>
        </w:rPr>
        <w:t>pr</w:t>
      </w:r>
      <w:r>
        <w:rPr>
          <w:sz w:val="24"/>
        </w:rPr>
        <w:t>oviding</w:t>
      </w:r>
      <w:r>
        <w:rPr>
          <w:spacing w:val="-4"/>
          <w:sz w:val="24"/>
        </w:rPr>
        <w:t xml:space="preserve"> </w:t>
      </w:r>
      <w:r>
        <w:rPr>
          <w:sz w:val="24"/>
        </w:rPr>
        <w:t>MSD</w:t>
      </w:r>
      <w:r>
        <w:rPr>
          <w:spacing w:val="-4"/>
          <w:sz w:val="24"/>
        </w:rPr>
        <w:t xml:space="preserve"> </w:t>
      </w:r>
      <w:r>
        <w:rPr>
          <w:sz w:val="24"/>
        </w:rPr>
        <w:t>incorrect information (this could include fraud)</w:t>
      </w:r>
    </w:p>
    <w:p w14:paraId="51F45A52" w14:textId="77777777" w:rsidR="001F53D4" w:rsidRDefault="00980676">
      <w:pPr>
        <w:pStyle w:val="ListParagraph"/>
        <w:numPr>
          <w:ilvl w:val="1"/>
          <w:numId w:val="1"/>
        </w:numPr>
        <w:tabs>
          <w:tab w:val="left" w:pos="1540"/>
        </w:tabs>
        <w:ind w:right="190"/>
        <w:rPr>
          <w:sz w:val="24"/>
        </w:rPr>
      </w:pPr>
      <w:r>
        <w:rPr>
          <w:sz w:val="24"/>
        </w:rPr>
        <w:t>where</w:t>
      </w:r>
      <w:r>
        <w:rPr>
          <w:spacing w:val="-3"/>
          <w:sz w:val="24"/>
        </w:rPr>
        <w:t xml:space="preserve"> </w:t>
      </w:r>
      <w:r>
        <w:rPr>
          <w:sz w:val="24"/>
        </w:rPr>
        <w:t>a</w:t>
      </w:r>
      <w:r>
        <w:rPr>
          <w:spacing w:val="-4"/>
          <w:sz w:val="24"/>
        </w:rPr>
        <w:t xml:space="preserve"> </w:t>
      </w:r>
      <w:r>
        <w:rPr>
          <w:sz w:val="24"/>
        </w:rPr>
        <w:t>public</w:t>
      </w:r>
      <w:r>
        <w:rPr>
          <w:spacing w:val="-4"/>
          <w:sz w:val="24"/>
        </w:rPr>
        <w:t xml:space="preserve"> </w:t>
      </w:r>
      <w:r>
        <w:rPr>
          <w:sz w:val="24"/>
        </w:rPr>
        <w:t>housing</w:t>
      </w:r>
      <w:r>
        <w:rPr>
          <w:spacing w:val="-3"/>
          <w:sz w:val="24"/>
        </w:rPr>
        <w:t xml:space="preserve"> </w:t>
      </w:r>
      <w:r>
        <w:rPr>
          <w:sz w:val="24"/>
        </w:rPr>
        <w:t>provider</w:t>
      </w:r>
      <w:r>
        <w:rPr>
          <w:spacing w:val="-5"/>
          <w:sz w:val="24"/>
        </w:rPr>
        <w:t xml:space="preserve"> </w:t>
      </w:r>
      <w:r>
        <w:rPr>
          <w:sz w:val="24"/>
        </w:rPr>
        <w:t>requests</w:t>
      </w:r>
      <w:r>
        <w:rPr>
          <w:spacing w:val="-3"/>
          <w:sz w:val="24"/>
        </w:rPr>
        <w:t xml:space="preserve"> </w:t>
      </w:r>
      <w:r>
        <w:rPr>
          <w:sz w:val="24"/>
        </w:rPr>
        <w:t>a</w:t>
      </w:r>
      <w:r>
        <w:rPr>
          <w:spacing w:val="-4"/>
          <w:sz w:val="24"/>
        </w:rPr>
        <w:t xml:space="preserve"> </w:t>
      </w:r>
      <w:r>
        <w:rPr>
          <w:sz w:val="24"/>
        </w:rPr>
        <w:t>tenancy</w:t>
      </w:r>
      <w:r>
        <w:rPr>
          <w:spacing w:val="-3"/>
          <w:sz w:val="24"/>
        </w:rPr>
        <w:t xml:space="preserve"> </w:t>
      </w:r>
      <w:r>
        <w:rPr>
          <w:sz w:val="24"/>
        </w:rPr>
        <w:t>review,</w:t>
      </w:r>
      <w:r>
        <w:rPr>
          <w:spacing w:val="-3"/>
          <w:sz w:val="24"/>
        </w:rPr>
        <w:t xml:space="preserve"> </w:t>
      </w:r>
      <w:r>
        <w:rPr>
          <w:sz w:val="24"/>
        </w:rPr>
        <w:t>because</w:t>
      </w:r>
      <w:r>
        <w:rPr>
          <w:spacing w:val="-4"/>
          <w:sz w:val="24"/>
        </w:rPr>
        <w:t xml:space="preserve"> </w:t>
      </w:r>
      <w:r>
        <w:rPr>
          <w:sz w:val="24"/>
        </w:rPr>
        <w:t>the</w:t>
      </w:r>
      <w:r>
        <w:rPr>
          <w:spacing w:val="-3"/>
          <w:sz w:val="24"/>
        </w:rPr>
        <w:t xml:space="preserve"> </w:t>
      </w:r>
      <w:r>
        <w:rPr>
          <w:sz w:val="24"/>
        </w:rPr>
        <w:t xml:space="preserve">tenant may no longer be eligible or have a need for public </w:t>
      </w:r>
      <w:proofErr w:type="gramStart"/>
      <w:r>
        <w:rPr>
          <w:sz w:val="24"/>
        </w:rPr>
        <w:t>housing</w:t>
      </w:r>
      <w:proofErr w:type="gramEnd"/>
    </w:p>
    <w:p w14:paraId="2639D687" w14:textId="77777777" w:rsidR="001F53D4" w:rsidRDefault="00980676">
      <w:pPr>
        <w:pStyle w:val="ListParagraph"/>
        <w:numPr>
          <w:ilvl w:val="1"/>
          <w:numId w:val="1"/>
        </w:numPr>
        <w:tabs>
          <w:tab w:val="left" w:pos="1540"/>
        </w:tabs>
        <w:ind w:right="1105"/>
        <w:rPr>
          <w:sz w:val="24"/>
        </w:rPr>
      </w:pPr>
      <w:r>
        <w:rPr>
          <w:sz w:val="24"/>
        </w:rPr>
        <w:t>where</w:t>
      </w:r>
      <w:r>
        <w:rPr>
          <w:spacing w:val="-6"/>
          <w:sz w:val="24"/>
        </w:rPr>
        <w:t xml:space="preserve"> </w:t>
      </w:r>
      <w:r>
        <w:rPr>
          <w:sz w:val="24"/>
        </w:rPr>
        <w:t>MSD</w:t>
      </w:r>
      <w:r>
        <w:rPr>
          <w:spacing w:val="-4"/>
          <w:sz w:val="24"/>
        </w:rPr>
        <w:t xml:space="preserve"> </w:t>
      </w:r>
      <w:r>
        <w:rPr>
          <w:sz w:val="24"/>
        </w:rPr>
        <w:t>receives</w:t>
      </w:r>
      <w:r>
        <w:rPr>
          <w:spacing w:val="-4"/>
          <w:sz w:val="24"/>
        </w:rPr>
        <w:t xml:space="preserve"> </w:t>
      </w:r>
      <w:r>
        <w:rPr>
          <w:sz w:val="24"/>
        </w:rPr>
        <w:t>information</w:t>
      </w:r>
      <w:r>
        <w:rPr>
          <w:spacing w:val="-4"/>
          <w:sz w:val="24"/>
        </w:rPr>
        <w:t xml:space="preserve"> </w:t>
      </w:r>
      <w:r>
        <w:rPr>
          <w:sz w:val="24"/>
        </w:rPr>
        <w:t>that</w:t>
      </w:r>
      <w:r>
        <w:rPr>
          <w:spacing w:val="-4"/>
          <w:sz w:val="24"/>
        </w:rPr>
        <w:t xml:space="preserve"> </w:t>
      </w:r>
      <w:r>
        <w:rPr>
          <w:sz w:val="24"/>
        </w:rPr>
        <w:t>indicates</w:t>
      </w:r>
      <w:r>
        <w:rPr>
          <w:spacing w:val="-4"/>
          <w:sz w:val="24"/>
        </w:rPr>
        <w:t xml:space="preserve"> </w:t>
      </w:r>
      <w:r>
        <w:rPr>
          <w:sz w:val="24"/>
        </w:rPr>
        <w:t>that</w:t>
      </w:r>
      <w:r>
        <w:rPr>
          <w:spacing w:val="-4"/>
          <w:sz w:val="24"/>
        </w:rPr>
        <w:t xml:space="preserve"> </w:t>
      </w:r>
      <w:r>
        <w:rPr>
          <w:sz w:val="24"/>
        </w:rPr>
        <w:t>a</w:t>
      </w:r>
      <w:r>
        <w:rPr>
          <w:spacing w:val="-4"/>
          <w:sz w:val="24"/>
        </w:rPr>
        <w:t xml:space="preserve"> </w:t>
      </w:r>
      <w:r>
        <w:rPr>
          <w:sz w:val="24"/>
        </w:rPr>
        <w:t>review</w:t>
      </w:r>
      <w:r>
        <w:rPr>
          <w:spacing w:val="-1"/>
          <w:sz w:val="24"/>
        </w:rPr>
        <w:t xml:space="preserve"> </w:t>
      </w:r>
      <w:r>
        <w:rPr>
          <w:sz w:val="24"/>
        </w:rPr>
        <w:t>may</w:t>
      </w:r>
      <w:r>
        <w:rPr>
          <w:spacing w:val="-4"/>
          <w:sz w:val="24"/>
        </w:rPr>
        <w:t xml:space="preserve"> </w:t>
      </w:r>
      <w:r>
        <w:rPr>
          <w:sz w:val="24"/>
        </w:rPr>
        <w:t>be appropriate and after a discussion with the public housing provider</w:t>
      </w:r>
    </w:p>
    <w:p w14:paraId="13E7D19C" w14:textId="77777777" w:rsidR="001F53D4" w:rsidRDefault="00980676">
      <w:pPr>
        <w:pStyle w:val="ListParagraph"/>
        <w:numPr>
          <w:ilvl w:val="1"/>
          <w:numId w:val="1"/>
        </w:numPr>
        <w:tabs>
          <w:tab w:val="left" w:pos="1540"/>
        </w:tabs>
        <w:spacing w:before="241"/>
        <w:rPr>
          <w:sz w:val="24"/>
        </w:rPr>
      </w:pPr>
      <w:r>
        <w:rPr>
          <w:sz w:val="24"/>
        </w:rPr>
        <w:t>tenants</w:t>
      </w:r>
      <w:r>
        <w:rPr>
          <w:spacing w:val="-1"/>
          <w:sz w:val="24"/>
        </w:rPr>
        <w:t xml:space="preserve"> </w:t>
      </w:r>
      <w:r>
        <w:rPr>
          <w:sz w:val="24"/>
        </w:rPr>
        <w:t>paying market</w:t>
      </w:r>
      <w:r>
        <w:rPr>
          <w:spacing w:val="-1"/>
          <w:sz w:val="24"/>
        </w:rPr>
        <w:t xml:space="preserve"> </w:t>
      </w:r>
      <w:r>
        <w:rPr>
          <w:sz w:val="24"/>
        </w:rPr>
        <w:t>rent that</w:t>
      </w:r>
      <w:r>
        <w:rPr>
          <w:spacing w:val="-1"/>
          <w:sz w:val="24"/>
        </w:rPr>
        <w:t xml:space="preserve"> </w:t>
      </w:r>
      <w:r>
        <w:rPr>
          <w:sz w:val="24"/>
        </w:rPr>
        <w:t>have</w:t>
      </w:r>
      <w:r>
        <w:rPr>
          <w:spacing w:val="-2"/>
          <w:sz w:val="24"/>
        </w:rPr>
        <w:t xml:space="preserve"> </w:t>
      </w:r>
      <w:r>
        <w:rPr>
          <w:sz w:val="24"/>
        </w:rPr>
        <w:t>held</w:t>
      </w:r>
      <w:r>
        <w:rPr>
          <w:spacing w:val="-1"/>
          <w:sz w:val="24"/>
        </w:rPr>
        <w:t xml:space="preserve"> </w:t>
      </w:r>
      <w:r>
        <w:rPr>
          <w:sz w:val="24"/>
        </w:rPr>
        <w:t>the</w:t>
      </w:r>
      <w:r>
        <w:rPr>
          <w:spacing w:val="-1"/>
          <w:sz w:val="24"/>
        </w:rPr>
        <w:t xml:space="preserve"> </w:t>
      </w:r>
      <w:r>
        <w:rPr>
          <w:sz w:val="24"/>
        </w:rPr>
        <w:t>tenancy</w:t>
      </w:r>
      <w:r>
        <w:rPr>
          <w:spacing w:val="-1"/>
          <w:sz w:val="24"/>
        </w:rPr>
        <w:t xml:space="preserve"> </w:t>
      </w:r>
      <w:r>
        <w:rPr>
          <w:sz w:val="24"/>
        </w:rPr>
        <w:t>for</w:t>
      </w:r>
      <w:r>
        <w:rPr>
          <w:spacing w:val="-2"/>
          <w:sz w:val="24"/>
        </w:rPr>
        <w:t xml:space="preserve"> </w:t>
      </w:r>
      <w:r>
        <w:rPr>
          <w:sz w:val="24"/>
        </w:rPr>
        <w:t>three</w:t>
      </w:r>
      <w:r>
        <w:rPr>
          <w:spacing w:val="-2"/>
          <w:sz w:val="24"/>
        </w:rPr>
        <w:t xml:space="preserve"> </w:t>
      </w:r>
      <w:r>
        <w:rPr>
          <w:sz w:val="24"/>
        </w:rPr>
        <w:t>years</w:t>
      </w:r>
      <w:r>
        <w:rPr>
          <w:spacing w:val="4"/>
          <w:sz w:val="24"/>
        </w:rPr>
        <w:t xml:space="preserve"> </w:t>
      </w:r>
      <w:r>
        <w:rPr>
          <w:sz w:val="24"/>
        </w:rPr>
        <w:t xml:space="preserve">or </w:t>
      </w:r>
      <w:proofErr w:type="gramStart"/>
      <w:r>
        <w:rPr>
          <w:spacing w:val="-4"/>
          <w:sz w:val="24"/>
        </w:rPr>
        <w:t>more</w:t>
      </w:r>
      <w:proofErr w:type="gramEnd"/>
    </w:p>
    <w:p w14:paraId="3F611BF9" w14:textId="77777777" w:rsidR="001F53D4" w:rsidRDefault="00980676">
      <w:pPr>
        <w:pStyle w:val="ListParagraph"/>
        <w:numPr>
          <w:ilvl w:val="0"/>
          <w:numId w:val="1"/>
        </w:numPr>
        <w:tabs>
          <w:tab w:val="left" w:pos="820"/>
        </w:tabs>
        <w:ind w:right="151"/>
        <w:rPr>
          <w:sz w:val="24"/>
        </w:rPr>
      </w:pPr>
      <w:r>
        <w:rPr>
          <w:b/>
          <w:sz w:val="24"/>
        </w:rPr>
        <w:t>note</w:t>
      </w:r>
      <w:r>
        <w:rPr>
          <w:b/>
          <w:spacing w:val="-5"/>
          <w:sz w:val="24"/>
        </w:rPr>
        <w:t xml:space="preserve"> </w:t>
      </w:r>
      <w:r>
        <w:rPr>
          <w:sz w:val="24"/>
        </w:rPr>
        <w:t>that</w:t>
      </w:r>
      <w:r>
        <w:rPr>
          <w:spacing w:val="-3"/>
          <w:sz w:val="24"/>
        </w:rPr>
        <w:t xml:space="preserve"> </w:t>
      </w:r>
      <w:r>
        <w:rPr>
          <w:sz w:val="24"/>
        </w:rPr>
        <w:t>the</w:t>
      </w:r>
      <w:r>
        <w:rPr>
          <w:spacing w:val="-3"/>
          <w:sz w:val="24"/>
        </w:rPr>
        <w:t xml:space="preserve"> </w:t>
      </w:r>
      <w:r>
        <w:rPr>
          <w:sz w:val="24"/>
        </w:rPr>
        <w:t>proposals</w:t>
      </w:r>
      <w:r>
        <w:rPr>
          <w:spacing w:val="-3"/>
          <w:sz w:val="24"/>
        </w:rPr>
        <w:t xml:space="preserve"> </w:t>
      </w:r>
      <w:r>
        <w:rPr>
          <w:sz w:val="24"/>
        </w:rPr>
        <w:t>in</w:t>
      </w:r>
      <w:r>
        <w:rPr>
          <w:spacing w:val="-1"/>
          <w:sz w:val="24"/>
        </w:rPr>
        <w:t xml:space="preserve"> </w:t>
      </w:r>
      <w:r>
        <w:rPr>
          <w:sz w:val="24"/>
        </w:rPr>
        <w:t>recommendations</w:t>
      </w:r>
      <w:r>
        <w:rPr>
          <w:spacing w:val="-3"/>
          <w:sz w:val="24"/>
        </w:rPr>
        <w:t xml:space="preserve"> </w:t>
      </w:r>
      <w:r>
        <w:rPr>
          <w:sz w:val="24"/>
        </w:rPr>
        <w:t>5</w:t>
      </w:r>
      <w:r>
        <w:rPr>
          <w:spacing w:val="-3"/>
          <w:sz w:val="24"/>
        </w:rPr>
        <w:t xml:space="preserve"> </w:t>
      </w:r>
      <w:r>
        <w:rPr>
          <w:sz w:val="24"/>
        </w:rPr>
        <w:t>and</w:t>
      </w:r>
      <w:r>
        <w:rPr>
          <w:spacing w:val="-1"/>
          <w:sz w:val="24"/>
        </w:rPr>
        <w:t xml:space="preserve"> </w:t>
      </w:r>
      <w:r>
        <w:rPr>
          <w:sz w:val="24"/>
        </w:rPr>
        <w:t>6</w:t>
      </w:r>
      <w:r>
        <w:rPr>
          <w:spacing w:val="-3"/>
          <w:sz w:val="24"/>
        </w:rPr>
        <w:t xml:space="preserve"> </w:t>
      </w:r>
      <w:r>
        <w:rPr>
          <w:sz w:val="24"/>
        </w:rPr>
        <w:t>above,</w:t>
      </w:r>
      <w:r>
        <w:rPr>
          <w:spacing w:val="-3"/>
          <w:sz w:val="24"/>
        </w:rPr>
        <w:t xml:space="preserve"> </w:t>
      </w:r>
      <w:r>
        <w:rPr>
          <w:sz w:val="24"/>
        </w:rPr>
        <w:t>will</w:t>
      </w:r>
      <w:r>
        <w:rPr>
          <w:spacing w:val="-3"/>
          <w:sz w:val="24"/>
        </w:rPr>
        <w:t xml:space="preserve"> </w:t>
      </w:r>
      <w:r>
        <w:rPr>
          <w:sz w:val="24"/>
        </w:rPr>
        <w:t>require</w:t>
      </w:r>
      <w:r>
        <w:rPr>
          <w:spacing w:val="-3"/>
          <w:sz w:val="24"/>
        </w:rPr>
        <w:t xml:space="preserve"> </w:t>
      </w:r>
      <w:r>
        <w:rPr>
          <w:sz w:val="24"/>
        </w:rPr>
        <w:t>changes</w:t>
      </w:r>
      <w:r>
        <w:rPr>
          <w:spacing w:val="-3"/>
          <w:sz w:val="24"/>
        </w:rPr>
        <w:t xml:space="preserve"> </w:t>
      </w:r>
      <w:r>
        <w:rPr>
          <w:sz w:val="24"/>
        </w:rPr>
        <w:t>to</w:t>
      </w:r>
      <w:r>
        <w:rPr>
          <w:spacing w:val="-3"/>
          <w:sz w:val="24"/>
        </w:rPr>
        <w:t xml:space="preserve"> </w:t>
      </w:r>
      <w:r>
        <w:rPr>
          <w:sz w:val="24"/>
        </w:rPr>
        <w:t xml:space="preserve">the Ministerial Direction on Application of Reviews of Continued Eligibility for Social </w:t>
      </w:r>
      <w:r>
        <w:rPr>
          <w:spacing w:val="-2"/>
          <w:sz w:val="24"/>
        </w:rPr>
        <w:t>Housing</w:t>
      </w:r>
    </w:p>
    <w:p w14:paraId="0B7AF22E" w14:textId="77777777" w:rsidR="001F53D4" w:rsidRDefault="00980676">
      <w:pPr>
        <w:pStyle w:val="ListParagraph"/>
        <w:numPr>
          <w:ilvl w:val="0"/>
          <w:numId w:val="1"/>
        </w:numPr>
        <w:tabs>
          <w:tab w:val="left" w:pos="820"/>
        </w:tabs>
        <w:ind w:right="149"/>
        <w:rPr>
          <w:sz w:val="24"/>
        </w:rPr>
      </w:pPr>
      <w:r>
        <w:rPr>
          <w:b/>
          <w:sz w:val="24"/>
        </w:rPr>
        <w:t>invite</w:t>
      </w:r>
      <w:r>
        <w:rPr>
          <w:b/>
          <w:spacing w:val="-4"/>
          <w:sz w:val="24"/>
        </w:rPr>
        <w:t xml:space="preserve"> </w:t>
      </w:r>
      <w:r>
        <w:rPr>
          <w:sz w:val="24"/>
        </w:rPr>
        <w:t>the</w:t>
      </w:r>
      <w:r>
        <w:rPr>
          <w:spacing w:val="-3"/>
          <w:sz w:val="24"/>
        </w:rPr>
        <w:t xml:space="preserve"> </w:t>
      </w:r>
      <w:r>
        <w:rPr>
          <w:sz w:val="24"/>
        </w:rPr>
        <w:t>Minister</w:t>
      </w:r>
      <w:r>
        <w:rPr>
          <w:spacing w:val="-4"/>
          <w:sz w:val="24"/>
        </w:rPr>
        <w:t xml:space="preserve"> </w:t>
      </w:r>
      <w:r>
        <w:rPr>
          <w:sz w:val="24"/>
        </w:rPr>
        <w:t>for</w:t>
      </w:r>
      <w:r>
        <w:rPr>
          <w:spacing w:val="-5"/>
          <w:sz w:val="24"/>
        </w:rPr>
        <w:t xml:space="preserve"> </w:t>
      </w:r>
      <w:r>
        <w:rPr>
          <w:sz w:val="24"/>
        </w:rPr>
        <w:t>Social</w:t>
      </w:r>
      <w:r>
        <w:rPr>
          <w:spacing w:val="-3"/>
          <w:sz w:val="24"/>
        </w:rPr>
        <w:t xml:space="preserve"> </w:t>
      </w:r>
      <w:r>
        <w:rPr>
          <w:sz w:val="24"/>
        </w:rPr>
        <w:t>Development</w:t>
      </w:r>
      <w:r>
        <w:rPr>
          <w:spacing w:val="-2"/>
          <w:sz w:val="24"/>
        </w:rPr>
        <w:t xml:space="preserve"> </w:t>
      </w:r>
      <w:r>
        <w:rPr>
          <w:sz w:val="24"/>
        </w:rPr>
        <w:t>and</w:t>
      </w:r>
      <w:r>
        <w:rPr>
          <w:spacing w:val="-3"/>
          <w:sz w:val="24"/>
        </w:rPr>
        <w:t xml:space="preserve"> </w:t>
      </w:r>
      <w:r>
        <w:rPr>
          <w:sz w:val="24"/>
        </w:rPr>
        <w:t>Employment,</w:t>
      </w:r>
      <w:r>
        <w:rPr>
          <w:spacing w:val="-3"/>
          <w:sz w:val="24"/>
        </w:rPr>
        <w:t xml:space="preserve"> </w:t>
      </w:r>
      <w:r>
        <w:rPr>
          <w:sz w:val="24"/>
        </w:rPr>
        <w:t>Minister</w:t>
      </w:r>
      <w:r>
        <w:rPr>
          <w:spacing w:val="-3"/>
          <w:sz w:val="24"/>
        </w:rPr>
        <w:t xml:space="preserve"> </w:t>
      </w:r>
      <w:r>
        <w:rPr>
          <w:sz w:val="24"/>
        </w:rPr>
        <w:t>of</w:t>
      </w:r>
      <w:r>
        <w:rPr>
          <w:spacing w:val="-5"/>
          <w:sz w:val="24"/>
        </w:rPr>
        <w:t xml:space="preserve"> </w:t>
      </w:r>
      <w:r>
        <w:rPr>
          <w:sz w:val="24"/>
        </w:rPr>
        <w:t>Finance</w:t>
      </w:r>
      <w:r>
        <w:rPr>
          <w:spacing w:val="-4"/>
          <w:sz w:val="24"/>
        </w:rPr>
        <w:t xml:space="preserve"> </w:t>
      </w:r>
      <w:r>
        <w:rPr>
          <w:sz w:val="24"/>
        </w:rPr>
        <w:t>and Minister of Housing to approve the necessary amendments to the Ministerial Direction on Application of Reviews of Continued Eligibility for Social Housing</w:t>
      </w:r>
    </w:p>
    <w:p w14:paraId="06A99692" w14:textId="77777777" w:rsidR="001F53D4" w:rsidRDefault="00980676">
      <w:pPr>
        <w:pStyle w:val="ListParagraph"/>
        <w:numPr>
          <w:ilvl w:val="0"/>
          <w:numId w:val="1"/>
        </w:numPr>
        <w:tabs>
          <w:tab w:val="left" w:pos="820"/>
        </w:tabs>
        <w:ind w:right="538"/>
        <w:rPr>
          <w:sz w:val="24"/>
        </w:rPr>
      </w:pPr>
      <w:r>
        <w:rPr>
          <w:b/>
          <w:sz w:val="24"/>
        </w:rPr>
        <w:t>note</w:t>
      </w:r>
      <w:r>
        <w:rPr>
          <w:b/>
          <w:spacing w:val="-5"/>
          <w:sz w:val="24"/>
        </w:rPr>
        <w:t xml:space="preserve"> </w:t>
      </w:r>
      <w:r>
        <w:rPr>
          <w:sz w:val="24"/>
        </w:rPr>
        <w:t>that</w:t>
      </w:r>
      <w:r>
        <w:rPr>
          <w:spacing w:val="-4"/>
          <w:sz w:val="24"/>
        </w:rPr>
        <w:t xml:space="preserve"> </w:t>
      </w:r>
      <w:r>
        <w:rPr>
          <w:sz w:val="24"/>
        </w:rPr>
        <w:t>the</w:t>
      </w:r>
      <w:r>
        <w:rPr>
          <w:spacing w:val="-4"/>
          <w:sz w:val="24"/>
        </w:rPr>
        <w:t xml:space="preserve"> </w:t>
      </w:r>
      <w:r>
        <w:rPr>
          <w:sz w:val="24"/>
        </w:rPr>
        <w:t>Ministry</w:t>
      </w:r>
      <w:r>
        <w:rPr>
          <w:spacing w:val="-4"/>
          <w:sz w:val="24"/>
        </w:rPr>
        <w:t xml:space="preserve"> </w:t>
      </w:r>
      <w:r>
        <w:rPr>
          <w:sz w:val="24"/>
        </w:rPr>
        <w:t>of</w:t>
      </w:r>
      <w:r>
        <w:rPr>
          <w:spacing w:val="-5"/>
          <w:sz w:val="24"/>
        </w:rPr>
        <w:t xml:space="preserve"> </w:t>
      </w:r>
      <w:r>
        <w:rPr>
          <w:sz w:val="24"/>
        </w:rPr>
        <w:t>Social</w:t>
      </w:r>
      <w:r>
        <w:rPr>
          <w:spacing w:val="-4"/>
          <w:sz w:val="24"/>
        </w:rPr>
        <w:t xml:space="preserve"> </w:t>
      </w:r>
      <w:r>
        <w:rPr>
          <w:sz w:val="24"/>
        </w:rPr>
        <w:t>Development</w:t>
      </w:r>
      <w:r>
        <w:rPr>
          <w:spacing w:val="-4"/>
          <w:sz w:val="24"/>
        </w:rPr>
        <w:t xml:space="preserve"> </w:t>
      </w:r>
      <w:r>
        <w:rPr>
          <w:sz w:val="24"/>
        </w:rPr>
        <w:t>will</w:t>
      </w:r>
      <w:r>
        <w:rPr>
          <w:spacing w:val="-4"/>
          <w:sz w:val="24"/>
        </w:rPr>
        <w:t xml:space="preserve"> </w:t>
      </w:r>
      <w:r>
        <w:rPr>
          <w:sz w:val="24"/>
        </w:rPr>
        <w:t>implement</w:t>
      </w:r>
      <w:r>
        <w:rPr>
          <w:spacing w:val="-4"/>
          <w:sz w:val="24"/>
        </w:rPr>
        <w:t xml:space="preserve"> </w:t>
      </w:r>
      <w:r>
        <w:rPr>
          <w:sz w:val="24"/>
        </w:rPr>
        <w:t>the</w:t>
      </w:r>
      <w:r>
        <w:rPr>
          <w:spacing w:val="-4"/>
          <w:sz w:val="24"/>
        </w:rPr>
        <w:t xml:space="preserve"> </w:t>
      </w:r>
      <w:r>
        <w:rPr>
          <w:sz w:val="24"/>
        </w:rPr>
        <w:t>new</w:t>
      </w:r>
      <w:r>
        <w:rPr>
          <w:spacing w:val="-4"/>
          <w:sz w:val="24"/>
        </w:rPr>
        <w:t xml:space="preserve"> </w:t>
      </w:r>
      <w:r>
        <w:rPr>
          <w:sz w:val="24"/>
        </w:rPr>
        <w:t>approach</w:t>
      </w:r>
      <w:r>
        <w:rPr>
          <w:spacing w:val="-4"/>
          <w:sz w:val="24"/>
        </w:rPr>
        <w:t xml:space="preserve"> </w:t>
      </w:r>
      <w:r>
        <w:rPr>
          <w:sz w:val="24"/>
        </w:rPr>
        <w:t>to tenancy reviews f</w:t>
      </w:r>
      <w:r>
        <w:rPr>
          <w:sz w:val="24"/>
        </w:rPr>
        <w:t>rom March 2024.</w:t>
      </w:r>
    </w:p>
    <w:p w14:paraId="330219EF" w14:textId="77777777" w:rsidR="001F53D4" w:rsidRDefault="001F53D4">
      <w:pPr>
        <w:pStyle w:val="BodyText"/>
        <w:spacing w:before="0"/>
        <w:ind w:left="0" w:firstLine="0"/>
      </w:pPr>
    </w:p>
    <w:p w14:paraId="72A9B6D2" w14:textId="77777777" w:rsidR="001F53D4" w:rsidRDefault="001F53D4">
      <w:pPr>
        <w:pStyle w:val="BodyText"/>
        <w:spacing w:before="204"/>
        <w:ind w:left="0" w:firstLine="0"/>
      </w:pPr>
    </w:p>
    <w:p w14:paraId="73D77DB0" w14:textId="77777777" w:rsidR="001F53D4" w:rsidRDefault="00980676">
      <w:pPr>
        <w:pStyle w:val="BodyText"/>
        <w:spacing w:before="0"/>
        <w:ind w:left="100" w:firstLine="0"/>
      </w:pPr>
      <w:proofErr w:type="spellStart"/>
      <w:r>
        <w:t>Authorised</w:t>
      </w:r>
      <w:proofErr w:type="spellEnd"/>
      <w:r>
        <w:rPr>
          <w:spacing w:val="-1"/>
        </w:rPr>
        <w:t xml:space="preserve"> </w:t>
      </w:r>
      <w:r>
        <w:t>for</w:t>
      </w:r>
      <w:r>
        <w:rPr>
          <w:spacing w:val="-1"/>
        </w:rPr>
        <w:t xml:space="preserve"> </w:t>
      </w:r>
      <w:proofErr w:type="spellStart"/>
      <w:proofErr w:type="gramStart"/>
      <w:r>
        <w:rPr>
          <w:spacing w:val="-2"/>
        </w:rPr>
        <w:t>lodgement</w:t>
      </w:r>
      <w:proofErr w:type="spellEnd"/>
      <w:proofErr w:type="gramEnd"/>
    </w:p>
    <w:p w14:paraId="2CFDBC41" w14:textId="77777777" w:rsidR="001F53D4" w:rsidRDefault="001F53D4">
      <w:pPr>
        <w:pStyle w:val="BodyText"/>
        <w:spacing w:before="0"/>
        <w:ind w:left="0" w:firstLine="0"/>
      </w:pPr>
    </w:p>
    <w:p w14:paraId="1D2BD212" w14:textId="77777777" w:rsidR="001F53D4" w:rsidRDefault="001F53D4">
      <w:pPr>
        <w:pStyle w:val="BodyText"/>
        <w:spacing w:before="0"/>
        <w:ind w:left="0" w:firstLine="0"/>
      </w:pPr>
    </w:p>
    <w:p w14:paraId="3526C8D1" w14:textId="77777777" w:rsidR="001F53D4" w:rsidRDefault="001F53D4">
      <w:pPr>
        <w:pStyle w:val="BodyText"/>
        <w:spacing w:before="0"/>
        <w:ind w:left="0" w:firstLine="0"/>
      </w:pPr>
    </w:p>
    <w:p w14:paraId="2BF2D052" w14:textId="77777777" w:rsidR="001F53D4" w:rsidRDefault="001F53D4">
      <w:pPr>
        <w:pStyle w:val="BodyText"/>
        <w:spacing w:before="168"/>
        <w:ind w:left="0" w:firstLine="0"/>
      </w:pPr>
    </w:p>
    <w:p w14:paraId="1D2E9DD4" w14:textId="77777777" w:rsidR="001F53D4" w:rsidRDefault="00980676">
      <w:pPr>
        <w:pStyle w:val="BodyText"/>
        <w:spacing w:before="1" w:line="448" w:lineRule="auto"/>
        <w:ind w:left="100" w:right="6201" w:firstLine="0"/>
      </w:pPr>
      <w:r>
        <w:t>Hon</w:t>
      </w:r>
      <w:r>
        <w:rPr>
          <w:spacing w:val="-13"/>
        </w:rPr>
        <w:t xml:space="preserve"> </w:t>
      </w:r>
      <w:r>
        <w:t>Dr</w:t>
      </w:r>
      <w:r>
        <w:rPr>
          <w:spacing w:val="-14"/>
        </w:rPr>
        <w:t xml:space="preserve"> </w:t>
      </w:r>
      <w:r>
        <w:t>Megan</w:t>
      </w:r>
      <w:r>
        <w:rPr>
          <w:spacing w:val="-11"/>
        </w:rPr>
        <w:t xml:space="preserve"> </w:t>
      </w:r>
      <w:r>
        <w:t>Woods Minister of Housing</w:t>
      </w:r>
    </w:p>
    <w:p w14:paraId="20697ECC" w14:textId="77777777" w:rsidR="001F53D4" w:rsidRDefault="001F53D4">
      <w:pPr>
        <w:pStyle w:val="BodyText"/>
        <w:spacing w:before="0"/>
        <w:ind w:left="0" w:firstLine="0"/>
      </w:pPr>
    </w:p>
    <w:p w14:paraId="0A32151B" w14:textId="77777777" w:rsidR="001F53D4" w:rsidRDefault="001F53D4">
      <w:pPr>
        <w:pStyle w:val="BodyText"/>
        <w:spacing w:before="0"/>
        <w:ind w:left="0" w:firstLine="0"/>
      </w:pPr>
    </w:p>
    <w:p w14:paraId="3E605ABD" w14:textId="77777777" w:rsidR="001F53D4" w:rsidRDefault="001F53D4">
      <w:pPr>
        <w:pStyle w:val="BodyText"/>
        <w:spacing w:before="204"/>
        <w:ind w:left="0" w:firstLine="0"/>
      </w:pPr>
    </w:p>
    <w:p w14:paraId="1185EBC4" w14:textId="77777777" w:rsidR="001F53D4" w:rsidRDefault="00980676">
      <w:pPr>
        <w:pStyle w:val="BodyText"/>
        <w:spacing w:before="0"/>
        <w:ind w:left="100" w:firstLine="0"/>
      </w:pPr>
      <w:r>
        <w:t>Hon</w:t>
      </w:r>
      <w:r>
        <w:rPr>
          <w:spacing w:val="-2"/>
        </w:rPr>
        <w:t xml:space="preserve"> </w:t>
      </w:r>
      <w:proofErr w:type="spellStart"/>
      <w:r>
        <w:t>Priyanca</w:t>
      </w:r>
      <w:proofErr w:type="spellEnd"/>
      <w:r>
        <w:rPr>
          <w:spacing w:val="-2"/>
        </w:rPr>
        <w:t xml:space="preserve"> Radhakrishnan</w:t>
      </w:r>
    </w:p>
    <w:p w14:paraId="59B26F48" w14:textId="77777777" w:rsidR="001F53D4" w:rsidRDefault="00980676">
      <w:pPr>
        <w:pStyle w:val="BodyText"/>
        <w:ind w:left="100" w:firstLine="0"/>
      </w:pPr>
      <w:r>
        <w:t>Associate</w:t>
      </w:r>
      <w:r>
        <w:rPr>
          <w:spacing w:val="-2"/>
        </w:rPr>
        <w:t xml:space="preserve"> </w:t>
      </w:r>
      <w:r>
        <w:t>Minister</w:t>
      </w:r>
      <w:r>
        <w:rPr>
          <w:spacing w:val="-2"/>
        </w:rPr>
        <w:t xml:space="preserve"> </w:t>
      </w:r>
      <w:r>
        <w:t>for</w:t>
      </w:r>
      <w:r>
        <w:rPr>
          <w:spacing w:val="-2"/>
        </w:rPr>
        <w:t xml:space="preserve"> </w:t>
      </w:r>
      <w:r>
        <w:t>Social Development</w:t>
      </w:r>
      <w:r>
        <w:rPr>
          <w:spacing w:val="1"/>
        </w:rPr>
        <w:t xml:space="preserve"> </w:t>
      </w:r>
      <w:r>
        <w:t xml:space="preserve">and </w:t>
      </w:r>
      <w:r>
        <w:rPr>
          <w:spacing w:val="-2"/>
        </w:rPr>
        <w:t>Employment</w:t>
      </w:r>
    </w:p>
    <w:sectPr w:rsidR="001F53D4">
      <w:pgSz w:w="11910" w:h="16840"/>
      <w:pgMar w:top="1340" w:right="1320" w:bottom="1180" w:left="1340" w:header="343"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8272E" w14:textId="77777777" w:rsidR="00980676" w:rsidRDefault="00980676">
      <w:r>
        <w:separator/>
      </w:r>
    </w:p>
  </w:endnote>
  <w:endnote w:type="continuationSeparator" w:id="0">
    <w:p w14:paraId="10F1C77D" w14:textId="77777777" w:rsidR="00980676" w:rsidRDefault="0098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8BCB" w14:textId="77777777" w:rsidR="001F53D4" w:rsidRDefault="00980676">
    <w:pPr>
      <w:pStyle w:val="BodyText"/>
      <w:spacing w:before="0" w:line="14" w:lineRule="auto"/>
      <w:ind w:left="0" w:firstLine="0"/>
      <w:rPr>
        <w:sz w:val="20"/>
      </w:rPr>
    </w:pPr>
    <w:r>
      <w:rPr>
        <w:noProof/>
      </w:rPr>
      <mc:AlternateContent>
        <mc:Choice Requires="wps">
          <w:drawing>
            <wp:anchor distT="0" distB="0" distL="0" distR="0" simplePos="0" relativeHeight="487425536" behindDoc="1" locked="0" layoutInCell="1" allowOverlap="1">
              <wp:simplePos x="0" y="0"/>
              <wp:positionH relativeFrom="page">
                <wp:posOffset>6453885</wp:posOffset>
              </wp:positionH>
              <wp:positionV relativeFrom="page">
                <wp:posOffset>9929136</wp:posOffset>
              </wp:positionV>
              <wp:extent cx="24447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8869E29" w14:textId="77777777" w:rsidR="001F53D4" w:rsidRDefault="0098067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508.2pt;margin-top:781.8pt;width:19.25pt;height:14.35pt;z-index:-15890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" filled="f" stroked="f">
              <v:textbox inset="0,0,0,0">
                <w:txbxContent>
                  <w:p w14:paraId="58869E29" w14:textId="77777777" w:rsidR="001F53D4" w:rsidRDefault="00980676">
                    <w:pPr>
                      <w:spacing w:before="13"/>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7426048" behindDoc="1" locked="0" layoutInCell="1" allowOverlap="1">
              <wp:simplePos x="0" y="0"/>
              <wp:positionH relativeFrom="page">
                <wp:posOffset>3019170</wp:posOffset>
              </wp:positionH>
              <wp:positionV relativeFrom="page">
                <wp:posOffset>10089381</wp:posOffset>
              </wp:positionV>
              <wp:extent cx="1482725" cy="1670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005"/>
                      </a:xfrm>
                      <a:prstGeom prst="rect">
                        <a:avLst/>
                      </a:prstGeom>
                    </wps:spPr>
                    <wps:txbx>
                      <w:txbxContent>
                        <w:p w14:paraId="07F8FF09" w14:textId="77777777" w:rsidR="001F53D4" w:rsidRDefault="00980676">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3"/>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5"/>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5"/>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id="Textbox 4" o:spid="_x0000_s1029" type="#_x0000_t202" style="position:absolute;margin-left:237.75pt;margin-top:794.45pt;width:116.75pt;height:13.15pt;z-index:-15890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" filled="f" stroked="f">
              <v:textbox inset="0,0,0,0">
                <w:txbxContent>
                  <w:p w14:paraId="07F8FF09" w14:textId="77777777" w:rsidR="001F53D4" w:rsidRDefault="00980676">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3"/>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5"/>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5"/>
                        <w:sz w:val="20"/>
                      </w:rPr>
                      <w:t xml:space="preserve"> </w:t>
                    </w:r>
                    <w:r>
                      <w:rPr>
                        <w:rFonts w:ascii="Arial"/>
                        <w:b/>
                        <w:spacing w:val="-10"/>
                        <w:sz w:val="20"/>
                      </w:rPr>
                      <w:t>E</w:t>
                    </w:r>
                  </w:p>
                </w:txbxContent>
              </v:textbox>
              <w10:wrap anchorx="page" anchory="page"/>
            </v:shape>
          </w:pict>
        </mc:Fallback>
      </mc:AlternateContent>
    </w:r>
    <w:r>
      <w:rPr>
        <w:noProof/>
      </w:rPr>
      <mc:AlternateContent>
        <mc:Choice Requires="wps">
          <w:drawing>
            <wp:anchor distT="0" distB="0" distL="0" distR="0" simplePos="0" relativeHeight="487426560" behindDoc="1" locked="0" layoutInCell="1" allowOverlap="1">
              <wp:simplePos x="0" y="0"/>
              <wp:positionH relativeFrom="page">
                <wp:posOffset>190500</wp:posOffset>
              </wp:positionH>
              <wp:positionV relativeFrom="page">
                <wp:posOffset>10373011</wp:posOffset>
              </wp:positionV>
              <wp:extent cx="1785620"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5620" cy="153670"/>
                      </a:xfrm>
                      <a:prstGeom prst="rect">
                        <a:avLst/>
                      </a:prstGeom>
                    </wps:spPr>
                    <wps:txbx>
                      <w:txbxContent>
                        <w:p w14:paraId="5BE06ECB" w14:textId="77777777" w:rsidR="001F53D4" w:rsidRDefault="00980676">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2023-11-07</w:t>
                          </w:r>
                          <w:r>
                            <w:rPr>
                              <w:rFonts w:ascii="Arial"/>
                              <w:spacing w:val="-4"/>
                              <w:sz w:val="18"/>
                            </w:rPr>
                            <w:t xml:space="preserve"> </w:t>
                          </w:r>
                          <w:r>
                            <w:rPr>
                              <w:rFonts w:ascii="Arial"/>
                              <w:spacing w:val="-2"/>
                              <w:sz w:val="18"/>
                            </w:rPr>
                            <w:t>14:01:19</w:t>
                          </w:r>
                        </w:p>
                      </w:txbxContent>
                    </wps:txbx>
                    <wps:bodyPr wrap="square" lIns="0" tIns="0" rIns="0" bIns="0" rtlCol="0">
                      <a:noAutofit/>
                    </wps:bodyPr>
                  </wps:wsp>
                </a:graphicData>
              </a:graphic>
            </wp:anchor>
          </w:drawing>
        </mc:Choice>
        <mc:Fallback>
          <w:pict>
            <v:shape id="Textbox 5" o:spid="_x0000_s1030" type="#_x0000_t202" style="position:absolute;margin-left:15pt;margin-top:816.75pt;width:140.6pt;height:12.1pt;z-index:-15889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" filled="f" stroked="f">
              <v:textbox inset="0,0,0,0">
                <w:txbxContent>
                  <w:p w14:paraId="5BE06ECB" w14:textId="77777777" w:rsidR="001F53D4" w:rsidRDefault="00980676">
                    <w:pPr>
                      <w:spacing w:before="14"/>
                      <w:ind w:left="20"/>
                      <w:rPr>
                        <w:rFonts w:ascii="Arial"/>
                        <w:sz w:val="18"/>
                      </w:rPr>
                    </w:pPr>
                    <w:r>
                      <w:rPr>
                        <w:rFonts w:ascii="Arial"/>
                        <w:sz w:val="18"/>
                      </w:rPr>
                      <w:t>72vh7ewzmz</w:t>
                    </w:r>
                    <w:r>
                      <w:rPr>
                        <w:rFonts w:ascii="Arial"/>
                        <w:spacing w:val="-5"/>
                        <w:sz w:val="18"/>
                      </w:rPr>
                      <w:t xml:space="preserve"> </w:t>
                    </w:r>
                    <w:r>
                      <w:rPr>
                        <w:rFonts w:ascii="Arial"/>
                        <w:sz w:val="18"/>
                      </w:rPr>
                      <w:t>2023-11-07</w:t>
                    </w:r>
                    <w:r>
                      <w:rPr>
                        <w:rFonts w:ascii="Arial"/>
                        <w:spacing w:val="-4"/>
                        <w:sz w:val="18"/>
                      </w:rPr>
                      <w:t xml:space="preserve"> </w:t>
                    </w:r>
                    <w:r>
                      <w:rPr>
                        <w:rFonts w:ascii="Arial"/>
                        <w:spacing w:val="-2"/>
                        <w:sz w:val="18"/>
                      </w:rPr>
                      <w:t>14:01:19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1087C" w14:textId="77777777" w:rsidR="00980676" w:rsidRDefault="00980676">
      <w:r>
        <w:separator/>
      </w:r>
    </w:p>
  </w:footnote>
  <w:footnote w:type="continuationSeparator" w:id="0">
    <w:p w14:paraId="7F8DA517" w14:textId="77777777" w:rsidR="00980676" w:rsidRDefault="0098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C15F" w14:textId="77777777" w:rsidR="001F53D4" w:rsidRDefault="00980676">
    <w:pPr>
      <w:pStyle w:val="BodyText"/>
      <w:spacing w:before="0" w:line="14" w:lineRule="auto"/>
      <w:ind w:left="0" w:firstLine="0"/>
      <w:rPr>
        <w:sz w:val="20"/>
      </w:rPr>
    </w:pPr>
    <w:r>
      <w:rPr>
        <w:noProof/>
      </w:rPr>
      <mc:AlternateContent>
        <mc:Choice Requires="wps">
          <w:drawing>
            <wp:anchor distT="0" distB="0" distL="0" distR="0" simplePos="0" relativeHeight="487424512" behindDoc="1" locked="0" layoutInCell="1" allowOverlap="1">
              <wp:simplePos x="0" y="0"/>
              <wp:positionH relativeFrom="page">
                <wp:posOffset>3348354</wp:posOffset>
              </wp:positionH>
              <wp:positionV relativeFrom="page">
                <wp:posOffset>204850</wp:posOffset>
              </wp:positionV>
              <wp:extent cx="852805"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805" cy="152400"/>
                      </a:xfrm>
                      <a:prstGeom prst="rect">
                        <a:avLst/>
                      </a:prstGeom>
                    </wps:spPr>
                    <wps:txbx>
                      <w:txbxContent>
                        <w:p w14:paraId="2D63F606" w14:textId="77777777" w:rsidR="001F53D4" w:rsidRDefault="00980676">
                          <w:pPr>
                            <w:spacing w:line="223" w:lineRule="exact"/>
                            <w:ind w:left="20"/>
                            <w:rPr>
                              <w:rFonts w:ascii="Calibri"/>
                              <w:sz w:val="20"/>
                            </w:rPr>
                          </w:pPr>
                          <w:r>
                            <w:rPr>
                              <w:rFonts w:ascii="Calibri"/>
                              <w:spacing w:val="-2"/>
                              <w:sz w:val="20"/>
                            </w:rPr>
                            <w:t>IN-CONFIDENCE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63.65pt;margin-top:16.15pt;width:67.15pt;height:12pt;z-index:-15891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" filled="f" stroked="f">
              <v:textbox inset="0,0,0,0">
                <w:txbxContent>
                  <w:p w14:paraId="2D63F606" w14:textId="77777777" w:rsidR="001F53D4" w:rsidRDefault="00980676">
                    <w:pPr>
                      <w:spacing w:line="223" w:lineRule="exact"/>
                      <w:ind w:left="20"/>
                      <w:rPr>
                        <w:rFonts w:ascii="Calibri"/>
                        <w:sz w:val="20"/>
                      </w:rPr>
                    </w:pPr>
                    <w:r>
                      <w:rPr>
                        <w:rFonts w:ascii="Calibri"/>
                        <w:spacing w:val="-2"/>
                        <w:sz w:val="20"/>
                      </w:rPr>
                      <w:t>IN-CONFIDENCE</w:t>
                    </w:r>
                  </w:p>
                </w:txbxContent>
              </v:textbox>
              <w10:wrap anchorx="page" anchory="page"/>
            </v:shape>
          </w:pict>
        </mc:Fallback>
      </mc:AlternateContent>
    </w:r>
    <w:r>
      <w:rPr>
        <w:noProof/>
      </w:rPr>
      <mc:AlternateContent>
        <mc:Choice Requires="wps">
          <w:drawing>
            <wp:anchor distT="0" distB="0" distL="0" distR="0" simplePos="0" relativeHeight="487425024" behindDoc="1" locked="0" layoutInCell="1" allowOverlap="1">
              <wp:simplePos x="0" y="0"/>
              <wp:positionH relativeFrom="page">
                <wp:posOffset>3019170</wp:posOffset>
              </wp:positionH>
              <wp:positionV relativeFrom="page">
                <wp:posOffset>441241</wp:posOffset>
              </wp:positionV>
              <wp:extent cx="148272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2725" cy="167005"/>
                      </a:xfrm>
                      <a:prstGeom prst="rect">
                        <a:avLst/>
                      </a:prstGeom>
                    </wps:spPr>
                    <wps:txbx>
                      <w:txbxContent>
                        <w:p w14:paraId="70595D82" w14:textId="77777777" w:rsidR="001F53D4" w:rsidRDefault="00980676">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3"/>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5"/>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5"/>
                              <w:sz w:val="20"/>
                            </w:rPr>
                            <w:t xml:space="preserve"> </w:t>
                          </w:r>
                          <w:r>
                            <w:rPr>
                              <w:rFonts w:ascii="Arial"/>
                              <w:b/>
                              <w:spacing w:val="-10"/>
                              <w:sz w:val="20"/>
                            </w:rPr>
                            <w:t>E</w:t>
                          </w:r>
                        </w:p>
                      </w:txbxContent>
                    </wps:txbx>
                    <wps:bodyPr wrap="square" lIns="0" tIns="0" rIns="0" bIns="0" rtlCol="0">
                      <a:noAutofit/>
                    </wps:bodyPr>
                  </wps:wsp>
                </a:graphicData>
              </a:graphic>
            </wp:anchor>
          </w:drawing>
        </mc:Choice>
        <mc:Fallback>
          <w:pict>
            <v:shape id="Textbox 2" o:spid="_x0000_s1027" type="#_x0000_t202" style="position:absolute;margin-left:237.75pt;margin-top:34.75pt;width:116.75pt;height:13.15pt;z-index:-15891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" filled="f" stroked="f">
              <v:textbox inset="0,0,0,0">
                <w:txbxContent>
                  <w:p w14:paraId="70595D82" w14:textId="77777777" w:rsidR="001F53D4" w:rsidRDefault="00980676">
                    <w:pPr>
                      <w:spacing w:before="12"/>
                      <w:ind w:left="20"/>
                      <w:rPr>
                        <w:rFonts w:ascii="Arial"/>
                        <w:b/>
                        <w:sz w:val="20"/>
                      </w:rPr>
                    </w:pPr>
                    <w:r>
                      <w:rPr>
                        <w:rFonts w:ascii="Arial"/>
                        <w:b/>
                        <w:sz w:val="20"/>
                      </w:rPr>
                      <w:t>I</w:t>
                    </w:r>
                    <w:r>
                      <w:rPr>
                        <w:rFonts w:ascii="Arial"/>
                        <w:b/>
                        <w:spacing w:val="2"/>
                        <w:sz w:val="20"/>
                      </w:rPr>
                      <w:t xml:space="preserve"> </w:t>
                    </w:r>
                    <w:proofErr w:type="gramStart"/>
                    <w:r>
                      <w:rPr>
                        <w:rFonts w:ascii="Arial"/>
                        <w:b/>
                        <w:sz w:val="20"/>
                      </w:rPr>
                      <w:t>N</w:t>
                    </w:r>
                    <w:r>
                      <w:rPr>
                        <w:rFonts w:ascii="Arial"/>
                        <w:b/>
                        <w:spacing w:val="30"/>
                        <w:sz w:val="20"/>
                      </w:rPr>
                      <w:t xml:space="preserve">  </w:t>
                    </w:r>
                    <w:r>
                      <w:rPr>
                        <w:rFonts w:ascii="Arial"/>
                        <w:b/>
                        <w:sz w:val="20"/>
                      </w:rPr>
                      <w:t>C</w:t>
                    </w:r>
                    <w:proofErr w:type="gramEnd"/>
                    <w:r>
                      <w:rPr>
                        <w:rFonts w:ascii="Arial"/>
                        <w:b/>
                        <w:spacing w:val="4"/>
                        <w:sz w:val="20"/>
                      </w:rPr>
                      <w:t xml:space="preserve"> </w:t>
                    </w:r>
                    <w:r>
                      <w:rPr>
                        <w:rFonts w:ascii="Arial"/>
                        <w:b/>
                        <w:sz w:val="20"/>
                      </w:rPr>
                      <w:t>O</w:t>
                    </w:r>
                    <w:r>
                      <w:rPr>
                        <w:rFonts w:ascii="Arial"/>
                        <w:b/>
                        <w:spacing w:val="4"/>
                        <w:sz w:val="20"/>
                      </w:rPr>
                      <w:t xml:space="preserve"> </w:t>
                    </w:r>
                    <w:r>
                      <w:rPr>
                        <w:rFonts w:ascii="Arial"/>
                        <w:b/>
                        <w:sz w:val="20"/>
                      </w:rPr>
                      <w:t>N</w:t>
                    </w:r>
                    <w:r>
                      <w:rPr>
                        <w:rFonts w:ascii="Arial"/>
                        <w:b/>
                        <w:spacing w:val="3"/>
                        <w:sz w:val="20"/>
                      </w:rPr>
                      <w:t xml:space="preserve"> </w:t>
                    </w:r>
                    <w:r>
                      <w:rPr>
                        <w:rFonts w:ascii="Arial"/>
                        <w:b/>
                        <w:sz w:val="20"/>
                      </w:rPr>
                      <w:t>F</w:t>
                    </w:r>
                    <w:r>
                      <w:rPr>
                        <w:rFonts w:ascii="Arial"/>
                        <w:b/>
                        <w:spacing w:val="3"/>
                        <w:sz w:val="20"/>
                      </w:rPr>
                      <w:t xml:space="preserve"> </w:t>
                    </w:r>
                    <w:r>
                      <w:rPr>
                        <w:rFonts w:ascii="Arial"/>
                        <w:b/>
                        <w:sz w:val="20"/>
                      </w:rPr>
                      <w:t>I</w:t>
                    </w:r>
                    <w:r>
                      <w:rPr>
                        <w:rFonts w:ascii="Arial"/>
                        <w:b/>
                        <w:spacing w:val="3"/>
                        <w:sz w:val="20"/>
                      </w:rPr>
                      <w:t xml:space="preserve"> </w:t>
                    </w:r>
                    <w:r>
                      <w:rPr>
                        <w:rFonts w:ascii="Arial"/>
                        <w:b/>
                        <w:sz w:val="20"/>
                      </w:rPr>
                      <w:t>D</w:t>
                    </w:r>
                    <w:r>
                      <w:rPr>
                        <w:rFonts w:ascii="Arial"/>
                        <w:b/>
                        <w:spacing w:val="5"/>
                        <w:sz w:val="20"/>
                      </w:rPr>
                      <w:t xml:space="preserve"> </w:t>
                    </w:r>
                    <w:r>
                      <w:rPr>
                        <w:rFonts w:ascii="Arial"/>
                        <w:b/>
                        <w:sz w:val="20"/>
                      </w:rPr>
                      <w:t>E</w:t>
                    </w:r>
                    <w:r>
                      <w:rPr>
                        <w:rFonts w:ascii="Arial"/>
                        <w:b/>
                        <w:spacing w:val="2"/>
                        <w:sz w:val="20"/>
                      </w:rPr>
                      <w:t xml:space="preserve"> </w:t>
                    </w:r>
                    <w:r>
                      <w:rPr>
                        <w:rFonts w:ascii="Arial"/>
                        <w:b/>
                        <w:sz w:val="20"/>
                      </w:rPr>
                      <w:t>N</w:t>
                    </w:r>
                    <w:r>
                      <w:rPr>
                        <w:rFonts w:ascii="Arial"/>
                        <w:b/>
                        <w:spacing w:val="3"/>
                        <w:sz w:val="20"/>
                      </w:rPr>
                      <w:t xml:space="preserve"> </w:t>
                    </w:r>
                    <w:r>
                      <w:rPr>
                        <w:rFonts w:ascii="Arial"/>
                        <w:b/>
                        <w:sz w:val="20"/>
                      </w:rPr>
                      <w:t>C</w:t>
                    </w:r>
                    <w:r>
                      <w:rPr>
                        <w:rFonts w:ascii="Arial"/>
                        <w:b/>
                        <w:spacing w:val="5"/>
                        <w:sz w:val="20"/>
                      </w:rPr>
                      <w:t xml:space="preserve"> </w:t>
                    </w:r>
                    <w:r>
                      <w:rPr>
                        <w:rFonts w:ascii="Arial"/>
                        <w:b/>
                        <w:spacing w:val="-10"/>
                        <w:sz w:val="2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92371"/>
    <w:multiLevelType w:val="hybridMultilevel"/>
    <w:tmpl w:val="D3E47164"/>
    <w:lvl w:ilvl="0" w:tplc="814810B6">
      <w:numFmt w:val="bullet"/>
      <w:lvlText w:val=""/>
      <w:lvlJc w:val="left"/>
      <w:pPr>
        <w:ind w:left="1180" w:hanging="360"/>
      </w:pPr>
      <w:rPr>
        <w:rFonts w:ascii="Symbol" w:eastAsia="Symbol" w:hAnsi="Symbol" w:cs="Symbol" w:hint="default"/>
        <w:b w:val="0"/>
        <w:bCs w:val="0"/>
        <w:i w:val="0"/>
        <w:iCs w:val="0"/>
        <w:spacing w:val="0"/>
        <w:w w:val="100"/>
        <w:sz w:val="24"/>
        <w:szCs w:val="24"/>
        <w:lang w:val="en-US" w:eastAsia="en-US" w:bidi="ar-SA"/>
      </w:rPr>
    </w:lvl>
    <w:lvl w:ilvl="1" w:tplc="6C1E3CF4">
      <w:numFmt w:val="bullet"/>
      <w:lvlText w:val="•"/>
      <w:lvlJc w:val="left"/>
      <w:pPr>
        <w:ind w:left="1986" w:hanging="360"/>
      </w:pPr>
      <w:rPr>
        <w:rFonts w:hint="default"/>
        <w:lang w:val="en-US" w:eastAsia="en-US" w:bidi="ar-SA"/>
      </w:rPr>
    </w:lvl>
    <w:lvl w:ilvl="2" w:tplc="CF5EE88A">
      <w:numFmt w:val="bullet"/>
      <w:lvlText w:val="•"/>
      <w:lvlJc w:val="left"/>
      <w:pPr>
        <w:ind w:left="2793" w:hanging="360"/>
      </w:pPr>
      <w:rPr>
        <w:rFonts w:hint="default"/>
        <w:lang w:val="en-US" w:eastAsia="en-US" w:bidi="ar-SA"/>
      </w:rPr>
    </w:lvl>
    <w:lvl w:ilvl="3" w:tplc="974CBEC6">
      <w:numFmt w:val="bullet"/>
      <w:lvlText w:val="•"/>
      <w:lvlJc w:val="left"/>
      <w:pPr>
        <w:ind w:left="3599" w:hanging="360"/>
      </w:pPr>
      <w:rPr>
        <w:rFonts w:hint="default"/>
        <w:lang w:val="en-US" w:eastAsia="en-US" w:bidi="ar-SA"/>
      </w:rPr>
    </w:lvl>
    <w:lvl w:ilvl="4" w:tplc="5D98158A">
      <w:numFmt w:val="bullet"/>
      <w:lvlText w:val="•"/>
      <w:lvlJc w:val="left"/>
      <w:pPr>
        <w:ind w:left="4406" w:hanging="360"/>
      </w:pPr>
      <w:rPr>
        <w:rFonts w:hint="default"/>
        <w:lang w:val="en-US" w:eastAsia="en-US" w:bidi="ar-SA"/>
      </w:rPr>
    </w:lvl>
    <w:lvl w:ilvl="5" w:tplc="92E84E3E">
      <w:numFmt w:val="bullet"/>
      <w:lvlText w:val="•"/>
      <w:lvlJc w:val="left"/>
      <w:pPr>
        <w:ind w:left="5213" w:hanging="360"/>
      </w:pPr>
      <w:rPr>
        <w:rFonts w:hint="default"/>
        <w:lang w:val="en-US" w:eastAsia="en-US" w:bidi="ar-SA"/>
      </w:rPr>
    </w:lvl>
    <w:lvl w:ilvl="6" w:tplc="F048A17A">
      <w:numFmt w:val="bullet"/>
      <w:lvlText w:val="•"/>
      <w:lvlJc w:val="left"/>
      <w:pPr>
        <w:ind w:left="6019" w:hanging="360"/>
      </w:pPr>
      <w:rPr>
        <w:rFonts w:hint="default"/>
        <w:lang w:val="en-US" w:eastAsia="en-US" w:bidi="ar-SA"/>
      </w:rPr>
    </w:lvl>
    <w:lvl w:ilvl="7" w:tplc="7034DFEE">
      <w:numFmt w:val="bullet"/>
      <w:lvlText w:val="•"/>
      <w:lvlJc w:val="left"/>
      <w:pPr>
        <w:ind w:left="6826" w:hanging="360"/>
      </w:pPr>
      <w:rPr>
        <w:rFonts w:hint="default"/>
        <w:lang w:val="en-US" w:eastAsia="en-US" w:bidi="ar-SA"/>
      </w:rPr>
    </w:lvl>
    <w:lvl w:ilvl="8" w:tplc="60866F96">
      <w:numFmt w:val="bullet"/>
      <w:lvlText w:val="•"/>
      <w:lvlJc w:val="left"/>
      <w:pPr>
        <w:ind w:left="7633" w:hanging="360"/>
      </w:pPr>
      <w:rPr>
        <w:rFonts w:hint="default"/>
        <w:lang w:val="en-US" w:eastAsia="en-US" w:bidi="ar-SA"/>
      </w:rPr>
    </w:lvl>
  </w:abstractNum>
  <w:abstractNum w:abstractNumId="1" w15:restartNumberingAfterBreak="0">
    <w:nsid w:val="41EA6294"/>
    <w:multiLevelType w:val="multilevel"/>
    <w:tmpl w:val="9F5AD1B8"/>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abstractNum w:abstractNumId="2" w15:restartNumberingAfterBreak="0">
    <w:nsid w:val="485A6C8D"/>
    <w:multiLevelType w:val="multilevel"/>
    <w:tmpl w:val="FC1C787E"/>
    <w:lvl w:ilvl="0">
      <w:start w:val="1"/>
      <w:numFmt w:val="decimal"/>
      <w:lvlText w:val="%1"/>
      <w:lvlJc w:val="left"/>
      <w:pPr>
        <w:ind w:left="82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6" w:hanging="720"/>
      </w:pPr>
      <w:rPr>
        <w:rFonts w:hint="default"/>
        <w:lang w:val="en-US" w:eastAsia="en-US" w:bidi="ar-SA"/>
      </w:rPr>
    </w:lvl>
    <w:lvl w:ilvl="3">
      <w:numFmt w:val="bullet"/>
      <w:lvlText w:val="•"/>
      <w:lvlJc w:val="left"/>
      <w:pPr>
        <w:ind w:left="3252" w:hanging="720"/>
      </w:pPr>
      <w:rPr>
        <w:rFonts w:hint="default"/>
        <w:lang w:val="en-US" w:eastAsia="en-US" w:bidi="ar-SA"/>
      </w:rPr>
    </w:lvl>
    <w:lvl w:ilvl="4">
      <w:numFmt w:val="bullet"/>
      <w:lvlText w:val="•"/>
      <w:lvlJc w:val="left"/>
      <w:pPr>
        <w:ind w:left="4108" w:hanging="720"/>
      </w:pPr>
      <w:rPr>
        <w:rFonts w:hint="default"/>
        <w:lang w:val="en-US" w:eastAsia="en-US" w:bidi="ar-SA"/>
      </w:rPr>
    </w:lvl>
    <w:lvl w:ilvl="5">
      <w:numFmt w:val="bullet"/>
      <w:lvlText w:val="•"/>
      <w:lvlJc w:val="left"/>
      <w:pPr>
        <w:ind w:left="4965" w:hanging="720"/>
      </w:pPr>
      <w:rPr>
        <w:rFonts w:hint="default"/>
        <w:lang w:val="en-US" w:eastAsia="en-US" w:bidi="ar-SA"/>
      </w:rPr>
    </w:lvl>
    <w:lvl w:ilvl="6">
      <w:numFmt w:val="bullet"/>
      <w:lvlText w:val="•"/>
      <w:lvlJc w:val="left"/>
      <w:pPr>
        <w:ind w:left="5821" w:hanging="720"/>
      </w:pPr>
      <w:rPr>
        <w:rFonts w:hint="default"/>
        <w:lang w:val="en-US" w:eastAsia="en-US" w:bidi="ar-SA"/>
      </w:rPr>
    </w:lvl>
    <w:lvl w:ilvl="7">
      <w:numFmt w:val="bullet"/>
      <w:lvlText w:val="•"/>
      <w:lvlJc w:val="left"/>
      <w:pPr>
        <w:ind w:left="6677" w:hanging="720"/>
      </w:pPr>
      <w:rPr>
        <w:rFonts w:hint="default"/>
        <w:lang w:val="en-US" w:eastAsia="en-US" w:bidi="ar-SA"/>
      </w:rPr>
    </w:lvl>
    <w:lvl w:ilvl="8">
      <w:numFmt w:val="bullet"/>
      <w:lvlText w:val="•"/>
      <w:lvlJc w:val="left"/>
      <w:pPr>
        <w:ind w:left="7533" w:hanging="720"/>
      </w:pPr>
      <w:rPr>
        <w:rFonts w:hint="default"/>
        <w:lang w:val="en-US" w:eastAsia="en-US" w:bidi="ar-SA"/>
      </w:rPr>
    </w:lvl>
  </w:abstractNum>
  <w:num w:numId="1" w16cid:durableId="2112776499">
    <w:abstractNumId w:val="1"/>
  </w:num>
  <w:num w:numId="2" w16cid:durableId="212084925">
    <w:abstractNumId w:val="0"/>
  </w:num>
  <w:num w:numId="3" w16cid:durableId="1401054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F53D4"/>
    <w:rsid w:val="001F53D4"/>
    <w:rsid w:val="00856A56"/>
    <w:rsid w:val="0098067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37B7ABE6"/>
  <w15:docId w15:val="{8137BD7A-080E-4A2A-AC9E-1AC308C0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0" w:hanging="720"/>
    </w:pPr>
    <w:rPr>
      <w:sz w:val="24"/>
      <w:szCs w:val="24"/>
    </w:rPr>
  </w:style>
  <w:style w:type="paragraph" w:styleId="Title">
    <w:name w:val="Title"/>
    <w:basedOn w:val="Normal"/>
    <w:uiPriority w:val="10"/>
    <w:qFormat/>
    <w:pPr>
      <w:ind w:left="100"/>
    </w:pPr>
    <w:rPr>
      <w:rFonts w:ascii="Arial" w:eastAsia="Arial" w:hAnsi="Arial" w:cs="Arial"/>
      <w:b/>
      <w:bCs/>
      <w:sz w:val="28"/>
      <w:szCs w:val="28"/>
    </w:rPr>
  </w:style>
  <w:style w:type="paragraph" w:styleId="ListParagraph">
    <w:name w:val="List Paragraph"/>
    <w:basedOn w:val="Normal"/>
    <w:uiPriority w:val="1"/>
    <w:qFormat/>
    <w:pPr>
      <w:spacing w:before="240"/>
      <w:ind w:left="820" w:hanging="72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4379</Words>
  <Characters>24965</Characters>
  <Application>Microsoft Office Word</Application>
  <DocSecurity>0</DocSecurity>
  <Lines>208</Lines>
  <Paragraphs>58</Paragraphs>
  <ScaleCrop>false</ScaleCrop>
  <Company/>
  <LinksUpToDate>false</LinksUpToDate>
  <CharactersWithSpaces>29286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2024-03-25T19:05:00Z</dcterms:created>
  <dcterms:modified xsi:type="dcterms:W3CDTF">2024-03-25T19:05:00Z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2023-08-25T00:00:00Z</vt:filetime>
  </property>
  <property fmtid="{D5CDD505-2E9C-101B-9397-08002B2CF9AE}" pid="3" name="Creator">
    <vt:lpwstr>Microsoft® Word for Microsoft 365</vt:lpwstr>
  </property>
  <property fmtid="{D5CDD505-2E9C-101B-9397-08002B2CF9AE}" pid="4" name="LastSaved">
    <vt:filetime>2024-03-25T00:00:00Z</vt:filetime>
  </property>
  <property fmtid="{D5CDD505-2E9C-101B-9397-08002B2CF9AE}" pid="5" name="Producer">
    <vt:lpwstr>Microsoft® Word for Microsoft 365; modified using iText® 5.5.12 ©2000-2017 iText Group NV (AGPL-version)</vt:lpwstr>
  </property>
</Properties>
</file>