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19CBF" w14:textId="77777777" w:rsidR="00CF7712" w:rsidRDefault="00296C3D">
      <w:pPr>
        <w:pStyle w:val="Heading1"/>
        <w:spacing w:before="84"/>
      </w:pPr>
      <w:r>
        <w:rPr>
          <w:spacing w:val="-2"/>
        </w:rPr>
        <w:t>IN-CONFIDENCE</w:t>
      </w:r>
    </w:p>
    <w:p w14:paraId="67974BA9" w14:textId="77777777" w:rsidR="00CF7712" w:rsidRDefault="00296C3D">
      <w:pPr>
        <w:pStyle w:val="BodyText"/>
        <w:spacing w:before="181" w:line="398" w:lineRule="auto"/>
        <w:ind w:left="104" w:right="4179"/>
      </w:pPr>
      <w:r>
        <w:t>Office</w:t>
      </w:r>
      <w:r>
        <w:rPr>
          <w:spacing w:val="-6"/>
        </w:rPr>
        <w:t xml:space="preserve"> </w:t>
      </w:r>
      <w:r>
        <w:t>of</w:t>
      </w:r>
      <w:r>
        <w:rPr>
          <w:spacing w:val="-7"/>
        </w:rPr>
        <w:t xml:space="preserve"> </w:t>
      </w:r>
      <w:r>
        <w:t>the</w:t>
      </w:r>
      <w:r>
        <w:rPr>
          <w:spacing w:val="-6"/>
        </w:rPr>
        <w:t xml:space="preserve"> </w:t>
      </w:r>
      <w:r>
        <w:t>Minister</w:t>
      </w:r>
      <w:r>
        <w:rPr>
          <w:spacing w:val="-7"/>
        </w:rPr>
        <w:t xml:space="preserve"> </w:t>
      </w:r>
      <w:r>
        <w:t>for</w:t>
      </w:r>
      <w:r>
        <w:rPr>
          <w:spacing w:val="-7"/>
        </w:rPr>
        <w:t xml:space="preserve"> </w:t>
      </w:r>
      <w:r>
        <w:t>Child</w:t>
      </w:r>
      <w:r>
        <w:rPr>
          <w:spacing w:val="-6"/>
        </w:rPr>
        <w:t xml:space="preserve"> </w:t>
      </w:r>
      <w:r>
        <w:t>Poverty</w:t>
      </w:r>
      <w:r>
        <w:rPr>
          <w:spacing w:val="-7"/>
        </w:rPr>
        <w:t xml:space="preserve"> </w:t>
      </w:r>
      <w:r>
        <w:t>Reduction Cabinet Business Committee</w:t>
      </w:r>
    </w:p>
    <w:p w14:paraId="323E9166" w14:textId="77777777" w:rsidR="00CF7712" w:rsidRDefault="00CF7712">
      <w:pPr>
        <w:pStyle w:val="BodyText"/>
        <w:spacing w:before="83"/>
      </w:pPr>
    </w:p>
    <w:p w14:paraId="255CCB53" w14:textId="77777777" w:rsidR="00CF7712" w:rsidRDefault="00296C3D">
      <w:pPr>
        <w:pStyle w:val="Title"/>
      </w:pPr>
      <w:bookmarkStart w:id="0" w:name="Continuing_to_reduce_child_poverty:_sett"/>
      <w:bookmarkEnd w:id="0"/>
      <w:r>
        <w:t>Continuing</w:t>
      </w:r>
      <w:r>
        <w:rPr>
          <w:spacing w:val="-6"/>
        </w:rPr>
        <w:t xml:space="preserve"> </w:t>
      </w:r>
      <w:r>
        <w:t>to</w:t>
      </w:r>
      <w:r>
        <w:rPr>
          <w:spacing w:val="-8"/>
        </w:rPr>
        <w:t xml:space="preserve"> </w:t>
      </w:r>
      <w:r>
        <w:t>reduce</w:t>
      </w:r>
      <w:r>
        <w:rPr>
          <w:spacing w:val="-6"/>
        </w:rPr>
        <w:t xml:space="preserve"> </w:t>
      </w:r>
      <w:r>
        <w:t>child</w:t>
      </w:r>
      <w:r>
        <w:rPr>
          <w:spacing w:val="-6"/>
        </w:rPr>
        <w:t xml:space="preserve"> </w:t>
      </w:r>
      <w:r>
        <w:t>poverty:</w:t>
      </w:r>
      <w:r>
        <w:rPr>
          <w:spacing w:val="-6"/>
        </w:rPr>
        <w:t xml:space="preserve"> </w:t>
      </w:r>
      <w:r>
        <w:t>setting</w:t>
      </w:r>
      <w:r>
        <w:rPr>
          <w:spacing w:val="-8"/>
        </w:rPr>
        <w:t xml:space="preserve"> </w:t>
      </w:r>
      <w:r>
        <w:t>the</w:t>
      </w:r>
      <w:r>
        <w:rPr>
          <w:spacing w:val="-6"/>
        </w:rPr>
        <w:t xml:space="preserve"> </w:t>
      </w:r>
      <w:r>
        <w:t>third</w:t>
      </w:r>
      <w:r>
        <w:rPr>
          <w:spacing w:val="-6"/>
        </w:rPr>
        <w:t xml:space="preserve"> </w:t>
      </w:r>
      <w:r>
        <w:t xml:space="preserve">intermediate targets for child poverty </w:t>
      </w:r>
      <w:proofErr w:type="gramStart"/>
      <w:r>
        <w:t>reduction</w:t>
      </w:r>
      <w:proofErr w:type="gramEnd"/>
    </w:p>
    <w:p w14:paraId="73F0FDC0" w14:textId="77777777" w:rsidR="00CF7712" w:rsidRDefault="00296C3D">
      <w:pPr>
        <w:pStyle w:val="Heading1"/>
        <w:spacing w:before="239"/>
      </w:pPr>
      <w:bookmarkStart w:id="1" w:name="Proposal"/>
      <w:bookmarkEnd w:id="1"/>
      <w:r>
        <w:rPr>
          <w:spacing w:val="-2"/>
        </w:rPr>
        <w:t>Proposal</w:t>
      </w:r>
    </w:p>
    <w:p w14:paraId="7F439D57" w14:textId="77777777" w:rsidR="00CF7712" w:rsidRDefault="00296C3D">
      <w:pPr>
        <w:pStyle w:val="ListParagraph"/>
        <w:numPr>
          <w:ilvl w:val="0"/>
          <w:numId w:val="2"/>
        </w:numPr>
        <w:tabs>
          <w:tab w:val="left" w:pos="824"/>
        </w:tabs>
        <w:ind w:right="850"/>
        <w:rPr>
          <w:sz w:val="24"/>
        </w:rPr>
      </w:pPr>
      <w:r>
        <w:rPr>
          <w:sz w:val="24"/>
        </w:rPr>
        <w:t>This</w:t>
      </w:r>
      <w:r>
        <w:rPr>
          <w:spacing w:val="-4"/>
          <w:sz w:val="24"/>
        </w:rPr>
        <w:t xml:space="preserve"> </w:t>
      </w:r>
      <w:r>
        <w:rPr>
          <w:sz w:val="24"/>
        </w:rPr>
        <w:t>paper</w:t>
      </w:r>
      <w:r>
        <w:rPr>
          <w:spacing w:val="-3"/>
          <w:sz w:val="24"/>
        </w:rPr>
        <w:t xml:space="preserve"> </w:t>
      </w:r>
      <w:r>
        <w:rPr>
          <w:sz w:val="24"/>
        </w:rPr>
        <w:t>seeks</w:t>
      </w:r>
      <w:r>
        <w:rPr>
          <w:spacing w:val="-4"/>
          <w:sz w:val="24"/>
        </w:rPr>
        <w:t xml:space="preserve"> </w:t>
      </w:r>
      <w:r>
        <w:rPr>
          <w:sz w:val="24"/>
        </w:rPr>
        <w:t>agreement</w:t>
      </w:r>
      <w:r>
        <w:rPr>
          <w:spacing w:val="-3"/>
          <w:sz w:val="24"/>
        </w:rPr>
        <w:t xml:space="preserve"> </w:t>
      </w:r>
      <w:r>
        <w:rPr>
          <w:sz w:val="24"/>
        </w:rPr>
        <w:t>under</w:t>
      </w:r>
      <w:r>
        <w:rPr>
          <w:spacing w:val="-4"/>
          <w:sz w:val="24"/>
        </w:rPr>
        <w:t xml:space="preserve"> </w:t>
      </w:r>
      <w:r>
        <w:rPr>
          <w:sz w:val="24"/>
        </w:rPr>
        <w:t>the</w:t>
      </w:r>
      <w:r>
        <w:rPr>
          <w:spacing w:val="-3"/>
          <w:sz w:val="24"/>
        </w:rPr>
        <w:t xml:space="preserve"> </w:t>
      </w:r>
      <w:r>
        <w:rPr>
          <w:sz w:val="24"/>
        </w:rPr>
        <w:t>Child</w:t>
      </w:r>
      <w:r>
        <w:rPr>
          <w:spacing w:val="-3"/>
          <w:sz w:val="24"/>
        </w:rPr>
        <w:t xml:space="preserve"> </w:t>
      </w:r>
      <w:r>
        <w:rPr>
          <w:sz w:val="24"/>
        </w:rPr>
        <w:t>Poverty</w:t>
      </w:r>
      <w:r>
        <w:rPr>
          <w:spacing w:val="-3"/>
          <w:sz w:val="24"/>
        </w:rPr>
        <w:t xml:space="preserve"> </w:t>
      </w:r>
      <w:r>
        <w:rPr>
          <w:sz w:val="24"/>
        </w:rPr>
        <w:t>Reduction</w:t>
      </w:r>
      <w:r>
        <w:rPr>
          <w:spacing w:val="-3"/>
          <w:sz w:val="24"/>
        </w:rPr>
        <w:t xml:space="preserve"> </w:t>
      </w:r>
      <w:r>
        <w:rPr>
          <w:sz w:val="24"/>
        </w:rPr>
        <w:t>Act</w:t>
      </w:r>
      <w:r>
        <w:rPr>
          <w:spacing w:val="-5"/>
          <w:sz w:val="24"/>
        </w:rPr>
        <w:t xml:space="preserve"> </w:t>
      </w:r>
      <w:r>
        <w:rPr>
          <w:sz w:val="24"/>
        </w:rPr>
        <w:t>2018</w:t>
      </w:r>
      <w:r>
        <w:rPr>
          <w:spacing w:val="-4"/>
          <w:sz w:val="24"/>
        </w:rPr>
        <w:t xml:space="preserve"> </w:t>
      </w:r>
      <w:r>
        <w:rPr>
          <w:sz w:val="24"/>
        </w:rPr>
        <w:t>(the</w:t>
      </w:r>
      <w:r>
        <w:rPr>
          <w:spacing w:val="-3"/>
          <w:sz w:val="24"/>
        </w:rPr>
        <w:t xml:space="preserve"> </w:t>
      </w:r>
      <w:r>
        <w:rPr>
          <w:sz w:val="24"/>
        </w:rPr>
        <w:t>Act)</w:t>
      </w:r>
      <w:r>
        <w:rPr>
          <w:spacing w:val="-4"/>
          <w:sz w:val="24"/>
        </w:rPr>
        <w:t xml:space="preserve"> </w:t>
      </w:r>
      <w:r>
        <w:rPr>
          <w:sz w:val="24"/>
        </w:rPr>
        <w:t>to set the third round of the three-year intermediate child poverty targets.</w:t>
      </w:r>
    </w:p>
    <w:p w14:paraId="5FF816B4" w14:textId="77777777" w:rsidR="00CF7712" w:rsidRDefault="00296C3D">
      <w:pPr>
        <w:pStyle w:val="Heading1"/>
      </w:pPr>
      <w:bookmarkStart w:id="2" w:name="Relation_to_government_priorities"/>
      <w:bookmarkEnd w:id="2"/>
      <w:r>
        <w:t>Relation</w:t>
      </w:r>
      <w:r>
        <w:rPr>
          <w:spacing w:val="-2"/>
        </w:rPr>
        <w:t xml:space="preserve"> </w:t>
      </w:r>
      <w:r>
        <w:t>to</w:t>
      </w:r>
      <w:r>
        <w:rPr>
          <w:spacing w:val="-6"/>
        </w:rPr>
        <w:t xml:space="preserve"> </w:t>
      </w:r>
      <w:r>
        <w:t>government</w:t>
      </w:r>
      <w:r>
        <w:rPr>
          <w:spacing w:val="-2"/>
        </w:rPr>
        <w:t xml:space="preserve"> priorities</w:t>
      </w:r>
    </w:p>
    <w:p w14:paraId="4B8BDA38" w14:textId="77777777" w:rsidR="00CF7712" w:rsidRDefault="00296C3D">
      <w:pPr>
        <w:pStyle w:val="ListParagraph"/>
        <w:numPr>
          <w:ilvl w:val="0"/>
          <w:numId w:val="2"/>
        </w:numPr>
        <w:tabs>
          <w:tab w:val="left" w:pos="824"/>
        </w:tabs>
        <w:spacing w:before="239"/>
        <w:ind w:right="662"/>
        <w:rPr>
          <w:sz w:val="24"/>
        </w:rPr>
      </w:pPr>
      <w:r>
        <w:rPr>
          <w:sz w:val="24"/>
        </w:rPr>
        <w:t xml:space="preserve">A priority of our </w:t>
      </w:r>
      <w:proofErr w:type="gramStart"/>
      <w:r>
        <w:rPr>
          <w:sz w:val="24"/>
        </w:rPr>
        <w:t>Government</w:t>
      </w:r>
      <w:proofErr w:type="gramEnd"/>
      <w:r>
        <w:rPr>
          <w:sz w:val="24"/>
        </w:rPr>
        <w:t xml:space="preserve"> is to rebuild the economy and create and deliver opportunities for all New Zeal</w:t>
      </w:r>
      <w:r>
        <w:rPr>
          <w:sz w:val="24"/>
        </w:rPr>
        <w:t>anders and their families to get ahead. Reducing child poverty and material hardship connects to five of the nine Government Targets. Supporting</w:t>
      </w:r>
      <w:r>
        <w:rPr>
          <w:spacing w:val="-3"/>
          <w:sz w:val="24"/>
        </w:rPr>
        <w:t xml:space="preserve"> </w:t>
      </w:r>
      <w:r>
        <w:rPr>
          <w:sz w:val="24"/>
        </w:rPr>
        <w:t>parents</w:t>
      </w:r>
      <w:r>
        <w:rPr>
          <w:spacing w:val="-1"/>
          <w:sz w:val="24"/>
        </w:rPr>
        <w:t xml:space="preserve"> </w:t>
      </w:r>
      <w:r>
        <w:rPr>
          <w:sz w:val="24"/>
        </w:rPr>
        <w:t>off</w:t>
      </w:r>
      <w:r>
        <w:rPr>
          <w:spacing w:val="-3"/>
          <w:sz w:val="24"/>
        </w:rPr>
        <w:t xml:space="preserve"> </w:t>
      </w:r>
      <w:r>
        <w:rPr>
          <w:sz w:val="24"/>
        </w:rPr>
        <w:t>a</w:t>
      </w:r>
      <w:r>
        <w:rPr>
          <w:spacing w:val="-4"/>
          <w:sz w:val="24"/>
        </w:rPr>
        <w:t xml:space="preserve"> </w:t>
      </w:r>
      <w:r>
        <w:rPr>
          <w:sz w:val="24"/>
        </w:rPr>
        <w:t>benefit</w:t>
      </w:r>
      <w:r>
        <w:rPr>
          <w:spacing w:val="-2"/>
          <w:sz w:val="24"/>
        </w:rPr>
        <w:t xml:space="preserve"> </w:t>
      </w:r>
      <w:r>
        <w:rPr>
          <w:sz w:val="24"/>
        </w:rPr>
        <w:t>and</w:t>
      </w:r>
      <w:r>
        <w:rPr>
          <w:spacing w:val="-3"/>
          <w:sz w:val="24"/>
        </w:rPr>
        <w:t xml:space="preserve"> </w:t>
      </w:r>
      <w:r>
        <w:rPr>
          <w:sz w:val="24"/>
        </w:rPr>
        <w:t>into</w:t>
      </w:r>
      <w:r>
        <w:rPr>
          <w:spacing w:val="-2"/>
          <w:sz w:val="24"/>
        </w:rPr>
        <w:t xml:space="preserve"> </w:t>
      </w:r>
      <w:r>
        <w:rPr>
          <w:sz w:val="24"/>
        </w:rPr>
        <w:t>work,</w:t>
      </w:r>
      <w:r>
        <w:rPr>
          <w:spacing w:val="-3"/>
          <w:sz w:val="24"/>
        </w:rPr>
        <w:t xml:space="preserve"> </w:t>
      </w:r>
      <w:r>
        <w:rPr>
          <w:sz w:val="24"/>
        </w:rPr>
        <w:t>as</w:t>
      </w:r>
      <w:r>
        <w:rPr>
          <w:spacing w:val="-3"/>
          <w:sz w:val="24"/>
        </w:rPr>
        <w:t xml:space="preserve"> </w:t>
      </w:r>
      <w:r>
        <w:rPr>
          <w:sz w:val="24"/>
        </w:rPr>
        <w:t>part</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target</w:t>
      </w:r>
      <w:r>
        <w:rPr>
          <w:spacing w:val="-2"/>
          <w:sz w:val="24"/>
        </w:rPr>
        <w:t xml:space="preserve"> </w:t>
      </w:r>
      <w:r>
        <w:rPr>
          <w:sz w:val="24"/>
        </w:rPr>
        <w:t>for</w:t>
      </w:r>
      <w:r>
        <w:rPr>
          <w:spacing w:val="-3"/>
          <w:sz w:val="24"/>
        </w:rPr>
        <w:t xml:space="preserve"> </w:t>
      </w:r>
      <w:r>
        <w:rPr>
          <w:sz w:val="24"/>
        </w:rPr>
        <w:t>fewer</w:t>
      </w:r>
      <w:r>
        <w:rPr>
          <w:spacing w:val="-3"/>
          <w:sz w:val="24"/>
        </w:rPr>
        <w:t xml:space="preserve"> </w:t>
      </w:r>
      <w:r>
        <w:rPr>
          <w:sz w:val="24"/>
        </w:rPr>
        <w:t>people</w:t>
      </w:r>
      <w:r>
        <w:rPr>
          <w:spacing w:val="-2"/>
          <w:sz w:val="24"/>
        </w:rPr>
        <w:t xml:space="preserve"> </w:t>
      </w:r>
      <w:r>
        <w:rPr>
          <w:sz w:val="24"/>
        </w:rPr>
        <w:t>on the Jobseeker Support benefit, is particularly important if we want to reduce the number of children in poverty.</w:t>
      </w:r>
    </w:p>
    <w:p w14:paraId="4F3F8696" w14:textId="77777777" w:rsidR="00CF7712" w:rsidRDefault="00296C3D">
      <w:pPr>
        <w:pStyle w:val="Heading1"/>
      </w:pPr>
      <w:bookmarkStart w:id="3" w:name="Executive_Summary"/>
      <w:bookmarkEnd w:id="3"/>
      <w:r>
        <w:t>Executive</w:t>
      </w:r>
      <w:r>
        <w:rPr>
          <w:spacing w:val="-5"/>
        </w:rPr>
        <w:t xml:space="preserve"> </w:t>
      </w:r>
      <w:r>
        <w:rPr>
          <w:spacing w:val="-2"/>
        </w:rPr>
        <w:t>Summary</w:t>
      </w:r>
    </w:p>
    <w:p w14:paraId="531B0614" w14:textId="77777777" w:rsidR="00CF7712" w:rsidRDefault="00296C3D">
      <w:pPr>
        <w:pStyle w:val="ListParagraph"/>
        <w:numPr>
          <w:ilvl w:val="0"/>
          <w:numId w:val="2"/>
        </w:numPr>
        <w:tabs>
          <w:tab w:val="left" w:pos="824"/>
        </w:tabs>
        <w:spacing w:before="239"/>
        <w:ind w:right="673"/>
        <w:rPr>
          <w:sz w:val="24"/>
        </w:rPr>
      </w:pPr>
      <w:r>
        <w:rPr>
          <w:sz w:val="24"/>
        </w:rPr>
        <w:t>Reducing child poverty supports our wider social policy objectives and delivers beneficial</w:t>
      </w:r>
      <w:r>
        <w:rPr>
          <w:spacing w:val="-2"/>
          <w:sz w:val="24"/>
        </w:rPr>
        <w:t xml:space="preserve"> </w:t>
      </w:r>
      <w:r>
        <w:rPr>
          <w:sz w:val="24"/>
        </w:rPr>
        <w:t>effects</w:t>
      </w:r>
      <w:r>
        <w:rPr>
          <w:spacing w:val="-3"/>
          <w:sz w:val="24"/>
        </w:rPr>
        <w:t xml:space="preserve"> </w:t>
      </w:r>
      <w:r>
        <w:rPr>
          <w:sz w:val="24"/>
        </w:rPr>
        <w:t>across</w:t>
      </w:r>
      <w:r>
        <w:rPr>
          <w:spacing w:val="-5"/>
          <w:sz w:val="24"/>
        </w:rPr>
        <w:t xml:space="preserve"> </w:t>
      </w:r>
      <w:r>
        <w:rPr>
          <w:sz w:val="24"/>
        </w:rPr>
        <w:t>a</w:t>
      </w:r>
      <w:r>
        <w:rPr>
          <w:spacing w:val="-4"/>
          <w:sz w:val="24"/>
        </w:rPr>
        <w:t xml:space="preserve"> </w:t>
      </w:r>
      <w:r>
        <w:rPr>
          <w:sz w:val="24"/>
        </w:rPr>
        <w:t>range</w:t>
      </w:r>
      <w:r>
        <w:rPr>
          <w:spacing w:val="-6"/>
          <w:sz w:val="24"/>
        </w:rPr>
        <w:t xml:space="preserve"> </w:t>
      </w:r>
      <w:r>
        <w:rPr>
          <w:sz w:val="24"/>
        </w:rPr>
        <w:t>of</w:t>
      </w:r>
      <w:r>
        <w:rPr>
          <w:spacing w:val="-5"/>
          <w:sz w:val="24"/>
        </w:rPr>
        <w:t xml:space="preserve"> </w:t>
      </w:r>
      <w:r>
        <w:rPr>
          <w:sz w:val="24"/>
        </w:rPr>
        <w:t>child</w:t>
      </w:r>
      <w:r>
        <w:rPr>
          <w:sz w:val="24"/>
        </w:rPr>
        <w:t>ren’s</w:t>
      </w:r>
      <w:r>
        <w:rPr>
          <w:spacing w:val="-3"/>
          <w:sz w:val="24"/>
        </w:rPr>
        <w:t xml:space="preserve"> </w:t>
      </w:r>
      <w:r>
        <w:rPr>
          <w:sz w:val="24"/>
        </w:rPr>
        <w:t>outcomes.</w:t>
      </w:r>
      <w:r>
        <w:rPr>
          <w:spacing w:val="-4"/>
          <w:sz w:val="24"/>
        </w:rPr>
        <w:t xml:space="preserve"> </w:t>
      </w:r>
      <w:r>
        <w:rPr>
          <w:sz w:val="24"/>
        </w:rPr>
        <w:t>The</w:t>
      </w:r>
      <w:r>
        <w:rPr>
          <w:spacing w:val="-6"/>
          <w:sz w:val="24"/>
        </w:rPr>
        <w:t xml:space="preserve"> </w:t>
      </w:r>
      <w:r>
        <w:rPr>
          <w:sz w:val="24"/>
        </w:rPr>
        <w:t>Act</w:t>
      </w:r>
      <w:r>
        <w:rPr>
          <w:spacing w:val="-4"/>
          <w:sz w:val="24"/>
        </w:rPr>
        <w:t xml:space="preserve"> </w:t>
      </w:r>
      <w:r>
        <w:rPr>
          <w:sz w:val="24"/>
        </w:rPr>
        <w:t>requires</w:t>
      </w:r>
      <w:r>
        <w:rPr>
          <w:spacing w:val="-5"/>
          <w:sz w:val="24"/>
        </w:rPr>
        <w:t xml:space="preserve"> </w:t>
      </w:r>
      <w:r>
        <w:rPr>
          <w:sz w:val="24"/>
        </w:rPr>
        <w:t>governments to set ten-year (long-term) targets for reducing child poverty on the primary measures in the Act, and three-year (intermediate) targets for tracking progress. The primary measures</w:t>
      </w:r>
      <w:r>
        <w:rPr>
          <w:spacing w:val="-3"/>
          <w:sz w:val="24"/>
        </w:rPr>
        <w:t xml:space="preserve"> </w:t>
      </w:r>
      <w:r>
        <w:rPr>
          <w:sz w:val="24"/>
        </w:rPr>
        <w:t>consider</w:t>
      </w:r>
      <w:r>
        <w:rPr>
          <w:spacing w:val="-2"/>
          <w:sz w:val="24"/>
        </w:rPr>
        <w:t xml:space="preserve"> </w:t>
      </w:r>
      <w:r>
        <w:rPr>
          <w:sz w:val="24"/>
        </w:rPr>
        <w:t>after-housing-costs</w:t>
      </w:r>
      <w:r>
        <w:rPr>
          <w:spacing w:val="-3"/>
          <w:sz w:val="24"/>
        </w:rPr>
        <w:t xml:space="preserve"> </w:t>
      </w:r>
      <w:r>
        <w:rPr>
          <w:sz w:val="24"/>
        </w:rPr>
        <w:t>i</w:t>
      </w:r>
      <w:r>
        <w:rPr>
          <w:sz w:val="24"/>
        </w:rPr>
        <w:t>ncome poverty</w:t>
      </w:r>
      <w:r>
        <w:rPr>
          <w:spacing w:val="-3"/>
          <w:sz w:val="24"/>
        </w:rPr>
        <w:t xml:space="preserve"> </w:t>
      </w:r>
      <w:r>
        <w:rPr>
          <w:sz w:val="24"/>
        </w:rPr>
        <w:t>(AHC50),</w:t>
      </w:r>
      <w:r>
        <w:rPr>
          <w:spacing w:val="-3"/>
          <w:sz w:val="24"/>
        </w:rPr>
        <w:t xml:space="preserve"> </w:t>
      </w:r>
      <w:r>
        <w:rPr>
          <w:sz w:val="24"/>
        </w:rPr>
        <w:t>before-housing-costs income poverty (BHC50), and material hardship.</w:t>
      </w:r>
    </w:p>
    <w:p w14:paraId="4EC50215" w14:textId="77777777" w:rsidR="00CF7712" w:rsidRDefault="00296C3D">
      <w:pPr>
        <w:pStyle w:val="ListParagraph"/>
        <w:numPr>
          <w:ilvl w:val="0"/>
          <w:numId w:val="2"/>
        </w:numPr>
        <w:tabs>
          <w:tab w:val="left" w:pos="824"/>
        </w:tabs>
        <w:ind w:right="651"/>
        <w:rPr>
          <w:sz w:val="24"/>
        </w:rPr>
      </w:pPr>
      <w:r>
        <w:rPr>
          <w:sz w:val="24"/>
        </w:rPr>
        <w:t>Under the Act, as the Minister for Child Poverty Reduction, I must set the third intermediate</w:t>
      </w:r>
      <w:r>
        <w:rPr>
          <w:spacing w:val="-1"/>
          <w:sz w:val="24"/>
        </w:rPr>
        <w:t xml:space="preserve"> </w:t>
      </w:r>
      <w:r>
        <w:rPr>
          <w:sz w:val="24"/>
        </w:rPr>
        <w:t>targets (covering</w:t>
      </w:r>
      <w:r>
        <w:rPr>
          <w:spacing w:val="-1"/>
          <w:sz w:val="24"/>
        </w:rPr>
        <w:t xml:space="preserve"> </w:t>
      </w:r>
      <w:r>
        <w:rPr>
          <w:sz w:val="24"/>
        </w:rPr>
        <w:t>the</w:t>
      </w:r>
      <w:r>
        <w:rPr>
          <w:spacing w:val="-1"/>
          <w:sz w:val="24"/>
        </w:rPr>
        <w:t xml:space="preserve"> </w:t>
      </w:r>
      <w:r>
        <w:rPr>
          <w:sz w:val="24"/>
        </w:rPr>
        <w:t>period</w:t>
      </w:r>
      <w:r>
        <w:rPr>
          <w:spacing w:val="-2"/>
          <w:sz w:val="24"/>
        </w:rPr>
        <w:t xml:space="preserve"> </w:t>
      </w:r>
      <w:r>
        <w:rPr>
          <w:sz w:val="24"/>
        </w:rPr>
        <w:t>2024/25</w:t>
      </w:r>
      <w:r>
        <w:rPr>
          <w:spacing w:val="-1"/>
          <w:sz w:val="24"/>
        </w:rPr>
        <w:t xml:space="preserve"> </w:t>
      </w:r>
      <w:r>
        <w:rPr>
          <w:sz w:val="24"/>
        </w:rPr>
        <w:t>to</w:t>
      </w:r>
      <w:r>
        <w:rPr>
          <w:spacing w:val="-2"/>
          <w:sz w:val="24"/>
        </w:rPr>
        <w:t xml:space="preserve"> </w:t>
      </w:r>
      <w:r>
        <w:rPr>
          <w:sz w:val="24"/>
        </w:rPr>
        <w:t>2026/27)</w:t>
      </w:r>
      <w:r>
        <w:rPr>
          <w:spacing w:val="-2"/>
          <w:sz w:val="24"/>
        </w:rPr>
        <w:t xml:space="preserve"> </w:t>
      </w:r>
      <w:r>
        <w:rPr>
          <w:sz w:val="24"/>
        </w:rPr>
        <w:t>by</w:t>
      </w:r>
      <w:r>
        <w:rPr>
          <w:spacing w:val="-2"/>
          <w:sz w:val="24"/>
        </w:rPr>
        <w:t xml:space="preserve"> </w:t>
      </w:r>
      <w:r>
        <w:rPr>
          <w:sz w:val="24"/>
        </w:rPr>
        <w:t>the</w:t>
      </w:r>
      <w:r>
        <w:rPr>
          <w:spacing w:val="-1"/>
          <w:sz w:val="24"/>
        </w:rPr>
        <w:t xml:space="preserve"> </w:t>
      </w:r>
      <w:r>
        <w:rPr>
          <w:sz w:val="24"/>
        </w:rPr>
        <w:t>end</w:t>
      </w:r>
      <w:r>
        <w:rPr>
          <w:spacing w:val="-2"/>
          <w:sz w:val="24"/>
        </w:rPr>
        <w:t xml:space="preserve"> </w:t>
      </w:r>
      <w:r>
        <w:rPr>
          <w:sz w:val="24"/>
        </w:rPr>
        <w:t>of</w:t>
      </w:r>
      <w:r>
        <w:rPr>
          <w:spacing w:val="-2"/>
          <w:sz w:val="24"/>
        </w:rPr>
        <w:t xml:space="preserve"> </w:t>
      </w:r>
      <w:r>
        <w:rPr>
          <w:sz w:val="24"/>
        </w:rPr>
        <w:t>June</w:t>
      </w:r>
      <w:r>
        <w:rPr>
          <w:spacing w:val="-3"/>
          <w:sz w:val="24"/>
        </w:rPr>
        <w:t xml:space="preserve"> </w:t>
      </w:r>
      <w:r>
        <w:rPr>
          <w:sz w:val="24"/>
        </w:rPr>
        <w:t>2024. The</w:t>
      </w:r>
      <w:r>
        <w:rPr>
          <w:spacing w:val="-5"/>
          <w:sz w:val="24"/>
        </w:rPr>
        <w:t xml:space="preserve"> </w:t>
      </w:r>
      <w:r>
        <w:rPr>
          <w:sz w:val="24"/>
        </w:rPr>
        <w:t>projections</w:t>
      </w:r>
      <w:r>
        <w:rPr>
          <w:spacing w:val="-1"/>
          <w:sz w:val="24"/>
        </w:rPr>
        <w:t xml:space="preserve"> </w:t>
      </w:r>
      <w:r>
        <w:rPr>
          <w:sz w:val="24"/>
        </w:rPr>
        <w:t>in</w:t>
      </w:r>
      <w:r>
        <w:rPr>
          <w:spacing w:val="-4"/>
          <w:sz w:val="24"/>
        </w:rPr>
        <w:t xml:space="preserve"> </w:t>
      </w:r>
      <w:r>
        <w:rPr>
          <w:sz w:val="24"/>
        </w:rPr>
        <w:t>the</w:t>
      </w:r>
      <w:r>
        <w:rPr>
          <w:spacing w:val="-5"/>
          <w:sz w:val="24"/>
        </w:rPr>
        <w:t xml:space="preserve"> </w:t>
      </w:r>
      <w:r>
        <w:rPr>
          <w:sz w:val="24"/>
        </w:rPr>
        <w:t>Child</w:t>
      </w:r>
      <w:r>
        <w:rPr>
          <w:spacing w:val="-3"/>
          <w:sz w:val="24"/>
        </w:rPr>
        <w:t xml:space="preserve"> </w:t>
      </w:r>
      <w:r>
        <w:rPr>
          <w:sz w:val="24"/>
        </w:rPr>
        <w:t>Poverty</w:t>
      </w:r>
      <w:r>
        <w:rPr>
          <w:spacing w:val="-4"/>
          <w:sz w:val="24"/>
        </w:rPr>
        <w:t xml:space="preserve"> </w:t>
      </w:r>
      <w:r>
        <w:rPr>
          <w:sz w:val="24"/>
        </w:rPr>
        <w:t>Budget</w:t>
      </w:r>
      <w:r>
        <w:rPr>
          <w:spacing w:val="-3"/>
          <w:sz w:val="24"/>
        </w:rPr>
        <w:t xml:space="preserve"> </w:t>
      </w:r>
      <w:r>
        <w:rPr>
          <w:sz w:val="24"/>
        </w:rPr>
        <w:t>Report</w:t>
      </w:r>
      <w:r>
        <w:rPr>
          <w:spacing w:val="-3"/>
          <w:sz w:val="24"/>
        </w:rPr>
        <w:t xml:space="preserve"> </w:t>
      </w:r>
      <w:r>
        <w:rPr>
          <w:sz w:val="24"/>
        </w:rPr>
        <w:t>2024</w:t>
      </w:r>
      <w:r>
        <w:rPr>
          <w:spacing w:val="-4"/>
          <w:sz w:val="24"/>
        </w:rPr>
        <w:t xml:space="preserve"> </w:t>
      </w:r>
      <w:r>
        <w:rPr>
          <w:sz w:val="24"/>
        </w:rPr>
        <w:t>show</w:t>
      </w:r>
      <w:r>
        <w:rPr>
          <w:spacing w:val="-4"/>
          <w:sz w:val="24"/>
        </w:rPr>
        <w:t xml:space="preserve"> </w:t>
      </w:r>
      <w:r>
        <w:rPr>
          <w:sz w:val="24"/>
        </w:rPr>
        <w:t>that</w:t>
      </w:r>
      <w:r>
        <w:rPr>
          <w:spacing w:val="-3"/>
          <w:sz w:val="24"/>
        </w:rPr>
        <w:t xml:space="preserve"> </w:t>
      </w:r>
      <w:r>
        <w:rPr>
          <w:sz w:val="24"/>
        </w:rPr>
        <w:t>the</w:t>
      </w:r>
      <w:r>
        <w:rPr>
          <w:spacing w:val="-5"/>
          <w:sz w:val="24"/>
        </w:rPr>
        <w:t xml:space="preserve"> </w:t>
      </w:r>
      <w:r>
        <w:rPr>
          <w:sz w:val="24"/>
        </w:rPr>
        <w:t>current</w:t>
      </w:r>
      <w:r>
        <w:rPr>
          <w:spacing w:val="-3"/>
          <w:sz w:val="24"/>
        </w:rPr>
        <w:t xml:space="preserve"> </w:t>
      </w:r>
      <w:r>
        <w:rPr>
          <w:sz w:val="24"/>
        </w:rPr>
        <w:t>outlook for the AHC50 measure is broadly positive. This reflects the impact of our 2024 Budget Package initiatives of tax relief, increases to the In-Work Tax Credit, and t</w:t>
      </w:r>
      <w:r>
        <w:rPr>
          <w:sz w:val="24"/>
        </w:rPr>
        <w:t>he introduction of Family Boost. While material hardship rates cannot be forecast, they correlate with overall AHC50 rates and so are also expected to decrease. Of the three primary</w:t>
      </w:r>
      <w:r>
        <w:rPr>
          <w:spacing w:val="-1"/>
          <w:sz w:val="24"/>
        </w:rPr>
        <w:t xml:space="preserve"> </w:t>
      </w:r>
      <w:r>
        <w:rPr>
          <w:sz w:val="24"/>
        </w:rPr>
        <w:t>measures,</w:t>
      </w:r>
      <w:r>
        <w:rPr>
          <w:spacing w:val="-2"/>
          <w:sz w:val="24"/>
        </w:rPr>
        <w:t xml:space="preserve"> </w:t>
      </w:r>
      <w:r>
        <w:rPr>
          <w:sz w:val="24"/>
        </w:rPr>
        <w:t>material</w:t>
      </w:r>
      <w:r>
        <w:rPr>
          <w:spacing w:val="-1"/>
          <w:sz w:val="24"/>
        </w:rPr>
        <w:t xml:space="preserve"> </w:t>
      </w:r>
      <w:r>
        <w:rPr>
          <w:sz w:val="24"/>
        </w:rPr>
        <w:t>hardship</w:t>
      </w:r>
      <w:r>
        <w:rPr>
          <w:spacing w:val="-2"/>
          <w:sz w:val="24"/>
        </w:rPr>
        <w:t xml:space="preserve"> </w:t>
      </w:r>
      <w:r>
        <w:rPr>
          <w:sz w:val="24"/>
        </w:rPr>
        <w:t>is</w:t>
      </w:r>
      <w:r>
        <w:rPr>
          <w:spacing w:val="-2"/>
          <w:sz w:val="24"/>
        </w:rPr>
        <w:t xml:space="preserve"> </w:t>
      </w:r>
      <w:r>
        <w:rPr>
          <w:sz w:val="24"/>
        </w:rPr>
        <w:t>the</w:t>
      </w:r>
      <w:r>
        <w:rPr>
          <w:spacing w:val="-1"/>
          <w:sz w:val="24"/>
        </w:rPr>
        <w:t xml:space="preserve"> </w:t>
      </w:r>
      <w:r>
        <w:rPr>
          <w:sz w:val="24"/>
        </w:rPr>
        <w:t>one</w:t>
      </w:r>
      <w:r>
        <w:rPr>
          <w:spacing w:val="-3"/>
          <w:sz w:val="24"/>
        </w:rPr>
        <w:t xml:space="preserve"> </w:t>
      </w:r>
      <w:r>
        <w:rPr>
          <w:sz w:val="24"/>
        </w:rPr>
        <w:t>I’m</w:t>
      </w:r>
      <w:r>
        <w:rPr>
          <w:spacing w:val="-1"/>
          <w:sz w:val="24"/>
        </w:rPr>
        <w:t xml:space="preserve"> </w:t>
      </w:r>
      <w:r>
        <w:rPr>
          <w:sz w:val="24"/>
        </w:rPr>
        <w:t>most</w:t>
      </w:r>
      <w:r>
        <w:rPr>
          <w:spacing w:val="-3"/>
          <w:sz w:val="24"/>
        </w:rPr>
        <w:t xml:space="preserve"> </w:t>
      </w:r>
      <w:r>
        <w:rPr>
          <w:sz w:val="24"/>
        </w:rPr>
        <w:t>focused</w:t>
      </w:r>
      <w:r>
        <w:rPr>
          <w:spacing w:val="-2"/>
          <w:sz w:val="24"/>
        </w:rPr>
        <w:t xml:space="preserve"> </w:t>
      </w:r>
      <w:r>
        <w:rPr>
          <w:sz w:val="24"/>
        </w:rPr>
        <w:t>on.</w:t>
      </w:r>
      <w:r>
        <w:rPr>
          <w:spacing w:val="-2"/>
          <w:sz w:val="24"/>
        </w:rPr>
        <w:t xml:space="preserve"> </w:t>
      </w:r>
      <w:r>
        <w:rPr>
          <w:sz w:val="24"/>
        </w:rPr>
        <w:t>It</w:t>
      </w:r>
      <w:r>
        <w:rPr>
          <w:spacing w:val="-3"/>
          <w:sz w:val="24"/>
        </w:rPr>
        <w:t xml:space="preserve"> </w:t>
      </w:r>
      <w:r>
        <w:rPr>
          <w:sz w:val="24"/>
        </w:rPr>
        <w:t>directly re</w:t>
      </w:r>
      <w:r>
        <w:rPr>
          <w:sz w:val="24"/>
        </w:rPr>
        <w:t>flects whether families have access to the ‘basics’ in life.</w:t>
      </w:r>
    </w:p>
    <w:p w14:paraId="76EDD124" w14:textId="77777777" w:rsidR="00CF7712" w:rsidRDefault="00296C3D">
      <w:pPr>
        <w:pStyle w:val="ListParagraph"/>
        <w:numPr>
          <w:ilvl w:val="0"/>
          <w:numId w:val="2"/>
        </w:numPr>
        <w:tabs>
          <w:tab w:val="left" w:pos="824"/>
        </w:tabs>
        <w:ind w:right="1018"/>
        <w:jc w:val="both"/>
        <w:rPr>
          <w:sz w:val="24"/>
        </w:rPr>
      </w:pPr>
      <w:r>
        <w:rPr>
          <w:sz w:val="24"/>
        </w:rPr>
        <w:t>The</w:t>
      </w:r>
      <w:r>
        <w:rPr>
          <w:spacing w:val="-2"/>
          <w:sz w:val="24"/>
        </w:rPr>
        <w:t xml:space="preserve"> </w:t>
      </w:r>
      <w:r>
        <w:rPr>
          <w:sz w:val="24"/>
        </w:rPr>
        <w:t>forecast rates for</w:t>
      </w:r>
      <w:r>
        <w:rPr>
          <w:spacing w:val="-1"/>
          <w:sz w:val="24"/>
        </w:rPr>
        <w:t xml:space="preserve"> </w:t>
      </w:r>
      <w:r>
        <w:rPr>
          <w:sz w:val="24"/>
        </w:rPr>
        <w:t>2026/27</w:t>
      </w:r>
      <w:r>
        <w:rPr>
          <w:spacing w:val="-1"/>
          <w:sz w:val="24"/>
        </w:rPr>
        <w:t xml:space="preserve"> </w:t>
      </w:r>
      <w:r>
        <w:rPr>
          <w:sz w:val="24"/>
        </w:rPr>
        <w:t>are</w:t>
      </w:r>
      <w:r>
        <w:rPr>
          <w:spacing w:val="-2"/>
          <w:sz w:val="24"/>
        </w:rPr>
        <w:t xml:space="preserve"> </w:t>
      </w:r>
      <w:r>
        <w:rPr>
          <w:sz w:val="24"/>
        </w:rPr>
        <w:t>projected to</w:t>
      </w:r>
      <w:r>
        <w:rPr>
          <w:spacing w:val="-1"/>
          <w:sz w:val="24"/>
        </w:rPr>
        <w:t xml:space="preserve"> </w:t>
      </w:r>
      <w:r>
        <w:rPr>
          <w:sz w:val="24"/>
        </w:rPr>
        <w:t>decrease to</w:t>
      </w:r>
      <w:r>
        <w:rPr>
          <w:spacing w:val="-1"/>
          <w:sz w:val="24"/>
        </w:rPr>
        <w:t xml:space="preserve"> </w:t>
      </w:r>
      <w:r>
        <w:rPr>
          <w:sz w:val="24"/>
        </w:rPr>
        <w:t>~14%</w:t>
      </w:r>
      <w:r>
        <w:rPr>
          <w:spacing w:val="-1"/>
          <w:sz w:val="24"/>
        </w:rPr>
        <w:t xml:space="preserve"> </w:t>
      </w:r>
      <w:r>
        <w:rPr>
          <w:sz w:val="24"/>
        </w:rPr>
        <w:t>of</w:t>
      </w:r>
      <w:r>
        <w:rPr>
          <w:spacing w:val="-1"/>
          <w:sz w:val="24"/>
        </w:rPr>
        <w:t xml:space="preserve"> </w:t>
      </w:r>
      <w:r>
        <w:rPr>
          <w:sz w:val="24"/>
        </w:rPr>
        <w:t>children on</w:t>
      </w:r>
      <w:r>
        <w:rPr>
          <w:spacing w:val="-1"/>
          <w:sz w:val="24"/>
        </w:rPr>
        <w:t xml:space="preserve"> </w:t>
      </w:r>
      <w:r>
        <w:rPr>
          <w:sz w:val="24"/>
        </w:rPr>
        <w:t>the fixed</w:t>
      </w:r>
      <w:r>
        <w:rPr>
          <w:spacing w:val="-4"/>
          <w:sz w:val="24"/>
        </w:rPr>
        <w:t xml:space="preserve"> </w:t>
      </w:r>
      <w:r>
        <w:rPr>
          <w:sz w:val="24"/>
        </w:rPr>
        <w:t>AHC50</w:t>
      </w:r>
      <w:r>
        <w:rPr>
          <w:spacing w:val="-4"/>
          <w:sz w:val="24"/>
        </w:rPr>
        <w:t xml:space="preserve"> </w:t>
      </w:r>
      <w:r>
        <w:rPr>
          <w:sz w:val="24"/>
        </w:rPr>
        <w:t>measure,</w:t>
      </w:r>
      <w:r>
        <w:rPr>
          <w:spacing w:val="-4"/>
          <w:sz w:val="24"/>
        </w:rPr>
        <w:t xml:space="preserve"> </w:t>
      </w:r>
      <w:r>
        <w:rPr>
          <w:sz w:val="24"/>
        </w:rPr>
        <w:t>which</w:t>
      </w:r>
      <w:r>
        <w:rPr>
          <w:spacing w:val="-3"/>
          <w:sz w:val="24"/>
        </w:rPr>
        <w:t xml:space="preserve"> </w:t>
      </w:r>
      <w:r>
        <w:rPr>
          <w:sz w:val="24"/>
        </w:rPr>
        <w:t>is</w:t>
      </w:r>
      <w:r>
        <w:rPr>
          <w:spacing w:val="-4"/>
          <w:sz w:val="24"/>
        </w:rPr>
        <w:t xml:space="preserve"> </w:t>
      </w:r>
      <w:r>
        <w:rPr>
          <w:sz w:val="24"/>
        </w:rPr>
        <w:t>expected</w:t>
      </w:r>
      <w:r>
        <w:rPr>
          <w:spacing w:val="-3"/>
          <w:sz w:val="24"/>
        </w:rPr>
        <w:t xml:space="preserve"> </w:t>
      </w:r>
      <w:r>
        <w:rPr>
          <w:sz w:val="24"/>
        </w:rPr>
        <w:t>to</w:t>
      </w:r>
      <w:r>
        <w:rPr>
          <w:spacing w:val="-4"/>
          <w:sz w:val="24"/>
        </w:rPr>
        <w:t xml:space="preserve"> </w:t>
      </w:r>
      <w:r>
        <w:rPr>
          <w:sz w:val="24"/>
        </w:rPr>
        <w:t>correspond</w:t>
      </w:r>
      <w:r>
        <w:rPr>
          <w:spacing w:val="-3"/>
          <w:sz w:val="24"/>
        </w:rPr>
        <w:t xml:space="preserve"> </w:t>
      </w:r>
      <w:r>
        <w:rPr>
          <w:sz w:val="24"/>
        </w:rPr>
        <w:t>to</w:t>
      </w:r>
      <w:r>
        <w:rPr>
          <w:spacing w:val="-4"/>
          <w:sz w:val="24"/>
        </w:rPr>
        <w:t xml:space="preserve"> </w:t>
      </w:r>
      <w:r>
        <w:rPr>
          <w:sz w:val="24"/>
        </w:rPr>
        <w:t>~11%</w:t>
      </w:r>
      <w:r>
        <w:rPr>
          <w:spacing w:val="-4"/>
          <w:sz w:val="24"/>
        </w:rPr>
        <w:t xml:space="preserve"> </w:t>
      </w:r>
      <w:r>
        <w:rPr>
          <w:sz w:val="24"/>
        </w:rPr>
        <w:t>of</w:t>
      </w:r>
      <w:r>
        <w:rPr>
          <w:spacing w:val="-4"/>
          <w:sz w:val="24"/>
        </w:rPr>
        <w:t xml:space="preserve"> </w:t>
      </w:r>
      <w:r>
        <w:rPr>
          <w:sz w:val="24"/>
        </w:rPr>
        <w:t>children</w:t>
      </w:r>
      <w:r>
        <w:rPr>
          <w:spacing w:val="-3"/>
          <w:sz w:val="24"/>
        </w:rPr>
        <w:t xml:space="preserve"> </w:t>
      </w:r>
      <w:r>
        <w:rPr>
          <w:sz w:val="24"/>
        </w:rPr>
        <w:t>on</w:t>
      </w:r>
      <w:r>
        <w:rPr>
          <w:spacing w:val="-4"/>
          <w:sz w:val="24"/>
        </w:rPr>
        <w:t xml:space="preserve"> </w:t>
      </w:r>
      <w:r>
        <w:rPr>
          <w:sz w:val="24"/>
        </w:rPr>
        <w:t>the material hardship measure. The relative BHC50 measure is forecast to increase to</w:t>
      </w:r>
    </w:p>
    <w:p w14:paraId="1C7D5967" w14:textId="77777777" w:rsidR="00CF7712" w:rsidRDefault="00296C3D">
      <w:pPr>
        <w:pStyle w:val="BodyText"/>
        <w:ind w:left="824" w:right="732"/>
      </w:pPr>
      <w:r>
        <w:t>~15%</w:t>
      </w:r>
      <w:r>
        <w:rPr>
          <w:spacing w:val="-4"/>
        </w:rPr>
        <w:t xml:space="preserve"> </w:t>
      </w:r>
      <w:r>
        <w:t>of</w:t>
      </w:r>
      <w:r>
        <w:rPr>
          <w:spacing w:val="-4"/>
        </w:rPr>
        <w:t xml:space="preserve"> </w:t>
      </w:r>
      <w:r>
        <w:t>children.</w:t>
      </w:r>
      <w:r>
        <w:rPr>
          <w:spacing w:val="-3"/>
        </w:rPr>
        <w:t xml:space="preserve"> </w:t>
      </w:r>
      <w:r>
        <w:t>I’m</w:t>
      </w:r>
      <w:r>
        <w:rPr>
          <w:spacing w:val="-5"/>
        </w:rPr>
        <w:t xml:space="preserve"> </w:t>
      </w:r>
      <w:r>
        <w:t>less</w:t>
      </w:r>
      <w:r>
        <w:rPr>
          <w:spacing w:val="-4"/>
        </w:rPr>
        <w:t xml:space="preserve"> </w:t>
      </w:r>
      <w:r>
        <w:t>focused</w:t>
      </w:r>
      <w:r>
        <w:rPr>
          <w:spacing w:val="-4"/>
        </w:rPr>
        <w:t xml:space="preserve"> </w:t>
      </w:r>
      <w:r>
        <w:t>on</w:t>
      </w:r>
      <w:r>
        <w:rPr>
          <w:spacing w:val="-4"/>
        </w:rPr>
        <w:t xml:space="preserve"> </w:t>
      </w:r>
      <w:r>
        <w:t>the</w:t>
      </w:r>
      <w:r>
        <w:rPr>
          <w:spacing w:val="-3"/>
        </w:rPr>
        <w:t xml:space="preserve"> </w:t>
      </w:r>
      <w:r>
        <w:t>BHC50</w:t>
      </w:r>
      <w:r>
        <w:rPr>
          <w:spacing w:val="-4"/>
        </w:rPr>
        <w:t xml:space="preserve"> </w:t>
      </w:r>
      <w:r>
        <w:t>measure</w:t>
      </w:r>
      <w:r>
        <w:rPr>
          <w:spacing w:val="-5"/>
        </w:rPr>
        <w:t xml:space="preserve"> </w:t>
      </w:r>
      <w:r>
        <w:t>because</w:t>
      </w:r>
      <w:r>
        <w:rPr>
          <w:spacing w:val="-3"/>
        </w:rPr>
        <w:t xml:space="preserve"> </w:t>
      </w:r>
      <w:r>
        <w:t>making</w:t>
      </w:r>
      <w:r>
        <w:rPr>
          <w:spacing w:val="-3"/>
        </w:rPr>
        <w:t xml:space="preserve"> </w:t>
      </w:r>
      <w:r>
        <w:t>progress on this measure requires income growth for households at the bottom to outpace growth for m</w:t>
      </w:r>
      <w:r>
        <w:t>edian income households.</w:t>
      </w:r>
    </w:p>
    <w:p w14:paraId="0FDB79B2" w14:textId="77777777" w:rsidR="00CF7712" w:rsidRDefault="00296C3D">
      <w:pPr>
        <w:pStyle w:val="ListParagraph"/>
        <w:numPr>
          <w:ilvl w:val="0"/>
          <w:numId w:val="2"/>
        </w:numPr>
        <w:tabs>
          <w:tab w:val="left" w:pos="824"/>
        </w:tabs>
        <w:ind w:right="1070"/>
        <w:jc w:val="both"/>
        <w:rPr>
          <w:sz w:val="24"/>
        </w:rPr>
      </w:pPr>
      <w:r>
        <w:rPr>
          <w:sz w:val="24"/>
        </w:rPr>
        <w:t>In</w:t>
      </w:r>
      <w:r>
        <w:rPr>
          <w:spacing w:val="-4"/>
          <w:sz w:val="24"/>
        </w:rPr>
        <w:t xml:space="preserve"> </w:t>
      </w:r>
      <w:r>
        <w:rPr>
          <w:sz w:val="24"/>
        </w:rPr>
        <w:t>considering</w:t>
      </w:r>
      <w:r>
        <w:rPr>
          <w:spacing w:val="-3"/>
          <w:sz w:val="24"/>
        </w:rPr>
        <w:t xml:space="preserve"> </w:t>
      </w:r>
      <w:r>
        <w:rPr>
          <w:sz w:val="24"/>
        </w:rPr>
        <w:t>the</w:t>
      </w:r>
      <w:r>
        <w:rPr>
          <w:spacing w:val="-5"/>
          <w:sz w:val="24"/>
        </w:rPr>
        <w:t xml:space="preserve"> </w:t>
      </w:r>
      <w:r>
        <w:rPr>
          <w:sz w:val="24"/>
        </w:rPr>
        <w:t>third</w:t>
      </w:r>
      <w:r>
        <w:rPr>
          <w:spacing w:val="-3"/>
          <w:sz w:val="24"/>
        </w:rPr>
        <w:t xml:space="preserve"> </w:t>
      </w:r>
      <w:r>
        <w:rPr>
          <w:sz w:val="24"/>
        </w:rPr>
        <w:t>intermediate</w:t>
      </w:r>
      <w:r>
        <w:rPr>
          <w:spacing w:val="-1"/>
          <w:sz w:val="24"/>
        </w:rPr>
        <w:t xml:space="preserve"> </w:t>
      </w:r>
      <w:r>
        <w:rPr>
          <w:sz w:val="24"/>
        </w:rPr>
        <w:t>targets,</w:t>
      </w:r>
      <w:r>
        <w:rPr>
          <w:spacing w:val="-4"/>
          <w:sz w:val="24"/>
        </w:rPr>
        <w:t xml:space="preserve"> </w:t>
      </w:r>
      <w:r>
        <w:rPr>
          <w:sz w:val="24"/>
        </w:rPr>
        <w:t>I</w:t>
      </w:r>
      <w:r>
        <w:rPr>
          <w:spacing w:val="-4"/>
          <w:sz w:val="24"/>
        </w:rPr>
        <w:t xml:space="preserve"> </w:t>
      </w:r>
      <w:r>
        <w:rPr>
          <w:sz w:val="24"/>
        </w:rPr>
        <w:t>have</w:t>
      </w:r>
      <w:r>
        <w:rPr>
          <w:spacing w:val="-3"/>
          <w:sz w:val="24"/>
        </w:rPr>
        <w:t xml:space="preserve"> </w:t>
      </w:r>
      <w:r>
        <w:rPr>
          <w:sz w:val="24"/>
        </w:rPr>
        <w:t>taken</w:t>
      </w:r>
      <w:r>
        <w:rPr>
          <w:spacing w:val="-3"/>
          <w:sz w:val="24"/>
        </w:rPr>
        <w:t xml:space="preserve"> </w:t>
      </w:r>
      <w:r>
        <w:rPr>
          <w:sz w:val="24"/>
        </w:rPr>
        <w:t>into</w:t>
      </w:r>
      <w:r>
        <w:rPr>
          <w:spacing w:val="-4"/>
          <w:sz w:val="24"/>
        </w:rPr>
        <w:t xml:space="preserve"> </w:t>
      </w:r>
      <w:r>
        <w:rPr>
          <w:sz w:val="24"/>
        </w:rPr>
        <w:t>account</w:t>
      </w:r>
      <w:r>
        <w:rPr>
          <w:spacing w:val="-3"/>
          <w:sz w:val="24"/>
        </w:rPr>
        <w:t xml:space="preserve"> </w:t>
      </w:r>
      <w:r>
        <w:rPr>
          <w:sz w:val="24"/>
        </w:rPr>
        <w:t>a</w:t>
      </w:r>
      <w:r>
        <w:rPr>
          <w:spacing w:val="-3"/>
          <w:sz w:val="24"/>
        </w:rPr>
        <w:t xml:space="preserve"> </w:t>
      </w:r>
      <w:r>
        <w:rPr>
          <w:sz w:val="24"/>
        </w:rPr>
        <w:t>number</w:t>
      </w:r>
      <w:r>
        <w:rPr>
          <w:spacing w:val="-4"/>
          <w:sz w:val="24"/>
        </w:rPr>
        <w:t xml:space="preserve"> </w:t>
      </w:r>
      <w:r>
        <w:rPr>
          <w:sz w:val="24"/>
        </w:rPr>
        <w:t xml:space="preserve">of factors, including the economic outlook and the Treasury’s child income </w:t>
      </w:r>
      <w:proofErr w:type="gramStart"/>
      <w:r>
        <w:rPr>
          <w:sz w:val="24"/>
        </w:rPr>
        <w:t>poverty</w:t>
      </w:r>
      <w:proofErr w:type="gramEnd"/>
    </w:p>
    <w:p w14:paraId="71D85AC2" w14:textId="77777777" w:rsidR="00CF7712" w:rsidRDefault="00CF7712">
      <w:pPr>
        <w:pStyle w:val="BodyText"/>
        <w:spacing w:before="124"/>
      </w:pPr>
    </w:p>
    <w:p w14:paraId="141EAE0E" w14:textId="77777777" w:rsidR="00CF7712" w:rsidRDefault="00296C3D">
      <w:pPr>
        <w:ind w:right="633"/>
        <w:jc w:val="right"/>
        <w:rPr>
          <w:rFonts w:ascii="Arial"/>
        </w:rPr>
      </w:pPr>
      <w:r>
        <w:rPr>
          <w:rFonts w:ascii="Arial"/>
          <w:spacing w:val="-10"/>
        </w:rPr>
        <w:t>1</w:t>
      </w:r>
    </w:p>
    <w:p w14:paraId="78080003" w14:textId="77777777" w:rsidR="00CF7712" w:rsidRDefault="00CF7712">
      <w:pPr>
        <w:jc w:val="right"/>
        <w:rPr>
          <w:rFonts w:ascii="Arial"/>
        </w:rPr>
        <w:sectPr w:rsidR="00CF7712">
          <w:headerReference w:type="default" r:id="rId7"/>
          <w:footerReference w:type="default" r:id="rId8"/>
          <w:type w:val="continuous"/>
          <w:pgSz w:w="11910" w:h="16840"/>
          <w:pgMar w:top="1220" w:right="800" w:bottom="480" w:left="1260" w:header="717" w:footer="283" w:gutter="0"/>
          <w:pgNumType w:start="1"/>
          <w:cols w:space="720"/>
        </w:sectPr>
      </w:pPr>
    </w:p>
    <w:p w14:paraId="65F56461" w14:textId="77777777" w:rsidR="00CF7712" w:rsidRDefault="00296C3D">
      <w:pPr>
        <w:pStyle w:val="BodyText"/>
        <w:spacing w:before="83"/>
        <w:ind w:left="824" w:right="732"/>
      </w:pPr>
      <w:r>
        <w:t>forecasts;</w:t>
      </w:r>
      <w:r>
        <w:rPr>
          <w:spacing w:val="-3"/>
        </w:rPr>
        <w:t xml:space="preserve"> </w:t>
      </w:r>
      <w:r>
        <w:t>the</w:t>
      </w:r>
      <w:r>
        <w:rPr>
          <w:spacing w:val="-5"/>
        </w:rPr>
        <w:t xml:space="preserve"> </w:t>
      </w:r>
      <w:r>
        <w:t>nature,</w:t>
      </w:r>
      <w:r>
        <w:rPr>
          <w:spacing w:val="-3"/>
        </w:rPr>
        <w:t xml:space="preserve"> </w:t>
      </w:r>
      <w:proofErr w:type="gramStart"/>
      <w:r>
        <w:t>scale</w:t>
      </w:r>
      <w:proofErr w:type="gramEnd"/>
      <w:r>
        <w:rPr>
          <w:spacing w:val="-3"/>
        </w:rPr>
        <w:t xml:space="preserve"> </w:t>
      </w:r>
      <w:r>
        <w:t>and</w:t>
      </w:r>
      <w:r>
        <w:rPr>
          <w:spacing w:val="-4"/>
        </w:rPr>
        <w:t xml:space="preserve"> </w:t>
      </w:r>
      <w:r>
        <w:t>timing</w:t>
      </w:r>
      <w:r>
        <w:rPr>
          <w:spacing w:val="-3"/>
        </w:rPr>
        <w:t xml:space="preserve"> </w:t>
      </w:r>
      <w:r>
        <w:t>of</w:t>
      </w:r>
      <w:r>
        <w:rPr>
          <w:spacing w:val="-4"/>
        </w:rPr>
        <w:t xml:space="preserve"> </w:t>
      </w:r>
      <w:r>
        <w:t>current</w:t>
      </w:r>
      <w:r>
        <w:rPr>
          <w:spacing w:val="-3"/>
        </w:rPr>
        <w:t xml:space="preserve"> </w:t>
      </w:r>
      <w:r>
        <w:t>and</w:t>
      </w:r>
      <w:r>
        <w:rPr>
          <w:spacing w:val="-4"/>
        </w:rPr>
        <w:t xml:space="preserve"> </w:t>
      </w:r>
      <w:r>
        <w:t>planned</w:t>
      </w:r>
      <w:r>
        <w:rPr>
          <w:spacing w:val="-3"/>
        </w:rPr>
        <w:t xml:space="preserve"> </w:t>
      </w:r>
      <w:r>
        <w:t>policies;</w:t>
      </w:r>
      <w:r>
        <w:rPr>
          <w:spacing w:val="-2"/>
        </w:rPr>
        <w:t xml:space="preserve"> </w:t>
      </w:r>
      <w:r>
        <w:t>and</w:t>
      </w:r>
      <w:r>
        <w:rPr>
          <w:spacing w:val="-4"/>
        </w:rPr>
        <w:t xml:space="preserve"> </w:t>
      </w:r>
      <w:r>
        <w:t>the</w:t>
      </w:r>
      <w:r>
        <w:rPr>
          <w:spacing w:val="-3"/>
        </w:rPr>
        <w:t xml:space="preserve"> </w:t>
      </w:r>
      <w:r>
        <w:t>United Nations Sustainable Development Goals (UNSDGs)</w:t>
      </w:r>
      <w:bookmarkStart w:id="4" w:name="_bookmark0"/>
      <w:bookmarkEnd w:id="4"/>
      <w:r>
        <w:fldChar w:fldCharType="begin"/>
      </w:r>
      <w:r>
        <w:instrText>HYPERLINK \l "_bookmark1"</w:instrText>
      </w:r>
      <w:r>
        <w:fldChar w:fldCharType="separate"/>
      </w:r>
      <w:r>
        <w:rPr>
          <w:vertAlign w:val="superscript"/>
        </w:rPr>
        <w:t>1</w:t>
      </w:r>
      <w:r>
        <w:rPr>
          <w:vertAlign w:val="superscript"/>
        </w:rPr>
        <w:fldChar w:fldCharType="end"/>
      </w:r>
      <w:r>
        <w:t>. Based on these factors, I propose to set the following third intermediate (2026/27) targets to:</w:t>
      </w:r>
    </w:p>
    <w:p w14:paraId="1218CFA8" w14:textId="77777777" w:rsidR="00CF7712" w:rsidRDefault="00296C3D">
      <w:pPr>
        <w:pStyle w:val="ListParagraph"/>
        <w:numPr>
          <w:ilvl w:val="1"/>
          <w:numId w:val="2"/>
        </w:numPr>
        <w:tabs>
          <w:tab w:val="left" w:pos="1183"/>
        </w:tabs>
        <w:spacing w:before="119"/>
        <w:ind w:left="1183" w:hanging="359"/>
        <w:rPr>
          <w:sz w:val="24"/>
        </w:rPr>
      </w:pPr>
      <w:r>
        <w:rPr>
          <w:sz w:val="24"/>
        </w:rPr>
        <w:t>11%</w:t>
      </w:r>
      <w:r>
        <w:rPr>
          <w:spacing w:val="-4"/>
          <w:sz w:val="24"/>
        </w:rPr>
        <w:t xml:space="preserve"> </w:t>
      </w:r>
      <w:r>
        <w:rPr>
          <w:sz w:val="24"/>
        </w:rPr>
        <w:t>of</w:t>
      </w:r>
      <w:r>
        <w:rPr>
          <w:spacing w:val="-3"/>
          <w:sz w:val="24"/>
        </w:rPr>
        <w:t xml:space="preserve"> </w:t>
      </w:r>
      <w:r>
        <w:rPr>
          <w:sz w:val="24"/>
        </w:rPr>
        <w:t>children</w:t>
      </w:r>
      <w:r>
        <w:rPr>
          <w:spacing w:val="-2"/>
          <w:sz w:val="24"/>
        </w:rPr>
        <w:t xml:space="preserve"> </w:t>
      </w:r>
      <w:r>
        <w:rPr>
          <w:sz w:val="24"/>
        </w:rPr>
        <w:t>on</w:t>
      </w:r>
      <w:r>
        <w:rPr>
          <w:spacing w:val="-3"/>
          <w:sz w:val="24"/>
        </w:rPr>
        <w:t xml:space="preserve"> </w:t>
      </w:r>
      <w:r>
        <w:rPr>
          <w:sz w:val="24"/>
        </w:rPr>
        <w:t>the</w:t>
      </w:r>
      <w:r>
        <w:rPr>
          <w:spacing w:val="-2"/>
          <w:sz w:val="24"/>
        </w:rPr>
        <w:t xml:space="preserve"> </w:t>
      </w:r>
      <w:r>
        <w:rPr>
          <w:sz w:val="24"/>
        </w:rPr>
        <w:t>material hardship</w:t>
      </w:r>
      <w:r>
        <w:rPr>
          <w:spacing w:val="-3"/>
          <w:sz w:val="24"/>
        </w:rPr>
        <w:t xml:space="preserve"> </w:t>
      </w:r>
      <w:r>
        <w:rPr>
          <w:spacing w:val="-2"/>
          <w:sz w:val="24"/>
        </w:rPr>
        <w:t>measure</w:t>
      </w:r>
    </w:p>
    <w:p w14:paraId="5CE32184" w14:textId="77777777" w:rsidR="00CF7712" w:rsidRDefault="00296C3D">
      <w:pPr>
        <w:pStyle w:val="ListParagraph"/>
        <w:numPr>
          <w:ilvl w:val="1"/>
          <w:numId w:val="2"/>
        </w:numPr>
        <w:tabs>
          <w:tab w:val="left" w:pos="1183"/>
        </w:tabs>
        <w:spacing w:before="119"/>
        <w:ind w:left="1183" w:hanging="359"/>
        <w:rPr>
          <w:sz w:val="24"/>
        </w:rPr>
      </w:pPr>
      <w:r>
        <w:rPr>
          <w:sz w:val="24"/>
        </w:rPr>
        <w:t>14%</w:t>
      </w:r>
      <w:r>
        <w:rPr>
          <w:spacing w:val="-3"/>
          <w:sz w:val="24"/>
        </w:rPr>
        <w:t xml:space="preserve"> </w:t>
      </w:r>
      <w:r>
        <w:rPr>
          <w:sz w:val="24"/>
        </w:rPr>
        <w:t>of</w:t>
      </w:r>
      <w:r>
        <w:rPr>
          <w:spacing w:val="-2"/>
          <w:sz w:val="24"/>
        </w:rPr>
        <w:t xml:space="preserve"> </w:t>
      </w:r>
      <w:r>
        <w:rPr>
          <w:sz w:val="24"/>
        </w:rPr>
        <w:t>children</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AHC50</w:t>
      </w:r>
      <w:r>
        <w:rPr>
          <w:spacing w:val="-2"/>
          <w:sz w:val="24"/>
        </w:rPr>
        <w:t xml:space="preserve"> </w:t>
      </w:r>
      <w:r>
        <w:rPr>
          <w:sz w:val="24"/>
        </w:rPr>
        <w:t>measure,</w:t>
      </w:r>
      <w:r>
        <w:rPr>
          <w:spacing w:val="-1"/>
          <w:sz w:val="24"/>
        </w:rPr>
        <w:t xml:space="preserve"> </w:t>
      </w:r>
      <w:r>
        <w:rPr>
          <w:spacing w:val="-5"/>
          <w:sz w:val="24"/>
        </w:rPr>
        <w:t>and</w:t>
      </w:r>
    </w:p>
    <w:p w14:paraId="1089BBB8" w14:textId="77777777" w:rsidR="00CF7712" w:rsidRDefault="00296C3D">
      <w:pPr>
        <w:pStyle w:val="ListParagraph"/>
        <w:numPr>
          <w:ilvl w:val="1"/>
          <w:numId w:val="2"/>
        </w:numPr>
        <w:tabs>
          <w:tab w:val="left" w:pos="1179"/>
        </w:tabs>
        <w:spacing w:before="119"/>
        <w:ind w:left="1179" w:hanging="355"/>
        <w:rPr>
          <w:sz w:val="24"/>
        </w:rPr>
      </w:pPr>
      <w:r>
        <w:rPr>
          <w:sz w:val="24"/>
        </w:rPr>
        <w:t>15%</w:t>
      </w:r>
      <w:r>
        <w:rPr>
          <w:spacing w:val="-2"/>
          <w:sz w:val="24"/>
        </w:rPr>
        <w:t xml:space="preserve"> </w:t>
      </w:r>
      <w:r>
        <w:rPr>
          <w:sz w:val="24"/>
        </w:rPr>
        <w:t>of</w:t>
      </w:r>
      <w:r>
        <w:rPr>
          <w:spacing w:val="-2"/>
          <w:sz w:val="24"/>
        </w:rPr>
        <w:t xml:space="preserve"> </w:t>
      </w:r>
      <w:r>
        <w:rPr>
          <w:sz w:val="24"/>
        </w:rPr>
        <w:t>children on</w:t>
      </w:r>
      <w:r>
        <w:rPr>
          <w:spacing w:val="-2"/>
          <w:sz w:val="24"/>
        </w:rPr>
        <w:t xml:space="preserve"> </w:t>
      </w:r>
      <w:r>
        <w:rPr>
          <w:sz w:val="24"/>
        </w:rPr>
        <w:t>the</w:t>
      </w:r>
      <w:r>
        <w:rPr>
          <w:spacing w:val="-1"/>
          <w:sz w:val="24"/>
        </w:rPr>
        <w:t xml:space="preserve"> </w:t>
      </w:r>
      <w:r>
        <w:rPr>
          <w:sz w:val="24"/>
        </w:rPr>
        <w:t>BHC50</w:t>
      </w:r>
      <w:r>
        <w:rPr>
          <w:spacing w:val="-1"/>
          <w:sz w:val="24"/>
        </w:rPr>
        <w:t xml:space="preserve"> </w:t>
      </w:r>
      <w:r>
        <w:rPr>
          <w:spacing w:val="-2"/>
          <w:sz w:val="24"/>
        </w:rPr>
        <w:t>measure.</w:t>
      </w:r>
    </w:p>
    <w:p w14:paraId="0EF33180" w14:textId="77777777" w:rsidR="00CF7712" w:rsidRDefault="00296C3D">
      <w:pPr>
        <w:pStyle w:val="ListParagraph"/>
        <w:numPr>
          <w:ilvl w:val="0"/>
          <w:numId w:val="2"/>
        </w:numPr>
        <w:tabs>
          <w:tab w:val="left" w:pos="824"/>
        </w:tabs>
        <w:ind w:right="737"/>
        <w:rPr>
          <w:sz w:val="24"/>
        </w:rPr>
      </w:pPr>
      <w:r>
        <w:rPr>
          <w:sz w:val="24"/>
        </w:rPr>
        <w:t>In reducing child poverty, my focus will be on employment as I believe it’s the best route</w:t>
      </w:r>
      <w:r>
        <w:rPr>
          <w:spacing w:val="-5"/>
          <w:sz w:val="24"/>
        </w:rPr>
        <w:t xml:space="preserve"> </w:t>
      </w:r>
      <w:r>
        <w:rPr>
          <w:sz w:val="24"/>
        </w:rPr>
        <w:t>out</w:t>
      </w:r>
      <w:r>
        <w:rPr>
          <w:spacing w:val="-3"/>
          <w:sz w:val="24"/>
        </w:rPr>
        <w:t xml:space="preserve"> </w:t>
      </w:r>
      <w:r>
        <w:rPr>
          <w:sz w:val="24"/>
        </w:rPr>
        <w:t>of</w:t>
      </w:r>
      <w:r>
        <w:rPr>
          <w:spacing w:val="-4"/>
          <w:sz w:val="24"/>
        </w:rPr>
        <w:t xml:space="preserve"> </w:t>
      </w:r>
      <w:r>
        <w:rPr>
          <w:sz w:val="24"/>
        </w:rPr>
        <w:t>poverty.</w:t>
      </w:r>
      <w:r>
        <w:rPr>
          <w:spacing w:val="-4"/>
          <w:sz w:val="24"/>
        </w:rPr>
        <w:t xml:space="preserve"> </w:t>
      </w:r>
      <w:r>
        <w:rPr>
          <w:sz w:val="24"/>
        </w:rPr>
        <w:t>I</w:t>
      </w:r>
      <w:r>
        <w:rPr>
          <w:spacing w:val="-4"/>
          <w:sz w:val="24"/>
        </w:rPr>
        <w:t xml:space="preserve"> </w:t>
      </w:r>
      <w:r>
        <w:rPr>
          <w:sz w:val="24"/>
        </w:rPr>
        <w:t>am</w:t>
      </w:r>
      <w:r>
        <w:rPr>
          <w:spacing w:val="-3"/>
          <w:sz w:val="24"/>
        </w:rPr>
        <w:t xml:space="preserve"> </w:t>
      </w:r>
      <w:proofErr w:type="spellStart"/>
      <w:r>
        <w:rPr>
          <w:sz w:val="24"/>
        </w:rPr>
        <w:t>prioritising</w:t>
      </w:r>
      <w:proofErr w:type="spellEnd"/>
      <w:r>
        <w:rPr>
          <w:spacing w:val="-3"/>
          <w:sz w:val="24"/>
        </w:rPr>
        <w:t xml:space="preserve"> </w:t>
      </w:r>
      <w:r>
        <w:rPr>
          <w:sz w:val="24"/>
        </w:rPr>
        <w:t>shifting</w:t>
      </w:r>
      <w:r>
        <w:rPr>
          <w:spacing w:val="-3"/>
          <w:sz w:val="24"/>
        </w:rPr>
        <w:t xml:space="preserve"> </w:t>
      </w:r>
      <w:r>
        <w:rPr>
          <w:sz w:val="24"/>
        </w:rPr>
        <w:t>parents</w:t>
      </w:r>
      <w:r>
        <w:rPr>
          <w:spacing w:val="-4"/>
          <w:sz w:val="24"/>
        </w:rPr>
        <w:t xml:space="preserve"> </w:t>
      </w:r>
      <w:r>
        <w:rPr>
          <w:sz w:val="24"/>
        </w:rPr>
        <w:t>off</w:t>
      </w:r>
      <w:r>
        <w:rPr>
          <w:spacing w:val="-4"/>
          <w:sz w:val="24"/>
        </w:rPr>
        <w:t xml:space="preserve"> </w:t>
      </w:r>
      <w:r>
        <w:rPr>
          <w:sz w:val="24"/>
        </w:rPr>
        <w:t>welfare</w:t>
      </w:r>
      <w:r>
        <w:rPr>
          <w:spacing w:val="-3"/>
          <w:sz w:val="24"/>
        </w:rPr>
        <w:t xml:space="preserve"> </w:t>
      </w:r>
      <w:r>
        <w:rPr>
          <w:sz w:val="24"/>
        </w:rPr>
        <w:t>and</w:t>
      </w:r>
      <w:r>
        <w:rPr>
          <w:spacing w:val="-4"/>
          <w:sz w:val="24"/>
        </w:rPr>
        <w:t xml:space="preserve"> </w:t>
      </w:r>
      <w:r>
        <w:rPr>
          <w:sz w:val="24"/>
        </w:rPr>
        <w:t>supporting</w:t>
      </w:r>
      <w:r>
        <w:rPr>
          <w:spacing w:val="-3"/>
          <w:sz w:val="24"/>
        </w:rPr>
        <w:t xml:space="preserve"> </w:t>
      </w:r>
      <w:r>
        <w:rPr>
          <w:sz w:val="24"/>
        </w:rPr>
        <w:t>them into work. Our wider focus on economic growth and reducing inflatio</w:t>
      </w:r>
      <w:r>
        <w:rPr>
          <w:sz w:val="24"/>
        </w:rPr>
        <w:t>n will also ease pressure on household incomes and reduce the number of children in hardship.</w:t>
      </w:r>
    </w:p>
    <w:p w14:paraId="22BEC30F" w14:textId="77777777" w:rsidR="00CF7712" w:rsidRDefault="00296C3D">
      <w:pPr>
        <w:pStyle w:val="ListParagraph"/>
        <w:numPr>
          <w:ilvl w:val="0"/>
          <w:numId w:val="2"/>
        </w:numPr>
        <w:tabs>
          <w:tab w:val="left" w:pos="824"/>
        </w:tabs>
        <w:ind w:right="771"/>
        <w:jc w:val="both"/>
        <w:rPr>
          <w:sz w:val="24"/>
        </w:rPr>
      </w:pPr>
      <w:r>
        <w:rPr>
          <w:sz w:val="24"/>
        </w:rPr>
        <w:t>I</w:t>
      </w:r>
      <w:r>
        <w:rPr>
          <w:spacing w:val="-4"/>
          <w:sz w:val="24"/>
        </w:rPr>
        <w:t xml:space="preserve"> </w:t>
      </w:r>
      <w:r>
        <w:rPr>
          <w:sz w:val="24"/>
        </w:rPr>
        <w:t>also</w:t>
      </w:r>
      <w:r>
        <w:rPr>
          <w:spacing w:val="-4"/>
          <w:sz w:val="24"/>
        </w:rPr>
        <w:t xml:space="preserve"> </w:t>
      </w:r>
      <w:r>
        <w:rPr>
          <w:sz w:val="24"/>
        </w:rPr>
        <w:t>intend</w:t>
      </w:r>
      <w:r>
        <w:rPr>
          <w:spacing w:val="-3"/>
          <w:sz w:val="24"/>
        </w:rPr>
        <w:t xml:space="preserve"> </w:t>
      </w:r>
      <w:r>
        <w:rPr>
          <w:sz w:val="24"/>
        </w:rPr>
        <w:t>to</w:t>
      </w:r>
      <w:r>
        <w:rPr>
          <w:spacing w:val="-4"/>
          <w:sz w:val="24"/>
        </w:rPr>
        <w:t xml:space="preserve"> </w:t>
      </w:r>
      <w:r>
        <w:rPr>
          <w:sz w:val="24"/>
        </w:rPr>
        <w:t>make</w:t>
      </w:r>
      <w:r>
        <w:rPr>
          <w:spacing w:val="-3"/>
          <w:sz w:val="24"/>
        </w:rPr>
        <w:t xml:space="preserve"> </w:t>
      </w:r>
      <w:r>
        <w:rPr>
          <w:sz w:val="24"/>
        </w:rPr>
        <w:t>changes</w:t>
      </w:r>
      <w:r>
        <w:rPr>
          <w:spacing w:val="-2"/>
          <w:sz w:val="24"/>
        </w:rPr>
        <w:t xml:space="preserve"> </w:t>
      </w:r>
      <w:r>
        <w:rPr>
          <w:sz w:val="24"/>
        </w:rPr>
        <w:t>to</w:t>
      </w:r>
      <w:r>
        <w:rPr>
          <w:spacing w:val="-4"/>
          <w:sz w:val="24"/>
        </w:rPr>
        <w:t xml:space="preserve"> </w:t>
      </w:r>
      <w:r>
        <w:rPr>
          <w:sz w:val="24"/>
        </w:rPr>
        <w:t>the</w:t>
      </w:r>
      <w:r>
        <w:rPr>
          <w:spacing w:val="-4"/>
          <w:sz w:val="24"/>
        </w:rPr>
        <w:t xml:space="preserve"> </w:t>
      </w:r>
      <w:r>
        <w:rPr>
          <w:sz w:val="24"/>
        </w:rPr>
        <w:t>current</w:t>
      </w:r>
      <w:r>
        <w:rPr>
          <w:spacing w:val="-3"/>
          <w:sz w:val="24"/>
        </w:rPr>
        <w:t xml:space="preserve"> </w:t>
      </w:r>
      <w:r>
        <w:rPr>
          <w:sz w:val="24"/>
        </w:rPr>
        <w:t>Child</w:t>
      </w:r>
      <w:r>
        <w:rPr>
          <w:spacing w:val="-3"/>
          <w:sz w:val="24"/>
        </w:rPr>
        <w:t xml:space="preserve"> </w:t>
      </w:r>
      <w:r>
        <w:rPr>
          <w:sz w:val="24"/>
        </w:rPr>
        <w:t>Poverty</w:t>
      </w:r>
      <w:r>
        <w:rPr>
          <w:spacing w:val="-4"/>
          <w:sz w:val="24"/>
        </w:rPr>
        <w:t xml:space="preserve"> </w:t>
      </w:r>
      <w:r>
        <w:rPr>
          <w:sz w:val="24"/>
        </w:rPr>
        <w:t>Related</w:t>
      </w:r>
      <w:r>
        <w:rPr>
          <w:spacing w:val="-1"/>
          <w:sz w:val="24"/>
        </w:rPr>
        <w:t xml:space="preserve"> </w:t>
      </w:r>
      <w:r>
        <w:rPr>
          <w:sz w:val="24"/>
        </w:rPr>
        <w:t>Indicators</w:t>
      </w:r>
      <w:r>
        <w:rPr>
          <w:spacing w:val="-2"/>
          <w:sz w:val="24"/>
        </w:rPr>
        <w:t xml:space="preserve"> </w:t>
      </w:r>
      <w:r>
        <w:rPr>
          <w:sz w:val="24"/>
        </w:rPr>
        <w:t>(CPRIs) as</w:t>
      </w:r>
      <w:r>
        <w:rPr>
          <w:spacing w:val="-3"/>
          <w:sz w:val="24"/>
        </w:rPr>
        <w:t xml:space="preserve"> </w:t>
      </w:r>
      <w:r>
        <w:rPr>
          <w:sz w:val="24"/>
        </w:rPr>
        <w:t>part</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refresh</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Child</w:t>
      </w:r>
      <w:r>
        <w:rPr>
          <w:spacing w:val="-3"/>
          <w:sz w:val="24"/>
        </w:rPr>
        <w:t xml:space="preserve"> </w:t>
      </w:r>
      <w:r>
        <w:rPr>
          <w:sz w:val="24"/>
        </w:rPr>
        <w:t>and</w:t>
      </w:r>
      <w:r>
        <w:rPr>
          <w:spacing w:val="-2"/>
          <w:sz w:val="24"/>
        </w:rPr>
        <w:t xml:space="preserve"> </w:t>
      </w:r>
      <w:r>
        <w:rPr>
          <w:sz w:val="24"/>
        </w:rPr>
        <w:t>Youth</w:t>
      </w:r>
      <w:r>
        <w:rPr>
          <w:spacing w:val="-2"/>
          <w:sz w:val="24"/>
        </w:rPr>
        <w:t xml:space="preserve"> </w:t>
      </w:r>
      <w:r>
        <w:rPr>
          <w:sz w:val="24"/>
        </w:rPr>
        <w:t>Wellbeing</w:t>
      </w:r>
      <w:r>
        <w:rPr>
          <w:spacing w:val="-2"/>
          <w:sz w:val="24"/>
        </w:rPr>
        <w:t xml:space="preserve"> </w:t>
      </w:r>
      <w:r>
        <w:rPr>
          <w:sz w:val="24"/>
        </w:rPr>
        <w:t>Strategy</w:t>
      </w:r>
      <w:r>
        <w:rPr>
          <w:spacing w:val="-2"/>
          <w:sz w:val="24"/>
        </w:rPr>
        <w:t xml:space="preserve"> </w:t>
      </w:r>
      <w:r>
        <w:rPr>
          <w:sz w:val="24"/>
        </w:rPr>
        <w:t>later</w:t>
      </w:r>
      <w:r>
        <w:rPr>
          <w:spacing w:val="-2"/>
          <w:sz w:val="24"/>
        </w:rPr>
        <w:t xml:space="preserve"> </w:t>
      </w:r>
      <w:r>
        <w:rPr>
          <w:sz w:val="24"/>
        </w:rPr>
        <w:t>this</w:t>
      </w:r>
      <w:r>
        <w:rPr>
          <w:spacing w:val="-1"/>
          <w:sz w:val="24"/>
        </w:rPr>
        <w:t xml:space="preserve"> </w:t>
      </w:r>
      <w:r>
        <w:rPr>
          <w:sz w:val="24"/>
        </w:rPr>
        <w:t>year.</w:t>
      </w:r>
      <w:r>
        <w:rPr>
          <w:spacing w:val="-3"/>
          <w:sz w:val="24"/>
        </w:rPr>
        <w:t xml:space="preserve"> </w:t>
      </w:r>
      <w:r>
        <w:rPr>
          <w:sz w:val="24"/>
        </w:rPr>
        <w:t xml:space="preserve">Under the Act, the CPRIs are measures that reflect the causes, </w:t>
      </w:r>
      <w:proofErr w:type="gramStart"/>
      <w:r>
        <w:rPr>
          <w:sz w:val="24"/>
        </w:rPr>
        <w:t>correlates</w:t>
      </w:r>
      <w:proofErr w:type="gramEnd"/>
      <w:r>
        <w:rPr>
          <w:sz w:val="24"/>
        </w:rPr>
        <w:t xml:space="preserve"> or consequences of poverty.</w:t>
      </w:r>
      <w:r>
        <w:rPr>
          <w:spacing w:val="-4"/>
          <w:sz w:val="24"/>
        </w:rPr>
        <w:t xml:space="preserve"> </w:t>
      </w:r>
      <w:r>
        <w:rPr>
          <w:sz w:val="24"/>
        </w:rPr>
        <w:t>I</w:t>
      </w:r>
      <w:r>
        <w:rPr>
          <w:spacing w:val="-4"/>
          <w:sz w:val="24"/>
        </w:rPr>
        <w:t xml:space="preserve"> </w:t>
      </w:r>
      <w:r>
        <w:rPr>
          <w:sz w:val="24"/>
        </w:rPr>
        <w:t>intend</w:t>
      </w:r>
      <w:r>
        <w:rPr>
          <w:spacing w:val="-3"/>
          <w:sz w:val="24"/>
        </w:rPr>
        <w:t xml:space="preserve"> </w:t>
      </w:r>
      <w:r>
        <w:rPr>
          <w:sz w:val="24"/>
        </w:rPr>
        <w:t>to</w:t>
      </w:r>
      <w:r>
        <w:rPr>
          <w:spacing w:val="-3"/>
          <w:sz w:val="24"/>
        </w:rPr>
        <w:t xml:space="preserve"> </w:t>
      </w:r>
      <w:r>
        <w:rPr>
          <w:sz w:val="24"/>
        </w:rPr>
        <w:t>align</w:t>
      </w:r>
      <w:r>
        <w:rPr>
          <w:spacing w:val="-3"/>
          <w:sz w:val="24"/>
        </w:rPr>
        <w:t xml:space="preserve"> </w:t>
      </w:r>
      <w:r>
        <w:rPr>
          <w:sz w:val="24"/>
        </w:rPr>
        <w:t>them</w:t>
      </w:r>
      <w:r>
        <w:rPr>
          <w:spacing w:val="-5"/>
          <w:sz w:val="24"/>
        </w:rPr>
        <w:t xml:space="preserve"> </w:t>
      </w:r>
      <w:r>
        <w:rPr>
          <w:sz w:val="24"/>
        </w:rPr>
        <w:t>to</w:t>
      </w:r>
      <w:r>
        <w:rPr>
          <w:spacing w:val="-3"/>
          <w:sz w:val="24"/>
        </w:rPr>
        <w:t xml:space="preserve"> </w:t>
      </w:r>
      <w:r>
        <w:rPr>
          <w:sz w:val="24"/>
        </w:rPr>
        <w:t>the</w:t>
      </w:r>
      <w:r>
        <w:rPr>
          <w:spacing w:val="-5"/>
          <w:sz w:val="24"/>
        </w:rPr>
        <w:t xml:space="preserve"> </w:t>
      </w:r>
      <w:r>
        <w:rPr>
          <w:sz w:val="24"/>
        </w:rPr>
        <w:t>Government</w:t>
      </w:r>
      <w:r>
        <w:rPr>
          <w:spacing w:val="-3"/>
          <w:sz w:val="24"/>
        </w:rPr>
        <w:t xml:space="preserve"> </w:t>
      </w:r>
      <w:r>
        <w:rPr>
          <w:sz w:val="24"/>
        </w:rPr>
        <w:t>Targets,</w:t>
      </w:r>
      <w:r>
        <w:rPr>
          <w:spacing w:val="-3"/>
          <w:sz w:val="24"/>
        </w:rPr>
        <w:t xml:space="preserve"> </w:t>
      </w:r>
      <w:proofErr w:type="spellStart"/>
      <w:r>
        <w:rPr>
          <w:sz w:val="24"/>
        </w:rPr>
        <w:t>focussing</w:t>
      </w:r>
      <w:proofErr w:type="spellEnd"/>
      <w:r>
        <w:rPr>
          <w:spacing w:val="-4"/>
          <w:sz w:val="24"/>
        </w:rPr>
        <w:t xml:space="preserve"> </w:t>
      </w:r>
      <w:r>
        <w:rPr>
          <w:sz w:val="24"/>
        </w:rPr>
        <w:t>on</w:t>
      </w:r>
      <w:r>
        <w:rPr>
          <w:spacing w:val="-4"/>
          <w:sz w:val="24"/>
        </w:rPr>
        <w:t xml:space="preserve"> </w:t>
      </w:r>
      <w:r>
        <w:rPr>
          <w:sz w:val="24"/>
        </w:rPr>
        <w:t>the</w:t>
      </w:r>
      <w:r>
        <w:rPr>
          <w:spacing w:val="-3"/>
          <w:sz w:val="24"/>
        </w:rPr>
        <w:t xml:space="preserve"> </w:t>
      </w:r>
      <w:r>
        <w:rPr>
          <w:sz w:val="24"/>
        </w:rPr>
        <w:t>indicators that reflect our priorities and help tackle the underlying driver</w:t>
      </w:r>
      <w:r>
        <w:rPr>
          <w:sz w:val="24"/>
        </w:rPr>
        <w:t>s of poverty.</w:t>
      </w:r>
    </w:p>
    <w:p w14:paraId="0B4DDBD6" w14:textId="77777777" w:rsidR="00CF7712" w:rsidRDefault="00296C3D">
      <w:pPr>
        <w:pStyle w:val="Heading1"/>
      </w:pPr>
      <w:bookmarkStart w:id="5" w:name="Background"/>
      <w:bookmarkEnd w:id="5"/>
      <w:r>
        <w:rPr>
          <w:spacing w:val="-2"/>
        </w:rPr>
        <w:t>Background</w:t>
      </w:r>
    </w:p>
    <w:p w14:paraId="44F75BDC" w14:textId="77777777" w:rsidR="00CF7712" w:rsidRDefault="00296C3D">
      <w:pPr>
        <w:pStyle w:val="ListParagraph"/>
        <w:numPr>
          <w:ilvl w:val="0"/>
          <w:numId w:val="2"/>
        </w:numPr>
        <w:tabs>
          <w:tab w:val="left" w:pos="824"/>
        </w:tabs>
        <w:spacing w:before="239"/>
        <w:ind w:right="770"/>
        <w:rPr>
          <w:sz w:val="24"/>
        </w:rPr>
      </w:pPr>
      <w:r>
        <w:rPr>
          <w:sz w:val="24"/>
        </w:rPr>
        <w:t>Reducing poverty and hardship supports our wider social policy objectives and delivers beneficial effects across a range of children’s outcomes in both the short and longer term. In addition to addressing children’s experience of h</w:t>
      </w:r>
      <w:r>
        <w:rPr>
          <w:sz w:val="24"/>
        </w:rPr>
        <w:t>ardship in the ‘here and now’, there is compelling evidence that poverty reduction improves children’s cognitive</w:t>
      </w:r>
      <w:r>
        <w:rPr>
          <w:spacing w:val="-6"/>
          <w:sz w:val="24"/>
        </w:rPr>
        <w:t xml:space="preserve"> </w:t>
      </w:r>
      <w:r>
        <w:rPr>
          <w:sz w:val="24"/>
        </w:rPr>
        <w:t>development,</w:t>
      </w:r>
      <w:r>
        <w:rPr>
          <w:spacing w:val="-6"/>
          <w:sz w:val="24"/>
        </w:rPr>
        <w:t xml:space="preserve"> </w:t>
      </w:r>
      <w:r>
        <w:rPr>
          <w:sz w:val="24"/>
        </w:rPr>
        <w:t>school</w:t>
      </w:r>
      <w:r>
        <w:rPr>
          <w:spacing w:val="-8"/>
          <w:sz w:val="24"/>
        </w:rPr>
        <w:t xml:space="preserve"> </w:t>
      </w:r>
      <w:r>
        <w:rPr>
          <w:sz w:val="24"/>
        </w:rPr>
        <w:t>achievement,</w:t>
      </w:r>
      <w:r>
        <w:rPr>
          <w:spacing w:val="-4"/>
          <w:sz w:val="24"/>
        </w:rPr>
        <w:t xml:space="preserve"> </w:t>
      </w:r>
      <w:r>
        <w:rPr>
          <w:sz w:val="24"/>
        </w:rPr>
        <w:t>social</w:t>
      </w:r>
      <w:r>
        <w:rPr>
          <w:spacing w:val="-6"/>
          <w:sz w:val="24"/>
        </w:rPr>
        <w:t xml:space="preserve"> </w:t>
      </w:r>
      <w:r>
        <w:rPr>
          <w:sz w:val="24"/>
        </w:rPr>
        <w:t>and</w:t>
      </w:r>
      <w:r>
        <w:rPr>
          <w:spacing w:val="-6"/>
          <w:sz w:val="24"/>
        </w:rPr>
        <w:t xml:space="preserve"> </w:t>
      </w:r>
      <w:proofErr w:type="spellStart"/>
      <w:r>
        <w:rPr>
          <w:sz w:val="24"/>
        </w:rPr>
        <w:t>behavioural</w:t>
      </w:r>
      <w:proofErr w:type="spellEnd"/>
      <w:r>
        <w:rPr>
          <w:spacing w:val="-6"/>
          <w:sz w:val="24"/>
        </w:rPr>
        <w:t xml:space="preserve"> </w:t>
      </w:r>
      <w:r>
        <w:rPr>
          <w:sz w:val="24"/>
        </w:rPr>
        <w:t>development,</w:t>
      </w:r>
      <w:r>
        <w:rPr>
          <w:spacing w:val="-4"/>
          <w:sz w:val="24"/>
        </w:rPr>
        <w:t xml:space="preserve"> </w:t>
      </w:r>
      <w:r>
        <w:rPr>
          <w:sz w:val="24"/>
        </w:rPr>
        <w:t>and health and justice outcomes, and that these benefits accrue well into adulthood.</w:t>
      </w:r>
    </w:p>
    <w:p w14:paraId="608BECD3" w14:textId="77777777" w:rsidR="00CF7712" w:rsidRDefault="00CF7712">
      <w:pPr>
        <w:pStyle w:val="BodyText"/>
        <w:spacing w:before="84"/>
      </w:pPr>
    </w:p>
    <w:p w14:paraId="730935B0" w14:textId="77777777" w:rsidR="00CF7712" w:rsidRDefault="00296C3D">
      <w:pPr>
        <w:spacing w:before="1"/>
        <w:ind w:left="104"/>
        <w:rPr>
          <w:rFonts w:ascii="Arial"/>
          <w:b/>
          <w:sz w:val="20"/>
        </w:rPr>
      </w:pPr>
      <w:bookmarkStart w:id="6" w:name="The_Act_provides_a_framework_for_reducin"/>
      <w:bookmarkEnd w:id="6"/>
      <w:r>
        <w:rPr>
          <w:rFonts w:ascii="Arial"/>
          <w:b/>
          <w:sz w:val="20"/>
        </w:rPr>
        <w:t>The</w:t>
      </w:r>
      <w:r>
        <w:rPr>
          <w:rFonts w:ascii="Arial"/>
          <w:b/>
          <w:spacing w:val="-6"/>
          <w:sz w:val="20"/>
        </w:rPr>
        <w:t xml:space="preserve"> </w:t>
      </w:r>
      <w:r>
        <w:rPr>
          <w:rFonts w:ascii="Arial"/>
          <w:b/>
          <w:sz w:val="20"/>
        </w:rPr>
        <w:t>Act</w:t>
      </w:r>
      <w:r>
        <w:rPr>
          <w:rFonts w:ascii="Arial"/>
          <w:b/>
          <w:spacing w:val="-4"/>
          <w:sz w:val="20"/>
        </w:rPr>
        <w:t xml:space="preserve"> </w:t>
      </w:r>
      <w:r>
        <w:rPr>
          <w:rFonts w:ascii="Arial"/>
          <w:b/>
          <w:sz w:val="20"/>
        </w:rPr>
        <w:t>provides</w:t>
      </w:r>
      <w:r>
        <w:rPr>
          <w:rFonts w:ascii="Arial"/>
          <w:b/>
          <w:spacing w:val="-4"/>
          <w:sz w:val="20"/>
        </w:rPr>
        <w:t xml:space="preserve"> </w:t>
      </w:r>
      <w:r>
        <w:rPr>
          <w:rFonts w:ascii="Arial"/>
          <w:b/>
          <w:sz w:val="20"/>
        </w:rPr>
        <w:t>a</w:t>
      </w:r>
      <w:r>
        <w:rPr>
          <w:rFonts w:ascii="Arial"/>
          <w:b/>
          <w:spacing w:val="-3"/>
          <w:sz w:val="20"/>
        </w:rPr>
        <w:t xml:space="preserve"> </w:t>
      </w:r>
      <w:r>
        <w:rPr>
          <w:rFonts w:ascii="Arial"/>
          <w:b/>
          <w:sz w:val="20"/>
        </w:rPr>
        <w:t>framework</w:t>
      </w:r>
      <w:r>
        <w:rPr>
          <w:rFonts w:ascii="Arial"/>
          <w:b/>
          <w:spacing w:val="-4"/>
          <w:sz w:val="20"/>
        </w:rPr>
        <w:t xml:space="preserve"> </w:t>
      </w:r>
      <w:r>
        <w:rPr>
          <w:rFonts w:ascii="Arial"/>
          <w:b/>
          <w:sz w:val="20"/>
        </w:rPr>
        <w:t>for</w:t>
      </w:r>
      <w:r>
        <w:rPr>
          <w:rFonts w:ascii="Arial"/>
          <w:b/>
          <w:spacing w:val="-4"/>
          <w:sz w:val="20"/>
        </w:rPr>
        <w:t xml:space="preserve"> </w:t>
      </w:r>
      <w:r>
        <w:rPr>
          <w:rFonts w:ascii="Arial"/>
          <w:b/>
          <w:sz w:val="20"/>
        </w:rPr>
        <w:t>reducing</w:t>
      </w:r>
      <w:r>
        <w:rPr>
          <w:rFonts w:ascii="Arial"/>
          <w:b/>
          <w:spacing w:val="-3"/>
          <w:sz w:val="20"/>
        </w:rPr>
        <w:t xml:space="preserve"> </w:t>
      </w:r>
      <w:r>
        <w:rPr>
          <w:rFonts w:ascii="Arial"/>
          <w:b/>
          <w:sz w:val="20"/>
        </w:rPr>
        <w:t>child</w:t>
      </w:r>
      <w:r>
        <w:rPr>
          <w:rFonts w:ascii="Arial"/>
          <w:b/>
          <w:spacing w:val="-4"/>
          <w:sz w:val="20"/>
        </w:rPr>
        <w:t xml:space="preserve"> </w:t>
      </w:r>
      <w:proofErr w:type="gramStart"/>
      <w:r>
        <w:rPr>
          <w:rFonts w:ascii="Arial"/>
          <w:b/>
          <w:spacing w:val="-2"/>
          <w:sz w:val="20"/>
        </w:rPr>
        <w:t>poverty</w:t>
      </w:r>
      <w:proofErr w:type="gramEnd"/>
    </w:p>
    <w:p w14:paraId="435D9560" w14:textId="77777777" w:rsidR="00CF7712" w:rsidRDefault="00CF7712">
      <w:pPr>
        <w:pStyle w:val="BodyText"/>
        <w:spacing w:before="9"/>
        <w:rPr>
          <w:rFonts w:ascii="Arial"/>
          <w:b/>
          <w:sz w:val="20"/>
        </w:rPr>
      </w:pPr>
    </w:p>
    <w:p w14:paraId="78386833" w14:textId="77777777" w:rsidR="00CF7712" w:rsidRDefault="00296C3D">
      <w:pPr>
        <w:pStyle w:val="ListParagraph"/>
        <w:numPr>
          <w:ilvl w:val="0"/>
          <w:numId w:val="2"/>
        </w:numPr>
        <w:tabs>
          <w:tab w:val="left" w:pos="824"/>
        </w:tabs>
        <w:spacing w:before="0"/>
        <w:ind w:right="790"/>
        <w:rPr>
          <w:sz w:val="24"/>
        </w:rPr>
      </w:pPr>
      <w:r>
        <w:rPr>
          <w:sz w:val="24"/>
        </w:rPr>
        <w:t>The</w:t>
      </w:r>
      <w:r>
        <w:rPr>
          <w:spacing w:val="-5"/>
          <w:sz w:val="24"/>
        </w:rPr>
        <w:t xml:space="preserve"> </w:t>
      </w:r>
      <w:r>
        <w:rPr>
          <w:sz w:val="24"/>
        </w:rPr>
        <w:t>Act</w:t>
      </w:r>
      <w:r>
        <w:rPr>
          <w:spacing w:val="-3"/>
          <w:sz w:val="24"/>
        </w:rPr>
        <w:t xml:space="preserve"> </w:t>
      </w:r>
      <w:r>
        <w:rPr>
          <w:sz w:val="24"/>
        </w:rPr>
        <w:t>aims</w:t>
      </w:r>
      <w:r>
        <w:rPr>
          <w:spacing w:val="-4"/>
          <w:sz w:val="24"/>
        </w:rPr>
        <w:t xml:space="preserve"> </w:t>
      </w:r>
      <w:r>
        <w:rPr>
          <w:sz w:val="24"/>
        </w:rPr>
        <w:t>to</w:t>
      </w:r>
      <w:r>
        <w:rPr>
          <w:spacing w:val="-3"/>
          <w:sz w:val="24"/>
        </w:rPr>
        <w:t xml:space="preserve"> </w:t>
      </w:r>
      <w:r>
        <w:rPr>
          <w:sz w:val="24"/>
        </w:rPr>
        <w:t>achieve</w:t>
      </w:r>
      <w:r>
        <w:rPr>
          <w:spacing w:val="-3"/>
          <w:sz w:val="24"/>
        </w:rPr>
        <w:t xml:space="preserve"> </w:t>
      </w:r>
      <w:r>
        <w:rPr>
          <w:sz w:val="24"/>
        </w:rPr>
        <w:t>a</w:t>
      </w:r>
      <w:r>
        <w:rPr>
          <w:spacing w:val="-5"/>
          <w:sz w:val="24"/>
        </w:rPr>
        <w:t xml:space="preserve"> </w:t>
      </w:r>
      <w:r>
        <w:rPr>
          <w:sz w:val="24"/>
        </w:rPr>
        <w:t>significant</w:t>
      </w:r>
      <w:r>
        <w:rPr>
          <w:spacing w:val="-1"/>
          <w:sz w:val="24"/>
        </w:rPr>
        <w:t xml:space="preserve"> </w:t>
      </w:r>
      <w:r>
        <w:rPr>
          <w:sz w:val="24"/>
        </w:rPr>
        <w:t>and</w:t>
      </w:r>
      <w:r>
        <w:rPr>
          <w:spacing w:val="-4"/>
          <w:sz w:val="24"/>
        </w:rPr>
        <w:t xml:space="preserve"> </w:t>
      </w:r>
      <w:r>
        <w:rPr>
          <w:sz w:val="24"/>
        </w:rPr>
        <w:t>sustained</w:t>
      </w:r>
      <w:r>
        <w:rPr>
          <w:spacing w:val="-3"/>
          <w:sz w:val="24"/>
        </w:rPr>
        <w:t xml:space="preserve"> </w:t>
      </w:r>
      <w:r>
        <w:rPr>
          <w:sz w:val="24"/>
        </w:rPr>
        <w:t>reduction</w:t>
      </w:r>
      <w:r>
        <w:rPr>
          <w:spacing w:val="-1"/>
          <w:sz w:val="24"/>
        </w:rPr>
        <w:t xml:space="preserve"> </w:t>
      </w:r>
      <w:r>
        <w:rPr>
          <w:sz w:val="24"/>
        </w:rPr>
        <w:t>in</w:t>
      </w:r>
      <w:r>
        <w:rPr>
          <w:spacing w:val="-4"/>
          <w:sz w:val="24"/>
        </w:rPr>
        <w:t xml:space="preserve"> </w:t>
      </w:r>
      <w:r>
        <w:rPr>
          <w:sz w:val="24"/>
        </w:rPr>
        <w:t>child</w:t>
      </w:r>
      <w:r>
        <w:rPr>
          <w:spacing w:val="-3"/>
          <w:sz w:val="24"/>
        </w:rPr>
        <w:t xml:space="preserve"> </w:t>
      </w:r>
      <w:r>
        <w:rPr>
          <w:sz w:val="24"/>
        </w:rPr>
        <w:t>poverty</w:t>
      </w:r>
      <w:r>
        <w:rPr>
          <w:spacing w:val="-4"/>
          <w:sz w:val="24"/>
        </w:rPr>
        <w:t xml:space="preserve"> </w:t>
      </w:r>
      <w:r>
        <w:rPr>
          <w:sz w:val="24"/>
        </w:rPr>
        <w:t>in</w:t>
      </w:r>
      <w:r>
        <w:rPr>
          <w:spacing w:val="-3"/>
          <w:sz w:val="24"/>
        </w:rPr>
        <w:t xml:space="preserve"> </w:t>
      </w:r>
      <w:r>
        <w:rPr>
          <w:sz w:val="24"/>
        </w:rPr>
        <w:t>New Zealand.</w:t>
      </w:r>
      <w:r>
        <w:rPr>
          <w:spacing w:val="-4"/>
          <w:sz w:val="24"/>
        </w:rPr>
        <w:t xml:space="preserve"> </w:t>
      </w:r>
      <w:r>
        <w:rPr>
          <w:sz w:val="24"/>
        </w:rPr>
        <w:t>It</w:t>
      </w:r>
      <w:r>
        <w:rPr>
          <w:spacing w:val="-4"/>
          <w:sz w:val="24"/>
        </w:rPr>
        <w:t xml:space="preserve"> </w:t>
      </w:r>
      <w:r>
        <w:rPr>
          <w:sz w:val="24"/>
        </w:rPr>
        <w:t>requires</w:t>
      </w:r>
      <w:r>
        <w:rPr>
          <w:spacing w:val="-5"/>
          <w:sz w:val="24"/>
        </w:rPr>
        <w:t xml:space="preserve"> </w:t>
      </w:r>
      <w:r>
        <w:rPr>
          <w:sz w:val="24"/>
        </w:rPr>
        <w:t>govern</w:t>
      </w:r>
      <w:r>
        <w:rPr>
          <w:sz w:val="24"/>
        </w:rPr>
        <w:t>ments</w:t>
      </w:r>
      <w:r>
        <w:rPr>
          <w:spacing w:val="-3"/>
          <w:sz w:val="24"/>
        </w:rPr>
        <w:t xml:space="preserve"> </w:t>
      </w:r>
      <w:r>
        <w:rPr>
          <w:sz w:val="24"/>
        </w:rPr>
        <w:t>to</w:t>
      </w:r>
      <w:r>
        <w:rPr>
          <w:spacing w:val="-5"/>
          <w:sz w:val="24"/>
        </w:rPr>
        <w:t xml:space="preserve"> </w:t>
      </w:r>
      <w:r>
        <w:rPr>
          <w:sz w:val="24"/>
        </w:rPr>
        <w:t>set</w:t>
      </w:r>
      <w:r>
        <w:rPr>
          <w:spacing w:val="-4"/>
          <w:sz w:val="24"/>
        </w:rPr>
        <w:t xml:space="preserve"> </w:t>
      </w:r>
      <w:r>
        <w:rPr>
          <w:sz w:val="24"/>
        </w:rPr>
        <w:t>ten-year</w:t>
      </w:r>
      <w:r>
        <w:rPr>
          <w:spacing w:val="-4"/>
          <w:sz w:val="24"/>
        </w:rPr>
        <w:t xml:space="preserve"> </w:t>
      </w:r>
      <w:r>
        <w:rPr>
          <w:sz w:val="24"/>
        </w:rPr>
        <w:t>(long-term)</w:t>
      </w:r>
      <w:r>
        <w:rPr>
          <w:spacing w:val="-4"/>
          <w:sz w:val="24"/>
        </w:rPr>
        <w:t xml:space="preserve"> </w:t>
      </w:r>
      <w:r>
        <w:rPr>
          <w:sz w:val="24"/>
        </w:rPr>
        <w:t>targets</w:t>
      </w:r>
      <w:r>
        <w:rPr>
          <w:spacing w:val="-3"/>
          <w:sz w:val="24"/>
        </w:rPr>
        <w:t xml:space="preserve"> </w:t>
      </w:r>
      <w:r>
        <w:rPr>
          <w:sz w:val="24"/>
        </w:rPr>
        <w:t>for</w:t>
      </w:r>
      <w:r>
        <w:rPr>
          <w:spacing w:val="-5"/>
          <w:sz w:val="24"/>
        </w:rPr>
        <w:t xml:space="preserve"> </w:t>
      </w:r>
      <w:r>
        <w:rPr>
          <w:sz w:val="24"/>
        </w:rPr>
        <w:t>reducing</w:t>
      </w:r>
      <w:r>
        <w:rPr>
          <w:spacing w:val="-4"/>
          <w:sz w:val="24"/>
        </w:rPr>
        <w:t xml:space="preserve"> </w:t>
      </w:r>
      <w:r>
        <w:rPr>
          <w:sz w:val="24"/>
        </w:rPr>
        <w:t>child poverty on the primary measures in the Act, and three-year (intermediate) targets for tracking progress. We are now in the final year of the second intermediate target period (2021/22-2023/24), which is also the sixth year of the ten-year target peri</w:t>
      </w:r>
      <w:r>
        <w:rPr>
          <w:sz w:val="24"/>
        </w:rPr>
        <w:t>od (2018/19-2027/28).</w:t>
      </w:r>
      <w:r>
        <w:rPr>
          <w:spacing w:val="-3"/>
          <w:sz w:val="24"/>
        </w:rPr>
        <w:t xml:space="preserve"> </w:t>
      </w:r>
      <w:r>
        <w:rPr>
          <w:sz w:val="24"/>
        </w:rPr>
        <w:t>As</w:t>
      </w:r>
      <w:r>
        <w:rPr>
          <w:spacing w:val="-3"/>
          <w:sz w:val="24"/>
        </w:rPr>
        <w:t xml:space="preserve"> </w:t>
      </w:r>
      <w:r>
        <w:rPr>
          <w:sz w:val="24"/>
        </w:rPr>
        <w:t>the</w:t>
      </w:r>
      <w:r>
        <w:rPr>
          <w:spacing w:val="-4"/>
          <w:sz w:val="24"/>
        </w:rPr>
        <w:t xml:space="preserve"> </w:t>
      </w:r>
      <w:r>
        <w:rPr>
          <w:sz w:val="24"/>
        </w:rPr>
        <w:t>Minister</w:t>
      </w:r>
      <w:r>
        <w:rPr>
          <w:spacing w:val="-2"/>
          <w:sz w:val="24"/>
        </w:rPr>
        <w:t xml:space="preserve"> </w:t>
      </w:r>
      <w:r>
        <w:rPr>
          <w:sz w:val="24"/>
        </w:rPr>
        <w:t>for</w:t>
      </w:r>
      <w:r>
        <w:rPr>
          <w:spacing w:val="-3"/>
          <w:sz w:val="24"/>
        </w:rPr>
        <w:t xml:space="preserve"> </w:t>
      </w:r>
      <w:r>
        <w:rPr>
          <w:sz w:val="24"/>
        </w:rPr>
        <w:t>Child</w:t>
      </w:r>
      <w:r>
        <w:rPr>
          <w:spacing w:val="-2"/>
          <w:sz w:val="24"/>
        </w:rPr>
        <w:t xml:space="preserve"> </w:t>
      </w:r>
      <w:r>
        <w:rPr>
          <w:sz w:val="24"/>
        </w:rPr>
        <w:t>Poverty</w:t>
      </w:r>
      <w:r>
        <w:rPr>
          <w:spacing w:val="-2"/>
          <w:sz w:val="24"/>
        </w:rPr>
        <w:t xml:space="preserve"> </w:t>
      </w:r>
      <w:r>
        <w:rPr>
          <w:sz w:val="24"/>
        </w:rPr>
        <w:t>Reduction,</w:t>
      </w:r>
      <w:r>
        <w:rPr>
          <w:spacing w:val="-2"/>
          <w:sz w:val="24"/>
        </w:rPr>
        <w:t xml:space="preserve"> </w:t>
      </w:r>
      <w:r>
        <w:rPr>
          <w:sz w:val="24"/>
        </w:rPr>
        <w:t>the</w:t>
      </w:r>
      <w:r>
        <w:rPr>
          <w:spacing w:val="-2"/>
          <w:sz w:val="24"/>
        </w:rPr>
        <w:t xml:space="preserve"> </w:t>
      </w:r>
      <w:r>
        <w:rPr>
          <w:sz w:val="24"/>
        </w:rPr>
        <w:t>Act</w:t>
      </w:r>
      <w:r>
        <w:rPr>
          <w:spacing w:val="-4"/>
          <w:sz w:val="24"/>
        </w:rPr>
        <w:t xml:space="preserve"> </w:t>
      </w:r>
      <w:r>
        <w:rPr>
          <w:sz w:val="24"/>
        </w:rPr>
        <w:t>requires</w:t>
      </w:r>
      <w:r>
        <w:rPr>
          <w:spacing w:val="-3"/>
          <w:sz w:val="24"/>
        </w:rPr>
        <w:t xml:space="preserve"> </w:t>
      </w:r>
      <w:r>
        <w:rPr>
          <w:sz w:val="24"/>
        </w:rPr>
        <w:t>me to set the third intermediate targets (2024/25-2026/27) by the end of June 2024.</w:t>
      </w:r>
    </w:p>
    <w:p w14:paraId="2702750C" w14:textId="77777777" w:rsidR="00CF7712" w:rsidRDefault="00296C3D">
      <w:pPr>
        <w:pStyle w:val="ListParagraph"/>
        <w:numPr>
          <w:ilvl w:val="0"/>
          <w:numId w:val="2"/>
        </w:numPr>
        <w:tabs>
          <w:tab w:val="left" w:pos="824"/>
        </w:tabs>
        <w:ind w:right="658"/>
        <w:rPr>
          <w:sz w:val="24"/>
        </w:rPr>
      </w:pPr>
      <w:r>
        <w:rPr>
          <w:sz w:val="24"/>
        </w:rPr>
        <w:t>There</w:t>
      </w:r>
      <w:r>
        <w:rPr>
          <w:spacing w:val="-3"/>
          <w:sz w:val="24"/>
        </w:rPr>
        <w:t xml:space="preserve"> </w:t>
      </w:r>
      <w:r>
        <w:rPr>
          <w:sz w:val="24"/>
        </w:rPr>
        <w:t>are</w:t>
      </w:r>
      <w:r>
        <w:rPr>
          <w:spacing w:val="-5"/>
          <w:sz w:val="24"/>
        </w:rPr>
        <w:t xml:space="preserve"> </w:t>
      </w:r>
      <w:r>
        <w:rPr>
          <w:sz w:val="24"/>
        </w:rPr>
        <w:t>three</w:t>
      </w:r>
      <w:r>
        <w:rPr>
          <w:spacing w:val="-3"/>
          <w:sz w:val="24"/>
        </w:rPr>
        <w:t xml:space="preserve"> </w:t>
      </w:r>
      <w:r>
        <w:rPr>
          <w:sz w:val="24"/>
        </w:rPr>
        <w:t>primary</w:t>
      </w:r>
      <w:r>
        <w:rPr>
          <w:spacing w:val="-3"/>
          <w:sz w:val="24"/>
        </w:rPr>
        <w:t xml:space="preserve"> </w:t>
      </w:r>
      <w:r>
        <w:rPr>
          <w:sz w:val="24"/>
        </w:rPr>
        <w:t>measures</w:t>
      </w:r>
      <w:r>
        <w:rPr>
          <w:spacing w:val="-4"/>
          <w:sz w:val="24"/>
        </w:rPr>
        <w:t xml:space="preserve"> </w:t>
      </w:r>
      <w:r>
        <w:rPr>
          <w:sz w:val="24"/>
        </w:rPr>
        <w:t>in</w:t>
      </w:r>
      <w:r>
        <w:rPr>
          <w:spacing w:val="-3"/>
          <w:sz w:val="24"/>
        </w:rPr>
        <w:t xml:space="preserve"> </w:t>
      </w:r>
      <w:r>
        <w:rPr>
          <w:sz w:val="24"/>
        </w:rPr>
        <w:t>the</w:t>
      </w:r>
      <w:r>
        <w:rPr>
          <w:spacing w:val="-5"/>
          <w:sz w:val="24"/>
        </w:rPr>
        <w:t xml:space="preserve"> </w:t>
      </w:r>
      <w:r>
        <w:rPr>
          <w:sz w:val="24"/>
        </w:rPr>
        <w:t>Act,</w:t>
      </w:r>
      <w:r>
        <w:rPr>
          <w:spacing w:val="-4"/>
          <w:sz w:val="24"/>
        </w:rPr>
        <w:t xml:space="preserve"> </w:t>
      </w:r>
      <w:r>
        <w:rPr>
          <w:sz w:val="24"/>
        </w:rPr>
        <w:t>which</w:t>
      </w:r>
      <w:r>
        <w:rPr>
          <w:spacing w:val="-3"/>
          <w:sz w:val="24"/>
        </w:rPr>
        <w:t xml:space="preserve"> </w:t>
      </w:r>
      <w:r>
        <w:rPr>
          <w:sz w:val="24"/>
        </w:rPr>
        <w:t>consider</w:t>
      </w:r>
      <w:r>
        <w:rPr>
          <w:spacing w:val="-4"/>
          <w:sz w:val="24"/>
        </w:rPr>
        <w:t xml:space="preserve"> </w:t>
      </w:r>
      <w:r>
        <w:rPr>
          <w:sz w:val="24"/>
        </w:rPr>
        <w:t>material</w:t>
      </w:r>
      <w:r>
        <w:rPr>
          <w:spacing w:val="-3"/>
          <w:sz w:val="24"/>
        </w:rPr>
        <w:t xml:space="preserve"> </w:t>
      </w:r>
      <w:r>
        <w:rPr>
          <w:sz w:val="24"/>
        </w:rPr>
        <w:t>hardship,</w:t>
      </w:r>
      <w:r>
        <w:rPr>
          <w:spacing w:val="-3"/>
          <w:sz w:val="24"/>
        </w:rPr>
        <w:t xml:space="preserve"> </w:t>
      </w:r>
      <w:r>
        <w:rPr>
          <w:sz w:val="24"/>
        </w:rPr>
        <w:t>income af</w:t>
      </w:r>
      <w:r>
        <w:rPr>
          <w:sz w:val="24"/>
        </w:rPr>
        <w:t xml:space="preserve">ter housing costs </w:t>
      </w:r>
      <w:proofErr w:type="gramStart"/>
      <w:r>
        <w:rPr>
          <w:sz w:val="24"/>
        </w:rPr>
        <w:t>are</w:t>
      </w:r>
      <w:proofErr w:type="gramEnd"/>
      <w:r>
        <w:rPr>
          <w:sz w:val="24"/>
        </w:rPr>
        <w:t xml:space="preserve"> met (AHC50), and income before housing costs are met (BHC50).</w:t>
      </w:r>
      <w:r>
        <w:rPr>
          <w:spacing w:val="-3"/>
          <w:sz w:val="24"/>
        </w:rPr>
        <w:t xml:space="preserve"> </w:t>
      </w:r>
      <w:r>
        <w:rPr>
          <w:sz w:val="24"/>
        </w:rPr>
        <w:t>I</w:t>
      </w:r>
      <w:r>
        <w:rPr>
          <w:spacing w:val="-3"/>
          <w:sz w:val="24"/>
        </w:rPr>
        <w:t xml:space="preserve"> </w:t>
      </w:r>
      <w:r>
        <w:rPr>
          <w:sz w:val="24"/>
        </w:rPr>
        <w:t>must</w:t>
      </w:r>
      <w:r>
        <w:rPr>
          <w:spacing w:val="-2"/>
          <w:sz w:val="24"/>
        </w:rPr>
        <w:t xml:space="preserve"> </w:t>
      </w:r>
      <w:r>
        <w:rPr>
          <w:sz w:val="24"/>
        </w:rPr>
        <w:t>set</w:t>
      </w:r>
      <w:r>
        <w:rPr>
          <w:spacing w:val="-4"/>
          <w:sz w:val="24"/>
        </w:rPr>
        <w:t xml:space="preserve"> </w:t>
      </w:r>
      <w:r>
        <w:rPr>
          <w:sz w:val="24"/>
        </w:rPr>
        <w:t>a</w:t>
      </w:r>
      <w:r>
        <w:rPr>
          <w:spacing w:val="-4"/>
          <w:sz w:val="24"/>
        </w:rPr>
        <w:t xml:space="preserve"> </w:t>
      </w:r>
      <w:r>
        <w:rPr>
          <w:sz w:val="24"/>
        </w:rPr>
        <w:t>fourth</w:t>
      </w:r>
      <w:r>
        <w:rPr>
          <w:spacing w:val="-3"/>
          <w:sz w:val="24"/>
        </w:rPr>
        <w:t xml:space="preserve"> </w:t>
      </w:r>
      <w:r>
        <w:rPr>
          <w:sz w:val="24"/>
        </w:rPr>
        <w:t>primary</w:t>
      </w:r>
      <w:r>
        <w:rPr>
          <w:spacing w:val="-2"/>
          <w:sz w:val="24"/>
        </w:rPr>
        <w:t xml:space="preserve"> </w:t>
      </w:r>
      <w:r>
        <w:rPr>
          <w:sz w:val="24"/>
        </w:rPr>
        <w:t>target on</w:t>
      </w:r>
      <w:r>
        <w:rPr>
          <w:spacing w:val="-3"/>
          <w:sz w:val="24"/>
        </w:rPr>
        <w:t xml:space="preserve"> </w:t>
      </w:r>
      <w:r>
        <w:rPr>
          <w:sz w:val="24"/>
        </w:rPr>
        <w:t>poverty</w:t>
      </w:r>
      <w:r>
        <w:rPr>
          <w:spacing w:val="-3"/>
          <w:sz w:val="24"/>
        </w:rPr>
        <w:t xml:space="preserve"> </w:t>
      </w:r>
      <w:r>
        <w:rPr>
          <w:sz w:val="24"/>
        </w:rPr>
        <w:t>persistence</w:t>
      </w:r>
      <w:r>
        <w:rPr>
          <w:spacing w:val="-2"/>
          <w:sz w:val="24"/>
        </w:rPr>
        <w:t xml:space="preserve"> </w:t>
      </w:r>
      <w:r>
        <w:rPr>
          <w:sz w:val="24"/>
        </w:rPr>
        <w:t>by</w:t>
      </w:r>
      <w:r>
        <w:rPr>
          <w:spacing w:val="-3"/>
          <w:sz w:val="24"/>
        </w:rPr>
        <w:t xml:space="preserve"> </w:t>
      </w:r>
      <w:r>
        <w:rPr>
          <w:sz w:val="24"/>
        </w:rPr>
        <w:t>December</w:t>
      </w:r>
      <w:r>
        <w:rPr>
          <w:spacing w:val="-2"/>
          <w:sz w:val="24"/>
        </w:rPr>
        <w:t xml:space="preserve"> </w:t>
      </w:r>
      <w:r>
        <w:rPr>
          <w:sz w:val="24"/>
        </w:rPr>
        <w:t>2024. The Government Statistician is currently developing a poverty persistence measure.</w:t>
      </w:r>
    </w:p>
    <w:p w14:paraId="24512567" w14:textId="77777777" w:rsidR="00CF7712" w:rsidRDefault="00296C3D">
      <w:pPr>
        <w:pStyle w:val="Heading1"/>
        <w:ind w:right="732"/>
      </w:pPr>
      <w:bookmarkStart w:id="7" w:name="I_propose_three-year_targets_that_will_c"/>
      <w:bookmarkEnd w:id="7"/>
      <w:r>
        <w:t>I</w:t>
      </w:r>
      <w:r>
        <w:rPr>
          <w:spacing w:val="-6"/>
        </w:rPr>
        <w:t xml:space="preserve"> </w:t>
      </w:r>
      <w:r>
        <w:t>propose</w:t>
      </w:r>
      <w:r>
        <w:rPr>
          <w:spacing w:val="-4"/>
        </w:rPr>
        <w:t xml:space="preserve"> </w:t>
      </w:r>
      <w:r>
        <w:t>three-year</w:t>
      </w:r>
      <w:r>
        <w:rPr>
          <w:spacing w:val="-5"/>
        </w:rPr>
        <w:t xml:space="preserve"> </w:t>
      </w:r>
      <w:r>
        <w:t>targets</w:t>
      </w:r>
      <w:r>
        <w:rPr>
          <w:spacing w:val="-4"/>
        </w:rPr>
        <w:t xml:space="preserve"> </w:t>
      </w:r>
      <w:r>
        <w:t>that</w:t>
      </w:r>
      <w:r>
        <w:rPr>
          <w:spacing w:val="-5"/>
        </w:rPr>
        <w:t xml:space="preserve"> </w:t>
      </w:r>
      <w:r>
        <w:t>will</w:t>
      </w:r>
      <w:r>
        <w:rPr>
          <w:spacing w:val="-3"/>
        </w:rPr>
        <w:t xml:space="preserve"> </w:t>
      </w:r>
      <w:r>
        <w:t>continue</w:t>
      </w:r>
      <w:r>
        <w:rPr>
          <w:spacing w:val="-4"/>
        </w:rPr>
        <w:t xml:space="preserve"> </w:t>
      </w:r>
      <w:r>
        <w:t>to</w:t>
      </w:r>
      <w:r>
        <w:rPr>
          <w:spacing w:val="-5"/>
        </w:rPr>
        <w:t xml:space="preserve"> </w:t>
      </w:r>
      <w:r>
        <w:t>reduce</w:t>
      </w:r>
      <w:r>
        <w:rPr>
          <w:spacing w:val="-4"/>
        </w:rPr>
        <w:t xml:space="preserve"> </w:t>
      </w:r>
      <w:r>
        <w:t>child</w:t>
      </w:r>
      <w:r>
        <w:rPr>
          <w:spacing w:val="-5"/>
        </w:rPr>
        <w:t xml:space="preserve"> </w:t>
      </w:r>
      <w:r>
        <w:t>poverty</w:t>
      </w:r>
      <w:r>
        <w:rPr>
          <w:spacing w:val="-5"/>
        </w:rPr>
        <w:t xml:space="preserve"> </w:t>
      </w:r>
      <w:r>
        <w:t xml:space="preserve">and material </w:t>
      </w:r>
      <w:proofErr w:type="gramStart"/>
      <w:r>
        <w:t>hardship</w:t>
      </w:r>
      <w:proofErr w:type="gramEnd"/>
    </w:p>
    <w:p w14:paraId="5814A44D" w14:textId="77777777" w:rsidR="00CF7712" w:rsidRDefault="00296C3D">
      <w:pPr>
        <w:pStyle w:val="ListParagraph"/>
        <w:numPr>
          <w:ilvl w:val="0"/>
          <w:numId w:val="2"/>
        </w:numPr>
        <w:tabs>
          <w:tab w:val="left" w:pos="824"/>
        </w:tabs>
        <w:spacing w:before="239"/>
        <w:ind w:right="786"/>
        <w:rPr>
          <w:sz w:val="24"/>
        </w:rPr>
      </w:pPr>
      <w:r>
        <w:rPr>
          <w:sz w:val="24"/>
        </w:rPr>
        <w:t>In considering the third round of the intermediate child poverty targets, I have taken into</w:t>
      </w:r>
      <w:r>
        <w:rPr>
          <w:spacing w:val="-4"/>
          <w:sz w:val="24"/>
        </w:rPr>
        <w:t xml:space="preserve"> </w:t>
      </w:r>
      <w:r>
        <w:rPr>
          <w:sz w:val="24"/>
        </w:rPr>
        <w:t>account</w:t>
      </w:r>
      <w:r>
        <w:rPr>
          <w:spacing w:val="-1"/>
          <w:sz w:val="24"/>
        </w:rPr>
        <w:t xml:space="preserve"> </w:t>
      </w:r>
      <w:r>
        <w:rPr>
          <w:sz w:val="24"/>
        </w:rPr>
        <w:t>a</w:t>
      </w:r>
      <w:r>
        <w:rPr>
          <w:spacing w:val="-5"/>
          <w:sz w:val="24"/>
        </w:rPr>
        <w:t xml:space="preserve"> </w:t>
      </w:r>
      <w:r>
        <w:rPr>
          <w:sz w:val="24"/>
        </w:rPr>
        <w:t>number</w:t>
      </w:r>
      <w:r>
        <w:rPr>
          <w:spacing w:val="-4"/>
          <w:sz w:val="24"/>
        </w:rPr>
        <w:t xml:space="preserve"> </w:t>
      </w:r>
      <w:r>
        <w:rPr>
          <w:sz w:val="24"/>
        </w:rPr>
        <w:t>of</w:t>
      </w:r>
      <w:r>
        <w:rPr>
          <w:spacing w:val="-4"/>
          <w:sz w:val="24"/>
        </w:rPr>
        <w:t xml:space="preserve"> </w:t>
      </w:r>
      <w:r>
        <w:rPr>
          <w:sz w:val="24"/>
        </w:rPr>
        <w:t>factors:</w:t>
      </w:r>
      <w:r>
        <w:rPr>
          <w:spacing w:val="-1"/>
          <w:sz w:val="24"/>
        </w:rPr>
        <w:t xml:space="preserve"> </w:t>
      </w:r>
      <w:r>
        <w:rPr>
          <w:sz w:val="24"/>
        </w:rPr>
        <w:t>the</w:t>
      </w:r>
      <w:r>
        <w:rPr>
          <w:spacing w:val="-3"/>
          <w:sz w:val="24"/>
        </w:rPr>
        <w:t xml:space="preserve"> </w:t>
      </w:r>
      <w:r>
        <w:rPr>
          <w:sz w:val="24"/>
        </w:rPr>
        <w:t>positive</w:t>
      </w:r>
      <w:r>
        <w:rPr>
          <w:spacing w:val="-3"/>
          <w:sz w:val="24"/>
        </w:rPr>
        <w:t xml:space="preserve"> </w:t>
      </w:r>
      <w:r>
        <w:rPr>
          <w:sz w:val="24"/>
        </w:rPr>
        <w:t>impact</w:t>
      </w:r>
      <w:r>
        <w:rPr>
          <w:spacing w:val="-3"/>
          <w:sz w:val="24"/>
        </w:rPr>
        <w:t xml:space="preserve"> </w:t>
      </w:r>
      <w:r>
        <w:rPr>
          <w:sz w:val="24"/>
        </w:rPr>
        <w:t>of</w:t>
      </w:r>
      <w:r>
        <w:rPr>
          <w:spacing w:val="-4"/>
          <w:sz w:val="24"/>
        </w:rPr>
        <w:t xml:space="preserve"> </w:t>
      </w:r>
      <w:r>
        <w:rPr>
          <w:sz w:val="24"/>
        </w:rPr>
        <w:t>reducing</w:t>
      </w:r>
      <w:r>
        <w:rPr>
          <w:spacing w:val="-3"/>
          <w:sz w:val="24"/>
        </w:rPr>
        <w:t xml:space="preserve"> </w:t>
      </w:r>
      <w:r>
        <w:rPr>
          <w:sz w:val="24"/>
        </w:rPr>
        <w:t>child</w:t>
      </w:r>
      <w:r>
        <w:rPr>
          <w:spacing w:val="-3"/>
          <w:sz w:val="24"/>
        </w:rPr>
        <w:t xml:space="preserve"> </w:t>
      </w:r>
      <w:r>
        <w:rPr>
          <w:sz w:val="24"/>
        </w:rPr>
        <w:t>poverty</w:t>
      </w:r>
      <w:r>
        <w:rPr>
          <w:spacing w:val="-3"/>
          <w:sz w:val="24"/>
        </w:rPr>
        <w:t xml:space="preserve"> </w:t>
      </w:r>
      <w:r>
        <w:rPr>
          <w:sz w:val="24"/>
        </w:rPr>
        <w:t>on</w:t>
      </w:r>
      <w:r>
        <w:rPr>
          <w:spacing w:val="-4"/>
          <w:sz w:val="24"/>
        </w:rPr>
        <w:t xml:space="preserve"> </w:t>
      </w:r>
      <w:r>
        <w:rPr>
          <w:sz w:val="24"/>
        </w:rPr>
        <w:t xml:space="preserve">our priorities as a </w:t>
      </w:r>
      <w:proofErr w:type="gramStart"/>
      <w:r>
        <w:rPr>
          <w:sz w:val="24"/>
        </w:rPr>
        <w:t>Government</w:t>
      </w:r>
      <w:proofErr w:type="gramEnd"/>
      <w:r>
        <w:rPr>
          <w:sz w:val="24"/>
        </w:rPr>
        <w:t>; the economic outlook and the Treasury child poverty</w:t>
      </w:r>
    </w:p>
    <w:p w14:paraId="2AF00D8B" w14:textId="77777777" w:rsidR="00CF7712" w:rsidRDefault="00296C3D">
      <w:pPr>
        <w:pStyle w:val="BodyText"/>
        <w:spacing w:before="183"/>
        <w:rPr>
          <w:sz w:val="20"/>
        </w:rPr>
      </w:pPr>
      <w:r>
        <w:rPr>
          <w:noProof/>
        </w:rPr>
        <mc:AlternateContent>
          <mc:Choice Requires="wpg">
            <w:drawing>
              <wp:anchor distT="0" distB="0" distL="0" distR="0" simplePos="0" relativeHeight="487587840" behindDoc="1" locked="0" layoutInCell="1" allowOverlap="1">
                <wp:simplePos x="0" y="0"/>
                <wp:positionH relativeFrom="page">
                  <wp:posOffset>863600</wp:posOffset>
                </wp:positionH>
                <wp:positionV relativeFrom="paragraph">
                  <wp:posOffset>278030</wp:posOffset>
                </wp:positionV>
                <wp:extent cx="1446530" cy="762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6530" cy="7620"/>
                          <a:chOff x="0" y="0"/>
                          <a:chExt cx="1446530" cy="7620"/>
                        </a:xfrm>
                      </wpg:grpSpPr>
                      <wps:wsp>
                        <wps:cNvPr id="4" name="Graphic 4"/>
                        <wps:cNvSpPr/>
                        <wps:spPr>
                          <a:xfrm>
                            <a:off x="635" y="635"/>
                            <a:ext cx="1445260" cy="6350"/>
                          </a:xfrm>
                          <a:custGeom>
                            <a:avLst/>
                            <a:gdLst/>
                            <a:ahLst/>
                            <a:cxnLst/>
                            <a:rect l="l" t="t" r="r" b="b"/>
                            <a:pathLst>
                              <a:path w="1445260" h="6350">
                                <a:moveTo>
                                  <a:pt x="1445260" y="0"/>
                                </a:moveTo>
                                <a:lnTo>
                                  <a:pt x="0" y="0"/>
                                </a:lnTo>
                                <a:lnTo>
                                  <a:pt x="0" y="6350"/>
                                </a:lnTo>
                                <a:lnTo>
                                  <a:pt x="1445260" y="6350"/>
                                </a:lnTo>
                                <a:lnTo>
                                  <a:pt x="1445260"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635" y="635"/>
                            <a:ext cx="1445260" cy="6350"/>
                          </a:xfrm>
                          <a:custGeom>
                            <a:avLst/>
                            <a:gdLst/>
                            <a:ahLst/>
                            <a:cxnLst/>
                            <a:rect l="l" t="t" r="r" b="b"/>
                            <a:pathLst>
                              <a:path w="1445260" h="6350">
                                <a:moveTo>
                                  <a:pt x="0" y="6350"/>
                                </a:moveTo>
                                <a:lnTo>
                                  <a:pt x="1445260" y="6350"/>
                                </a:lnTo>
                                <a:lnTo>
                                  <a:pt x="1445260" y="0"/>
                                </a:lnTo>
                                <a:lnTo>
                                  <a:pt x="0" y="0"/>
                                </a:lnTo>
                                <a:lnTo>
                                  <a:pt x="0" y="6350"/>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B09C4E" id="Group 3" o:spid="_x0000_s1026" style="position:absolute;margin-left:68pt;margin-top:21.9pt;width:113.9pt;height:.6pt;z-index:-15728640;mso-wrap-distance-left:0;mso-wrap-distance-right:0;mso-position-horizontal-relative:page" coordsize="144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">
                <v:shape id="Graphic 4" o:spid="_x0000_s1027" style="position:absolute;left:6;top:6;width:14452;height:63;visibility:visible;mso-wrap-style:square;v-text-anchor:top" coordsize="14452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" path="m1445260,l,,,6350r1445260,l1445260,xe" fillcolor="black" stroked="f">
                  <v:path arrowok="t"/>
                </v:shape>
                <v:shape id="Graphic 5" o:spid="_x0000_s1028" style="position:absolute;left:6;top:6;width:14452;height:63;visibility:visible;mso-wrap-style:square;v-text-anchor:top" coordsize="14452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" path="m,6350r1445260,l1445260,,,,,6350xe" filled="f" strokeweight=".1pt">
                  <v:path arrowok="t"/>
                </v:shape>
                <w10:wrap type="topAndBottom" anchorx="page"/>
              </v:group>
            </w:pict>
          </mc:Fallback>
        </mc:AlternateContent>
      </w:r>
    </w:p>
    <w:p w14:paraId="564452BB" w14:textId="77777777" w:rsidR="00CF7712" w:rsidRDefault="00296C3D">
      <w:pPr>
        <w:spacing w:before="56"/>
        <w:ind w:left="104"/>
        <w:rPr>
          <w:sz w:val="20"/>
        </w:rPr>
      </w:pPr>
      <w:hyperlink w:anchor="_bookmark0" w:history="1">
        <w:r>
          <w:rPr>
            <w:sz w:val="20"/>
            <w:vertAlign w:val="superscript"/>
          </w:rPr>
          <w:t>1</w:t>
        </w:r>
      </w:hyperlink>
      <w:r>
        <w:rPr>
          <w:spacing w:val="77"/>
          <w:sz w:val="20"/>
        </w:rPr>
        <w:t xml:space="preserve"> </w:t>
      </w:r>
      <w:bookmarkStart w:id="8" w:name="_bookmark1"/>
      <w:bookmarkEnd w:id="8"/>
      <w:r>
        <w:rPr>
          <w:sz w:val="20"/>
        </w:rPr>
        <w:t>These</w:t>
      </w:r>
      <w:r>
        <w:rPr>
          <w:spacing w:val="-2"/>
          <w:sz w:val="20"/>
        </w:rPr>
        <w:t xml:space="preserve"> </w:t>
      </w:r>
      <w:r>
        <w:rPr>
          <w:sz w:val="20"/>
        </w:rPr>
        <w:t>include</w:t>
      </w:r>
      <w:r>
        <w:rPr>
          <w:spacing w:val="-2"/>
          <w:sz w:val="20"/>
        </w:rPr>
        <w:t xml:space="preserve"> </w:t>
      </w:r>
      <w:r>
        <w:rPr>
          <w:sz w:val="20"/>
        </w:rPr>
        <w:t>a</w:t>
      </w:r>
      <w:r>
        <w:rPr>
          <w:spacing w:val="-3"/>
          <w:sz w:val="20"/>
        </w:rPr>
        <w:t xml:space="preserve"> </w:t>
      </w:r>
      <w:r>
        <w:rPr>
          <w:sz w:val="20"/>
        </w:rPr>
        <w:t>commitment</w:t>
      </w:r>
      <w:r>
        <w:rPr>
          <w:spacing w:val="-3"/>
          <w:sz w:val="20"/>
        </w:rPr>
        <w:t xml:space="preserve"> </w:t>
      </w:r>
      <w:r>
        <w:rPr>
          <w:sz w:val="20"/>
        </w:rPr>
        <w:t>to</w:t>
      </w:r>
      <w:r>
        <w:rPr>
          <w:spacing w:val="-2"/>
          <w:sz w:val="20"/>
        </w:rPr>
        <w:t xml:space="preserve"> </w:t>
      </w:r>
      <w:r>
        <w:rPr>
          <w:sz w:val="20"/>
        </w:rPr>
        <w:t>halve</w:t>
      </w:r>
      <w:r>
        <w:rPr>
          <w:spacing w:val="-2"/>
          <w:sz w:val="20"/>
        </w:rPr>
        <w:t xml:space="preserve"> </w:t>
      </w:r>
      <w:r>
        <w:rPr>
          <w:sz w:val="20"/>
        </w:rPr>
        <w:t>poverty</w:t>
      </w:r>
      <w:r>
        <w:rPr>
          <w:spacing w:val="-2"/>
          <w:sz w:val="20"/>
        </w:rPr>
        <w:t xml:space="preserve"> </w:t>
      </w:r>
      <w:r>
        <w:rPr>
          <w:sz w:val="20"/>
        </w:rPr>
        <w:t>rates</w:t>
      </w:r>
      <w:r>
        <w:rPr>
          <w:spacing w:val="-3"/>
          <w:sz w:val="20"/>
        </w:rPr>
        <w:t xml:space="preserve"> </w:t>
      </w:r>
      <w:r>
        <w:rPr>
          <w:sz w:val="20"/>
        </w:rPr>
        <w:t>on</w:t>
      </w:r>
      <w:r>
        <w:rPr>
          <w:spacing w:val="-3"/>
          <w:sz w:val="20"/>
        </w:rPr>
        <w:t xml:space="preserve"> </w:t>
      </w:r>
      <w:r>
        <w:rPr>
          <w:sz w:val="20"/>
        </w:rPr>
        <w:t>national</w:t>
      </w:r>
      <w:r>
        <w:rPr>
          <w:spacing w:val="-2"/>
          <w:sz w:val="20"/>
        </w:rPr>
        <w:t xml:space="preserve"> </w:t>
      </w:r>
      <w:r>
        <w:rPr>
          <w:sz w:val="20"/>
        </w:rPr>
        <w:t>measures by</w:t>
      </w:r>
      <w:r>
        <w:rPr>
          <w:spacing w:val="-3"/>
          <w:sz w:val="20"/>
        </w:rPr>
        <w:t xml:space="preserve"> </w:t>
      </w:r>
      <w:r>
        <w:rPr>
          <w:sz w:val="20"/>
        </w:rPr>
        <w:t>2030</w:t>
      </w:r>
      <w:r>
        <w:rPr>
          <w:spacing w:val="-2"/>
          <w:sz w:val="20"/>
        </w:rPr>
        <w:t xml:space="preserve"> </w:t>
      </w:r>
      <w:r>
        <w:rPr>
          <w:sz w:val="20"/>
        </w:rPr>
        <w:t>compared</w:t>
      </w:r>
      <w:r>
        <w:rPr>
          <w:spacing w:val="-2"/>
          <w:sz w:val="20"/>
        </w:rPr>
        <w:t xml:space="preserve"> </w:t>
      </w:r>
      <w:r>
        <w:rPr>
          <w:sz w:val="20"/>
        </w:rPr>
        <w:t>to</w:t>
      </w:r>
      <w:r>
        <w:rPr>
          <w:spacing w:val="-2"/>
          <w:sz w:val="20"/>
        </w:rPr>
        <w:t xml:space="preserve"> 2015.</w:t>
      </w:r>
    </w:p>
    <w:p w14:paraId="1626A37B" w14:textId="77777777" w:rsidR="00CF7712" w:rsidRDefault="00296C3D">
      <w:pPr>
        <w:spacing w:before="226"/>
        <w:ind w:right="633"/>
        <w:jc w:val="right"/>
        <w:rPr>
          <w:rFonts w:ascii="Arial"/>
        </w:rPr>
      </w:pPr>
      <w:r>
        <w:rPr>
          <w:rFonts w:ascii="Arial"/>
          <w:spacing w:val="-10"/>
        </w:rPr>
        <w:t>2</w:t>
      </w:r>
    </w:p>
    <w:p w14:paraId="635A6D77" w14:textId="77777777" w:rsidR="00CF7712" w:rsidRDefault="00CF7712">
      <w:pPr>
        <w:jc w:val="right"/>
        <w:rPr>
          <w:rFonts w:ascii="Arial"/>
        </w:rPr>
        <w:sectPr w:rsidR="00CF7712">
          <w:pgSz w:w="11910" w:h="16840"/>
          <w:pgMar w:top="1220" w:right="800" w:bottom="480" w:left="1260" w:header="717" w:footer="283" w:gutter="0"/>
          <w:cols w:space="720"/>
        </w:sectPr>
      </w:pPr>
    </w:p>
    <w:p w14:paraId="1F264885" w14:textId="77777777" w:rsidR="00CF7712" w:rsidRDefault="00296C3D">
      <w:pPr>
        <w:pStyle w:val="BodyText"/>
        <w:spacing w:before="83"/>
        <w:ind w:left="824" w:right="732"/>
      </w:pPr>
      <w:r>
        <w:t>forecasts;</w:t>
      </w:r>
      <w:r>
        <w:rPr>
          <w:spacing w:val="-4"/>
        </w:rPr>
        <w:t xml:space="preserve"> </w:t>
      </w:r>
      <w:r>
        <w:t>the</w:t>
      </w:r>
      <w:r>
        <w:rPr>
          <w:spacing w:val="-5"/>
        </w:rPr>
        <w:t xml:space="preserve"> </w:t>
      </w:r>
      <w:r>
        <w:t>nature,</w:t>
      </w:r>
      <w:r>
        <w:rPr>
          <w:spacing w:val="-4"/>
        </w:rPr>
        <w:t xml:space="preserve"> </w:t>
      </w:r>
      <w:proofErr w:type="gramStart"/>
      <w:r>
        <w:t>scale</w:t>
      </w:r>
      <w:proofErr w:type="gramEnd"/>
      <w:r>
        <w:rPr>
          <w:spacing w:val="-4"/>
        </w:rPr>
        <w:t xml:space="preserve"> </w:t>
      </w:r>
      <w:r>
        <w:t>and</w:t>
      </w:r>
      <w:r>
        <w:rPr>
          <w:spacing w:val="-4"/>
        </w:rPr>
        <w:t xml:space="preserve"> </w:t>
      </w:r>
      <w:r>
        <w:t>timing</w:t>
      </w:r>
      <w:r>
        <w:rPr>
          <w:spacing w:val="-4"/>
        </w:rPr>
        <w:t xml:space="preserve"> </w:t>
      </w:r>
      <w:r>
        <w:t>of</w:t>
      </w:r>
      <w:r>
        <w:rPr>
          <w:spacing w:val="-4"/>
        </w:rPr>
        <w:t xml:space="preserve"> </w:t>
      </w:r>
      <w:r>
        <w:t>current</w:t>
      </w:r>
      <w:r>
        <w:rPr>
          <w:spacing w:val="-4"/>
        </w:rPr>
        <w:t xml:space="preserve"> </w:t>
      </w:r>
      <w:r>
        <w:t>and</w:t>
      </w:r>
      <w:r>
        <w:rPr>
          <w:spacing w:val="-4"/>
        </w:rPr>
        <w:t xml:space="preserve"> </w:t>
      </w:r>
      <w:r>
        <w:t>planned</w:t>
      </w:r>
      <w:r>
        <w:rPr>
          <w:spacing w:val="-4"/>
        </w:rPr>
        <w:t xml:space="preserve"> </w:t>
      </w:r>
      <w:r>
        <w:t>policies;</w:t>
      </w:r>
      <w:r>
        <w:rPr>
          <w:spacing w:val="-2"/>
        </w:rPr>
        <w:t xml:space="preserve"> </w:t>
      </w:r>
      <w:r>
        <w:t>and</w:t>
      </w:r>
      <w:r>
        <w:rPr>
          <w:spacing w:val="-4"/>
        </w:rPr>
        <w:t xml:space="preserve"> </w:t>
      </w:r>
      <w:r>
        <w:t>the reductions required under the UNSDG1 goals.</w:t>
      </w:r>
    </w:p>
    <w:p w14:paraId="1AB8EB70" w14:textId="77777777" w:rsidR="00CF7712" w:rsidRDefault="00296C3D">
      <w:pPr>
        <w:pStyle w:val="ListParagraph"/>
        <w:numPr>
          <w:ilvl w:val="0"/>
          <w:numId w:val="2"/>
        </w:numPr>
        <w:tabs>
          <w:tab w:val="left" w:pos="824"/>
        </w:tabs>
        <w:ind w:right="852"/>
        <w:rPr>
          <w:sz w:val="24"/>
        </w:rPr>
      </w:pPr>
      <w:proofErr w:type="gramStart"/>
      <w:r>
        <w:rPr>
          <w:sz w:val="24"/>
        </w:rPr>
        <w:t>On</w:t>
      </w:r>
      <w:r>
        <w:rPr>
          <w:spacing w:val="-4"/>
          <w:sz w:val="24"/>
        </w:rPr>
        <w:t xml:space="preserve"> </w:t>
      </w:r>
      <w:r>
        <w:rPr>
          <w:sz w:val="24"/>
        </w:rPr>
        <w:t>the</w:t>
      </w:r>
      <w:r>
        <w:rPr>
          <w:spacing w:val="-3"/>
          <w:sz w:val="24"/>
        </w:rPr>
        <w:t xml:space="preserve"> </w:t>
      </w:r>
      <w:r>
        <w:rPr>
          <w:sz w:val="24"/>
        </w:rPr>
        <w:t>basis</w:t>
      </w:r>
      <w:r>
        <w:rPr>
          <w:spacing w:val="-4"/>
          <w:sz w:val="24"/>
        </w:rPr>
        <w:t xml:space="preserve"> </w:t>
      </w:r>
      <w:r>
        <w:rPr>
          <w:sz w:val="24"/>
        </w:rPr>
        <w:t>of</w:t>
      </w:r>
      <w:proofErr w:type="gramEnd"/>
      <w:r>
        <w:rPr>
          <w:spacing w:val="-4"/>
          <w:sz w:val="24"/>
        </w:rPr>
        <w:t xml:space="preserve"> </w:t>
      </w:r>
      <w:r>
        <w:rPr>
          <w:sz w:val="24"/>
        </w:rPr>
        <w:t>these</w:t>
      </w:r>
      <w:r>
        <w:rPr>
          <w:spacing w:val="-5"/>
          <w:sz w:val="24"/>
        </w:rPr>
        <w:t xml:space="preserve"> </w:t>
      </w:r>
      <w:r>
        <w:rPr>
          <w:sz w:val="24"/>
        </w:rPr>
        <w:t>considerations,</w:t>
      </w:r>
      <w:r>
        <w:rPr>
          <w:spacing w:val="-1"/>
          <w:sz w:val="24"/>
        </w:rPr>
        <w:t xml:space="preserve"> </w:t>
      </w:r>
      <w:r>
        <w:rPr>
          <w:sz w:val="24"/>
        </w:rPr>
        <w:t>I</w:t>
      </w:r>
      <w:r>
        <w:rPr>
          <w:spacing w:val="-4"/>
          <w:sz w:val="24"/>
        </w:rPr>
        <w:t xml:space="preserve"> </w:t>
      </w:r>
      <w:r>
        <w:rPr>
          <w:sz w:val="24"/>
        </w:rPr>
        <w:t>propose</w:t>
      </w:r>
      <w:r>
        <w:rPr>
          <w:spacing w:val="-5"/>
          <w:sz w:val="24"/>
        </w:rPr>
        <w:t xml:space="preserve"> </w:t>
      </w:r>
      <w:r>
        <w:rPr>
          <w:sz w:val="24"/>
        </w:rPr>
        <w:t>to</w:t>
      </w:r>
      <w:r>
        <w:rPr>
          <w:spacing w:val="-3"/>
          <w:sz w:val="24"/>
        </w:rPr>
        <w:t xml:space="preserve"> </w:t>
      </w:r>
      <w:r>
        <w:rPr>
          <w:sz w:val="24"/>
        </w:rPr>
        <w:t>set</w:t>
      </w:r>
      <w:r>
        <w:rPr>
          <w:spacing w:val="-5"/>
          <w:sz w:val="24"/>
        </w:rPr>
        <w:t xml:space="preserve"> </w:t>
      </w:r>
      <w:r>
        <w:rPr>
          <w:sz w:val="24"/>
        </w:rPr>
        <w:t>the third</w:t>
      </w:r>
      <w:r>
        <w:rPr>
          <w:spacing w:val="-4"/>
          <w:sz w:val="24"/>
        </w:rPr>
        <w:t xml:space="preserve"> </w:t>
      </w:r>
      <w:r>
        <w:rPr>
          <w:sz w:val="24"/>
        </w:rPr>
        <w:t>intermediate</w:t>
      </w:r>
      <w:r>
        <w:rPr>
          <w:spacing w:val="-3"/>
          <w:sz w:val="24"/>
        </w:rPr>
        <w:t xml:space="preserve"> </w:t>
      </w:r>
      <w:r>
        <w:rPr>
          <w:sz w:val="24"/>
        </w:rPr>
        <w:t>(2026/27) targets at:</w:t>
      </w:r>
    </w:p>
    <w:p w14:paraId="432CE85A" w14:textId="77777777" w:rsidR="00CF7712" w:rsidRDefault="00296C3D">
      <w:pPr>
        <w:pStyle w:val="ListParagraph"/>
        <w:numPr>
          <w:ilvl w:val="1"/>
          <w:numId w:val="2"/>
        </w:numPr>
        <w:tabs>
          <w:tab w:val="left" w:pos="1179"/>
        </w:tabs>
        <w:spacing w:before="119"/>
        <w:ind w:left="1179" w:hanging="355"/>
        <w:rPr>
          <w:sz w:val="24"/>
        </w:rPr>
      </w:pPr>
      <w:r>
        <w:rPr>
          <w:sz w:val="24"/>
        </w:rPr>
        <w:t>11%</w:t>
      </w:r>
      <w:r>
        <w:rPr>
          <w:spacing w:val="-5"/>
          <w:sz w:val="24"/>
        </w:rPr>
        <w:t xml:space="preserve"> </w:t>
      </w:r>
      <w:r>
        <w:rPr>
          <w:sz w:val="24"/>
        </w:rPr>
        <w:t>of</w:t>
      </w:r>
      <w:r>
        <w:rPr>
          <w:spacing w:val="-3"/>
          <w:sz w:val="24"/>
        </w:rPr>
        <w:t xml:space="preserve"> </w:t>
      </w:r>
      <w:r>
        <w:rPr>
          <w:sz w:val="24"/>
        </w:rPr>
        <w:t>children</w:t>
      </w:r>
      <w:r>
        <w:rPr>
          <w:spacing w:val="-2"/>
          <w:sz w:val="24"/>
        </w:rPr>
        <w:t xml:space="preserve"> </w:t>
      </w:r>
      <w:r>
        <w:rPr>
          <w:sz w:val="24"/>
        </w:rPr>
        <w:t>on</w:t>
      </w:r>
      <w:r>
        <w:rPr>
          <w:spacing w:val="-3"/>
          <w:sz w:val="24"/>
        </w:rPr>
        <w:t xml:space="preserve"> </w:t>
      </w:r>
      <w:r>
        <w:rPr>
          <w:sz w:val="24"/>
        </w:rPr>
        <w:t>the</w:t>
      </w:r>
      <w:r>
        <w:rPr>
          <w:spacing w:val="-2"/>
          <w:sz w:val="24"/>
        </w:rPr>
        <w:t xml:space="preserve"> </w:t>
      </w:r>
      <w:r>
        <w:rPr>
          <w:sz w:val="24"/>
        </w:rPr>
        <w:t>material</w:t>
      </w:r>
      <w:r>
        <w:rPr>
          <w:spacing w:val="-2"/>
          <w:sz w:val="24"/>
        </w:rPr>
        <w:t xml:space="preserve"> </w:t>
      </w:r>
      <w:r>
        <w:rPr>
          <w:sz w:val="24"/>
        </w:rPr>
        <w:t>hardship</w:t>
      </w:r>
      <w:r>
        <w:rPr>
          <w:spacing w:val="-2"/>
          <w:sz w:val="24"/>
        </w:rPr>
        <w:t xml:space="preserve"> measure</w:t>
      </w:r>
    </w:p>
    <w:p w14:paraId="2CDA952B" w14:textId="77777777" w:rsidR="00CF7712" w:rsidRDefault="00296C3D">
      <w:pPr>
        <w:pStyle w:val="ListParagraph"/>
        <w:numPr>
          <w:ilvl w:val="1"/>
          <w:numId w:val="2"/>
        </w:numPr>
        <w:tabs>
          <w:tab w:val="left" w:pos="1179"/>
        </w:tabs>
        <w:spacing w:before="119"/>
        <w:ind w:left="1179" w:hanging="355"/>
        <w:rPr>
          <w:sz w:val="24"/>
        </w:rPr>
      </w:pPr>
      <w:r>
        <w:rPr>
          <w:sz w:val="24"/>
        </w:rPr>
        <w:t>14%</w:t>
      </w:r>
      <w:r>
        <w:rPr>
          <w:spacing w:val="-5"/>
          <w:sz w:val="24"/>
        </w:rPr>
        <w:t xml:space="preserve"> </w:t>
      </w:r>
      <w:r>
        <w:rPr>
          <w:sz w:val="24"/>
        </w:rPr>
        <w:t>of</w:t>
      </w:r>
      <w:r>
        <w:rPr>
          <w:spacing w:val="-4"/>
          <w:sz w:val="24"/>
        </w:rPr>
        <w:t xml:space="preserve"> </w:t>
      </w:r>
      <w:r>
        <w:rPr>
          <w:sz w:val="24"/>
        </w:rPr>
        <w:t>children</w:t>
      </w:r>
      <w:r>
        <w:rPr>
          <w:spacing w:val="-3"/>
          <w:sz w:val="24"/>
        </w:rPr>
        <w:t xml:space="preserve"> </w:t>
      </w:r>
      <w:r>
        <w:rPr>
          <w:sz w:val="24"/>
        </w:rPr>
        <w:t>on</w:t>
      </w:r>
      <w:r>
        <w:rPr>
          <w:spacing w:val="-5"/>
          <w:sz w:val="24"/>
        </w:rPr>
        <w:t xml:space="preserve"> </w:t>
      </w:r>
      <w:r>
        <w:rPr>
          <w:sz w:val="24"/>
        </w:rPr>
        <w:t>the</w:t>
      </w:r>
      <w:r>
        <w:rPr>
          <w:spacing w:val="-3"/>
          <w:sz w:val="24"/>
        </w:rPr>
        <w:t xml:space="preserve"> </w:t>
      </w:r>
      <w:r>
        <w:rPr>
          <w:sz w:val="24"/>
        </w:rPr>
        <w:t>after-housing-costs</w:t>
      </w:r>
      <w:r>
        <w:rPr>
          <w:spacing w:val="-4"/>
          <w:sz w:val="24"/>
        </w:rPr>
        <w:t xml:space="preserve"> </w:t>
      </w:r>
      <w:r>
        <w:rPr>
          <w:sz w:val="24"/>
        </w:rPr>
        <w:t>income</w:t>
      </w:r>
      <w:r>
        <w:rPr>
          <w:spacing w:val="-4"/>
          <w:sz w:val="24"/>
        </w:rPr>
        <w:t xml:space="preserve"> </w:t>
      </w:r>
      <w:r>
        <w:rPr>
          <w:sz w:val="24"/>
        </w:rPr>
        <w:t>poverty</w:t>
      </w:r>
      <w:r>
        <w:rPr>
          <w:spacing w:val="-3"/>
          <w:sz w:val="24"/>
        </w:rPr>
        <w:t xml:space="preserve"> </w:t>
      </w:r>
      <w:r>
        <w:rPr>
          <w:sz w:val="24"/>
        </w:rPr>
        <w:t>measure,</w:t>
      </w:r>
      <w:r>
        <w:rPr>
          <w:spacing w:val="-4"/>
          <w:sz w:val="24"/>
        </w:rPr>
        <w:t xml:space="preserve"> </w:t>
      </w:r>
      <w:r>
        <w:rPr>
          <w:spacing w:val="-5"/>
          <w:sz w:val="24"/>
        </w:rPr>
        <w:t>and</w:t>
      </w:r>
    </w:p>
    <w:p w14:paraId="58996F9B" w14:textId="77777777" w:rsidR="00CF7712" w:rsidRDefault="00296C3D">
      <w:pPr>
        <w:pStyle w:val="ListParagraph"/>
        <w:numPr>
          <w:ilvl w:val="1"/>
          <w:numId w:val="2"/>
        </w:numPr>
        <w:tabs>
          <w:tab w:val="left" w:pos="1179"/>
        </w:tabs>
        <w:spacing w:before="119"/>
        <w:ind w:left="1179" w:hanging="355"/>
        <w:rPr>
          <w:sz w:val="24"/>
        </w:rPr>
      </w:pPr>
      <w:r>
        <w:rPr>
          <w:sz w:val="24"/>
        </w:rPr>
        <w:t>15%</w:t>
      </w:r>
      <w:r>
        <w:rPr>
          <w:spacing w:val="-6"/>
          <w:sz w:val="24"/>
        </w:rPr>
        <w:t xml:space="preserve"> </w:t>
      </w:r>
      <w:r>
        <w:rPr>
          <w:sz w:val="24"/>
        </w:rPr>
        <w:t>of</w:t>
      </w:r>
      <w:r>
        <w:rPr>
          <w:spacing w:val="-4"/>
          <w:sz w:val="24"/>
        </w:rPr>
        <w:t xml:space="preserve"> </w:t>
      </w:r>
      <w:r>
        <w:rPr>
          <w:sz w:val="24"/>
        </w:rPr>
        <w:t>children</w:t>
      </w:r>
      <w:r>
        <w:rPr>
          <w:spacing w:val="-3"/>
          <w:sz w:val="24"/>
        </w:rPr>
        <w:t xml:space="preserve"> </w:t>
      </w:r>
      <w:r>
        <w:rPr>
          <w:sz w:val="24"/>
        </w:rPr>
        <w:t>on</w:t>
      </w:r>
      <w:r>
        <w:rPr>
          <w:spacing w:val="-4"/>
          <w:sz w:val="24"/>
        </w:rPr>
        <w:t xml:space="preserve"> </w:t>
      </w:r>
      <w:r>
        <w:rPr>
          <w:sz w:val="24"/>
        </w:rPr>
        <w:t>the</w:t>
      </w:r>
      <w:r>
        <w:rPr>
          <w:spacing w:val="-3"/>
          <w:sz w:val="24"/>
        </w:rPr>
        <w:t xml:space="preserve"> </w:t>
      </w:r>
      <w:r>
        <w:rPr>
          <w:sz w:val="24"/>
        </w:rPr>
        <w:t>before-housing-costs</w:t>
      </w:r>
      <w:r>
        <w:rPr>
          <w:spacing w:val="-4"/>
          <w:sz w:val="24"/>
        </w:rPr>
        <w:t xml:space="preserve"> </w:t>
      </w:r>
      <w:r>
        <w:rPr>
          <w:sz w:val="24"/>
        </w:rPr>
        <w:t>income</w:t>
      </w:r>
      <w:r>
        <w:rPr>
          <w:spacing w:val="-1"/>
          <w:sz w:val="24"/>
        </w:rPr>
        <w:t xml:space="preserve"> </w:t>
      </w:r>
      <w:r>
        <w:rPr>
          <w:sz w:val="24"/>
        </w:rPr>
        <w:t>poverty</w:t>
      </w:r>
      <w:r>
        <w:rPr>
          <w:spacing w:val="-3"/>
          <w:sz w:val="24"/>
        </w:rPr>
        <w:t xml:space="preserve"> </w:t>
      </w:r>
      <w:r>
        <w:rPr>
          <w:spacing w:val="-2"/>
          <w:sz w:val="24"/>
        </w:rPr>
        <w:t>measure.</w:t>
      </w:r>
    </w:p>
    <w:p w14:paraId="115B771C" w14:textId="77777777" w:rsidR="00CF7712" w:rsidRDefault="00296C3D">
      <w:pPr>
        <w:pStyle w:val="ListParagraph"/>
        <w:numPr>
          <w:ilvl w:val="0"/>
          <w:numId w:val="2"/>
        </w:numPr>
        <w:tabs>
          <w:tab w:val="left" w:pos="824"/>
        </w:tabs>
        <w:ind w:right="769"/>
        <w:rPr>
          <w:sz w:val="24"/>
        </w:rPr>
      </w:pPr>
      <w:r>
        <w:rPr>
          <w:sz w:val="24"/>
        </w:rPr>
        <w:t>Table</w:t>
      </w:r>
      <w:r>
        <w:rPr>
          <w:spacing w:val="-3"/>
          <w:sz w:val="24"/>
        </w:rPr>
        <w:t xml:space="preserve"> </w:t>
      </w:r>
      <w:r>
        <w:rPr>
          <w:sz w:val="24"/>
        </w:rPr>
        <w:t>1</w:t>
      </w:r>
      <w:r>
        <w:rPr>
          <w:spacing w:val="-4"/>
          <w:sz w:val="24"/>
        </w:rPr>
        <w:t xml:space="preserve"> </w:t>
      </w:r>
      <w:r>
        <w:rPr>
          <w:sz w:val="24"/>
        </w:rPr>
        <w:t>below</w:t>
      </w:r>
      <w:r>
        <w:rPr>
          <w:spacing w:val="-4"/>
          <w:sz w:val="24"/>
        </w:rPr>
        <w:t xml:space="preserve"> </w:t>
      </w:r>
      <w:r>
        <w:rPr>
          <w:sz w:val="24"/>
        </w:rPr>
        <w:t>shows</w:t>
      </w:r>
      <w:r>
        <w:rPr>
          <w:spacing w:val="-4"/>
          <w:sz w:val="24"/>
        </w:rPr>
        <w:t xml:space="preserve"> </w:t>
      </w:r>
      <w:r>
        <w:rPr>
          <w:sz w:val="24"/>
        </w:rPr>
        <w:t>the</w:t>
      </w:r>
      <w:r>
        <w:rPr>
          <w:spacing w:val="-3"/>
          <w:sz w:val="24"/>
        </w:rPr>
        <w:t xml:space="preserve"> </w:t>
      </w:r>
      <w:r>
        <w:rPr>
          <w:sz w:val="24"/>
        </w:rPr>
        <w:t>child</w:t>
      </w:r>
      <w:r>
        <w:rPr>
          <w:spacing w:val="-3"/>
          <w:sz w:val="24"/>
        </w:rPr>
        <w:t xml:space="preserve"> </w:t>
      </w:r>
      <w:r>
        <w:rPr>
          <w:sz w:val="24"/>
        </w:rPr>
        <w:t>poverty</w:t>
      </w:r>
      <w:r>
        <w:rPr>
          <w:spacing w:val="-4"/>
          <w:sz w:val="24"/>
        </w:rPr>
        <w:t xml:space="preserve"> </w:t>
      </w:r>
      <w:r>
        <w:rPr>
          <w:sz w:val="24"/>
        </w:rPr>
        <w:t>measured</w:t>
      </w:r>
      <w:r>
        <w:rPr>
          <w:spacing w:val="-3"/>
          <w:sz w:val="24"/>
        </w:rPr>
        <w:t xml:space="preserve"> </w:t>
      </w:r>
      <w:r>
        <w:rPr>
          <w:sz w:val="24"/>
        </w:rPr>
        <w:t>rates</w:t>
      </w:r>
      <w:r>
        <w:rPr>
          <w:spacing w:val="-2"/>
          <w:sz w:val="24"/>
        </w:rPr>
        <w:t xml:space="preserve"> </w:t>
      </w:r>
      <w:r>
        <w:rPr>
          <w:sz w:val="24"/>
        </w:rPr>
        <w:t>in</w:t>
      </w:r>
      <w:r>
        <w:rPr>
          <w:spacing w:val="-4"/>
          <w:sz w:val="24"/>
        </w:rPr>
        <w:t xml:space="preserve"> </w:t>
      </w:r>
      <w:r>
        <w:rPr>
          <w:sz w:val="24"/>
        </w:rPr>
        <w:t>the</w:t>
      </w:r>
      <w:r>
        <w:rPr>
          <w:spacing w:val="-5"/>
          <w:sz w:val="24"/>
        </w:rPr>
        <w:t xml:space="preserve"> </w:t>
      </w:r>
      <w:r>
        <w:rPr>
          <w:sz w:val="24"/>
        </w:rPr>
        <w:t>2018</w:t>
      </w:r>
      <w:r>
        <w:rPr>
          <w:spacing w:val="-4"/>
          <w:sz w:val="24"/>
        </w:rPr>
        <w:t xml:space="preserve"> </w:t>
      </w:r>
      <w:r>
        <w:rPr>
          <w:sz w:val="24"/>
        </w:rPr>
        <w:t>baseline</w:t>
      </w:r>
      <w:r>
        <w:rPr>
          <w:spacing w:val="-1"/>
          <w:sz w:val="24"/>
        </w:rPr>
        <w:t xml:space="preserve"> </w:t>
      </w:r>
      <w:r>
        <w:rPr>
          <w:sz w:val="24"/>
        </w:rPr>
        <w:t>year,</w:t>
      </w:r>
      <w:r>
        <w:rPr>
          <w:spacing w:val="-4"/>
          <w:sz w:val="24"/>
        </w:rPr>
        <w:t xml:space="preserve"> </w:t>
      </w:r>
      <w:r>
        <w:rPr>
          <w:sz w:val="24"/>
        </w:rPr>
        <w:t>Stats NZ’s most recent measured rates in 2022/23, Treasury’s</w:t>
      </w:r>
      <w:r>
        <w:rPr>
          <w:sz w:val="24"/>
        </w:rPr>
        <w:t xml:space="preserve"> 2026/27 forecasts on the income measures, and my proposed third intermediate targets.</w:t>
      </w:r>
    </w:p>
    <w:p w14:paraId="7CF532ED" w14:textId="77777777" w:rsidR="00CF7712" w:rsidRDefault="00296C3D">
      <w:pPr>
        <w:spacing w:before="239"/>
        <w:ind w:left="104"/>
        <w:rPr>
          <w:rFonts w:ascii="Arial"/>
          <w:i/>
        </w:rPr>
      </w:pPr>
      <w:r>
        <w:rPr>
          <w:rFonts w:ascii="Arial"/>
          <w:i/>
        </w:rPr>
        <w:t>Table</w:t>
      </w:r>
      <w:r>
        <w:rPr>
          <w:rFonts w:ascii="Arial"/>
          <w:i/>
          <w:spacing w:val="-8"/>
        </w:rPr>
        <w:t xml:space="preserve"> </w:t>
      </w:r>
      <w:r>
        <w:rPr>
          <w:rFonts w:ascii="Arial"/>
          <w:i/>
        </w:rPr>
        <w:t>1:</w:t>
      </w:r>
      <w:r>
        <w:rPr>
          <w:rFonts w:ascii="Arial"/>
          <w:i/>
          <w:spacing w:val="-8"/>
        </w:rPr>
        <w:t xml:space="preserve"> </w:t>
      </w:r>
      <w:r>
        <w:rPr>
          <w:rFonts w:ascii="Arial"/>
          <w:i/>
        </w:rPr>
        <w:t>Proposed</w:t>
      </w:r>
      <w:r>
        <w:rPr>
          <w:rFonts w:ascii="Arial"/>
          <w:i/>
          <w:spacing w:val="-8"/>
        </w:rPr>
        <w:t xml:space="preserve"> </w:t>
      </w:r>
      <w:r>
        <w:rPr>
          <w:rFonts w:ascii="Arial"/>
          <w:i/>
        </w:rPr>
        <w:t>third</w:t>
      </w:r>
      <w:r>
        <w:rPr>
          <w:rFonts w:ascii="Arial"/>
          <w:i/>
          <w:spacing w:val="-8"/>
        </w:rPr>
        <w:t xml:space="preserve"> </w:t>
      </w:r>
      <w:r>
        <w:rPr>
          <w:rFonts w:ascii="Arial"/>
          <w:i/>
        </w:rPr>
        <w:t>intermediate</w:t>
      </w:r>
      <w:r>
        <w:rPr>
          <w:rFonts w:ascii="Arial"/>
          <w:i/>
          <w:spacing w:val="-7"/>
        </w:rPr>
        <w:t xml:space="preserve"> </w:t>
      </w:r>
      <w:proofErr w:type="gramStart"/>
      <w:r>
        <w:rPr>
          <w:rFonts w:ascii="Arial"/>
          <w:i/>
          <w:spacing w:val="-2"/>
        </w:rPr>
        <w:t>targets</w:t>
      </w:r>
      <w:proofErr w:type="gramEnd"/>
    </w:p>
    <w:p w14:paraId="65AFB26B" w14:textId="77777777" w:rsidR="00CF7712" w:rsidRDefault="00CF7712">
      <w:pPr>
        <w:pStyle w:val="BodyText"/>
        <w:spacing w:before="7"/>
        <w:rPr>
          <w:rFonts w:ascii="Arial"/>
          <w:i/>
          <w:sz w:val="10"/>
        </w:rPr>
      </w:pPr>
    </w:p>
    <w:tbl>
      <w:tblPr>
        <w:tblW w:w="0" w:type="auto"/>
        <w:tblInd w:w="36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430"/>
        <w:gridCol w:w="1490"/>
        <w:gridCol w:w="1488"/>
        <w:gridCol w:w="1486"/>
        <w:gridCol w:w="1490"/>
      </w:tblGrid>
      <w:tr w:rsidR="00CF7712" w14:paraId="7A2DC3AB" w14:textId="77777777">
        <w:trPr>
          <w:trHeight w:val="840"/>
        </w:trPr>
        <w:tc>
          <w:tcPr>
            <w:tcW w:w="3430" w:type="dxa"/>
            <w:shd w:val="clear" w:color="auto" w:fill="A5A5A5"/>
          </w:tcPr>
          <w:p w14:paraId="205CAAAF" w14:textId="77777777" w:rsidR="00CF7712" w:rsidRDefault="00296C3D">
            <w:pPr>
              <w:pStyle w:val="TableParagraph"/>
              <w:spacing w:before="93"/>
              <w:ind w:left="110"/>
              <w:rPr>
                <w:rFonts w:ascii="Arial Narrow"/>
                <w:b/>
                <w:sz w:val="18"/>
              </w:rPr>
            </w:pPr>
            <w:r>
              <w:rPr>
                <w:rFonts w:ascii="Arial Narrow"/>
                <w:b/>
                <w:color w:val="FFFFFF"/>
                <w:sz w:val="18"/>
              </w:rPr>
              <w:t>Primary</w:t>
            </w:r>
            <w:r>
              <w:rPr>
                <w:rFonts w:ascii="Arial Narrow"/>
                <w:b/>
                <w:color w:val="FFFFFF"/>
                <w:spacing w:val="-6"/>
                <w:sz w:val="18"/>
              </w:rPr>
              <w:t xml:space="preserve"> </w:t>
            </w:r>
            <w:r>
              <w:rPr>
                <w:rFonts w:ascii="Arial Narrow"/>
                <w:b/>
                <w:color w:val="FFFFFF"/>
                <w:spacing w:val="-2"/>
                <w:sz w:val="18"/>
              </w:rPr>
              <w:t>Measure</w:t>
            </w:r>
          </w:p>
        </w:tc>
        <w:tc>
          <w:tcPr>
            <w:tcW w:w="1490" w:type="dxa"/>
            <w:shd w:val="clear" w:color="auto" w:fill="A5A5A5"/>
          </w:tcPr>
          <w:p w14:paraId="1E0CC010" w14:textId="77777777" w:rsidR="00CF7712" w:rsidRDefault="00296C3D">
            <w:pPr>
              <w:pStyle w:val="TableParagraph"/>
              <w:spacing w:before="190" w:line="252" w:lineRule="auto"/>
              <w:ind w:left="110" w:right="131"/>
              <w:rPr>
                <w:rFonts w:ascii="Arial Narrow"/>
                <w:b/>
                <w:sz w:val="20"/>
              </w:rPr>
            </w:pPr>
            <w:r>
              <w:rPr>
                <w:rFonts w:ascii="Arial Narrow"/>
                <w:b/>
                <w:color w:val="FFFFFF"/>
                <w:sz w:val="20"/>
              </w:rPr>
              <w:t>Baseline 2018 (measured)</w:t>
            </w:r>
            <w:r>
              <w:rPr>
                <w:rFonts w:ascii="Arial Narrow"/>
                <w:b/>
                <w:color w:val="FFFFFF"/>
                <w:spacing w:val="-12"/>
                <w:sz w:val="20"/>
              </w:rPr>
              <w:t xml:space="preserve"> </w:t>
            </w:r>
            <w:r>
              <w:rPr>
                <w:rFonts w:ascii="Arial Narrow"/>
                <w:b/>
                <w:color w:val="FFFFFF"/>
                <w:sz w:val="20"/>
              </w:rPr>
              <w:t>rate</w:t>
            </w:r>
          </w:p>
        </w:tc>
        <w:tc>
          <w:tcPr>
            <w:tcW w:w="1488" w:type="dxa"/>
            <w:shd w:val="clear" w:color="auto" w:fill="A5A5A5"/>
          </w:tcPr>
          <w:p w14:paraId="6A30DA09" w14:textId="77777777" w:rsidR="00CF7712" w:rsidRDefault="00296C3D">
            <w:pPr>
              <w:pStyle w:val="TableParagraph"/>
              <w:spacing w:before="93"/>
              <w:ind w:left="110"/>
              <w:rPr>
                <w:rFonts w:ascii="Arial Narrow"/>
                <w:b/>
                <w:sz w:val="18"/>
              </w:rPr>
            </w:pPr>
            <w:r>
              <w:rPr>
                <w:rFonts w:ascii="Arial Narrow"/>
                <w:b/>
                <w:color w:val="FFFFFF"/>
                <w:spacing w:val="-2"/>
                <w:sz w:val="18"/>
              </w:rPr>
              <w:t>2022/23</w:t>
            </w:r>
          </w:p>
          <w:p w14:paraId="6F297C42" w14:textId="77777777" w:rsidR="00CF7712" w:rsidRDefault="00296C3D">
            <w:pPr>
              <w:pStyle w:val="TableParagraph"/>
              <w:spacing w:before="33"/>
              <w:ind w:left="110"/>
              <w:rPr>
                <w:rFonts w:ascii="Arial Narrow"/>
                <w:b/>
                <w:sz w:val="18"/>
              </w:rPr>
            </w:pPr>
            <w:r>
              <w:rPr>
                <w:rFonts w:ascii="Arial Narrow"/>
                <w:b/>
                <w:color w:val="FFFFFF"/>
                <w:sz w:val="18"/>
              </w:rPr>
              <w:t>measured</w:t>
            </w:r>
            <w:r>
              <w:rPr>
                <w:rFonts w:ascii="Arial Narrow"/>
                <w:b/>
                <w:color w:val="FFFFFF"/>
                <w:spacing w:val="-7"/>
                <w:sz w:val="18"/>
              </w:rPr>
              <w:t xml:space="preserve"> </w:t>
            </w:r>
            <w:r>
              <w:rPr>
                <w:rFonts w:ascii="Arial Narrow"/>
                <w:b/>
                <w:color w:val="FFFFFF"/>
                <w:spacing w:val="-4"/>
                <w:sz w:val="18"/>
              </w:rPr>
              <w:t>rate</w:t>
            </w:r>
          </w:p>
        </w:tc>
        <w:tc>
          <w:tcPr>
            <w:tcW w:w="1486" w:type="dxa"/>
            <w:shd w:val="clear" w:color="auto" w:fill="A5A5A5"/>
          </w:tcPr>
          <w:p w14:paraId="2590ECE2" w14:textId="77777777" w:rsidR="00CF7712" w:rsidRDefault="00296C3D">
            <w:pPr>
              <w:pStyle w:val="TableParagraph"/>
              <w:spacing w:before="93" w:line="278" w:lineRule="auto"/>
              <w:ind w:left="109" w:right="119"/>
              <w:rPr>
                <w:rFonts w:ascii="Arial Narrow"/>
                <w:b/>
                <w:sz w:val="18"/>
              </w:rPr>
            </w:pPr>
            <w:r>
              <w:rPr>
                <w:rFonts w:ascii="Arial Narrow"/>
                <w:b/>
                <w:color w:val="FFFFFF"/>
                <w:sz w:val="18"/>
              </w:rPr>
              <w:t>2026/27</w:t>
            </w:r>
            <w:r>
              <w:rPr>
                <w:rFonts w:ascii="Arial Narrow"/>
                <w:b/>
                <w:color w:val="FFFFFF"/>
                <w:spacing w:val="-11"/>
                <w:sz w:val="18"/>
              </w:rPr>
              <w:t xml:space="preserve"> </w:t>
            </w:r>
            <w:r>
              <w:rPr>
                <w:rFonts w:ascii="Arial Narrow"/>
                <w:b/>
                <w:color w:val="FFFFFF"/>
                <w:sz w:val="18"/>
              </w:rPr>
              <w:t xml:space="preserve">projected </w:t>
            </w:r>
            <w:r>
              <w:rPr>
                <w:rFonts w:ascii="Arial Narrow"/>
                <w:b/>
                <w:color w:val="FFFFFF"/>
                <w:spacing w:val="-2"/>
                <w:sz w:val="18"/>
              </w:rPr>
              <w:t>rates</w:t>
            </w:r>
          </w:p>
        </w:tc>
        <w:tc>
          <w:tcPr>
            <w:tcW w:w="1490" w:type="dxa"/>
            <w:shd w:val="clear" w:color="auto" w:fill="A5A5A5"/>
          </w:tcPr>
          <w:p w14:paraId="43DC6C26" w14:textId="77777777" w:rsidR="00CF7712" w:rsidRDefault="00296C3D">
            <w:pPr>
              <w:pStyle w:val="TableParagraph"/>
              <w:spacing w:before="93" w:line="278" w:lineRule="auto"/>
              <w:ind w:left="109" w:right="120"/>
              <w:jc w:val="both"/>
              <w:rPr>
                <w:rFonts w:ascii="Arial Narrow"/>
                <w:b/>
                <w:sz w:val="18"/>
              </w:rPr>
            </w:pPr>
            <w:r>
              <w:rPr>
                <w:rFonts w:ascii="Arial Narrow"/>
                <w:b/>
                <w:color w:val="FFFFFF"/>
                <w:sz w:val="18"/>
              </w:rPr>
              <w:t>2026/27</w:t>
            </w:r>
            <w:r>
              <w:rPr>
                <w:rFonts w:ascii="Arial Narrow"/>
                <w:b/>
                <w:color w:val="FFFFFF"/>
                <w:spacing w:val="-11"/>
                <w:sz w:val="18"/>
              </w:rPr>
              <w:t xml:space="preserve"> </w:t>
            </w:r>
            <w:r>
              <w:rPr>
                <w:rFonts w:ascii="Arial Narrow"/>
                <w:b/>
                <w:color w:val="FFFFFF"/>
                <w:sz w:val="18"/>
              </w:rPr>
              <w:t>proposed third</w:t>
            </w:r>
            <w:r>
              <w:rPr>
                <w:rFonts w:ascii="Arial Narrow"/>
                <w:b/>
                <w:color w:val="FFFFFF"/>
                <w:spacing w:val="-11"/>
                <w:sz w:val="18"/>
              </w:rPr>
              <w:t xml:space="preserve"> </w:t>
            </w:r>
            <w:r>
              <w:rPr>
                <w:rFonts w:ascii="Arial Narrow"/>
                <w:b/>
                <w:color w:val="FFFFFF"/>
                <w:sz w:val="18"/>
              </w:rPr>
              <w:t xml:space="preserve">intermediate </w:t>
            </w:r>
            <w:r>
              <w:rPr>
                <w:rFonts w:ascii="Arial Narrow"/>
                <w:b/>
                <w:color w:val="FFFFFF"/>
                <w:spacing w:val="-2"/>
                <w:sz w:val="18"/>
              </w:rPr>
              <w:t>targets</w:t>
            </w:r>
          </w:p>
        </w:tc>
      </w:tr>
      <w:tr w:rsidR="00CF7712" w14:paraId="186CBDE7" w14:textId="77777777">
        <w:trPr>
          <w:trHeight w:val="916"/>
        </w:trPr>
        <w:tc>
          <w:tcPr>
            <w:tcW w:w="3430" w:type="dxa"/>
            <w:shd w:val="clear" w:color="auto" w:fill="F1F1F1"/>
          </w:tcPr>
          <w:p w14:paraId="48B87D78" w14:textId="77777777" w:rsidR="00CF7712" w:rsidRDefault="00296C3D">
            <w:pPr>
              <w:pStyle w:val="TableParagraph"/>
              <w:spacing w:before="60"/>
              <w:ind w:left="1056"/>
              <w:rPr>
                <w:b/>
                <w:sz w:val="16"/>
              </w:rPr>
            </w:pPr>
            <w:r>
              <w:rPr>
                <w:b/>
                <w:sz w:val="16"/>
              </w:rPr>
              <w:t>Material</w:t>
            </w:r>
            <w:r>
              <w:rPr>
                <w:b/>
                <w:spacing w:val="-3"/>
                <w:sz w:val="16"/>
              </w:rPr>
              <w:t xml:space="preserve"> </w:t>
            </w:r>
            <w:r>
              <w:rPr>
                <w:b/>
                <w:spacing w:val="-2"/>
                <w:sz w:val="16"/>
              </w:rPr>
              <w:t>hardship</w:t>
            </w:r>
          </w:p>
          <w:p w14:paraId="68B2324B" w14:textId="77777777" w:rsidR="00CF7712" w:rsidRDefault="00296C3D">
            <w:pPr>
              <w:pStyle w:val="TableParagraph"/>
              <w:spacing w:before="60"/>
              <w:ind w:left="110" w:right="421"/>
              <w:rPr>
                <w:sz w:val="16"/>
              </w:rPr>
            </w:pPr>
            <w:r>
              <w:rPr>
                <w:sz w:val="16"/>
              </w:rPr>
              <w:t>The proportion of children living in households</w:t>
            </w:r>
            <w:r>
              <w:rPr>
                <w:spacing w:val="-4"/>
                <w:sz w:val="16"/>
              </w:rPr>
              <w:t xml:space="preserve"> </w:t>
            </w:r>
            <w:r>
              <w:rPr>
                <w:sz w:val="16"/>
              </w:rPr>
              <w:t>scoring</w:t>
            </w:r>
            <w:r>
              <w:rPr>
                <w:spacing w:val="-7"/>
                <w:sz w:val="16"/>
              </w:rPr>
              <w:t xml:space="preserve"> </w:t>
            </w:r>
            <w:r>
              <w:rPr>
                <w:sz w:val="16"/>
              </w:rPr>
              <w:t>6</w:t>
            </w:r>
            <w:r>
              <w:rPr>
                <w:spacing w:val="-7"/>
                <w:sz w:val="16"/>
              </w:rPr>
              <w:t xml:space="preserve"> </w:t>
            </w:r>
            <w:r>
              <w:rPr>
                <w:sz w:val="16"/>
              </w:rPr>
              <w:t>or</w:t>
            </w:r>
            <w:r>
              <w:rPr>
                <w:spacing w:val="-7"/>
                <w:sz w:val="16"/>
              </w:rPr>
              <w:t xml:space="preserve"> </w:t>
            </w:r>
            <w:r>
              <w:rPr>
                <w:sz w:val="16"/>
              </w:rPr>
              <w:t>more</w:t>
            </w:r>
            <w:r>
              <w:rPr>
                <w:spacing w:val="-7"/>
                <w:sz w:val="16"/>
              </w:rPr>
              <w:t xml:space="preserve"> </w:t>
            </w:r>
            <w:r>
              <w:rPr>
                <w:sz w:val="16"/>
              </w:rPr>
              <w:t>out</w:t>
            </w:r>
            <w:r>
              <w:rPr>
                <w:spacing w:val="-6"/>
                <w:sz w:val="16"/>
              </w:rPr>
              <w:t xml:space="preserve"> </w:t>
            </w:r>
            <w:r>
              <w:rPr>
                <w:sz w:val="16"/>
              </w:rPr>
              <w:t>of</w:t>
            </w:r>
            <w:r>
              <w:rPr>
                <w:spacing w:val="-6"/>
                <w:sz w:val="16"/>
              </w:rPr>
              <w:t xml:space="preserve"> </w:t>
            </w:r>
            <w:r>
              <w:rPr>
                <w:sz w:val="16"/>
              </w:rPr>
              <w:t>17 on</w:t>
            </w:r>
            <w:r>
              <w:rPr>
                <w:spacing w:val="-1"/>
                <w:sz w:val="16"/>
              </w:rPr>
              <w:t xml:space="preserve"> </w:t>
            </w:r>
            <w:r>
              <w:rPr>
                <w:sz w:val="16"/>
              </w:rPr>
              <w:t>the</w:t>
            </w:r>
            <w:r>
              <w:rPr>
                <w:spacing w:val="-3"/>
                <w:sz w:val="16"/>
              </w:rPr>
              <w:t xml:space="preserve"> </w:t>
            </w:r>
            <w:r>
              <w:rPr>
                <w:sz w:val="16"/>
              </w:rPr>
              <w:t>DEP-17</w:t>
            </w:r>
            <w:r>
              <w:rPr>
                <w:spacing w:val="-2"/>
                <w:sz w:val="16"/>
              </w:rPr>
              <w:t xml:space="preserve"> </w:t>
            </w:r>
            <w:r>
              <w:rPr>
                <w:sz w:val="16"/>
              </w:rPr>
              <w:t>material</w:t>
            </w:r>
            <w:r>
              <w:rPr>
                <w:spacing w:val="-2"/>
                <w:sz w:val="16"/>
              </w:rPr>
              <w:t xml:space="preserve"> </w:t>
            </w:r>
            <w:r>
              <w:rPr>
                <w:sz w:val="16"/>
              </w:rPr>
              <w:t>hardship</w:t>
            </w:r>
            <w:r>
              <w:rPr>
                <w:spacing w:val="-2"/>
                <w:sz w:val="16"/>
              </w:rPr>
              <w:t xml:space="preserve"> index</w:t>
            </w:r>
          </w:p>
        </w:tc>
        <w:tc>
          <w:tcPr>
            <w:tcW w:w="1490" w:type="dxa"/>
          </w:tcPr>
          <w:p w14:paraId="17404EF3" w14:textId="77777777" w:rsidR="00CF7712" w:rsidRDefault="00CF7712">
            <w:pPr>
              <w:pStyle w:val="TableParagraph"/>
              <w:spacing w:before="181"/>
              <w:rPr>
                <w:i/>
                <w:sz w:val="16"/>
              </w:rPr>
            </w:pPr>
          </w:p>
          <w:p w14:paraId="192182BE" w14:textId="77777777" w:rsidR="00CF7712" w:rsidRDefault="00296C3D">
            <w:pPr>
              <w:pStyle w:val="TableParagraph"/>
              <w:ind w:left="346"/>
              <w:rPr>
                <w:sz w:val="16"/>
              </w:rPr>
            </w:pPr>
            <w:r>
              <w:rPr>
                <w:spacing w:val="-2"/>
                <w:sz w:val="16"/>
              </w:rPr>
              <w:t>13.30%</w:t>
            </w:r>
          </w:p>
        </w:tc>
        <w:tc>
          <w:tcPr>
            <w:tcW w:w="1488" w:type="dxa"/>
          </w:tcPr>
          <w:p w14:paraId="35A16AEC" w14:textId="77777777" w:rsidR="00CF7712" w:rsidRDefault="00CF7712">
            <w:pPr>
              <w:pStyle w:val="TableParagraph"/>
              <w:spacing w:before="181"/>
              <w:rPr>
                <w:i/>
                <w:sz w:val="16"/>
              </w:rPr>
            </w:pPr>
          </w:p>
          <w:p w14:paraId="0C8FA68C" w14:textId="77777777" w:rsidR="00CF7712" w:rsidRDefault="00296C3D">
            <w:pPr>
              <w:pStyle w:val="TableParagraph"/>
              <w:ind w:left="387"/>
              <w:rPr>
                <w:sz w:val="16"/>
              </w:rPr>
            </w:pPr>
            <w:r>
              <w:rPr>
                <w:spacing w:val="-2"/>
                <w:sz w:val="16"/>
              </w:rPr>
              <w:t>12.5%</w:t>
            </w:r>
          </w:p>
        </w:tc>
        <w:tc>
          <w:tcPr>
            <w:tcW w:w="1486" w:type="dxa"/>
          </w:tcPr>
          <w:p w14:paraId="7DF4EEEB" w14:textId="77777777" w:rsidR="00CF7712" w:rsidRDefault="00CF7712">
            <w:pPr>
              <w:pStyle w:val="TableParagraph"/>
              <w:spacing w:before="181"/>
              <w:rPr>
                <w:i/>
                <w:sz w:val="16"/>
              </w:rPr>
            </w:pPr>
          </w:p>
          <w:p w14:paraId="387EB810" w14:textId="77777777" w:rsidR="00CF7712" w:rsidRDefault="00296C3D">
            <w:pPr>
              <w:pStyle w:val="TableParagraph"/>
              <w:ind w:left="381"/>
              <w:rPr>
                <w:sz w:val="16"/>
              </w:rPr>
            </w:pPr>
            <w:r>
              <w:rPr>
                <w:spacing w:val="-2"/>
                <w:sz w:val="16"/>
              </w:rPr>
              <w:t>~11</w:t>
            </w:r>
            <w:bookmarkStart w:id="9" w:name="_bookmark2"/>
            <w:bookmarkEnd w:id="9"/>
            <w:r>
              <w:rPr>
                <w:spacing w:val="-2"/>
                <w:sz w:val="16"/>
              </w:rPr>
              <w:t>%</w:t>
            </w:r>
            <w:hyperlink w:anchor="_bookmark4" w:history="1">
              <w:r>
                <w:rPr>
                  <w:spacing w:val="-2"/>
                  <w:sz w:val="16"/>
                  <w:vertAlign w:val="superscript"/>
                </w:rPr>
                <w:t>2</w:t>
              </w:r>
            </w:hyperlink>
          </w:p>
        </w:tc>
        <w:tc>
          <w:tcPr>
            <w:tcW w:w="1490" w:type="dxa"/>
          </w:tcPr>
          <w:p w14:paraId="7068200A" w14:textId="77777777" w:rsidR="00CF7712" w:rsidRDefault="00CF7712">
            <w:pPr>
              <w:pStyle w:val="TableParagraph"/>
              <w:spacing w:before="181"/>
              <w:rPr>
                <w:i/>
                <w:sz w:val="16"/>
              </w:rPr>
            </w:pPr>
          </w:p>
          <w:p w14:paraId="65A224DA" w14:textId="77777777" w:rsidR="00CF7712" w:rsidRDefault="00296C3D">
            <w:pPr>
              <w:pStyle w:val="TableParagraph"/>
              <w:ind w:left="457"/>
              <w:rPr>
                <w:sz w:val="16"/>
              </w:rPr>
            </w:pPr>
            <w:r>
              <w:rPr>
                <w:spacing w:val="-5"/>
                <w:sz w:val="16"/>
              </w:rPr>
              <w:t>11%</w:t>
            </w:r>
          </w:p>
        </w:tc>
      </w:tr>
      <w:tr w:rsidR="00CF7712" w14:paraId="4ABEBC11" w14:textId="77777777">
        <w:trPr>
          <w:trHeight w:val="1284"/>
        </w:trPr>
        <w:tc>
          <w:tcPr>
            <w:tcW w:w="3430" w:type="dxa"/>
            <w:shd w:val="clear" w:color="auto" w:fill="F1F1F1"/>
          </w:tcPr>
          <w:p w14:paraId="1EBE0051" w14:textId="77777777" w:rsidR="00CF7712" w:rsidRDefault="00296C3D">
            <w:pPr>
              <w:pStyle w:val="TableParagraph"/>
              <w:spacing w:before="60"/>
              <w:ind w:left="14"/>
              <w:jc w:val="center"/>
              <w:rPr>
                <w:b/>
                <w:sz w:val="16"/>
              </w:rPr>
            </w:pPr>
            <w:r>
              <w:rPr>
                <w:b/>
                <w:spacing w:val="-2"/>
                <w:sz w:val="16"/>
              </w:rPr>
              <w:t>AHC50</w:t>
            </w:r>
          </w:p>
          <w:p w14:paraId="7A1EDC25" w14:textId="77777777" w:rsidR="00CF7712" w:rsidRDefault="00296C3D">
            <w:pPr>
              <w:pStyle w:val="TableParagraph"/>
              <w:spacing w:before="60"/>
              <w:ind w:left="110" w:right="359"/>
              <w:rPr>
                <w:sz w:val="16"/>
              </w:rPr>
            </w:pPr>
            <w:r>
              <w:rPr>
                <w:sz w:val="16"/>
              </w:rPr>
              <w:t>The proportion of children living in households with incomes less than 50% of the median income in 2018, after deducting</w:t>
            </w:r>
            <w:r>
              <w:rPr>
                <w:spacing w:val="-8"/>
                <w:sz w:val="16"/>
              </w:rPr>
              <w:t xml:space="preserve"> </w:t>
            </w:r>
            <w:r>
              <w:rPr>
                <w:sz w:val="16"/>
              </w:rPr>
              <w:t>housing</w:t>
            </w:r>
            <w:r>
              <w:rPr>
                <w:spacing w:val="-8"/>
                <w:sz w:val="16"/>
              </w:rPr>
              <w:t xml:space="preserve"> </w:t>
            </w:r>
            <w:r>
              <w:rPr>
                <w:sz w:val="16"/>
              </w:rPr>
              <w:t>costs</w:t>
            </w:r>
            <w:r>
              <w:rPr>
                <w:spacing w:val="-9"/>
                <w:sz w:val="16"/>
              </w:rPr>
              <w:t xml:space="preserve"> </w:t>
            </w:r>
            <w:r>
              <w:rPr>
                <w:sz w:val="16"/>
              </w:rPr>
              <w:t>and</w:t>
            </w:r>
            <w:r>
              <w:rPr>
                <w:spacing w:val="-8"/>
                <w:sz w:val="16"/>
              </w:rPr>
              <w:t xml:space="preserve"> </w:t>
            </w:r>
            <w:r>
              <w:rPr>
                <w:sz w:val="16"/>
              </w:rPr>
              <w:t>adjusting</w:t>
            </w:r>
            <w:r>
              <w:rPr>
                <w:spacing w:val="-10"/>
                <w:sz w:val="16"/>
              </w:rPr>
              <w:t xml:space="preserve"> </w:t>
            </w:r>
            <w:r>
              <w:rPr>
                <w:sz w:val="16"/>
              </w:rPr>
              <w:t xml:space="preserve">for </w:t>
            </w:r>
            <w:r>
              <w:rPr>
                <w:spacing w:val="-2"/>
                <w:sz w:val="16"/>
              </w:rPr>
              <w:t>inflation</w:t>
            </w:r>
          </w:p>
        </w:tc>
        <w:tc>
          <w:tcPr>
            <w:tcW w:w="1490" w:type="dxa"/>
          </w:tcPr>
          <w:p w14:paraId="0CF0648A" w14:textId="77777777" w:rsidR="00CF7712" w:rsidRDefault="00CF7712">
            <w:pPr>
              <w:pStyle w:val="TableParagraph"/>
              <w:spacing w:before="0"/>
              <w:rPr>
                <w:i/>
                <w:sz w:val="16"/>
              </w:rPr>
            </w:pPr>
          </w:p>
          <w:p w14:paraId="7D4DC797" w14:textId="77777777" w:rsidR="00CF7712" w:rsidRDefault="00CF7712">
            <w:pPr>
              <w:pStyle w:val="TableParagraph"/>
              <w:spacing w:before="181"/>
              <w:rPr>
                <w:i/>
                <w:sz w:val="16"/>
              </w:rPr>
            </w:pPr>
          </w:p>
          <w:p w14:paraId="2BEED44F" w14:textId="77777777" w:rsidR="00CF7712" w:rsidRDefault="00296C3D">
            <w:pPr>
              <w:pStyle w:val="TableParagraph"/>
              <w:ind w:left="346"/>
              <w:rPr>
                <w:sz w:val="16"/>
              </w:rPr>
            </w:pPr>
            <w:r>
              <w:rPr>
                <w:spacing w:val="-2"/>
                <w:sz w:val="16"/>
              </w:rPr>
              <w:t>22.80%</w:t>
            </w:r>
          </w:p>
        </w:tc>
        <w:tc>
          <w:tcPr>
            <w:tcW w:w="1488" w:type="dxa"/>
          </w:tcPr>
          <w:p w14:paraId="04539645" w14:textId="77777777" w:rsidR="00CF7712" w:rsidRDefault="00CF7712">
            <w:pPr>
              <w:pStyle w:val="TableParagraph"/>
              <w:spacing w:before="0"/>
              <w:rPr>
                <w:i/>
                <w:sz w:val="16"/>
              </w:rPr>
            </w:pPr>
          </w:p>
          <w:p w14:paraId="15B8980E" w14:textId="77777777" w:rsidR="00CF7712" w:rsidRDefault="00CF7712">
            <w:pPr>
              <w:pStyle w:val="TableParagraph"/>
              <w:spacing w:before="181"/>
              <w:rPr>
                <w:i/>
                <w:sz w:val="16"/>
              </w:rPr>
            </w:pPr>
          </w:p>
          <w:p w14:paraId="65AE1365" w14:textId="77777777" w:rsidR="00CF7712" w:rsidRDefault="00296C3D">
            <w:pPr>
              <w:pStyle w:val="TableParagraph"/>
              <w:ind w:left="387"/>
              <w:rPr>
                <w:sz w:val="16"/>
              </w:rPr>
            </w:pPr>
            <w:r>
              <w:rPr>
                <w:spacing w:val="-2"/>
                <w:sz w:val="16"/>
              </w:rPr>
              <w:t>17.5%</w:t>
            </w:r>
          </w:p>
        </w:tc>
        <w:tc>
          <w:tcPr>
            <w:tcW w:w="1486" w:type="dxa"/>
          </w:tcPr>
          <w:p w14:paraId="622B0060" w14:textId="77777777" w:rsidR="00CF7712" w:rsidRDefault="00CF7712">
            <w:pPr>
              <w:pStyle w:val="TableParagraph"/>
              <w:spacing w:before="0"/>
              <w:rPr>
                <w:i/>
                <w:sz w:val="16"/>
              </w:rPr>
            </w:pPr>
          </w:p>
          <w:p w14:paraId="26BA584A" w14:textId="77777777" w:rsidR="00CF7712" w:rsidRDefault="00CF7712">
            <w:pPr>
              <w:pStyle w:val="TableParagraph"/>
              <w:spacing w:before="181"/>
              <w:rPr>
                <w:i/>
                <w:sz w:val="16"/>
              </w:rPr>
            </w:pPr>
          </w:p>
          <w:p w14:paraId="55D9DA8F" w14:textId="77777777" w:rsidR="00CF7712" w:rsidRDefault="00296C3D">
            <w:pPr>
              <w:pStyle w:val="TableParagraph"/>
              <w:ind w:left="407"/>
              <w:rPr>
                <w:sz w:val="16"/>
              </w:rPr>
            </w:pPr>
            <w:r>
              <w:rPr>
                <w:spacing w:val="-4"/>
                <w:sz w:val="16"/>
              </w:rPr>
              <w:t>~14%</w:t>
            </w:r>
          </w:p>
        </w:tc>
        <w:tc>
          <w:tcPr>
            <w:tcW w:w="1490" w:type="dxa"/>
          </w:tcPr>
          <w:p w14:paraId="21A28B53" w14:textId="77777777" w:rsidR="00CF7712" w:rsidRDefault="00CF7712">
            <w:pPr>
              <w:pStyle w:val="TableParagraph"/>
              <w:spacing w:before="0"/>
              <w:rPr>
                <w:i/>
                <w:sz w:val="16"/>
              </w:rPr>
            </w:pPr>
          </w:p>
          <w:p w14:paraId="73C7ADCA" w14:textId="77777777" w:rsidR="00CF7712" w:rsidRDefault="00CF7712">
            <w:pPr>
              <w:pStyle w:val="TableParagraph"/>
              <w:spacing w:before="181"/>
              <w:rPr>
                <w:i/>
                <w:sz w:val="16"/>
              </w:rPr>
            </w:pPr>
          </w:p>
          <w:p w14:paraId="4E6318E4" w14:textId="77777777" w:rsidR="00CF7712" w:rsidRDefault="00296C3D">
            <w:pPr>
              <w:pStyle w:val="TableParagraph"/>
              <w:ind w:left="457"/>
              <w:rPr>
                <w:sz w:val="16"/>
              </w:rPr>
            </w:pPr>
            <w:r>
              <w:rPr>
                <w:spacing w:val="-5"/>
                <w:sz w:val="16"/>
              </w:rPr>
              <w:t>14%</w:t>
            </w:r>
          </w:p>
        </w:tc>
      </w:tr>
      <w:tr w:rsidR="00CF7712" w14:paraId="61FC3A31" w14:textId="77777777">
        <w:trPr>
          <w:trHeight w:val="965"/>
        </w:trPr>
        <w:tc>
          <w:tcPr>
            <w:tcW w:w="3430" w:type="dxa"/>
            <w:shd w:val="clear" w:color="auto" w:fill="F1F1F1"/>
          </w:tcPr>
          <w:p w14:paraId="1241BED5" w14:textId="77777777" w:rsidR="00CF7712" w:rsidRDefault="00296C3D">
            <w:pPr>
              <w:pStyle w:val="TableParagraph"/>
              <w:spacing w:before="84"/>
              <w:ind w:left="14"/>
              <w:jc w:val="center"/>
              <w:rPr>
                <w:b/>
                <w:sz w:val="16"/>
              </w:rPr>
            </w:pPr>
            <w:r>
              <w:rPr>
                <w:b/>
                <w:spacing w:val="-2"/>
                <w:sz w:val="16"/>
              </w:rPr>
              <w:t>BHC50</w:t>
            </w:r>
          </w:p>
          <w:p w14:paraId="7F429F02" w14:textId="77777777" w:rsidR="00CF7712" w:rsidRDefault="00296C3D">
            <w:pPr>
              <w:pStyle w:val="TableParagraph"/>
              <w:spacing w:before="60"/>
              <w:ind w:left="110" w:right="421"/>
              <w:rPr>
                <w:sz w:val="16"/>
              </w:rPr>
            </w:pPr>
            <w:r>
              <w:rPr>
                <w:sz w:val="16"/>
              </w:rPr>
              <w:t>The</w:t>
            </w:r>
            <w:r>
              <w:rPr>
                <w:spacing w:val="-9"/>
                <w:sz w:val="16"/>
              </w:rPr>
              <w:t xml:space="preserve"> </w:t>
            </w:r>
            <w:r>
              <w:rPr>
                <w:sz w:val="16"/>
              </w:rPr>
              <w:t>proportion</w:t>
            </w:r>
            <w:r>
              <w:rPr>
                <w:spacing w:val="-7"/>
                <w:sz w:val="16"/>
              </w:rPr>
              <w:t xml:space="preserve"> </w:t>
            </w:r>
            <w:r>
              <w:rPr>
                <w:sz w:val="16"/>
              </w:rPr>
              <w:t>of</w:t>
            </w:r>
            <w:r>
              <w:rPr>
                <w:spacing w:val="-8"/>
                <w:sz w:val="16"/>
              </w:rPr>
              <w:t xml:space="preserve"> </w:t>
            </w:r>
            <w:r>
              <w:rPr>
                <w:sz w:val="16"/>
              </w:rPr>
              <w:t>children</w:t>
            </w:r>
            <w:r>
              <w:rPr>
                <w:spacing w:val="-9"/>
                <w:sz w:val="16"/>
              </w:rPr>
              <w:t xml:space="preserve"> </w:t>
            </w:r>
            <w:r>
              <w:rPr>
                <w:sz w:val="16"/>
              </w:rPr>
              <w:t>in</w:t>
            </w:r>
            <w:r>
              <w:rPr>
                <w:spacing w:val="-9"/>
                <w:sz w:val="16"/>
              </w:rPr>
              <w:t xml:space="preserve"> </w:t>
            </w:r>
            <w:r>
              <w:rPr>
                <w:sz w:val="16"/>
              </w:rPr>
              <w:t xml:space="preserve">households with disposable incomes less than 50% of the median </w:t>
            </w:r>
            <w:proofErr w:type="gramStart"/>
            <w:r>
              <w:rPr>
                <w:sz w:val="16"/>
              </w:rPr>
              <w:t>in a given year</w:t>
            </w:r>
            <w:proofErr w:type="gramEnd"/>
          </w:p>
        </w:tc>
        <w:tc>
          <w:tcPr>
            <w:tcW w:w="1490" w:type="dxa"/>
          </w:tcPr>
          <w:p w14:paraId="39DB0152" w14:textId="77777777" w:rsidR="00CF7712" w:rsidRDefault="00CF7712">
            <w:pPr>
              <w:pStyle w:val="TableParagraph"/>
              <w:spacing w:before="0"/>
              <w:rPr>
                <w:i/>
                <w:sz w:val="16"/>
              </w:rPr>
            </w:pPr>
          </w:p>
          <w:p w14:paraId="21CE685A" w14:textId="77777777" w:rsidR="00CF7712" w:rsidRDefault="00CF7712">
            <w:pPr>
              <w:pStyle w:val="TableParagraph"/>
              <w:spacing w:before="21"/>
              <w:rPr>
                <w:i/>
                <w:sz w:val="16"/>
              </w:rPr>
            </w:pPr>
          </w:p>
          <w:p w14:paraId="06861C11" w14:textId="77777777" w:rsidR="00CF7712" w:rsidRDefault="00296C3D">
            <w:pPr>
              <w:pStyle w:val="TableParagraph"/>
              <w:ind w:left="346"/>
              <w:rPr>
                <w:sz w:val="16"/>
              </w:rPr>
            </w:pPr>
            <w:r>
              <w:rPr>
                <w:spacing w:val="-2"/>
                <w:sz w:val="16"/>
              </w:rPr>
              <w:t>16.50%</w:t>
            </w:r>
          </w:p>
        </w:tc>
        <w:tc>
          <w:tcPr>
            <w:tcW w:w="1488" w:type="dxa"/>
          </w:tcPr>
          <w:p w14:paraId="61EF63B5" w14:textId="77777777" w:rsidR="00CF7712" w:rsidRDefault="00CF7712">
            <w:pPr>
              <w:pStyle w:val="TableParagraph"/>
              <w:spacing w:before="0"/>
              <w:rPr>
                <w:i/>
                <w:sz w:val="16"/>
              </w:rPr>
            </w:pPr>
          </w:p>
          <w:p w14:paraId="37D1050D" w14:textId="77777777" w:rsidR="00CF7712" w:rsidRDefault="00CF7712">
            <w:pPr>
              <w:pStyle w:val="TableParagraph"/>
              <w:spacing w:before="21"/>
              <w:rPr>
                <w:i/>
                <w:sz w:val="16"/>
              </w:rPr>
            </w:pPr>
          </w:p>
          <w:p w14:paraId="68BB8595" w14:textId="77777777" w:rsidR="00CF7712" w:rsidRDefault="00296C3D">
            <w:pPr>
              <w:pStyle w:val="TableParagraph"/>
              <w:ind w:left="387"/>
              <w:rPr>
                <w:sz w:val="16"/>
              </w:rPr>
            </w:pPr>
            <w:r>
              <w:rPr>
                <w:spacing w:val="-2"/>
                <w:sz w:val="16"/>
              </w:rPr>
              <w:t>12.6%</w:t>
            </w:r>
          </w:p>
        </w:tc>
        <w:tc>
          <w:tcPr>
            <w:tcW w:w="1486" w:type="dxa"/>
          </w:tcPr>
          <w:p w14:paraId="7D00985D" w14:textId="77777777" w:rsidR="00CF7712" w:rsidRDefault="00CF7712">
            <w:pPr>
              <w:pStyle w:val="TableParagraph"/>
              <w:spacing w:before="0"/>
              <w:rPr>
                <w:i/>
                <w:sz w:val="16"/>
              </w:rPr>
            </w:pPr>
          </w:p>
          <w:p w14:paraId="1AE235ED" w14:textId="77777777" w:rsidR="00CF7712" w:rsidRDefault="00CF7712">
            <w:pPr>
              <w:pStyle w:val="TableParagraph"/>
              <w:spacing w:before="21"/>
              <w:rPr>
                <w:i/>
                <w:sz w:val="16"/>
              </w:rPr>
            </w:pPr>
          </w:p>
          <w:p w14:paraId="733B8E99" w14:textId="77777777" w:rsidR="00CF7712" w:rsidRDefault="00296C3D">
            <w:pPr>
              <w:pStyle w:val="TableParagraph"/>
              <w:ind w:left="407"/>
              <w:rPr>
                <w:sz w:val="16"/>
              </w:rPr>
            </w:pPr>
            <w:r>
              <w:rPr>
                <w:spacing w:val="-4"/>
                <w:sz w:val="16"/>
              </w:rPr>
              <w:t>~15%</w:t>
            </w:r>
          </w:p>
        </w:tc>
        <w:tc>
          <w:tcPr>
            <w:tcW w:w="1490" w:type="dxa"/>
          </w:tcPr>
          <w:p w14:paraId="4EDA8B0D" w14:textId="77777777" w:rsidR="00CF7712" w:rsidRDefault="00CF7712">
            <w:pPr>
              <w:pStyle w:val="TableParagraph"/>
              <w:spacing w:before="0"/>
              <w:rPr>
                <w:i/>
                <w:sz w:val="16"/>
              </w:rPr>
            </w:pPr>
          </w:p>
          <w:p w14:paraId="31155B26" w14:textId="77777777" w:rsidR="00CF7712" w:rsidRDefault="00CF7712">
            <w:pPr>
              <w:pStyle w:val="TableParagraph"/>
              <w:spacing w:before="21"/>
              <w:rPr>
                <w:i/>
                <w:sz w:val="16"/>
              </w:rPr>
            </w:pPr>
          </w:p>
          <w:p w14:paraId="1B568A16" w14:textId="77777777" w:rsidR="00CF7712" w:rsidRDefault="00296C3D">
            <w:pPr>
              <w:pStyle w:val="TableParagraph"/>
              <w:ind w:left="457"/>
              <w:rPr>
                <w:sz w:val="16"/>
              </w:rPr>
            </w:pPr>
            <w:r>
              <w:rPr>
                <w:spacing w:val="-5"/>
                <w:sz w:val="16"/>
              </w:rPr>
              <w:t>15%</w:t>
            </w:r>
          </w:p>
        </w:tc>
      </w:tr>
    </w:tbl>
    <w:p w14:paraId="24515F97" w14:textId="77777777" w:rsidR="00CF7712" w:rsidRDefault="00CF7712">
      <w:pPr>
        <w:pStyle w:val="BodyText"/>
        <w:rPr>
          <w:rFonts w:ascii="Arial"/>
          <w:i/>
          <w:sz w:val="22"/>
        </w:rPr>
      </w:pPr>
    </w:p>
    <w:p w14:paraId="60CCEC02" w14:textId="77777777" w:rsidR="00CF7712" w:rsidRDefault="00CF7712">
      <w:pPr>
        <w:pStyle w:val="BodyText"/>
        <w:spacing w:before="10"/>
        <w:rPr>
          <w:rFonts w:ascii="Arial"/>
          <w:i/>
          <w:sz w:val="22"/>
        </w:rPr>
      </w:pPr>
    </w:p>
    <w:p w14:paraId="308705DC" w14:textId="77777777" w:rsidR="00CF7712" w:rsidRDefault="00296C3D">
      <w:pPr>
        <w:pStyle w:val="ListParagraph"/>
        <w:numPr>
          <w:ilvl w:val="0"/>
          <w:numId w:val="2"/>
        </w:numPr>
        <w:tabs>
          <w:tab w:val="left" w:pos="824"/>
        </w:tabs>
        <w:spacing w:before="1"/>
        <w:ind w:right="649"/>
        <w:rPr>
          <w:sz w:val="24"/>
        </w:rPr>
      </w:pPr>
      <w:r>
        <w:rPr>
          <w:sz w:val="24"/>
        </w:rPr>
        <w:t>I</w:t>
      </w:r>
      <w:r>
        <w:rPr>
          <w:spacing w:val="-4"/>
          <w:sz w:val="24"/>
        </w:rPr>
        <w:t xml:space="preserve"> </w:t>
      </w:r>
      <w:r>
        <w:rPr>
          <w:sz w:val="24"/>
        </w:rPr>
        <w:t>considered</w:t>
      </w:r>
      <w:r>
        <w:rPr>
          <w:spacing w:val="-3"/>
          <w:sz w:val="24"/>
        </w:rPr>
        <w:t xml:space="preserve"> </w:t>
      </w:r>
      <w:r>
        <w:rPr>
          <w:sz w:val="24"/>
        </w:rPr>
        <w:t>other</w:t>
      </w:r>
      <w:r>
        <w:rPr>
          <w:spacing w:val="-4"/>
          <w:sz w:val="24"/>
        </w:rPr>
        <w:t xml:space="preserve"> </w:t>
      </w:r>
      <w:r>
        <w:rPr>
          <w:sz w:val="24"/>
        </w:rPr>
        <w:t>options</w:t>
      </w:r>
      <w:r>
        <w:rPr>
          <w:spacing w:val="-4"/>
          <w:sz w:val="24"/>
        </w:rPr>
        <w:t xml:space="preserve"> </w:t>
      </w:r>
      <w:r>
        <w:rPr>
          <w:sz w:val="24"/>
        </w:rPr>
        <w:t>for</w:t>
      </w:r>
      <w:r>
        <w:rPr>
          <w:spacing w:val="-4"/>
          <w:sz w:val="24"/>
        </w:rPr>
        <w:t xml:space="preserve"> </w:t>
      </w:r>
      <w:r>
        <w:rPr>
          <w:sz w:val="24"/>
        </w:rPr>
        <w:t>setting</w:t>
      </w:r>
      <w:r>
        <w:rPr>
          <w:spacing w:val="-3"/>
          <w:sz w:val="24"/>
        </w:rPr>
        <w:t xml:space="preserve"> </w:t>
      </w:r>
      <w:r>
        <w:rPr>
          <w:sz w:val="24"/>
        </w:rPr>
        <w:t>the</w:t>
      </w:r>
      <w:r>
        <w:rPr>
          <w:spacing w:val="-3"/>
          <w:sz w:val="24"/>
        </w:rPr>
        <w:t xml:space="preserve"> </w:t>
      </w:r>
      <w:proofErr w:type="gramStart"/>
      <w:r>
        <w:rPr>
          <w:sz w:val="24"/>
        </w:rPr>
        <w:t>targets</w:t>
      </w:r>
      <w:proofErr w:type="gramEnd"/>
      <w:r>
        <w:rPr>
          <w:spacing w:val="-2"/>
          <w:sz w:val="24"/>
        </w:rPr>
        <w:t xml:space="preserve"> </w:t>
      </w:r>
      <w:r>
        <w:rPr>
          <w:sz w:val="24"/>
        </w:rPr>
        <w:t>but</w:t>
      </w:r>
      <w:r>
        <w:rPr>
          <w:spacing w:val="-5"/>
          <w:sz w:val="24"/>
        </w:rPr>
        <w:t xml:space="preserve"> </w:t>
      </w:r>
      <w:r>
        <w:rPr>
          <w:sz w:val="24"/>
        </w:rPr>
        <w:t>we</w:t>
      </w:r>
      <w:r>
        <w:rPr>
          <w:spacing w:val="-5"/>
          <w:sz w:val="24"/>
        </w:rPr>
        <w:t xml:space="preserve"> </w:t>
      </w:r>
      <w:r>
        <w:rPr>
          <w:sz w:val="24"/>
        </w:rPr>
        <w:t>are</w:t>
      </w:r>
      <w:r>
        <w:rPr>
          <w:spacing w:val="-3"/>
          <w:sz w:val="24"/>
        </w:rPr>
        <w:t xml:space="preserve"> </w:t>
      </w:r>
      <w:r>
        <w:rPr>
          <w:sz w:val="24"/>
        </w:rPr>
        <w:t>constrained</w:t>
      </w:r>
      <w:r>
        <w:rPr>
          <w:spacing w:val="-1"/>
          <w:sz w:val="24"/>
        </w:rPr>
        <w:t xml:space="preserve"> </w:t>
      </w:r>
      <w:r>
        <w:rPr>
          <w:sz w:val="24"/>
        </w:rPr>
        <w:t>by</w:t>
      </w:r>
      <w:r>
        <w:rPr>
          <w:spacing w:val="-4"/>
          <w:sz w:val="24"/>
        </w:rPr>
        <w:t xml:space="preserve"> </w:t>
      </w:r>
      <w:r>
        <w:rPr>
          <w:sz w:val="24"/>
        </w:rPr>
        <w:t>what</w:t>
      </w:r>
      <w:r>
        <w:rPr>
          <w:spacing w:val="-3"/>
          <w:sz w:val="24"/>
        </w:rPr>
        <w:t xml:space="preserve"> </w:t>
      </w:r>
      <w:r>
        <w:rPr>
          <w:sz w:val="24"/>
        </w:rPr>
        <w:t>we</w:t>
      </w:r>
      <w:r>
        <w:rPr>
          <w:spacing w:val="-5"/>
          <w:sz w:val="24"/>
        </w:rPr>
        <w:t xml:space="preserve"> </w:t>
      </w:r>
      <w:r>
        <w:rPr>
          <w:sz w:val="24"/>
        </w:rPr>
        <w:t>can achieve in the time available. There are limited options to achieve reductions on the BHC50</w:t>
      </w:r>
      <w:r>
        <w:rPr>
          <w:spacing w:val="-4"/>
          <w:sz w:val="24"/>
        </w:rPr>
        <w:t xml:space="preserve"> </w:t>
      </w:r>
      <w:proofErr w:type="gramStart"/>
      <w:r>
        <w:rPr>
          <w:sz w:val="24"/>
        </w:rPr>
        <w:t>measure</w:t>
      </w:r>
      <w:r>
        <w:rPr>
          <w:spacing w:val="-3"/>
          <w:sz w:val="24"/>
        </w:rPr>
        <w:t xml:space="preserve"> </w:t>
      </w:r>
      <w:r>
        <w:rPr>
          <w:sz w:val="24"/>
        </w:rPr>
        <w:t>in</w:t>
      </w:r>
      <w:r>
        <w:rPr>
          <w:spacing w:val="-3"/>
          <w:sz w:val="24"/>
        </w:rPr>
        <w:t xml:space="preserve"> </w:t>
      </w:r>
      <w:r>
        <w:rPr>
          <w:sz w:val="24"/>
        </w:rPr>
        <w:t>particular</w:t>
      </w:r>
      <w:proofErr w:type="gramEnd"/>
      <w:r>
        <w:rPr>
          <w:sz w:val="24"/>
        </w:rPr>
        <w:t>.</w:t>
      </w:r>
      <w:r>
        <w:rPr>
          <w:spacing w:val="-3"/>
          <w:sz w:val="24"/>
        </w:rPr>
        <w:t xml:space="preserve"> </w:t>
      </w:r>
      <w:r>
        <w:rPr>
          <w:sz w:val="24"/>
        </w:rPr>
        <w:t>Unlike</w:t>
      </w:r>
      <w:r>
        <w:rPr>
          <w:spacing w:val="-3"/>
          <w:sz w:val="24"/>
        </w:rPr>
        <w:t xml:space="preserve"> </w:t>
      </w:r>
      <w:r>
        <w:rPr>
          <w:sz w:val="24"/>
        </w:rPr>
        <w:t>the</w:t>
      </w:r>
      <w:r>
        <w:rPr>
          <w:spacing w:val="-5"/>
          <w:sz w:val="24"/>
        </w:rPr>
        <w:t xml:space="preserve"> </w:t>
      </w:r>
      <w:r>
        <w:rPr>
          <w:sz w:val="24"/>
        </w:rPr>
        <w:t>material</w:t>
      </w:r>
      <w:r>
        <w:rPr>
          <w:spacing w:val="-1"/>
          <w:sz w:val="24"/>
        </w:rPr>
        <w:t xml:space="preserve"> </w:t>
      </w:r>
      <w:r>
        <w:rPr>
          <w:sz w:val="24"/>
        </w:rPr>
        <w:t>hardship</w:t>
      </w:r>
      <w:r>
        <w:rPr>
          <w:spacing w:val="-3"/>
          <w:sz w:val="24"/>
        </w:rPr>
        <w:t xml:space="preserve"> </w:t>
      </w:r>
      <w:r>
        <w:rPr>
          <w:sz w:val="24"/>
        </w:rPr>
        <w:t>and</w:t>
      </w:r>
      <w:r>
        <w:rPr>
          <w:spacing w:val="-4"/>
          <w:sz w:val="24"/>
        </w:rPr>
        <w:t xml:space="preserve"> </w:t>
      </w:r>
      <w:r>
        <w:rPr>
          <w:sz w:val="24"/>
        </w:rPr>
        <w:t>AHC50</w:t>
      </w:r>
      <w:r>
        <w:rPr>
          <w:spacing w:val="-4"/>
          <w:sz w:val="24"/>
        </w:rPr>
        <w:t xml:space="preserve"> </w:t>
      </w:r>
      <w:r>
        <w:rPr>
          <w:sz w:val="24"/>
        </w:rPr>
        <w:t>fixed</w:t>
      </w:r>
      <w:r>
        <w:rPr>
          <w:spacing w:val="-3"/>
          <w:sz w:val="24"/>
        </w:rPr>
        <w:t xml:space="preserve"> </w:t>
      </w:r>
      <w:r>
        <w:rPr>
          <w:sz w:val="24"/>
        </w:rPr>
        <w:t>measure, the</w:t>
      </w:r>
      <w:r>
        <w:rPr>
          <w:spacing w:val="-5"/>
          <w:sz w:val="24"/>
        </w:rPr>
        <w:t xml:space="preserve"> </w:t>
      </w:r>
      <w:r>
        <w:rPr>
          <w:sz w:val="24"/>
        </w:rPr>
        <w:t>BHC50</w:t>
      </w:r>
      <w:r>
        <w:rPr>
          <w:spacing w:val="-4"/>
          <w:sz w:val="24"/>
        </w:rPr>
        <w:t xml:space="preserve"> </w:t>
      </w:r>
      <w:r>
        <w:rPr>
          <w:sz w:val="24"/>
        </w:rPr>
        <w:t>measure</w:t>
      </w:r>
      <w:r>
        <w:rPr>
          <w:spacing w:val="-3"/>
          <w:sz w:val="24"/>
        </w:rPr>
        <w:t xml:space="preserve"> </w:t>
      </w:r>
      <w:r>
        <w:rPr>
          <w:sz w:val="24"/>
        </w:rPr>
        <w:t>is</w:t>
      </w:r>
      <w:r>
        <w:rPr>
          <w:spacing w:val="-4"/>
          <w:sz w:val="24"/>
        </w:rPr>
        <w:t xml:space="preserve"> </w:t>
      </w:r>
      <w:r>
        <w:rPr>
          <w:sz w:val="24"/>
        </w:rPr>
        <w:t>not</w:t>
      </w:r>
      <w:r>
        <w:rPr>
          <w:spacing w:val="-5"/>
          <w:sz w:val="24"/>
        </w:rPr>
        <w:t xml:space="preserve"> </w:t>
      </w:r>
      <w:r>
        <w:rPr>
          <w:sz w:val="24"/>
        </w:rPr>
        <w:t>sensitive</w:t>
      </w:r>
      <w:r>
        <w:rPr>
          <w:spacing w:val="-3"/>
          <w:sz w:val="24"/>
        </w:rPr>
        <w:t xml:space="preserve"> </w:t>
      </w:r>
      <w:r>
        <w:rPr>
          <w:sz w:val="24"/>
        </w:rPr>
        <w:t>to</w:t>
      </w:r>
      <w:r>
        <w:rPr>
          <w:spacing w:val="-4"/>
          <w:sz w:val="24"/>
        </w:rPr>
        <w:t xml:space="preserve"> </w:t>
      </w:r>
      <w:r>
        <w:rPr>
          <w:sz w:val="24"/>
        </w:rPr>
        <w:t>policy</w:t>
      </w:r>
      <w:r>
        <w:rPr>
          <w:spacing w:val="-3"/>
          <w:sz w:val="24"/>
        </w:rPr>
        <w:t xml:space="preserve"> </w:t>
      </w:r>
      <w:r>
        <w:rPr>
          <w:sz w:val="24"/>
        </w:rPr>
        <w:t>changes</w:t>
      </w:r>
      <w:r>
        <w:rPr>
          <w:spacing w:val="-2"/>
          <w:sz w:val="24"/>
        </w:rPr>
        <w:t xml:space="preserve"> </w:t>
      </w:r>
      <w:r>
        <w:rPr>
          <w:sz w:val="24"/>
        </w:rPr>
        <w:t>that</w:t>
      </w:r>
      <w:r>
        <w:rPr>
          <w:spacing w:val="-3"/>
          <w:sz w:val="24"/>
        </w:rPr>
        <w:t xml:space="preserve"> </w:t>
      </w:r>
      <w:r>
        <w:rPr>
          <w:sz w:val="24"/>
        </w:rPr>
        <w:t>reduce</w:t>
      </w:r>
      <w:r>
        <w:rPr>
          <w:spacing w:val="-5"/>
          <w:sz w:val="24"/>
        </w:rPr>
        <w:t xml:space="preserve"> </w:t>
      </w:r>
      <w:r>
        <w:rPr>
          <w:sz w:val="24"/>
        </w:rPr>
        <w:t>inflation</w:t>
      </w:r>
      <w:r>
        <w:rPr>
          <w:spacing w:val="-1"/>
          <w:sz w:val="24"/>
        </w:rPr>
        <w:t xml:space="preserve"> </w:t>
      </w:r>
      <w:r>
        <w:rPr>
          <w:sz w:val="24"/>
        </w:rPr>
        <w:t>and</w:t>
      </w:r>
      <w:r>
        <w:rPr>
          <w:spacing w:val="-4"/>
          <w:sz w:val="24"/>
        </w:rPr>
        <w:t xml:space="preserve"> </w:t>
      </w:r>
      <w:r>
        <w:rPr>
          <w:sz w:val="24"/>
        </w:rPr>
        <w:t>cost</w:t>
      </w:r>
      <w:r>
        <w:rPr>
          <w:sz w:val="24"/>
        </w:rPr>
        <w:t>-of- living pressures. It’s a relative measure, which means that to achieve a lower target would require</w:t>
      </w:r>
      <w:r>
        <w:rPr>
          <w:spacing w:val="-1"/>
          <w:sz w:val="24"/>
        </w:rPr>
        <w:t xml:space="preserve"> </w:t>
      </w:r>
      <w:r>
        <w:rPr>
          <w:sz w:val="24"/>
        </w:rPr>
        <w:t>significant</w:t>
      </w:r>
      <w:r>
        <w:rPr>
          <w:spacing w:val="-1"/>
          <w:sz w:val="24"/>
        </w:rPr>
        <w:t xml:space="preserve"> </w:t>
      </w:r>
      <w:r>
        <w:rPr>
          <w:sz w:val="24"/>
        </w:rPr>
        <w:t>additional and</w:t>
      </w:r>
      <w:r>
        <w:rPr>
          <w:spacing w:val="-2"/>
          <w:sz w:val="24"/>
        </w:rPr>
        <w:t xml:space="preserve"> </w:t>
      </w:r>
      <w:r>
        <w:rPr>
          <w:sz w:val="24"/>
        </w:rPr>
        <w:t>targeted investment</w:t>
      </w:r>
      <w:r>
        <w:rPr>
          <w:spacing w:val="-1"/>
          <w:sz w:val="24"/>
        </w:rPr>
        <w:t xml:space="preserve"> </w:t>
      </w:r>
      <w:r>
        <w:rPr>
          <w:sz w:val="24"/>
        </w:rPr>
        <w:t>to</w:t>
      </w:r>
      <w:r>
        <w:rPr>
          <w:spacing w:val="-2"/>
          <w:sz w:val="24"/>
        </w:rPr>
        <w:t xml:space="preserve"> </w:t>
      </w:r>
      <w:r>
        <w:rPr>
          <w:sz w:val="24"/>
        </w:rPr>
        <w:t>lift</w:t>
      </w:r>
      <w:r>
        <w:rPr>
          <w:spacing w:val="-1"/>
          <w:sz w:val="24"/>
        </w:rPr>
        <w:t xml:space="preserve"> </w:t>
      </w:r>
      <w:r>
        <w:rPr>
          <w:sz w:val="24"/>
        </w:rPr>
        <w:t>the</w:t>
      </w:r>
      <w:r>
        <w:rPr>
          <w:spacing w:val="-1"/>
          <w:sz w:val="24"/>
        </w:rPr>
        <w:t xml:space="preserve"> </w:t>
      </w:r>
      <w:r>
        <w:rPr>
          <w:sz w:val="24"/>
        </w:rPr>
        <w:t>incomes of</w:t>
      </w:r>
      <w:r>
        <w:rPr>
          <w:spacing w:val="-2"/>
          <w:sz w:val="24"/>
        </w:rPr>
        <w:t xml:space="preserve"> </w:t>
      </w:r>
      <w:r>
        <w:rPr>
          <w:sz w:val="24"/>
        </w:rPr>
        <w:t>low- income families at a rate that outpaces income growth for middle-income families.</w:t>
      </w:r>
    </w:p>
    <w:p w14:paraId="46F8896F" w14:textId="77777777" w:rsidR="00CF7712" w:rsidRDefault="00296C3D">
      <w:pPr>
        <w:pStyle w:val="ListParagraph"/>
        <w:numPr>
          <w:ilvl w:val="0"/>
          <w:numId w:val="2"/>
        </w:numPr>
        <w:tabs>
          <w:tab w:val="left" w:pos="824"/>
        </w:tabs>
        <w:ind w:right="690"/>
        <w:rPr>
          <w:sz w:val="24"/>
        </w:rPr>
      </w:pPr>
      <w:r>
        <w:rPr>
          <w:sz w:val="24"/>
        </w:rPr>
        <w:t>Of</w:t>
      </w:r>
      <w:r>
        <w:rPr>
          <w:spacing w:val="-3"/>
          <w:sz w:val="24"/>
        </w:rPr>
        <w:t xml:space="preserve"> </w:t>
      </w:r>
      <w:r>
        <w:rPr>
          <w:sz w:val="24"/>
        </w:rPr>
        <w:t>the</w:t>
      </w:r>
      <w:r>
        <w:rPr>
          <w:spacing w:val="-3"/>
          <w:sz w:val="24"/>
        </w:rPr>
        <w:t xml:space="preserve"> </w:t>
      </w:r>
      <w:r>
        <w:rPr>
          <w:sz w:val="24"/>
        </w:rPr>
        <w:t>three</w:t>
      </w:r>
      <w:r>
        <w:rPr>
          <w:spacing w:val="-3"/>
          <w:sz w:val="24"/>
        </w:rPr>
        <w:t xml:space="preserve"> </w:t>
      </w:r>
      <w:r>
        <w:rPr>
          <w:sz w:val="24"/>
        </w:rPr>
        <w:t>primary</w:t>
      </w:r>
      <w:r>
        <w:rPr>
          <w:spacing w:val="-3"/>
          <w:sz w:val="24"/>
        </w:rPr>
        <w:t xml:space="preserve"> </w:t>
      </w:r>
      <w:r>
        <w:rPr>
          <w:sz w:val="24"/>
        </w:rPr>
        <w:t>measures,</w:t>
      </w:r>
      <w:r>
        <w:rPr>
          <w:spacing w:val="-3"/>
          <w:sz w:val="24"/>
        </w:rPr>
        <w:t xml:space="preserve"> </w:t>
      </w:r>
      <w:r>
        <w:rPr>
          <w:sz w:val="24"/>
        </w:rPr>
        <w:t>material</w:t>
      </w:r>
      <w:r>
        <w:rPr>
          <w:spacing w:val="-3"/>
          <w:sz w:val="24"/>
        </w:rPr>
        <w:t xml:space="preserve"> </w:t>
      </w:r>
      <w:r>
        <w:rPr>
          <w:sz w:val="24"/>
        </w:rPr>
        <w:t>hardship</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one</w:t>
      </w:r>
      <w:r>
        <w:rPr>
          <w:spacing w:val="-4"/>
          <w:sz w:val="24"/>
        </w:rPr>
        <w:t xml:space="preserve"> </w:t>
      </w:r>
      <w:r>
        <w:rPr>
          <w:sz w:val="24"/>
        </w:rPr>
        <w:t>I’m</w:t>
      </w:r>
      <w:r>
        <w:rPr>
          <w:spacing w:val="-3"/>
          <w:sz w:val="24"/>
        </w:rPr>
        <w:t xml:space="preserve"> </w:t>
      </w:r>
      <w:r>
        <w:rPr>
          <w:sz w:val="24"/>
        </w:rPr>
        <w:t>most</w:t>
      </w:r>
      <w:r>
        <w:rPr>
          <w:spacing w:val="-4"/>
          <w:sz w:val="24"/>
        </w:rPr>
        <w:t xml:space="preserve"> </w:t>
      </w:r>
      <w:r>
        <w:rPr>
          <w:sz w:val="24"/>
        </w:rPr>
        <w:t>focused</w:t>
      </w:r>
      <w:r>
        <w:rPr>
          <w:spacing w:val="-3"/>
          <w:sz w:val="24"/>
        </w:rPr>
        <w:t xml:space="preserve"> </w:t>
      </w:r>
      <w:r>
        <w:rPr>
          <w:sz w:val="24"/>
        </w:rPr>
        <w:t>on.</w:t>
      </w:r>
      <w:r>
        <w:rPr>
          <w:spacing w:val="-3"/>
          <w:sz w:val="24"/>
        </w:rPr>
        <w:t xml:space="preserve"> </w:t>
      </w:r>
      <w:r>
        <w:rPr>
          <w:sz w:val="24"/>
        </w:rPr>
        <w:t>It’s</w:t>
      </w:r>
      <w:r>
        <w:rPr>
          <w:spacing w:val="-3"/>
          <w:sz w:val="24"/>
        </w:rPr>
        <w:t xml:space="preserve"> </w:t>
      </w:r>
      <w:r>
        <w:rPr>
          <w:sz w:val="24"/>
        </w:rPr>
        <w:t xml:space="preserve">a reliable measure of child poverty that is readily understood </w:t>
      </w:r>
      <w:bookmarkStart w:id="10" w:name="_bookmark3"/>
      <w:bookmarkEnd w:id="10"/>
      <w:r>
        <w:rPr>
          <w:sz w:val="24"/>
        </w:rPr>
        <w:t>and based on familie</w:t>
      </w:r>
      <w:r>
        <w:rPr>
          <w:sz w:val="24"/>
        </w:rPr>
        <w:t>s’ actual experiences of whether they have access to the basics.</w:t>
      </w:r>
      <w:hyperlink w:anchor="_bookmark5" w:history="1">
        <w:r>
          <w:rPr>
            <w:sz w:val="24"/>
            <w:vertAlign w:val="superscript"/>
          </w:rPr>
          <w:t>3</w:t>
        </w:r>
      </w:hyperlink>
    </w:p>
    <w:p w14:paraId="47BD5039" w14:textId="77777777" w:rsidR="00CF7712" w:rsidRDefault="00CF7712">
      <w:pPr>
        <w:pStyle w:val="BodyText"/>
        <w:rPr>
          <w:sz w:val="20"/>
        </w:rPr>
      </w:pPr>
    </w:p>
    <w:p w14:paraId="44BB7FEF" w14:textId="77777777" w:rsidR="00CF7712" w:rsidRDefault="00296C3D">
      <w:pPr>
        <w:pStyle w:val="BodyText"/>
        <w:spacing w:before="79"/>
        <w:rPr>
          <w:sz w:val="20"/>
        </w:rPr>
      </w:pPr>
      <w:r>
        <w:rPr>
          <w:noProof/>
        </w:rPr>
        <mc:AlternateContent>
          <mc:Choice Requires="wpg">
            <w:drawing>
              <wp:anchor distT="0" distB="0" distL="0" distR="0" simplePos="0" relativeHeight="487588352" behindDoc="1" locked="0" layoutInCell="1" allowOverlap="1">
                <wp:simplePos x="0" y="0"/>
                <wp:positionH relativeFrom="page">
                  <wp:posOffset>863600</wp:posOffset>
                </wp:positionH>
                <wp:positionV relativeFrom="paragraph">
                  <wp:posOffset>211643</wp:posOffset>
                </wp:positionV>
                <wp:extent cx="1446530" cy="762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6530" cy="7620"/>
                          <a:chOff x="0" y="0"/>
                          <a:chExt cx="1446530" cy="7620"/>
                        </a:xfrm>
                      </wpg:grpSpPr>
                      <wps:wsp>
                        <wps:cNvPr id="7" name="Graphic 7"/>
                        <wps:cNvSpPr/>
                        <wps:spPr>
                          <a:xfrm>
                            <a:off x="635" y="635"/>
                            <a:ext cx="1445260" cy="6350"/>
                          </a:xfrm>
                          <a:custGeom>
                            <a:avLst/>
                            <a:gdLst/>
                            <a:ahLst/>
                            <a:cxnLst/>
                            <a:rect l="l" t="t" r="r" b="b"/>
                            <a:pathLst>
                              <a:path w="1445260" h="6350">
                                <a:moveTo>
                                  <a:pt x="1445260" y="0"/>
                                </a:moveTo>
                                <a:lnTo>
                                  <a:pt x="0" y="0"/>
                                </a:lnTo>
                                <a:lnTo>
                                  <a:pt x="0" y="6349"/>
                                </a:lnTo>
                                <a:lnTo>
                                  <a:pt x="1445260" y="6349"/>
                                </a:lnTo>
                                <a:lnTo>
                                  <a:pt x="1445260"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635" y="635"/>
                            <a:ext cx="1445260" cy="6350"/>
                          </a:xfrm>
                          <a:custGeom>
                            <a:avLst/>
                            <a:gdLst/>
                            <a:ahLst/>
                            <a:cxnLst/>
                            <a:rect l="l" t="t" r="r" b="b"/>
                            <a:pathLst>
                              <a:path w="1445260" h="6350">
                                <a:moveTo>
                                  <a:pt x="0" y="6349"/>
                                </a:moveTo>
                                <a:lnTo>
                                  <a:pt x="1445260" y="6349"/>
                                </a:lnTo>
                                <a:lnTo>
                                  <a:pt x="1445260" y="0"/>
                                </a:lnTo>
                                <a:lnTo>
                                  <a:pt x="0" y="0"/>
                                </a:lnTo>
                                <a:lnTo>
                                  <a:pt x="0" y="634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C36390" id="Group 6" o:spid="_x0000_s1026" style="position:absolute;margin-left:68pt;margin-top:16.65pt;width:113.9pt;height:.6pt;z-index:-15728128;mso-wrap-distance-left:0;mso-wrap-distance-right:0;mso-position-horizontal-relative:page" coordsize="144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">
                <v:shape id="Graphic 7" o:spid="_x0000_s1027" style="position:absolute;left:6;top:6;width:14452;height:63;visibility:visible;mso-wrap-style:square;v-text-anchor:top" coordsize="14452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" path="m1445260,l,,,6349r1445260,l1445260,xe" fillcolor="black" stroked="f">
                  <v:path arrowok="t"/>
                </v:shape>
                <v:shape id="Graphic 8" o:spid="_x0000_s1028" style="position:absolute;left:6;top:6;width:14452;height:63;visibility:visible;mso-wrap-style:square;v-text-anchor:top" coordsize="14452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" path="m,6349r1445260,l1445260,,,,,6349xe" filled="f" strokeweight=".1pt">
                  <v:path arrowok="t"/>
                </v:shape>
                <w10:wrap type="topAndBottom" anchorx="page"/>
              </v:group>
            </w:pict>
          </mc:Fallback>
        </mc:AlternateContent>
      </w:r>
    </w:p>
    <w:p w14:paraId="6827DCDF" w14:textId="77777777" w:rsidR="00CF7712" w:rsidRDefault="00296C3D">
      <w:pPr>
        <w:spacing w:before="56"/>
        <w:ind w:left="215" w:right="732" w:hanging="112"/>
        <w:rPr>
          <w:sz w:val="20"/>
        </w:rPr>
      </w:pPr>
      <w:hyperlink w:anchor="_bookmark2" w:history="1">
        <w:r>
          <w:rPr>
            <w:sz w:val="20"/>
            <w:vertAlign w:val="superscript"/>
          </w:rPr>
          <w:t>2</w:t>
        </w:r>
      </w:hyperlink>
      <w:r>
        <w:rPr>
          <w:spacing w:val="40"/>
          <w:sz w:val="20"/>
        </w:rPr>
        <w:t xml:space="preserve"> </w:t>
      </w:r>
      <w:bookmarkStart w:id="11" w:name="_bookmark4"/>
      <w:bookmarkEnd w:id="11"/>
      <w:r>
        <w:rPr>
          <w:sz w:val="20"/>
        </w:rPr>
        <w:t>Projected rates for BHC50 and AHC50 are based on Treasury’</w:t>
      </w:r>
      <w:r>
        <w:rPr>
          <w:sz w:val="20"/>
        </w:rPr>
        <w:t xml:space="preserve">s modelled estimates for 2026/27, </w:t>
      </w:r>
      <w:proofErr w:type="gramStart"/>
      <w:r>
        <w:rPr>
          <w:sz w:val="20"/>
        </w:rPr>
        <w:t>taking into account</w:t>
      </w:r>
      <w:proofErr w:type="gramEnd"/>
      <w:r>
        <w:rPr>
          <w:spacing w:val="-3"/>
          <w:sz w:val="20"/>
        </w:rPr>
        <w:t xml:space="preserve"> </w:t>
      </w:r>
      <w:r>
        <w:rPr>
          <w:sz w:val="20"/>
        </w:rPr>
        <w:t>economic</w:t>
      </w:r>
      <w:r>
        <w:rPr>
          <w:spacing w:val="-4"/>
          <w:sz w:val="20"/>
        </w:rPr>
        <w:t xml:space="preserve"> </w:t>
      </w:r>
      <w:r>
        <w:rPr>
          <w:sz w:val="20"/>
        </w:rPr>
        <w:t>forecasts</w:t>
      </w:r>
      <w:r>
        <w:rPr>
          <w:spacing w:val="-2"/>
          <w:sz w:val="20"/>
        </w:rPr>
        <w:t xml:space="preserve"> </w:t>
      </w:r>
      <w:r>
        <w:rPr>
          <w:sz w:val="20"/>
        </w:rPr>
        <w:t>and</w:t>
      </w:r>
      <w:r>
        <w:rPr>
          <w:spacing w:val="-4"/>
          <w:sz w:val="20"/>
        </w:rPr>
        <w:t xml:space="preserve"> </w:t>
      </w:r>
      <w:r>
        <w:rPr>
          <w:sz w:val="20"/>
        </w:rPr>
        <w:t>confirmed</w:t>
      </w:r>
      <w:r>
        <w:rPr>
          <w:spacing w:val="-4"/>
          <w:sz w:val="20"/>
        </w:rPr>
        <w:t xml:space="preserve"> </w:t>
      </w:r>
      <w:r>
        <w:rPr>
          <w:sz w:val="20"/>
        </w:rPr>
        <w:t>policy</w:t>
      </w:r>
      <w:r>
        <w:rPr>
          <w:spacing w:val="-4"/>
          <w:sz w:val="20"/>
        </w:rPr>
        <w:t xml:space="preserve"> </w:t>
      </w:r>
      <w:r>
        <w:rPr>
          <w:sz w:val="20"/>
        </w:rPr>
        <w:t>decisions.</w:t>
      </w:r>
      <w:r>
        <w:rPr>
          <w:spacing w:val="-4"/>
          <w:sz w:val="20"/>
        </w:rPr>
        <w:t xml:space="preserve"> </w:t>
      </w:r>
      <w:r>
        <w:rPr>
          <w:sz w:val="20"/>
        </w:rPr>
        <w:t>Modelled</w:t>
      </w:r>
      <w:r>
        <w:rPr>
          <w:spacing w:val="-4"/>
          <w:sz w:val="20"/>
        </w:rPr>
        <w:t xml:space="preserve"> </w:t>
      </w:r>
      <w:r>
        <w:rPr>
          <w:sz w:val="20"/>
        </w:rPr>
        <w:t>projections</w:t>
      </w:r>
      <w:r>
        <w:rPr>
          <w:spacing w:val="-4"/>
          <w:sz w:val="20"/>
        </w:rPr>
        <w:t xml:space="preserve"> </w:t>
      </w:r>
      <w:r>
        <w:rPr>
          <w:sz w:val="20"/>
        </w:rPr>
        <w:t>of</w:t>
      </w:r>
      <w:r>
        <w:rPr>
          <w:spacing w:val="-5"/>
          <w:sz w:val="20"/>
        </w:rPr>
        <w:t xml:space="preserve"> </w:t>
      </w:r>
      <w:r>
        <w:rPr>
          <w:sz w:val="20"/>
        </w:rPr>
        <w:t>material</w:t>
      </w:r>
      <w:r>
        <w:rPr>
          <w:spacing w:val="-3"/>
          <w:sz w:val="20"/>
        </w:rPr>
        <w:t xml:space="preserve"> </w:t>
      </w:r>
      <w:r>
        <w:rPr>
          <w:sz w:val="20"/>
        </w:rPr>
        <w:t>hardship</w:t>
      </w:r>
      <w:r>
        <w:rPr>
          <w:spacing w:val="-4"/>
          <w:sz w:val="20"/>
        </w:rPr>
        <w:t xml:space="preserve"> </w:t>
      </w:r>
      <w:r>
        <w:rPr>
          <w:sz w:val="20"/>
        </w:rPr>
        <w:t>are</w:t>
      </w:r>
      <w:r>
        <w:rPr>
          <w:spacing w:val="-4"/>
          <w:sz w:val="20"/>
        </w:rPr>
        <w:t xml:space="preserve"> </w:t>
      </w:r>
      <w:r>
        <w:rPr>
          <w:sz w:val="20"/>
        </w:rPr>
        <w:t>not available, so the estimate for 2026/27 is based on the historical relationship with the AHC50 measure.</w:t>
      </w:r>
    </w:p>
    <w:p w14:paraId="5C514A2D" w14:textId="77777777" w:rsidR="00CF7712" w:rsidRDefault="00296C3D">
      <w:pPr>
        <w:spacing w:before="64"/>
        <w:ind w:left="230" w:right="732" w:hanging="126"/>
        <w:rPr>
          <w:sz w:val="20"/>
        </w:rPr>
      </w:pPr>
      <w:hyperlink w:anchor="_bookmark3" w:history="1">
        <w:r>
          <w:rPr>
            <w:sz w:val="20"/>
            <w:vertAlign w:val="superscript"/>
          </w:rPr>
          <w:t>3</w:t>
        </w:r>
      </w:hyperlink>
      <w:r>
        <w:rPr>
          <w:spacing w:val="40"/>
          <w:sz w:val="20"/>
        </w:rPr>
        <w:t xml:space="preserve"> </w:t>
      </w:r>
      <w:bookmarkStart w:id="12" w:name="_bookmark5"/>
      <w:bookmarkEnd w:id="12"/>
      <w:r>
        <w:rPr>
          <w:sz w:val="20"/>
        </w:rPr>
        <w:t>The material hardship measure picks up the impact of the level of income and other r</w:t>
      </w:r>
      <w:r>
        <w:rPr>
          <w:sz w:val="20"/>
        </w:rPr>
        <w:t>esources, the costs of housing</w:t>
      </w:r>
      <w:r>
        <w:rPr>
          <w:spacing w:val="-3"/>
          <w:sz w:val="20"/>
        </w:rPr>
        <w:t xml:space="preserve"> </w:t>
      </w:r>
      <w:r>
        <w:rPr>
          <w:sz w:val="20"/>
        </w:rPr>
        <w:t>and</w:t>
      </w:r>
      <w:r>
        <w:rPr>
          <w:spacing w:val="-3"/>
          <w:sz w:val="20"/>
        </w:rPr>
        <w:t xml:space="preserve"> </w:t>
      </w:r>
      <w:r>
        <w:rPr>
          <w:sz w:val="20"/>
        </w:rPr>
        <w:t>other</w:t>
      </w:r>
      <w:r>
        <w:rPr>
          <w:spacing w:val="-4"/>
          <w:sz w:val="20"/>
        </w:rPr>
        <w:t xml:space="preserve"> </w:t>
      </w:r>
      <w:r>
        <w:rPr>
          <w:sz w:val="20"/>
        </w:rPr>
        <w:t>essentials,</w:t>
      </w:r>
      <w:r>
        <w:rPr>
          <w:spacing w:val="-3"/>
          <w:sz w:val="20"/>
        </w:rPr>
        <w:t xml:space="preserve"> </w:t>
      </w:r>
      <w:r>
        <w:rPr>
          <w:sz w:val="20"/>
        </w:rPr>
        <w:t>and</w:t>
      </w:r>
      <w:r>
        <w:rPr>
          <w:spacing w:val="-3"/>
          <w:sz w:val="20"/>
        </w:rPr>
        <w:t xml:space="preserve"> </w:t>
      </w:r>
      <w:r>
        <w:rPr>
          <w:sz w:val="20"/>
        </w:rPr>
        <w:t>other</w:t>
      </w:r>
      <w:r>
        <w:rPr>
          <w:spacing w:val="-3"/>
          <w:sz w:val="20"/>
        </w:rPr>
        <w:t xml:space="preserve"> </w:t>
      </w:r>
      <w:r>
        <w:rPr>
          <w:sz w:val="20"/>
        </w:rPr>
        <w:t>social</w:t>
      </w:r>
      <w:r>
        <w:rPr>
          <w:spacing w:val="-2"/>
          <w:sz w:val="20"/>
        </w:rPr>
        <w:t xml:space="preserve"> </w:t>
      </w:r>
      <w:r>
        <w:rPr>
          <w:sz w:val="20"/>
        </w:rPr>
        <w:t>and</w:t>
      </w:r>
      <w:r>
        <w:rPr>
          <w:spacing w:val="-3"/>
          <w:sz w:val="20"/>
        </w:rPr>
        <w:t xml:space="preserve"> </w:t>
      </w:r>
      <w:r>
        <w:rPr>
          <w:sz w:val="20"/>
        </w:rPr>
        <w:t>personal</w:t>
      </w:r>
      <w:r>
        <w:rPr>
          <w:spacing w:val="-2"/>
          <w:sz w:val="20"/>
        </w:rPr>
        <w:t xml:space="preserve"> </w:t>
      </w:r>
      <w:r>
        <w:rPr>
          <w:sz w:val="20"/>
        </w:rPr>
        <w:t>factors.</w:t>
      </w:r>
      <w:r>
        <w:rPr>
          <w:spacing w:val="-3"/>
          <w:sz w:val="20"/>
        </w:rPr>
        <w:t xml:space="preserve"> </w:t>
      </w:r>
      <w:r>
        <w:rPr>
          <w:sz w:val="20"/>
        </w:rPr>
        <w:t>It</w:t>
      </w:r>
      <w:r>
        <w:rPr>
          <w:spacing w:val="-3"/>
          <w:sz w:val="20"/>
        </w:rPr>
        <w:t xml:space="preserve"> </w:t>
      </w:r>
      <w:r>
        <w:rPr>
          <w:sz w:val="20"/>
        </w:rPr>
        <w:t>is</w:t>
      </w:r>
      <w:r>
        <w:rPr>
          <w:spacing w:val="-4"/>
          <w:sz w:val="20"/>
        </w:rPr>
        <w:t xml:space="preserve"> </w:t>
      </w:r>
      <w:r>
        <w:rPr>
          <w:sz w:val="20"/>
        </w:rPr>
        <w:t>defined</w:t>
      </w:r>
      <w:r>
        <w:rPr>
          <w:spacing w:val="-3"/>
          <w:sz w:val="20"/>
        </w:rPr>
        <w:t xml:space="preserve"> </w:t>
      </w:r>
      <w:r>
        <w:rPr>
          <w:sz w:val="20"/>
        </w:rPr>
        <w:t>as</w:t>
      </w:r>
      <w:r>
        <w:rPr>
          <w:spacing w:val="-4"/>
          <w:sz w:val="20"/>
        </w:rPr>
        <w:t xml:space="preserve"> </w:t>
      </w:r>
      <w:r>
        <w:rPr>
          <w:sz w:val="20"/>
        </w:rPr>
        <w:t>a</w:t>
      </w:r>
      <w:r>
        <w:rPr>
          <w:spacing w:val="-3"/>
          <w:sz w:val="20"/>
        </w:rPr>
        <w:t xml:space="preserve"> </w:t>
      </w:r>
      <w:r>
        <w:rPr>
          <w:sz w:val="20"/>
        </w:rPr>
        <w:t>household</w:t>
      </w:r>
      <w:r>
        <w:rPr>
          <w:spacing w:val="-3"/>
          <w:sz w:val="20"/>
        </w:rPr>
        <w:t xml:space="preserve"> </w:t>
      </w:r>
      <w:r>
        <w:rPr>
          <w:sz w:val="20"/>
        </w:rPr>
        <w:t>going</w:t>
      </w:r>
      <w:r>
        <w:rPr>
          <w:spacing w:val="-3"/>
          <w:sz w:val="20"/>
        </w:rPr>
        <w:t xml:space="preserve"> </w:t>
      </w:r>
      <w:r>
        <w:rPr>
          <w:sz w:val="20"/>
        </w:rPr>
        <w:t>without six or more of 17 essential consumption items due to cost. Items include fresh fruit and vegetables, doctor’s visits, goo</w:t>
      </w:r>
      <w:r>
        <w:rPr>
          <w:sz w:val="20"/>
        </w:rPr>
        <w:t>d pairs of shoes, car upkeep and the ability to deal with unexpected expenses of $500 or more.</w:t>
      </w:r>
    </w:p>
    <w:p w14:paraId="35978128" w14:textId="77777777" w:rsidR="00CF7712" w:rsidRDefault="00296C3D">
      <w:pPr>
        <w:spacing w:before="228"/>
        <w:ind w:right="633"/>
        <w:jc w:val="right"/>
        <w:rPr>
          <w:rFonts w:ascii="Arial"/>
        </w:rPr>
      </w:pPr>
      <w:r>
        <w:rPr>
          <w:rFonts w:ascii="Arial"/>
          <w:spacing w:val="-10"/>
        </w:rPr>
        <w:t>3</w:t>
      </w:r>
    </w:p>
    <w:p w14:paraId="1042A916" w14:textId="77777777" w:rsidR="00CF7712" w:rsidRDefault="00CF7712">
      <w:pPr>
        <w:jc w:val="right"/>
        <w:rPr>
          <w:rFonts w:ascii="Arial"/>
        </w:rPr>
        <w:sectPr w:rsidR="00CF7712">
          <w:pgSz w:w="11910" w:h="16840"/>
          <w:pgMar w:top="1220" w:right="800" w:bottom="480" w:left="1260" w:header="717" w:footer="283" w:gutter="0"/>
          <w:cols w:space="720"/>
        </w:sectPr>
      </w:pPr>
    </w:p>
    <w:p w14:paraId="685D6464" w14:textId="77777777" w:rsidR="00CF7712" w:rsidRDefault="00296C3D">
      <w:pPr>
        <w:spacing w:before="83"/>
        <w:ind w:left="104" w:right="477"/>
        <w:rPr>
          <w:rFonts w:ascii="Arial" w:hAnsi="Arial"/>
          <w:b/>
          <w:i/>
          <w:sz w:val="20"/>
        </w:rPr>
      </w:pPr>
      <w:bookmarkStart w:id="13" w:name="The_current_trajectory_for_the_economy_s"/>
      <w:bookmarkEnd w:id="13"/>
      <w:r>
        <w:rPr>
          <w:rFonts w:ascii="Arial" w:hAnsi="Arial"/>
          <w:b/>
          <w:i/>
          <w:sz w:val="20"/>
        </w:rPr>
        <w:t>The</w:t>
      </w:r>
      <w:r>
        <w:rPr>
          <w:rFonts w:ascii="Arial" w:hAnsi="Arial"/>
          <w:b/>
          <w:i/>
          <w:spacing w:val="-4"/>
          <w:sz w:val="20"/>
        </w:rPr>
        <w:t xml:space="preserve"> </w:t>
      </w:r>
      <w:r>
        <w:rPr>
          <w:rFonts w:ascii="Arial" w:hAnsi="Arial"/>
          <w:b/>
          <w:i/>
          <w:sz w:val="20"/>
        </w:rPr>
        <w:t>current</w:t>
      </w:r>
      <w:r>
        <w:rPr>
          <w:rFonts w:ascii="Arial" w:hAnsi="Arial"/>
          <w:b/>
          <w:i/>
          <w:spacing w:val="-2"/>
          <w:sz w:val="20"/>
        </w:rPr>
        <w:t xml:space="preserve"> </w:t>
      </w:r>
      <w:r>
        <w:rPr>
          <w:rFonts w:ascii="Arial" w:hAnsi="Arial"/>
          <w:b/>
          <w:i/>
          <w:sz w:val="20"/>
        </w:rPr>
        <w:t>trajectory</w:t>
      </w:r>
      <w:r>
        <w:rPr>
          <w:rFonts w:ascii="Arial" w:hAnsi="Arial"/>
          <w:b/>
          <w:i/>
          <w:spacing w:val="-3"/>
          <w:sz w:val="20"/>
        </w:rPr>
        <w:t xml:space="preserve"> </w:t>
      </w:r>
      <w:r>
        <w:rPr>
          <w:rFonts w:ascii="Arial" w:hAnsi="Arial"/>
          <w:b/>
          <w:i/>
          <w:sz w:val="20"/>
        </w:rPr>
        <w:t>for</w:t>
      </w:r>
      <w:r>
        <w:rPr>
          <w:rFonts w:ascii="Arial" w:hAnsi="Arial"/>
          <w:b/>
          <w:i/>
          <w:spacing w:val="-3"/>
          <w:sz w:val="20"/>
        </w:rPr>
        <w:t xml:space="preserve"> </w:t>
      </w:r>
      <w:r>
        <w:rPr>
          <w:rFonts w:ascii="Arial" w:hAnsi="Arial"/>
          <w:b/>
          <w:i/>
          <w:sz w:val="20"/>
        </w:rPr>
        <w:t>the</w:t>
      </w:r>
      <w:r>
        <w:rPr>
          <w:rFonts w:ascii="Arial" w:hAnsi="Arial"/>
          <w:b/>
          <w:i/>
          <w:spacing w:val="-3"/>
          <w:sz w:val="20"/>
        </w:rPr>
        <w:t xml:space="preserve"> </w:t>
      </w:r>
      <w:r>
        <w:rPr>
          <w:rFonts w:ascii="Arial" w:hAnsi="Arial"/>
          <w:b/>
          <w:i/>
          <w:sz w:val="20"/>
        </w:rPr>
        <w:t>economy</w:t>
      </w:r>
      <w:r>
        <w:rPr>
          <w:rFonts w:ascii="Arial" w:hAnsi="Arial"/>
          <w:b/>
          <w:i/>
          <w:spacing w:val="-4"/>
          <w:sz w:val="20"/>
        </w:rPr>
        <w:t xml:space="preserve"> </w:t>
      </w:r>
      <w:r>
        <w:rPr>
          <w:rFonts w:ascii="Arial" w:hAnsi="Arial"/>
          <w:b/>
          <w:i/>
          <w:sz w:val="20"/>
        </w:rPr>
        <w:t>suggests</w:t>
      </w:r>
      <w:r>
        <w:rPr>
          <w:rFonts w:ascii="Arial" w:hAnsi="Arial"/>
          <w:b/>
          <w:i/>
          <w:spacing w:val="-3"/>
          <w:sz w:val="20"/>
        </w:rPr>
        <w:t xml:space="preserve"> </w:t>
      </w:r>
      <w:r>
        <w:rPr>
          <w:rFonts w:ascii="Arial" w:hAnsi="Arial"/>
          <w:b/>
          <w:i/>
          <w:sz w:val="20"/>
        </w:rPr>
        <w:t>a</w:t>
      </w:r>
      <w:r>
        <w:rPr>
          <w:rFonts w:ascii="Arial" w:hAnsi="Arial"/>
          <w:b/>
          <w:i/>
          <w:spacing w:val="-4"/>
          <w:sz w:val="20"/>
        </w:rPr>
        <w:t xml:space="preserve"> </w:t>
      </w:r>
      <w:r>
        <w:rPr>
          <w:rFonts w:ascii="Arial" w:hAnsi="Arial"/>
          <w:b/>
          <w:i/>
          <w:sz w:val="20"/>
        </w:rPr>
        <w:t>broadly</w:t>
      </w:r>
      <w:r>
        <w:rPr>
          <w:rFonts w:ascii="Arial" w:hAnsi="Arial"/>
          <w:b/>
          <w:i/>
          <w:spacing w:val="-4"/>
          <w:sz w:val="20"/>
        </w:rPr>
        <w:t xml:space="preserve"> </w:t>
      </w:r>
      <w:r>
        <w:rPr>
          <w:rFonts w:ascii="Arial" w:hAnsi="Arial"/>
          <w:b/>
          <w:i/>
          <w:sz w:val="20"/>
        </w:rPr>
        <w:t>positive</w:t>
      </w:r>
      <w:r>
        <w:rPr>
          <w:rFonts w:ascii="Arial" w:hAnsi="Arial"/>
          <w:b/>
          <w:i/>
          <w:spacing w:val="-3"/>
          <w:sz w:val="20"/>
        </w:rPr>
        <w:t xml:space="preserve"> </w:t>
      </w:r>
      <w:r>
        <w:rPr>
          <w:rFonts w:ascii="Arial" w:hAnsi="Arial"/>
          <w:b/>
          <w:i/>
          <w:sz w:val="20"/>
        </w:rPr>
        <w:t>impact</w:t>
      </w:r>
      <w:r>
        <w:rPr>
          <w:rFonts w:ascii="Arial" w:hAnsi="Arial"/>
          <w:b/>
          <w:i/>
          <w:spacing w:val="-4"/>
          <w:sz w:val="20"/>
        </w:rPr>
        <w:t xml:space="preserve"> </w:t>
      </w:r>
      <w:r>
        <w:rPr>
          <w:rFonts w:ascii="Arial" w:hAnsi="Arial"/>
          <w:b/>
          <w:i/>
          <w:sz w:val="20"/>
        </w:rPr>
        <w:t>on</w:t>
      </w:r>
      <w:r>
        <w:rPr>
          <w:rFonts w:ascii="Arial" w:hAnsi="Arial"/>
          <w:b/>
          <w:i/>
          <w:spacing w:val="-3"/>
          <w:sz w:val="20"/>
        </w:rPr>
        <w:t xml:space="preserve"> </w:t>
      </w:r>
      <w:r>
        <w:rPr>
          <w:rFonts w:ascii="Arial" w:hAnsi="Arial"/>
          <w:b/>
          <w:i/>
          <w:sz w:val="20"/>
        </w:rPr>
        <w:t>poverty</w:t>
      </w:r>
      <w:r>
        <w:rPr>
          <w:rFonts w:ascii="Arial" w:hAnsi="Arial"/>
          <w:b/>
          <w:i/>
          <w:spacing w:val="-3"/>
          <w:sz w:val="20"/>
        </w:rPr>
        <w:t xml:space="preserve"> </w:t>
      </w:r>
      <w:r>
        <w:rPr>
          <w:rFonts w:ascii="Arial" w:hAnsi="Arial"/>
          <w:b/>
          <w:i/>
          <w:sz w:val="20"/>
        </w:rPr>
        <w:t>rates</w:t>
      </w:r>
      <w:r>
        <w:rPr>
          <w:rFonts w:ascii="Arial" w:hAnsi="Arial"/>
          <w:b/>
          <w:i/>
          <w:spacing w:val="-4"/>
          <w:sz w:val="20"/>
        </w:rPr>
        <w:t xml:space="preserve"> </w:t>
      </w:r>
      <w:r>
        <w:rPr>
          <w:rFonts w:ascii="Arial" w:hAnsi="Arial"/>
          <w:b/>
          <w:i/>
          <w:sz w:val="20"/>
        </w:rPr>
        <w:t xml:space="preserve">but it’s hard to </w:t>
      </w:r>
      <w:proofErr w:type="gramStart"/>
      <w:r>
        <w:rPr>
          <w:rFonts w:ascii="Arial" w:hAnsi="Arial"/>
          <w:b/>
          <w:i/>
          <w:sz w:val="20"/>
        </w:rPr>
        <w:t>quantify</w:t>
      </w:r>
      <w:proofErr w:type="gramEnd"/>
    </w:p>
    <w:p w14:paraId="61E14165" w14:textId="77777777" w:rsidR="00CF7712" w:rsidRDefault="00CF7712">
      <w:pPr>
        <w:pStyle w:val="BodyText"/>
        <w:spacing w:before="10"/>
        <w:rPr>
          <w:rFonts w:ascii="Arial"/>
          <w:b/>
          <w:i/>
          <w:sz w:val="20"/>
        </w:rPr>
      </w:pPr>
    </w:p>
    <w:p w14:paraId="19969D34" w14:textId="77777777" w:rsidR="00CF7712" w:rsidRDefault="00296C3D">
      <w:pPr>
        <w:pStyle w:val="ListParagraph"/>
        <w:numPr>
          <w:ilvl w:val="0"/>
          <w:numId w:val="2"/>
        </w:numPr>
        <w:tabs>
          <w:tab w:val="left" w:pos="824"/>
        </w:tabs>
        <w:spacing w:before="0"/>
        <w:ind w:right="677"/>
        <w:rPr>
          <w:sz w:val="24"/>
        </w:rPr>
      </w:pPr>
      <w:r>
        <w:rPr>
          <w:sz w:val="24"/>
        </w:rPr>
        <w:t>The best indication of the impact of the economic outlook on poverty rates is the Treasury’s modelled estimates set out in this year’s Child Poverty Budget Report 2024. This provides forecasts for the two income poverty measures – AHC50 and BHC50. Material</w:t>
      </w:r>
      <w:r>
        <w:rPr>
          <w:sz w:val="24"/>
        </w:rPr>
        <w:t xml:space="preserve"> hardship rates can’t be modelled but are strongly correlated with overall AHC50 poverty rates. The forecasts give a sense of the direction of travel for income</w:t>
      </w:r>
      <w:r>
        <w:rPr>
          <w:spacing w:val="-3"/>
          <w:sz w:val="24"/>
        </w:rPr>
        <w:t xml:space="preserve"> </w:t>
      </w:r>
      <w:r>
        <w:rPr>
          <w:sz w:val="24"/>
        </w:rPr>
        <w:t>poverty</w:t>
      </w:r>
      <w:r>
        <w:rPr>
          <w:spacing w:val="-3"/>
          <w:sz w:val="24"/>
        </w:rPr>
        <w:t xml:space="preserve"> </w:t>
      </w:r>
      <w:r>
        <w:rPr>
          <w:sz w:val="24"/>
        </w:rPr>
        <w:t>rates,</w:t>
      </w:r>
      <w:r>
        <w:rPr>
          <w:spacing w:val="-4"/>
          <w:sz w:val="24"/>
        </w:rPr>
        <w:t xml:space="preserve"> </w:t>
      </w:r>
      <w:proofErr w:type="gramStart"/>
      <w:r>
        <w:rPr>
          <w:sz w:val="24"/>
        </w:rPr>
        <w:t>taking</w:t>
      </w:r>
      <w:r>
        <w:rPr>
          <w:spacing w:val="-3"/>
          <w:sz w:val="24"/>
        </w:rPr>
        <w:t xml:space="preserve"> </w:t>
      </w:r>
      <w:r>
        <w:rPr>
          <w:sz w:val="24"/>
        </w:rPr>
        <w:t>into</w:t>
      </w:r>
      <w:r>
        <w:rPr>
          <w:spacing w:val="-3"/>
          <w:sz w:val="24"/>
        </w:rPr>
        <w:t xml:space="preserve"> </w:t>
      </w:r>
      <w:r>
        <w:rPr>
          <w:sz w:val="24"/>
        </w:rPr>
        <w:t>account</w:t>
      </w:r>
      <w:proofErr w:type="gramEnd"/>
      <w:r>
        <w:rPr>
          <w:spacing w:val="-3"/>
          <w:sz w:val="24"/>
        </w:rPr>
        <w:t xml:space="preserve"> </w:t>
      </w:r>
      <w:r>
        <w:rPr>
          <w:sz w:val="24"/>
        </w:rPr>
        <w:t>the</w:t>
      </w:r>
      <w:r>
        <w:rPr>
          <w:spacing w:val="-5"/>
          <w:sz w:val="24"/>
        </w:rPr>
        <w:t xml:space="preserve"> </w:t>
      </w:r>
      <w:r>
        <w:rPr>
          <w:sz w:val="24"/>
        </w:rPr>
        <w:t>Budget</w:t>
      </w:r>
      <w:r>
        <w:rPr>
          <w:spacing w:val="-3"/>
          <w:sz w:val="24"/>
        </w:rPr>
        <w:t xml:space="preserve"> </w:t>
      </w:r>
      <w:r>
        <w:rPr>
          <w:sz w:val="24"/>
        </w:rPr>
        <w:t>2024</w:t>
      </w:r>
      <w:r>
        <w:rPr>
          <w:spacing w:val="-4"/>
          <w:sz w:val="24"/>
        </w:rPr>
        <w:t xml:space="preserve"> </w:t>
      </w:r>
      <w:r>
        <w:rPr>
          <w:sz w:val="24"/>
        </w:rPr>
        <w:t>package,</w:t>
      </w:r>
      <w:r>
        <w:rPr>
          <w:spacing w:val="-3"/>
          <w:sz w:val="24"/>
        </w:rPr>
        <w:t xml:space="preserve"> </w:t>
      </w:r>
      <w:r>
        <w:rPr>
          <w:sz w:val="24"/>
        </w:rPr>
        <w:t>and</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absence of further polic</w:t>
      </w:r>
      <w:r>
        <w:rPr>
          <w:sz w:val="24"/>
        </w:rPr>
        <w:t>y intervention.</w:t>
      </w:r>
    </w:p>
    <w:p w14:paraId="4219A1BE" w14:textId="77777777" w:rsidR="00CF7712" w:rsidRDefault="00296C3D">
      <w:pPr>
        <w:pStyle w:val="ListParagraph"/>
        <w:numPr>
          <w:ilvl w:val="0"/>
          <w:numId w:val="2"/>
        </w:numPr>
        <w:tabs>
          <w:tab w:val="left" w:pos="824"/>
        </w:tabs>
        <w:ind w:right="652"/>
        <w:rPr>
          <w:sz w:val="24"/>
        </w:rPr>
      </w:pPr>
      <w:r>
        <w:rPr>
          <w:sz w:val="24"/>
        </w:rPr>
        <w:t>The</w:t>
      </w:r>
      <w:r>
        <w:rPr>
          <w:spacing w:val="-6"/>
          <w:sz w:val="24"/>
        </w:rPr>
        <w:t xml:space="preserve"> </w:t>
      </w:r>
      <w:r>
        <w:rPr>
          <w:sz w:val="24"/>
        </w:rPr>
        <w:t>child</w:t>
      </w:r>
      <w:r>
        <w:rPr>
          <w:spacing w:val="-4"/>
          <w:sz w:val="24"/>
        </w:rPr>
        <w:t xml:space="preserve"> </w:t>
      </w:r>
      <w:r>
        <w:rPr>
          <w:sz w:val="24"/>
        </w:rPr>
        <w:t>poverty</w:t>
      </w:r>
      <w:r>
        <w:rPr>
          <w:spacing w:val="-4"/>
          <w:sz w:val="24"/>
        </w:rPr>
        <w:t xml:space="preserve"> </w:t>
      </w:r>
      <w:r>
        <w:rPr>
          <w:sz w:val="24"/>
        </w:rPr>
        <w:t>projections</w:t>
      </w:r>
      <w:r>
        <w:rPr>
          <w:spacing w:val="-3"/>
          <w:sz w:val="24"/>
        </w:rPr>
        <w:t xml:space="preserve"> </w:t>
      </w:r>
      <w:r>
        <w:rPr>
          <w:sz w:val="24"/>
        </w:rPr>
        <w:t>include</w:t>
      </w:r>
      <w:r>
        <w:rPr>
          <w:spacing w:val="-4"/>
          <w:sz w:val="24"/>
        </w:rPr>
        <w:t xml:space="preserve"> </w:t>
      </w:r>
      <w:r>
        <w:rPr>
          <w:sz w:val="24"/>
        </w:rPr>
        <w:t>our</w:t>
      </w:r>
      <w:r>
        <w:rPr>
          <w:spacing w:val="-5"/>
          <w:sz w:val="24"/>
        </w:rPr>
        <w:t xml:space="preserve"> </w:t>
      </w:r>
      <w:r>
        <w:rPr>
          <w:sz w:val="24"/>
        </w:rPr>
        <w:t>2024</w:t>
      </w:r>
      <w:r>
        <w:rPr>
          <w:spacing w:val="-5"/>
          <w:sz w:val="24"/>
        </w:rPr>
        <w:t xml:space="preserve"> </w:t>
      </w:r>
      <w:r>
        <w:rPr>
          <w:sz w:val="24"/>
        </w:rPr>
        <w:t>Budget</w:t>
      </w:r>
      <w:r>
        <w:rPr>
          <w:spacing w:val="-4"/>
          <w:sz w:val="24"/>
        </w:rPr>
        <w:t xml:space="preserve"> </w:t>
      </w:r>
      <w:r>
        <w:rPr>
          <w:sz w:val="24"/>
        </w:rPr>
        <w:t>Package</w:t>
      </w:r>
      <w:r>
        <w:rPr>
          <w:spacing w:val="-4"/>
          <w:sz w:val="24"/>
        </w:rPr>
        <w:t xml:space="preserve"> </w:t>
      </w:r>
      <w:r>
        <w:rPr>
          <w:sz w:val="24"/>
        </w:rPr>
        <w:t>initiatives</w:t>
      </w:r>
      <w:r>
        <w:rPr>
          <w:spacing w:val="-3"/>
          <w:sz w:val="24"/>
        </w:rPr>
        <w:t xml:space="preserve"> </w:t>
      </w:r>
      <w:r>
        <w:rPr>
          <w:sz w:val="24"/>
        </w:rPr>
        <w:t>of</w:t>
      </w:r>
      <w:r>
        <w:rPr>
          <w:spacing w:val="-5"/>
          <w:sz w:val="24"/>
        </w:rPr>
        <w:t xml:space="preserve"> </w:t>
      </w:r>
      <w:r>
        <w:rPr>
          <w:sz w:val="24"/>
        </w:rPr>
        <w:t>tax</w:t>
      </w:r>
      <w:r>
        <w:rPr>
          <w:spacing w:val="-5"/>
          <w:sz w:val="24"/>
        </w:rPr>
        <w:t xml:space="preserve"> </w:t>
      </w:r>
      <w:r>
        <w:rPr>
          <w:sz w:val="24"/>
        </w:rPr>
        <w:t>relief, increases to the In-Work Tax Credit, and the introduction of Family Boost to help reduce the cost of childcare. We’ve taken the AHC50 rates down to a level lower than they would have been otherwise because of these initiatives. The projections sugg</w:t>
      </w:r>
      <w:r>
        <w:rPr>
          <w:sz w:val="24"/>
        </w:rPr>
        <w:t>est that the package will lower the child poverty rates by around 1.6 percentage points on AHC50, meaning around 17,000 fewer children in poverty on that measure.</w:t>
      </w:r>
    </w:p>
    <w:p w14:paraId="6C5EC54C" w14:textId="77777777" w:rsidR="00CF7712" w:rsidRDefault="00296C3D">
      <w:pPr>
        <w:pStyle w:val="ListParagraph"/>
        <w:numPr>
          <w:ilvl w:val="0"/>
          <w:numId w:val="2"/>
        </w:numPr>
        <w:tabs>
          <w:tab w:val="left" w:pos="824"/>
        </w:tabs>
        <w:ind w:right="972"/>
        <w:rPr>
          <w:sz w:val="24"/>
        </w:rPr>
      </w:pPr>
      <w:r>
        <w:rPr>
          <w:sz w:val="24"/>
        </w:rPr>
        <w:t>The</w:t>
      </w:r>
      <w:r>
        <w:rPr>
          <w:spacing w:val="-2"/>
          <w:sz w:val="24"/>
        </w:rPr>
        <w:t xml:space="preserve"> </w:t>
      </w:r>
      <w:r>
        <w:rPr>
          <w:sz w:val="24"/>
        </w:rPr>
        <w:t>current outlook for</w:t>
      </w:r>
      <w:r>
        <w:rPr>
          <w:spacing w:val="-1"/>
          <w:sz w:val="24"/>
        </w:rPr>
        <w:t xml:space="preserve"> </w:t>
      </w:r>
      <w:r>
        <w:rPr>
          <w:sz w:val="24"/>
        </w:rPr>
        <w:t>the</w:t>
      </w:r>
      <w:r>
        <w:rPr>
          <w:spacing w:val="-2"/>
          <w:sz w:val="24"/>
        </w:rPr>
        <w:t xml:space="preserve"> </w:t>
      </w:r>
      <w:r>
        <w:rPr>
          <w:sz w:val="24"/>
        </w:rPr>
        <w:t>AHC50</w:t>
      </w:r>
      <w:r>
        <w:rPr>
          <w:spacing w:val="-1"/>
          <w:sz w:val="24"/>
        </w:rPr>
        <w:t xml:space="preserve"> </w:t>
      </w:r>
      <w:r>
        <w:rPr>
          <w:sz w:val="24"/>
        </w:rPr>
        <w:t>rate is</w:t>
      </w:r>
      <w:r>
        <w:rPr>
          <w:spacing w:val="-1"/>
          <w:sz w:val="24"/>
        </w:rPr>
        <w:t xml:space="preserve"> </w:t>
      </w:r>
      <w:r>
        <w:rPr>
          <w:sz w:val="24"/>
        </w:rPr>
        <w:t>broadly</w:t>
      </w:r>
      <w:r>
        <w:rPr>
          <w:spacing w:val="-1"/>
          <w:sz w:val="24"/>
        </w:rPr>
        <w:t xml:space="preserve"> </w:t>
      </w:r>
      <w:r>
        <w:rPr>
          <w:sz w:val="24"/>
        </w:rPr>
        <w:t>positive. The Treasury</w:t>
      </w:r>
      <w:r>
        <w:rPr>
          <w:spacing w:val="-1"/>
          <w:sz w:val="24"/>
        </w:rPr>
        <w:t xml:space="preserve"> </w:t>
      </w:r>
      <w:r>
        <w:rPr>
          <w:sz w:val="24"/>
        </w:rPr>
        <w:t>projected AHC50 rate for 2026/27 is ~14% of children (down from 17.5% in 2022/23) and, based</w:t>
      </w:r>
      <w:r>
        <w:rPr>
          <w:spacing w:val="-6"/>
          <w:sz w:val="24"/>
        </w:rPr>
        <w:t xml:space="preserve"> </w:t>
      </w:r>
      <w:r>
        <w:rPr>
          <w:sz w:val="24"/>
        </w:rPr>
        <w:t>on</w:t>
      </w:r>
      <w:r>
        <w:rPr>
          <w:spacing w:val="-6"/>
          <w:sz w:val="24"/>
        </w:rPr>
        <w:t xml:space="preserve"> </w:t>
      </w:r>
      <w:r>
        <w:rPr>
          <w:sz w:val="24"/>
        </w:rPr>
        <w:t>the</w:t>
      </w:r>
      <w:r>
        <w:rPr>
          <w:spacing w:val="-5"/>
          <w:sz w:val="24"/>
        </w:rPr>
        <w:t xml:space="preserve"> </w:t>
      </w:r>
      <w:r>
        <w:rPr>
          <w:sz w:val="24"/>
        </w:rPr>
        <w:t>historical</w:t>
      </w:r>
      <w:r>
        <w:rPr>
          <w:spacing w:val="-5"/>
          <w:sz w:val="24"/>
        </w:rPr>
        <w:t xml:space="preserve"> </w:t>
      </w:r>
      <w:r>
        <w:rPr>
          <w:sz w:val="24"/>
        </w:rPr>
        <w:t>relationship</w:t>
      </w:r>
      <w:r>
        <w:rPr>
          <w:spacing w:val="-3"/>
          <w:sz w:val="24"/>
        </w:rPr>
        <w:t xml:space="preserve"> </w:t>
      </w:r>
      <w:r>
        <w:rPr>
          <w:sz w:val="24"/>
        </w:rPr>
        <w:t>between</w:t>
      </w:r>
      <w:r>
        <w:rPr>
          <w:spacing w:val="-6"/>
          <w:sz w:val="24"/>
        </w:rPr>
        <w:t xml:space="preserve"> </w:t>
      </w:r>
      <w:r>
        <w:rPr>
          <w:sz w:val="24"/>
        </w:rPr>
        <w:t>AHC50</w:t>
      </w:r>
      <w:r>
        <w:rPr>
          <w:spacing w:val="-6"/>
          <w:sz w:val="24"/>
        </w:rPr>
        <w:t xml:space="preserve"> </w:t>
      </w:r>
      <w:r>
        <w:rPr>
          <w:sz w:val="24"/>
        </w:rPr>
        <w:t>and</w:t>
      </w:r>
      <w:r>
        <w:rPr>
          <w:spacing w:val="-6"/>
          <w:sz w:val="24"/>
        </w:rPr>
        <w:t xml:space="preserve"> </w:t>
      </w:r>
      <w:r>
        <w:rPr>
          <w:sz w:val="24"/>
        </w:rPr>
        <w:t>material</w:t>
      </w:r>
      <w:r>
        <w:rPr>
          <w:spacing w:val="-3"/>
          <w:sz w:val="24"/>
        </w:rPr>
        <w:t xml:space="preserve"> </w:t>
      </w:r>
      <w:r>
        <w:rPr>
          <w:sz w:val="24"/>
        </w:rPr>
        <w:t>hardship,</w:t>
      </w:r>
      <w:r>
        <w:rPr>
          <w:spacing w:val="-6"/>
          <w:sz w:val="24"/>
        </w:rPr>
        <w:t xml:space="preserve"> </w:t>
      </w:r>
      <w:r>
        <w:rPr>
          <w:sz w:val="24"/>
        </w:rPr>
        <w:t>officials have estimated the projected rate to be ~11% of children on th</w:t>
      </w:r>
      <w:r>
        <w:rPr>
          <w:sz w:val="24"/>
        </w:rPr>
        <w:t>e material hardship measure (compared with the most recent rates of 12.5% in 2022/23).</w:t>
      </w:r>
    </w:p>
    <w:p w14:paraId="0AC3D532" w14:textId="77777777" w:rsidR="00CF7712" w:rsidRDefault="00296C3D">
      <w:pPr>
        <w:pStyle w:val="ListParagraph"/>
        <w:numPr>
          <w:ilvl w:val="0"/>
          <w:numId w:val="2"/>
        </w:numPr>
        <w:tabs>
          <w:tab w:val="left" w:pos="824"/>
        </w:tabs>
        <w:ind w:right="855"/>
        <w:rPr>
          <w:sz w:val="24"/>
        </w:rPr>
      </w:pPr>
      <w:r>
        <w:rPr>
          <w:sz w:val="24"/>
        </w:rPr>
        <w:t>Meanwhile,</w:t>
      </w:r>
      <w:r>
        <w:rPr>
          <w:spacing w:val="-3"/>
          <w:sz w:val="24"/>
        </w:rPr>
        <w:t xml:space="preserve"> </w:t>
      </w:r>
      <w:r>
        <w:rPr>
          <w:sz w:val="24"/>
        </w:rPr>
        <w:t>the</w:t>
      </w:r>
      <w:r>
        <w:rPr>
          <w:spacing w:val="-4"/>
          <w:sz w:val="24"/>
        </w:rPr>
        <w:t xml:space="preserve"> </w:t>
      </w:r>
      <w:r>
        <w:rPr>
          <w:sz w:val="24"/>
        </w:rPr>
        <w:t>BHC50</w:t>
      </w:r>
      <w:r>
        <w:rPr>
          <w:spacing w:val="-4"/>
          <w:sz w:val="24"/>
        </w:rPr>
        <w:t xml:space="preserve"> </w:t>
      </w:r>
      <w:r>
        <w:rPr>
          <w:sz w:val="24"/>
        </w:rPr>
        <w:t>measure</w:t>
      </w:r>
      <w:r>
        <w:rPr>
          <w:spacing w:val="-3"/>
          <w:sz w:val="24"/>
        </w:rPr>
        <w:t xml:space="preserve"> </w:t>
      </w:r>
      <w:r>
        <w:rPr>
          <w:sz w:val="24"/>
        </w:rPr>
        <w:t>is</w:t>
      </w:r>
      <w:r>
        <w:rPr>
          <w:spacing w:val="-4"/>
          <w:sz w:val="24"/>
        </w:rPr>
        <w:t xml:space="preserve"> </w:t>
      </w:r>
      <w:r>
        <w:rPr>
          <w:sz w:val="24"/>
        </w:rPr>
        <w:t>forecast</w:t>
      </w:r>
      <w:r>
        <w:rPr>
          <w:spacing w:val="-4"/>
          <w:sz w:val="24"/>
        </w:rPr>
        <w:t xml:space="preserve"> </w:t>
      </w:r>
      <w:r>
        <w:rPr>
          <w:sz w:val="24"/>
        </w:rPr>
        <w:t>to</w:t>
      </w:r>
      <w:r>
        <w:rPr>
          <w:spacing w:val="-3"/>
          <w:sz w:val="24"/>
        </w:rPr>
        <w:t xml:space="preserve"> </w:t>
      </w:r>
      <w:r>
        <w:rPr>
          <w:sz w:val="24"/>
        </w:rPr>
        <w:t>increase</w:t>
      </w:r>
      <w:r>
        <w:rPr>
          <w:spacing w:val="-3"/>
          <w:sz w:val="24"/>
        </w:rPr>
        <w:t xml:space="preserve"> </w:t>
      </w:r>
      <w:r>
        <w:rPr>
          <w:sz w:val="24"/>
        </w:rPr>
        <w:t>to</w:t>
      </w:r>
      <w:r>
        <w:rPr>
          <w:spacing w:val="-4"/>
          <w:sz w:val="24"/>
        </w:rPr>
        <w:t xml:space="preserve"> </w:t>
      </w:r>
      <w:r>
        <w:rPr>
          <w:sz w:val="24"/>
        </w:rPr>
        <w:t>~15%</w:t>
      </w:r>
      <w:r>
        <w:rPr>
          <w:spacing w:val="-4"/>
          <w:sz w:val="24"/>
        </w:rPr>
        <w:t xml:space="preserve"> </w:t>
      </w:r>
      <w:r>
        <w:rPr>
          <w:sz w:val="24"/>
        </w:rPr>
        <w:t>of</w:t>
      </w:r>
      <w:r>
        <w:rPr>
          <w:spacing w:val="-4"/>
          <w:sz w:val="24"/>
        </w:rPr>
        <w:t xml:space="preserve"> </w:t>
      </w:r>
      <w:r>
        <w:rPr>
          <w:sz w:val="24"/>
        </w:rPr>
        <w:t>children</w:t>
      </w:r>
      <w:r>
        <w:rPr>
          <w:spacing w:val="-3"/>
          <w:sz w:val="24"/>
        </w:rPr>
        <w:t xml:space="preserve"> </w:t>
      </w:r>
      <w:r>
        <w:rPr>
          <w:sz w:val="24"/>
        </w:rPr>
        <w:t>(up</w:t>
      </w:r>
      <w:r>
        <w:rPr>
          <w:spacing w:val="-4"/>
          <w:sz w:val="24"/>
        </w:rPr>
        <w:t xml:space="preserve"> </w:t>
      </w:r>
      <w:r>
        <w:rPr>
          <w:sz w:val="24"/>
        </w:rPr>
        <w:t>from 12.6% in 2022/23). The projections suggest that the Budget Package hasn't significantly</w:t>
      </w:r>
      <w:r>
        <w:rPr>
          <w:sz w:val="24"/>
        </w:rPr>
        <w:t xml:space="preserve"> altered the outlook on BHC50. This is because we’ve invested in increasing</w:t>
      </w:r>
      <w:r>
        <w:rPr>
          <w:spacing w:val="-4"/>
          <w:sz w:val="24"/>
        </w:rPr>
        <w:t xml:space="preserve"> </w:t>
      </w:r>
      <w:r>
        <w:rPr>
          <w:sz w:val="24"/>
        </w:rPr>
        <w:t>the</w:t>
      </w:r>
      <w:r>
        <w:rPr>
          <w:spacing w:val="-6"/>
          <w:sz w:val="24"/>
        </w:rPr>
        <w:t xml:space="preserve"> </w:t>
      </w:r>
      <w:r>
        <w:rPr>
          <w:sz w:val="24"/>
        </w:rPr>
        <w:t>incomes</w:t>
      </w:r>
      <w:r>
        <w:rPr>
          <w:spacing w:val="-3"/>
          <w:sz w:val="24"/>
        </w:rPr>
        <w:t xml:space="preserve"> </w:t>
      </w:r>
      <w:r>
        <w:rPr>
          <w:sz w:val="24"/>
        </w:rPr>
        <w:t>of</w:t>
      </w:r>
      <w:r>
        <w:rPr>
          <w:spacing w:val="-5"/>
          <w:sz w:val="24"/>
        </w:rPr>
        <w:t xml:space="preserve"> </w:t>
      </w:r>
      <w:r>
        <w:rPr>
          <w:sz w:val="24"/>
        </w:rPr>
        <w:t>middle-income</w:t>
      </w:r>
      <w:r>
        <w:rPr>
          <w:spacing w:val="-4"/>
          <w:sz w:val="24"/>
        </w:rPr>
        <w:t xml:space="preserve"> </w:t>
      </w:r>
      <w:r>
        <w:rPr>
          <w:sz w:val="24"/>
        </w:rPr>
        <w:t>households</w:t>
      </w:r>
      <w:r>
        <w:rPr>
          <w:spacing w:val="-3"/>
          <w:sz w:val="24"/>
        </w:rPr>
        <w:t xml:space="preserve"> </w:t>
      </w:r>
      <w:r>
        <w:rPr>
          <w:sz w:val="24"/>
        </w:rPr>
        <w:t>as</w:t>
      </w:r>
      <w:r>
        <w:rPr>
          <w:spacing w:val="-5"/>
          <w:sz w:val="24"/>
        </w:rPr>
        <w:t xml:space="preserve"> </w:t>
      </w:r>
      <w:r>
        <w:rPr>
          <w:sz w:val="24"/>
        </w:rPr>
        <w:t>well</w:t>
      </w:r>
      <w:r>
        <w:rPr>
          <w:spacing w:val="-4"/>
          <w:sz w:val="24"/>
        </w:rPr>
        <w:t xml:space="preserve"> </w:t>
      </w:r>
      <w:r>
        <w:rPr>
          <w:sz w:val="24"/>
        </w:rPr>
        <w:t>as</w:t>
      </w:r>
      <w:r>
        <w:rPr>
          <w:spacing w:val="-5"/>
          <w:sz w:val="24"/>
        </w:rPr>
        <w:t xml:space="preserve"> </w:t>
      </w:r>
      <w:r>
        <w:rPr>
          <w:sz w:val="24"/>
        </w:rPr>
        <w:t>low-income</w:t>
      </w:r>
      <w:r>
        <w:rPr>
          <w:spacing w:val="-4"/>
          <w:sz w:val="24"/>
        </w:rPr>
        <w:t xml:space="preserve"> </w:t>
      </w:r>
      <w:r>
        <w:rPr>
          <w:sz w:val="24"/>
        </w:rPr>
        <w:t xml:space="preserve">working </w:t>
      </w:r>
      <w:r>
        <w:rPr>
          <w:spacing w:val="-2"/>
          <w:sz w:val="24"/>
        </w:rPr>
        <w:t>households.</w:t>
      </w:r>
    </w:p>
    <w:p w14:paraId="15D697E3" w14:textId="77777777" w:rsidR="00CF7712" w:rsidRDefault="00296C3D">
      <w:pPr>
        <w:pStyle w:val="ListParagraph"/>
        <w:numPr>
          <w:ilvl w:val="0"/>
          <w:numId w:val="2"/>
        </w:numPr>
        <w:tabs>
          <w:tab w:val="left" w:pos="824"/>
        </w:tabs>
        <w:ind w:right="1010"/>
        <w:rPr>
          <w:sz w:val="24"/>
        </w:rPr>
      </w:pPr>
      <w:r>
        <w:rPr>
          <w:sz w:val="24"/>
        </w:rPr>
        <w:t>While the forecasts are broadly positive, they can also be uncertain, and it can therefore</w:t>
      </w:r>
      <w:r>
        <w:rPr>
          <w:spacing w:val="-3"/>
          <w:sz w:val="24"/>
        </w:rPr>
        <w:t xml:space="preserve"> </w:t>
      </w:r>
      <w:r>
        <w:rPr>
          <w:sz w:val="24"/>
        </w:rPr>
        <w:t>be</w:t>
      </w:r>
      <w:r>
        <w:rPr>
          <w:spacing w:val="-4"/>
          <w:sz w:val="24"/>
        </w:rPr>
        <w:t xml:space="preserve"> </w:t>
      </w:r>
      <w:r>
        <w:rPr>
          <w:sz w:val="24"/>
        </w:rPr>
        <w:t>hard</w:t>
      </w:r>
      <w:r>
        <w:rPr>
          <w:spacing w:val="-4"/>
          <w:sz w:val="24"/>
        </w:rPr>
        <w:t xml:space="preserve"> </w:t>
      </w:r>
      <w:r>
        <w:rPr>
          <w:sz w:val="24"/>
        </w:rPr>
        <w:t>to</w:t>
      </w:r>
      <w:r>
        <w:rPr>
          <w:spacing w:val="-3"/>
          <w:sz w:val="24"/>
        </w:rPr>
        <w:t xml:space="preserve"> </w:t>
      </w:r>
      <w:r>
        <w:rPr>
          <w:sz w:val="24"/>
        </w:rPr>
        <w:t>quantify</w:t>
      </w:r>
      <w:r>
        <w:rPr>
          <w:spacing w:val="-3"/>
          <w:sz w:val="24"/>
        </w:rPr>
        <w:t xml:space="preserve"> </w:t>
      </w:r>
      <w:r>
        <w:rPr>
          <w:sz w:val="24"/>
        </w:rPr>
        <w:t>the</w:t>
      </w:r>
      <w:r>
        <w:rPr>
          <w:spacing w:val="-4"/>
          <w:sz w:val="24"/>
        </w:rPr>
        <w:t xml:space="preserve"> </w:t>
      </w:r>
      <w:r>
        <w:rPr>
          <w:sz w:val="24"/>
        </w:rPr>
        <w:t>impact</w:t>
      </w:r>
      <w:r>
        <w:rPr>
          <w:spacing w:val="-1"/>
          <w:sz w:val="24"/>
        </w:rPr>
        <w:t xml:space="preserve"> </w:t>
      </w:r>
      <w:r>
        <w:rPr>
          <w:sz w:val="24"/>
        </w:rPr>
        <w:t>of</w:t>
      </w:r>
      <w:r>
        <w:rPr>
          <w:spacing w:val="-4"/>
          <w:sz w:val="24"/>
        </w:rPr>
        <w:t xml:space="preserve"> </w:t>
      </w:r>
      <w:r>
        <w:rPr>
          <w:sz w:val="24"/>
        </w:rPr>
        <w:t>the</w:t>
      </w:r>
      <w:r>
        <w:rPr>
          <w:spacing w:val="-4"/>
          <w:sz w:val="24"/>
        </w:rPr>
        <w:t xml:space="preserve"> </w:t>
      </w:r>
      <w:r>
        <w:rPr>
          <w:sz w:val="24"/>
        </w:rPr>
        <w:t>economy</w:t>
      </w:r>
      <w:r>
        <w:rPr>
          <w:spacing w:val="-3"/>
          <w:sz w:val="24"/>
        </w:rPr>
        <w:t xml:space="preserve"> </w:t>
      </w:r>
      <w:r>
        <w:rPr>
          <w:sz w:val="24"/>
        </w:rPr>
        <w:t>on</w:t>
      </w:r>
      <w:r>
        <w:rPr>
          <w:spacing w:val="-4"/>
          <w:sz w:val="24"/>
        </w:rPr>
        <w:t xml:space="preserve"> </w:t>
      </w:r>
      <w:r>
        <w:rPr>
          <w:sz w:val="24"/>
        </w:rPr>
        <w:t>measured</w:t>
      </w:r>
      <w:r>
        <w:rPr>
          <w:spacing w:val="-3"/>
          <w:sz w:val="24"/>
        </w:rPr>
        <w:t xml:space="preserve"> </w:t>
      </w:r>
      <w:r>
        <w:rPr>
          <w:sz w:val="24"/>
        </w:rPr>
        <w:t>poverty</w:t>
      </w:r>
      <w:r>
        <w:rPr>
          <w:spacing w:val="-4"/>
          <w:sz w:val="24"/>
        </w:rPr>
        <w:t xml:space="preserve"> </w:t>
      </w:r>
      <w:r>
        <w:rPr>
          <w:sz w:val="24"/>
        </w:rPr>
        <w:t xml:space="preserve">rates. There are always uncertainties in the outlook for key economic parameters like inflation, </w:t>
      </w:r>
      <w:proofErr w:type="gramStart"/>
      <w:r>
        <w:rPr>
          <w:sz w:val="24"/>
        </w:rPr>
        <w:t>un</w:t>
      </w:r>
      <w:r>
        <w:rPr>
          <w:sz w:val="24"/>
        </w:rPr>
        <w:t>employment</w:t>
      </w:r>
      <w:proofErr w:type="gramEnd"/>
      <w:r>
        <w:rPr>
          <w:sz w:val="24"/>
        </w:rPr>
        <w:t xml:space="preserve"> and economic growth, particularly for forecasts that are further out in time</w:t>
      </w:r>
      <w:bookmarkStart w:id="14" w:name="_bookmark6"/>
      <w:bookmarkEnd w:id="14"/>
      <w:r>
        <w:fldChar w:fldCharType="begin"/>
      </w:r>
      <w:r>
        <w:instrText>HYPERLINK \l "_bookmark7"</w:instrText>
      </w:r>
      <w:r>
        <w:fldChar w:fldCharType="separate"/>
      </w:r>
      <w:r>
        <w:rPr>
          <w:sz w:val="24"/>
          <w:vertAlign w:val="superscript"/>
        </w:rPr>
        <w:t>4</w:t>
      </w:r>
      <w:r>
        <w:rPr>
          <w:sz w:val="24"/>
          <w:vertAlign w:val="superscript"/>
        </w:rPr>
        <w:fldChar w:fldCharType="end"/>
      </w:r>
      <w:r>
        <w:rPr>
          <w:sz w:val="24"/>
        </w:rPr>
        <w:t>.</w:t>
      </w:r>
    </w:p>
    <w:p w14:paraId="648DA632" w14:textId="77777777" w:rsidR="00CF7712" w:rsidRDefault="00CF7712">
      <w:pPr>
        <w:pStyle w:val="BodyText"/>
        <w:spacing w:before="85"/>
      </w:pPr>
    </w:p>
    <w:p w14:paraId="292DB7FD" w14:textId="77777777" w:rsidR="00CF7712" w:rsidRDefault="00296C3D">
      <w:pPr>
        <w:ind w:left="104" w:right="732"/>
        <w:rPr>
          <w:rFonts w:ascii="Arial"/>
          <w:b/>
          <w:i/>
          <w:sz w:val="20"/>
        </w:rPr>
      </w:pPr>
      <w:bookmarkStart w:id="15" w:name="My_proposed_third_intermediate_targets_b"/>
      <w:bookmarkEnd w:id="15"/>
      <w:r>
        <w:rPr>
          <w:rFonts w:ascii="Arial"/>
          <w:b/>
          <w:i/>
          <w:sz w:val="20"/>
        </w:rPr>
        <w:t>My</w:t>
      </w:r>
      <w:r>
        <w:rPr>
          <w:rFonts w:ascii="Arial"/>
          <w:b/>
          <w:i/>
          <w:spacing w:val="-5"/>
          <w:sz w:val="20"/>
        </w:rPr>
        <w:t xml:space="preserve"> </w:t>
      </w:r>
      <w:r>
        <w:rPr>
          <w:rFonts w:ascii="Arial"/>
          <w:b/>
          <w:i/>
          <w:sz w:val="20"/>
        </w:rPr>
        <w:t>proposed</w:t>
      </w:r>
      <w:r>
        <w:rPr>
          <w:rFonts w:ascii="Arial"/>
          <w:b/>
          <w:i/>
          <w:spacing w:val="-4"/>
          <w:sz w:val="20"/>
        </w:rPr>
        <w:t xml:space="preserve"> </w:t>
      </w:r>
      <w:r>
        <w:rPr>
          <w:rFonts w:ascii="Arial"/>
          <w:b/>
          <w:i/>
          <w:sz w:val="20"/>
        </w:rPr>
        <w:t>third</w:t>
      </w:r>
      <w:r>
        <w:rPr>
          <w:rFonts w:ascii="Arial"/>
          <w:b/>
          <w:i/>
          <w:spacing w:val="-4"/>
          <w:sz w:val="20"/>
        </w:rPr>
        <w:t xml:space="preserve"> </w:t>
      </w:r>
      <w:r>
        <w:rPr>
          <w:rFonts w:ascii="Arial"/>
          <w:b/>
          <w:i/>
          <w:sz w:val="20"/>
        </w:rPr>
        <w:t>intermediate</w:t>
      </w:r>
      <w:r>
        <w:rPr>
          <w:rFonts w:ascii="Arial"/>
          <w:b/>
          <w:i/>
          <w:spacing w:val="-4"/>
          <w:sz w:val="20"/>
        </w:rPr>
        <w:t xml:space="preserve"> </w:t>
      </w:r>
      <w:r>
        <w:rPr>
          <w:rFonts w:ascii="Arial"/>
          <w:b/>
          <w:i/>
          <w:sz w:val="20"/>
        </w:rPr>
        <w:t>targets</w:t>
      </w:r>
      <w:r>
        <w:rPr>
          <w:rFonts w:ascii="Arial"/>
          <w:b/>
          <w:i/>
          <w:spacing w:val="-4"/>
          <w:sz w:val="20"/>
        </w:rPr>
        <w:t xml:space="preserve"> </w:t>
      </w:r>
      <w:r>
        <w:rPr>
          <w:rFonts w:ascii="Arial"/>
          <w:b/>
          <w:i/>
          <w:sz w:val="20"/>
        </w:rPr>
        <w:t>broadly</w:t>
      </w:r>
      <w:r>
        <w:rPr>
          <w:rFonts w:ascii="Arial"/>
          <w:b/>
          <w:i/>
          <w:spacing w:val="-4"/>
          <w:sz w:val="20"/>
        </w:rPr>
        <w:t xml:space="preserve"> </w:t>
      </w:r>
      <w:r>
        <w:rPr>
          <w:rFonts w:ascii="Arial"/>
          <w:b/>
          <w:i/>
          <w:sz w:val="20"/>
        </w:rPr>
        <w:t>align</w:t>
      </w:r>
      <w:r>
        <w:rPr>
          <w:rFonts w:ascii="Arial"/>
          <w:b/>
          <w:i/>
          <w:spacing w:val="-4"/>
          <w:sz w:val="20"/>
        </w:rPr>
        <w:t xml:space="preserve"> </w:t>
      </w:r>
      <w:r>
        <w:rPr>
          <w:rFonts w:ascii="Arial"/>
          <w:b/>
          <w:i/>
          <w:sz w:val="20"/>
        </w:rPr>
        <w:t>with</w:t>
      </w:r>
      <w:r>
        <w:rPr>
          <w:rFonts w:ascii="Arial"/>
          <w:b/>
          <w:i/>
          <w:spacing w:val="-3"/>
          <w:sz w:val="20"/>
        </w:rPr>
        <w:t xml:space="preserve"> </w:t>
      </w:r>
      <w:r>
        <w:rPr>
          <w:rFonts w:ascii="Arial"/>
          <w:b/>
          <w:i/>
          <w:sz w:val="20"/>
        </w:rPr>
        <w:t>the</w:t>
      </w:r>
      <w:r>
        <w:rPr>
          <w:rFonts w:ascii="Arial"/>
          <w:b/>
          <w:i/>
          <w:spacing w:val="-5"/>
          <w:sz w:val="20"/>
        </w:rPr>
        <w:t xml:space="preserve"> </w:t>
      </w:r>
      <w:r>
        <w:rPr>
          <w:rFonts w:ascii="Arial"/>
          <w:b/>
          <w:i/>
          <w:sz w:val="20"/>
        </w:rPr>
        <w:t>United</w:t>
      </w:r>
      <w:r>
        <w:rPr>
          <w:rFonts w:ascii="Arial"/>
          <w:b/>
          <w:i/>
          <w:spacing w:val="-4"/>
          <w:sz w:val="20"/>
        </w:rPr>
        <w:t xml:space="preserve"> </w:t>
      </w:r>
      <w:r>
        <w:rPr>
          <w:rFonts w:ascii="Arial"/>
          <w:b/>
          <w:i/>
          <w:sz w:val="20"/>
        </w:rPr>
        <w:t>Nations</w:t>
      </w:r>
      <w:r>
        <w:rPr>
          <w:rFonts w:ascii="Arial"/>
          <w:b/>
          <w:i/>
          <w:spacing w:val="-4"/>
          <w:sz w:val="20"/>
        </w:rPr>
        <w:t xml:space="preserve"> </w:t>
      </w:r>
      <w:r>
        <w:rPr>
          <w:rFonts w:ascii="Arial"/>
          <w:b/>
          <w:i/>
          <w:sz w:val="20"/>
        </w:rPr>
        <w:t>Sustainable</w:t>
      </w:r>
      <w:r>
        <w:rPr>
          <w:rFonts w:ascii="Arial"/>
          <w:b/>
          <w:i/>
          <w:sz w:val="20"/>
        </w:rPr>
        <w:t xml:space="preserve"> Development Goals</w:t>
      </w:r>
    </w:p>
    <w:p w14:paraId="59F826FF" w14:textId="77777777" w:rsidR="00CF7712" w:rsidRDefault="00CF7712">
      <w:pPr>
        <w:pStyle w:val="BodyText"/>
        <w:spacing w:before="9"/>
        <w:rPr>
          <w:rFonts w:ascii="Arial"/>
          <w:b/>
          <w:i/>
          <w:sz w:val="20"/>
        </w:rPr>
      </w:pPr>
    </w:p>
    <w:p w14:paraId="1FFCE66C" w14:textId="77777777" w:rsidR="00CF7712" w:rsidRDefault="00296C3D">
      <w:pPr>
        <w:pStyle w:val="ListParagraph"/>
        <w:numPr>
          <w:ilvl w:val="0"/>
          <w:numId w:val="2"/>
        </w:numPr>
        <w:tabs>
          <w:tab w:val="left" w:pos="824"/>
        </w:tabs>
        <w:spacing w:before="0"/>
        <w:ind w:right="929"/>
        <w:rPr>
          <w:sz w:val="24"/>
        </w:rPr>
      </w:pPr>
      <w:r>
        <w:rPr>
          <w:sz w:val="24"/>
        </w:rPr>
        <w:t>In 2015, the</w:t>
      </w:r>
      <w:r>
        <w:rPr>
          <w:spacing w:val="-1"/>
          <w:sz w:val="24"/>
        </w:rPr>
        <w:t xml:space="preserve"> </w:t>
      </w:r>
      <w:r>
        <w:rPr>
          <w:sz w:val="24"/>
        </w:rPr>
        <w:t>then National Government signed up to the</w:t>
      </w:r>
      <w:r>
        <w:rPr>
          <w:spacing w:val="-1"/>
          <w:sz w:val="24"/>
        </w:rPr>
        <w:t xml:space="preserve"> </w:t>
      </w:r>
      <w:r>
        <w:rPr>
          <w:sz w:val="24"/>
        </w:rPr>
        <w:t>United Nations Sustainable Development Goals (UNSDGs), including a commitment to halve poverty rates on national measures by 2030 compared to 2015 (UNSDG1). My proposed third interm</w:t>
      </w:r>
      <w:r>
        <w:rPr>
          <w:sz w:val="24"/>
        </w:rPr>
        <w:t>ediate targets for the AHC50 and material hardship measures (though not the BHC50</w:t>
      </w:r>
      <w:r>
        <w:rPr>
          <w:spacing w:val="-4"/>
          <w:sz w:val="24"/>
        </w:rPr>
        <w:t xml:space="preserve"> </w:t>
      </w:r>
      <w:r>
        <w:rPr>
          <w:sz w:val="24"/>
        </w:rPr>
        <w:t>measure)</w:t>
      </w:r>
      <w:r>
        <w:rPr>
          <w:spacing w:val="-3"/>
          <w:sz w:val="24"/>
        </w:rPr>
        <w:t xml:space="preserve"> </w:t>
      </w:r>
      <w:r>
        <w:rPr>
          <w:sz w:val="24"/>
        </w:rPr>
        <w:t>align</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average</w:t>
      </w:r>
      <w:r>
        <w:rPr>
          <w:spacing w:val="-3"/>
          <w:sz w:val="24"/>
        </w:rPr>
        <w:t xml:space="preserve"> </w:t>
      </w:r>
      <w:r>
        <w:rPr>
          <w:sz w:val="24"/>
        </w:rPr>
        <w:t>annual</w:t>
      </w:r>
      <w:r>
        <w:rPr>
          <w:spacing w:val="-3"/>
          <w:sz w:val="24"/>
        </w:rPr>
        <w:t xml:space="preserve"> </w:t>
      </w:r>
      <w:r>
        <w:rPr>
          <w:sz w:val="24"/>
        </w:rPr>
        <w:t>reductions</w:t>
      </w:r>
      <w:r>
        <w:rPr>
          <w:spacing w:val="-2"/>
          <w:sz w:val="24"/>
        </w:rPr>
        <w:t xml:space="preserve"> </w:t>
      </w:r>
      <w:r>
        <w:rPr>
          <w:sz w:val="24"/>
        </w:rPr>
        <w:t>required</w:t>
      </w:r>
      <w:r>
        <w:rPr>
          <w:spacing w:val="-3"/>
          <w:sz w:val="24"/>
        </w:rPr>
        <w:t xml:space="preserve"> </w:t>
      </w:r>
      <w:r>
        <w:rPr>
          <w:sz w:val="24"/>
        </w:rPr>
        <w:t>to</w:t>
      </w:r>
      <w:r>
        <w:rPr>
          <w:spacing w:val="-4"/>
          <w:sz w:val="24"/>
        </w:rPr>
        <w:t xml:space="preserve"> </w:t>
      </w:r>
      <w:r>
        <w:rPr>
          <w:sz w:val="24"/>
        </w:rPr>
        <w:t>be</w:t>
      </w:r>
      <w:r>
        <w:rPr>
          <w:spacing w:val="-5"/>
          <w:sz w:val="24"/>
        </w:rPr>
        <w:t xml:space="preserve"> </w:t>
      </w:r>
      <w:r>
        <w:rPr>
          <w:sz w:val="24"/>
        </w:rPr>
        <w:t>on</w:t>
      </w:r>
      <w:r>
        <w:rPr>
          <w:spacing w:val="-4"/>
          <w:sz w:val="24"/>
        </w:rPr>
        <w:t xml:space="preserve"> </w:t>
      </w:r>
      <w:r>
        <w:rPr>
          <w:sz w:val="24"/>
        </w:rPr>
        <w:t>track</w:t>
      </w:r>
      <w:r>
        <w:rPr>
          <w:spacing w:val="-3"/>
          <w:sz w:val="24"/>
        </w:rPr>
        <w:t xml:space="preserve"> </w:t>
      </w:r>
      <w:r>
        <w:rPr>
          <w:sz w:val="24"/>
        </w:rPr>
        <w:t>to meet UNSDG1.</w:t>
      </w:r>
    </w:p>
    <w:p w14:paraId="44207249" w14:textId="77777777" w:rsidR="00CF7712" w:rsidRDefault="00296C3D">
      <w:pPr>
        <w:pStyle w:val="ListParagraph"/>
        <w:numPr>
          <w:ilvl w:val="0"/>
          <w:numId w:val="2"/>
        </w:numPr>
        <w:tabs>
          <w:tab w:val="left" w:pos="824"/>
        </w:tabs>
        <w:spacing w:before="241"/>
        <w:ind w:right="889"/>
        <w:rPr>
          <w:sz w:val="24"/>
        </w:rPr>
      </w:pPr>
      <w:r>
        <w:rPr>
          <w:sz w:val="24"/>
        </w:rPr>
        <w:t>It should be noted, however, that the UNSDG commitments are for all New Zealanders,</w:t>
      </w:r>
      <w:r>
        <w:rPr>
          <w:spacing w:val="-4"/>
          <w:sz w:val="24"/>
        </w:rPr>
        <w:t xml:space="preserve"> </w:t>
      </w:r>
      <w:r>
        <w:rPr>
          <w:sz w:val="24"/>
        </w:rPr>
        <w:t>not</w:t>
      </w:r>
      <w:r>
        <w:rPr>
          <w:spacing w:val="-6"/>
          <w:sz w:val="24"/>
        </w:rPr>
        <w:t xml:space="preserve"> </w:t>
      </w:r>
      <w:r>
        <w:rPr>
          <w:sz w:val="24"/>
        </w:rPr>
        <w:t>just</w:t>
      </w:r>
      <w:r>
        <w:rPr>
          <w:spacing w:val="-4"/>
          <w:sz w:val="24"/>
        </w:rPr>
        <w:t xml:space="preserve"> </w:t>
      </w:r>
      <w:r>
        <w:rPr>
          <w:sz w:val="24"/>
        </w:rPr>
        <w:t>households</w:t>
      </w:r>
      <w:r>
        <w:rPr>
          <w:spacing w:val="-3"/>
          <w:sz w:val="24"/>
        </w:rPr>
        <w:t xml:space="preserve"> </w:t>
      </w:r>
      <w:r>
        <w:rPr>
          <w:sz w:val="24"/>
        </w:rPr>
        <w:t>with</w:t>
      </w:r>
      <w:r>
        <w:rPr>
          <w:spacing w:val="-5"/>
          <w:sz w:val="24"/>
        </w:rPr>
        <w:t xml:space="preserve"> </w:t>
      </w:r>
      <w:r>
        <w:rPr>
          <w:sz w:val="24"/>
        </w:rPr>
        <w:t>children.</w:t>
      </w:r>
      <w:r>
        <w:rPr>
          <w:spacing w:val="-4"/>
          <w:sz w:val="24"/>
        </w:rPr>
        <w:t xml:space="preserve"> </w:t>
      </w:r>
      <w:r>
        <w:rPr>
          <w:sz w:val="24"/>
        </w:rPr>
        <w:t>While</w:t>
      </w:r>
      <w:r>
        <w:rPr>
          <w:spacing w:val="-4"/>
          <w:sz w:val="24"/>
        </w:rPr>
        <w:t xml:space="preserve"> </w:t>
      </w:r>
      <w:r>
        <w:rPr>
          <w:sz w:val="24"/>
        </w:rPr>
        <w:t>the</w:t>
      </w:r>
      <w:r>
        <w:rPr>
          <w:spacing w:val="-4"/>
          <w:sz w:val="24"/>
        </w:rPr>
        <w:t xml:space="preserve"> </w:t>
      </w:r>
      <w:r>
        <w:rPr>
          <w:sz w:val="24"/>
        </w:rPr>
        <w:t>commitments</w:t>
      </w:r>
      <w:r>
        <w:rPr>
          <w:spacing w:val="-3"/>
          <w:sz w:val="24"/>
        </w:rPr>
        <w:t xml:space="preserve"> </w:t>
      </w:r>
      <w:r>
        <w:rPr>
          <w:sz w:val="24"/>
        </w:rPr>
        <w:t>were</w:t>
      </w:r>
      <w:r>
        <w:rPr>
          <w:spacing w:val="-6"/>
          <w:sz w:val="24"/>
        </w:rPr>
        <w:t xml:space="preserve"> </w:t>
      </w:r>
      <w:r>
        <w:rPr>
          <w:sz w:val="24"/>
        </w:rPr>
        <w:t>to</w:t>
      </w:r>
      <w:r>
        <w:rPr>
          <w:spacing w:val="-4"/>
          <w:sz w:val="24"/>
        </w:rPr>
        <w:t xml:space="preserve"> </w:t>
      </w:r>
      <w:r>
        <w:rPr>
          <w:sz w:val="24"/>
        </w:rPr>
        <w:t>halve</w:t>
      </w:r>
    </w:p>
    <w:p w14:paraId="2BCD2513" w14:textId="77777777" w:rsidR="00CF7712" w:rsidRDefault="00296C3D">
      <w:pPr>
        <w:pStyle w:val="BodyText"/>
        <w:spacing w:before="9"/>
        <w:rPr>
          <w:sz w:val="15"/>
        </w:rPr>
      </w:pPr>
      <w:r>
        <w:rPr>
          <w:noProof/>
        </w:rPr>
        <mc:AlternateContent>
          <mc:Choice Requires="wpg">
            <w:drawing>
              <wp:anchor distT="0" distB="0" distL="0" distR="0" simplePos="0" relativeHeight="487588864" behindDoc="1" locked="0" layoutInCell="1" allowOverlap="1">
                <wp:simplePos x="0" y="0"/>
                <wp:positionH relativeFrom="page">
                  <wp:posOffset>863600</wp:posOffset>
                </wp:positionH>
                <wp:positionV relativeFrom="paragraph">
                  <wp:posOffset>130834</wp:posOffset>
                </wp:positionV>
                <wp:extent cx="1446530" cy="762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6530" cy="7620"/>
                          <a:chOff x="0" y="0"/>
                          <a:chExt cx="1446530" cy="7620"/>
                        </a:xfrm>
                      </wpg:grpSpPr>
                      <wps:wsp>
                        <wps:cNvPr id="10" name="Graphic 10"/>
                        <wps:cNvSpPr/>
                        <wps:spPr>
                          <a:xfrm>
                            <a:off x="635" y="635"/>
                            <a:ext cx="1445260" cy="6350"/>
                          </a:xfrm>
                          <a:custGeom>
                            <a:avLst/>
                            <a:gdLst/>
                            <a:ahLst/>
                            <a:cxnLst/>
                            <a:rect l="l" t="t" r="r" b="b"/>
                            <a:pathLst>
                              <a:path w="1445260" h="6350">
                                <a:moveTo>
                                  <a:pt x="1445260" y="0"/>
                                </a:moveTo>
                                <a:lnTo>
                                  <a:pt x="0" y="0"/>
                                </a:lnTo>
                                <a:lnTo>
                                  <a:pt x="0" y="6349"/>
                                </a:lnTo>
                                <a:lnTo>
                                  <a:pt x="1445260" y="6349"/>
                                </a:lnTo>
                                <a:lnTo>
                                  <a:pt x="1445260"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635" y="635"/>
                            <a:ext cx="1445260" cy="6350"/>
                          </a:xfrm>
                          <a:custGeom>
                            <a:avLst/>
                            <a:gdLst/>
                            <a:ahLst/>
                            <a:cxnLst/>
                            <a:rect l="l" t="t" r="r" b="b"/>
                            <a:pathLst>
                              <a:path w="1445260" h="6350">
                                <a:moveTo>
                                  <a:pt x="0" y="6349"/>
                                </a:moveTo>
                                <a:lnTo>
                                  <a:pt x="1445260" y="6349"/>
                                </a:lnTo>
                                <a:lnTo>
                                  <a:pt x="1445260" y="0"/>
                                </a:lnTo>
                                <a:lnTo>
                                  <a:pt x="0" y="0"/>
                                </a:lnTo>
                                <a:lnTo>
                                  <a:pt x="0" y="634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4EB7E8" id="Group 9" o:spid="_x0000_s1026" style="position:absolute;margin-left:68pt;margin-top:10.3pt;width:113.9pt;height:.6pt;z-index:-15727616;mso-wrap-distance-left:0;mso-wrap-distance-right:0;mso-position-horizontal-relative:page" coordsize="144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">
                <v:shape id="Graphic 10" o:spid="_x0000_s1027" style="position:absolute;left:6;top:6;width:14452;height:63;visibility:visible;mso-wrap-style:square;v-text-anchor:top" coordsize="14452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" path="m1445260,l,,,6349r1445260,l1445260,xe" fillcolor="black" stroked="f">
                  <v:path arrowok="t"/>
                </v:shape>
                <v:shape id="Graphic 11" o:spid="_x0000_s1028" style="position:absolute;left:6;top:6;width:14452;height:63;visibility:visible;mso-wrap-style:square;v-text-anchor:top" coordsize="14452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" path="m,6349r1445260,l1445260,,,,,6349xe" filled="f" strokeweight=".1pt">
                  <v:path arrowok="t"/>
                </v:shape>
                <w10:wrap type="topAndBottom" anchorx="page"/>
              </v:group>
            </w:pict>
          </mc:Fallback>
        </mc:AlternateContent>
      </w:r>
    </w:p>
    <w:p w14:paraId="78141979" w14:textId="77777777" w:rsidR="00CF7712" w:rsidRDefault="00296C3D">
      <w:pPr>
        <w:spacing w:before="57"/>
        <w:ind w:left="215" w:right="477" w:hanging="112"/>
        <w:rPr>
          <w:sz w:val="20"/>
        </w:rPr>
      </w:pPr>
      <w:hyperlink w:anchor="_bookmark6" w:history="1">
        <w:r>
          <w:rPr>
            <w:sz w:val="20"/>
            <w:vertAlign w:val="superscript"/>
          </w:rPr>
          <w:t>4</w:t>
        </w:r>
      </w:hyperlink>
      <w:r>
        <w:rPr>
          <w:spacing w:val="40"/>
          <w:sz w:val="20"/>
        </w:rPr>
        <w:t xml:space="preserve"> </w:t>
      </w:r>
      <w:bookmarkStart w:id="16" w:name="_bookmark7"/>
      <w:bookmarkEnd w:id="16"/>
      <w:r>
        <w:rPr>
          <w:sz w:val="20"/>
        </w:rPr>
        <w:t>A further source of uncertainty is that the rates used to assess compliance with the targets are the Stats NZ measured rates before revisions have taken effect. Revisions to Stats NZ’s measured rates can be made in the s</w:t>
      </w:r>
      <w:r>
        <w:rPr>
          <w:sz w:val="20"/>
        </w:rPr>
        <w:t>ubsequent</w:t>
      </w:r>
      <w:r>
        <w:rPr>
          <w:spacing w:val="-3"/>
          <w:sz w:val="20"/>
        </w:rPr>
        <w:t xml:space="preserve"> </w:t>
      </w:r>
      <w:r>
        <w:rPr>
          <w:sz w:val="20"/>
        </w:rPr>
        <w:t>year</w:t>
      </w:r>
      <w:r>
        <w:rPr>
          <w:spacing w:val="-2"/>
          <w:sz w:val="20"/>
        </w:rPr>
        <w:t xml:space="preserve"> </w:t>
      </w:r>
      <w:r>
        <w:rPr>
          <w:sz w:val="20"/>
        </w:rPr>
        <w:t>to</w:t>
      </w:r>
      <w:r>
        <w:rPr>
          <w:spacing w:val="-3"/>
          <w:sz w:val="20"/>
        </w:rPr>
        <w:t xml:space="preserve"> </w:t>
      </w:r>
      <w:r>
        <w:rPr>
          <w:sz w:val="20"/>
        </w:rPr>
        <w:t>take</w:t>
      </w:r>
      <w:r>
        <w:rPr>
          <w:spacing w:val="-2"/>
          <w:sz w:val="20"/>
        </w:rPr>
        <w:t xml:space="preserve"> </w:t>
      </w:r>
      <w:r>
        <w:rPr>
          <w:sz w:val="20"/>
        </w:rPr>
        <w:t>account</w:t>
      </w:r>
      <w:r>
        <w:rPr>
          <w:spacing w:val="-1"/>
          <w:sz w:val="20"/>
        </w:rPr>
        <w:t xml:space="preserve"> </w:t>
      </w:r>
      <w:r>
        <w:rPr>
          <w:sz w:val="20"/>
        </w:rPr>
        <w:t>of</w:t>
      </w:r>
      <w:r>
        <w:rPr>
          <w:spacing w:val="-4"/>
          <w:sz w:val="20"/>
        </w:rPr>
        <w:t xml:space="preserve"> </w:t>
      </w:r>
      <w:r>
        <w:rPr>
          <w:sz w:val="20"/>
        </w:rPr>
        <w:t>lags</w:t>
      </w:r>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data.</w:t>
      </w:r>
      <w:r>
        <w:rPr>
          <w:spacing w:val="-2"/>
          <w:sz w:val="20"/>
        </w:rPr>
        <w:t xml:space="preserve"> </w:t>
      </w:r>
      <w:r>
        <w:rPr>
          <w:sz w:val="20"/>
        </w:rPr>
        <w:t>There</w:t>
      </w:r>
      <w:r>
        <w:rPr>
          <w:spacing w:val="-2"/>
          <w:sz w:val="20"/>
        </w:rPr>
        <w:t xml:space="preserve"> </w:t>
      </w:r>
      <w:r>
        <w:rPr>
          <w:sz w:val="20"/>
        </w:rPr>
        <w:t>is</w:t>
      </w:r>
      <w:r>
        <w:rPr>
          <w:spacing w:val="-4"/>
          <w:sz w:val="20"/>
        </w:rPr>
        <w:t xml:space="preserve"> </w:t>
      </w:r>
      <w:r>
        <w:rPr>
          <w:sz w:val="20"/>
        </w:rPr>
        <w:t>a</w:t>
      </w:r>
      <w:r>
        <w:rPr>
          <w:spacing w:val="-4"/>
          <w:sz w:val="20"/>
        </w:rPr>
        <w:t xml:space="preserve"> </w:t>
      </w:r>
      <w:r>
        <w:rPr>
          <w:sz w:val="20"/>
        </w:rPr>
        <w:t>risk,</w:t>
      </w:r>
      <w:r>
        <w:rPr>
          <w:spacing w:val="-3"/>
          <w:sz w:val="20"/>
        </w:rPr>
        <w:t xml:space="preserve"> </w:t>
      </w:r>
      <w:r>
        <w:rPr>
          <w:sz w:val="20"/>
        </w:rPr>
        <w:t>therefore, that</w:t>
      </w:r>
      <w:r>
        <w:rPr>
          <w:spacing w:val="-3"/>
          <w:sz w:val="20"/>
        </w:rPr>
        <w:t xml:space="preserve"> </w:t>
      </w:r>
      <w:r>
        <w:rPr>
          <w:sz w:val="20"/>
        </w:rPr>
        <w:t>the</w:t>
      </w:r>
      <w:r>
        <w:rPr>
          <w:spacing w:val="-4"/>
          <w:sz w:val="20"/>
        </w:rPr>
        <w:t xml:space="preserve"> </w:t>
      </w:r>
      <w:r>
        <w:rPr>
          <w:sz w:val="20"/>
        </w:rPr>
        <w:t>unrevised</w:t>
      </w:r>
      <w:r>
        <w:rPr>
          <w:spacing w:val="-2"/>
          <w:sz w:val="20"/>
        </w:rPr>
        <w:t xml:space="preserve"> </w:t>
      </w:r>
      <w:r>
        <w:rPr>
          <w:sz w:val="20"/>
        </w:rPr>
        <w:t>measured</w:t>
      </w:r>
      <w:r>
        <w:rPr>
          <w:spacing w:val="-2"/>
          <w:sz w:val="20"/>
        </w:rPr>
        <w:t xml:space="preserve"> </w:t>
      </w:r>
      <w:r>
        <w:rPr>
          <w:sz w:val="20"/>
        </w:rPr>
        <w:t>rate</w:t>
      </w:r>
      <w:r>
        <w:rPr>
          <w:spacing w:val="-2"/>
          <w:sz w:val="20"/>
        </w:rPr>
        <w:t xml:space="preserve"> </w:t>
      </w:r>
      <w:r>
        <w:rPr>
          <w:sz w:val="20"/>
        </w:rPr>
        <w:t>in 2026/27 could be higher than the forecast rate.</w:t>
      </w:r>
    </w:p>
    <w:p w14:paraId="3622336A" w14:textId="77777777" w:rsidR="00CF7712" w:rsidRDefault="00296C3D">
      <w:pPr>
        <w:spacing w:before="228"/>
        <w:ind w:right="633"/>
        <w:jc w:val="right"/>
        <w:rPr>
          <w:rFonts w:ascii="Arial"/>
        </w:rPr>
      </w:pPr>
      <w:r>
        <w:rPr>
          <w:rFonts w:ascii="Arial"/>
          <w:spacing w:val="-10"/>
        </w:rPr>
        <w:t>4</w:t>
      </w:r>
    </w:p>
    <w:p w14:paraId="591B381B" w14:textId="77777777" w:rsidR="00CF7712" w:rsidRDefault="00CF7712">
      <w:pPr>
        <w:jc w:val="right"/>
        <w:rPr>
          <w:rFonts w:ascii="Arial"/>
        </w:rPr>
        <w:sectPr w:rsidR="00CF7712">
          <w:pgSz w:w="11910" w:h="16840"/>
          <w:pgMar w:top="1220" w:right="800" w:bottom="480" w:left="1260" w:header="717" w:footer="283" w:gutter="0"/>
          <w:cols w:space="720"/>
        </w:sectPr>
      </w:pPr>
    </w:p>
    <w:p w14:paraId="04445268" w14:textId="77777777" w:rsidR="00CF7712" w:rsidRDefault="00296C3D">
      <w:pPr>
        <w:pStyle w:val="BodyText"/>
        <w:spacing w:before="83"/>
        <w:ind w:left="824" w:right="732"/>
      </w:pPr>
      <w:r>
        <w:t>poverty</w:t>
      </w:r>
      <w:r>
        <w:rPr>
          <w:spacing w:val="-5"/>
        </w:rPr>
        <w:t xml:space="preserve"> </w:t>
      </w:r>
      <w:r>
        <w:t>on</w:t>
      </w:r>
      <w:r>
        <w:rPr>
          <w:spacing w:val="-5"/>
        </w:rPr>
        <w:t xml:space="preserve"> </w:t>
      </w:r>
      <w:r>
        <w:t>‘national</w:t>
      </w:r>
      <w:r>
        <w:rPr>
          <w:spacing w:val="-3"/>
        </w:rPr>
        <w:t xml:space="preserve"> </w:t>
      </w:r>
      <w:r>
        <w:t>measures’,</w:t>
      </w:r>
      <w:r>
        <w:rPr>
          <w:spacing w:val="-5"/>
        </w:rPr>
        <w:t xml:space="preserve"> </w:t>
      </w:r>
      <w:r>
        <w:t>public</w:t>
      </w:r>
      <w:r>
        <w:rPr>
          <w:spacing w:val="-4"/>
        </w:rPr>
        <w:t xml:space="preserve"> </w:t>
      </w:r>
      <w:r>
        <w:t>reporting</w:t>
      </w:r>
      <w:r>
        <w:rPr>
          <w:spacing w:val="-4"/>
        </w:rPr>
        <w:t xml:space="preserve"> </w:t>
      </w:r>
      <w:r>
        <w:t>on</w:t>
      </w:r>
      <w:r>
        <w:rPr>
          <w:spacing w:val="-5"/>
        </w:rPr>
        <w:t xml:space="preserve"> </w:t>
      </w:r>
      <w:r>
        <w:t>progress</w:t>
      </w:r>
      <w:r>
        <w:rPr>
          <w:spacing w:val="-5"/>
        </w:rPr>
        <w:t xml:space="preserve"> </w:t>
      </w:r>
      <w:r>
        <w:t>by</w:t>
      </w:r>
      <w:r>
        <w:rPr>
          <w:spacing w:val="-5"/>
        </w:rPr>
        <w:t xml:space="preserve"> </w:t>
      </w:r>
      <w:r>
        <w:t>international</w:t>
      </w:r>
      <w:r>
        <w:rPr>
          <w:spacing w:val="-4"/>
        </w:rPr>
        <w:t xml:space="preserve"> </w:t>
      </w:r>
      <w:r>
        <w:t>bodies such as the United Nations and the OECD may instead use measures that have data consistently available across countries, such as BHC50.</w:t>
      </w:r>
    </w:p>
    <w:p w14:paraId="4C1A1727" w14:textId="77777777" w:rsidR="00CF7712" w:rsidRDefault="00296C3D">
      <w:pPr>
        <w:pStyle w:val="Heading1"/>
      </w:pPr>
      <w:bookmarkStart w:id="17" w:name="A_fresh_approach_is_needed_to_address_ch"/>
      <w:bookmarkEnd w:id="17"/>
      <w:r>
        <w:t>A</w:t>
      </w:r>
      <w:r>
        <w:rPr>
          <w:spacing w:val="-4"/>
        </w:rPr>
        <w:t xml:space="preserve"> </w:t>
      </w:r>
      <w:r>
        <w:t>fresh</w:t>
      </w:r>
      <w:r>
        <w:rPr>
          <w:spacing w:val="-2"/>
        </w:rPr>
        <w:t xml:space="preserve"> </w:t>
      </w:r>
      <w:r>
        <w:t>approach</w:t>
      </w:r>
      <w:r>
        <w:rPr>
          <w:spacing w:val="-4"/>
        </w:rPr>
        <w:t xml:space="preserve"> </w:t>
      </w:r>
      <w:r>
        <w:t>is</w:t>
      </w:r>
      <w:r>
        <w:rPr>
          <w:spacing w:val="-1"/>
        </w:rPr>
        <w:t xml:space="preserve"> </w:t>
      </w:r>
      <w:r>
        <w:t>needed</w:t>
      </w:r>
      <w:r>
        <w:rPr>
          <w:spacing w:val="-3"/>
        </w:rPr>
        <w:t xml:space="preserve"> </w:t>
      </w:r>
      <w:r>
        <w:t>to</w:t>
      </w:r>
      <w:r>
        <w:rPr>
          <w:spacing w:val="-2"/>
        </w:rPr>
        <w:t xml:space="preserve"> </w:t>
      </w:r>
      <w:r>
        <w:t>address</w:t>
      </w:r>
      <w:r>
        <w:rPr>
          <w:spacing w:val="-1"/>
        </w:rPr>
        <w:t xml:space="preserve"> </w:t>
      </w:r>
      <w:r>
        <w:t>child</w:t>
      </w:r>
      <w:r>
        <w:rPr>
          <w:spacing w:val="-2"/>
        </w:rPr>
        <w:t xml:space="preserve"> </w:t>
      </w:r>
      <w:proofErr w:type="gramStart"/>
      <w:r>
        <w:rPr>
          <w:spacing w:val="-2"/>
        </w:rPr>
        <w:t>poverty</w:t>
      </w:r>
      <w:proofErr w:type="gramEnd"/>
    </w:p>
    <w:p w14:paraId="1FF715ED" w14:textId="77777777" w:rsidR="00CF7712" w:rsidRDefault="00296C3D">
      <w:pPr>
        <w:pStyle w:val="ListParagraph"/>
        <w:numPr>
          <w:ilvl w:val="0"/>
          <w:numId w:val="2"/>
        </w:numPr>
        <w:tabs>
          <w:tab w:val="left" w:pos="824"/>
        </w:tabs>
        <w:spacing w:before="239"/>
        <w:ind w:right="702"/>
        <w:rPr>
          <w:sz w:val="24"/>
        </w:rPr>
      </w:pPr>
      <w:r>
        <w:rPr>
          <w:sz w:val="24"/>
        </w:rPr>
        <w:t>The rising cost of living and high inflation have been driving child poverty rates up and making it harder for families to afford the basics. I’m committed to turning this around.</w:t>
      </w:r>
      <w:r>
        <w:rPr>
          <w:spacing w:val="-5"/>
          <w:sz w:val="24"/>
        </w:rPr>
        <w:t xml:space="preserve"> </w:t>
      </w:r>
      <w:r>
        <w:rPr>
          <w:sz w:val="24"/>
        </w:rPr>
        <w:t>This</w:t>
      </w:r>
      <w:r>
        <w:rPr>
          <w:spacing w:val="-5"/>
          <w:sz w:val="24"/>
        </w:rPr>
        <w:t xml:space="preserve"> </w:t>
      </w:r>
      <w:r>
        <w:rPr>
          <w:sz w:val="24"/>
        </w:rPr>
        <w:t>Government</w:t>
      </w:r>
      <w:r>
        <w:rPr>
          <w:spacing w:val="-4"/>
          <w:sz w:val="24"/>
        </w:rPr>
        <w:t xml:space="preserve"> </w:t>
      </w:r>
      <w:r>
        <w:rPr>
          <w:sz w:val="24"/>
        </w:rPr>
        <w:t>has</w:t>
      </w:r>
      <w:r>
        <w:rPr>
          <w:spacing w:val="-5"/>
          <w:sz w:val="24"/>
        </w:rPr>
        <w:t xml:space="preserve"> </w:t>
      </w:r>
      <w:r>
        <w:rPr>
          <w:sz w:val="24"/>
        </w:rPr>
        <w:t>inherited</w:t>
      </w:r>
      <w:r>
        <w:rPr>
          <w:spacing w:val="-2"/>
          <w:sz w:val="24"/>
        </w:rPr>
        <w:t xml:space="preserve"> </w:t>
      </w:r>
      <w:r>
        <w:rPr>
          <w:sz w:val="24"/>
        </w:rPr>
        <w:t>major</w:t>
      </w:r>
      <w:r>
        <w:rPr>
          <w:spacing w:val="-4"/>
          <w:sz w:val="24"/>
        </w:rPr>
        <w:t xml:space="preserve"> </w:t>
      </w:r>
      <w:r>
        <w:rPr>
          <w:sz w:val="24"/>
        </w:rPr>
        <w:t>challenges</w:t>
      </w:r>
      <w:r>
        <w:rPr>
          <w:spacing w:val="-3"/>
          <w:sz w:val="24"/>
        </w:rPr>
        <w:t xml:space="preserve"> </w:t>
      </w:r>
      <w:r>
        <w:rPr>
          <w:sz w:val="24"/>
        </w:rPr>
        <w:t>and</w:t>
      </w:r>
      <w:r>
        <w:rPr>
          <w:spacing w:val="-5"/>
          <w:sz w:val="24"/>
        </w:rPr>
        <w:t xml:space="preserve"> </w:t>
      </w:r>
      <w:r>
        <w:rPr>
          <w:sz w:val="24"/>
        </w:rPr>
        <w:t>it’s</w:t>
      </w:r>
      <w:r>
        <w:rPr>
          <w:spacing w:val="-5"/>
          <w:sz w:val="24"/>
        </w:rPr>
        <w:t xml:space="preserve"> </w:t>
      </w:r>
      <w:r>
        <w:rPr>
          <w:sz w:val="24"/>
        </w:rPr>
        <w:t>clear</w:t>
      </w:r>
      <w:r>
        <w:rPr>
          <w:spacing w:val="-2"/>
          <w:sz w:val="24"/>
        </w:rPr>
        <w:t xml:space="preserve"> </w:t>
      </w:r>
      <w:r>
        <w:rPr>
          <w:sz w:val="24"/>
        </w:rPr>
        <w:t>a</w:t>
      </w:r>
      <w:r>
        <w:rPr>
          <w:spacing w:val="-5"/>
          <w:sz w:val="24"/>
        </w:rPr>
        <w:t xml:space="preserve"> </w:t>
      </w:r>
      <w:r>
        <w:rPr>
          <w:sz w:val="24"/>
        </w:rPr>
        <w:t>new</w:t>
      </w:r>
      <w:r>
        <w:rPr>
          <w:spacing w:val="-5"/>
          <w:sz w:val="24"/>
        </w:rPr>
        <w:t xml:space="preserve"> </w:t>
      </w:r>
      <w:r>
        <w:rPr>
          <w:sz w:val="24"/>
        </w:rPr>
        <w:t>approach</w:t>
      </w:r>
      <w:r>
        <w:rPr>
          <w:sz w:val="24"/>
        </w:rPr>
        <w:t xml:space="preserve"> is needed.</w:t>
      </w:r>
    </w:p>
    <w:p w14:paraId="6510E802" w14:textId="77777777" w:rsidR="00CF7712" w:rsidRDefault="00CF7712">
      <w:pPr>
        <w:pStyle w:val="BodyText"/>
        <w:spacing w:before="84"/>
      </w:pPr>
    </w:p>
    <w:p w14:paraId="54A1766F" w14:textId="77777777" w:rsidR="00CF7712" w:rsidRDefault="00296C3D">
      <w:pPr>
        <w:ind w:left="104"/>
        <w:rPr>
          <w:rFonts w:ascii="Arial" w:hAnsi="Arial"/>
          <w:b/>
          <w:sz w:val="20"/>
        </w:rPr>
      </w:pPr>
      <w:bookmarkStart w:id="18" w:name="My_focus_will_be_on_employment_as_I_beli"/>
      <w:bookmarkEnd w:id="18"/>
      <w:r>
        <w:rPr>
          <w:rFonts w:ascii="Arial" w:hAnsi="Arial"/>
          <w:b/>
          <w:sz w:val="20"/>
        </w:rPr>
        <w:t>My</w:t>
      </w:r>
      <w:r>
        <w:rPr>
          <w:rFonts w:ascii="Arial" w:hAnsi="Arial"/>
          <w:b/>
          <w:spacing w:val="-6"/>
          <w:sz w:val="20"/>
        </w:rPr>
        <w:t xml:space="preserve"> </w:t>
      </w:r>
      <w:r>
        <w:rPr>
          <w:rFonts w:ascii="Arial" w:hAnsi="Arial"/>
          <w:b/>
          <w:sz w:val="20"/>
        </w:rPr>
        <w:t>focus</w:t>
      </w:r>
      <w:r>
        <w:rPr>
          <w:rFonts w:ascii="Arial" w:hAnsi="Arial"/>
          <w:b/>
          <w:spacing w:val="-3"/>
          <w:sz w:val="20"/>
        </w:rPr>
        <w:t xml:space="preserve"> </w:t>
      </w:r>
      <w:r>
        <w:rPr>
          <w:rFonts w:ascii="Arial" w:hAnsi="Arial"/>
          <w:b/>
          <w:sz w:val="20"/>
        </w:rPr>
        <w:t>will</w:t>
      </w:r>
      <w:r>
        <w:rPr>
          <w:rFonts w:ascii="Arial" w:hAnsi="Arial"/>
          <w:b/>
          <w:spacing w:val="-2"/>
          <w:sz w:val="20"/>
        </w:rPr>
        <w:t xml:space="preserve"> </w:t>
      </w:r>
      <w:r>
        <w:rPr>
          <w:rFonts w:ascii="Arial" w:hAnsi="Arial"/>
          <w:b/>
          <w:sz w:val="20"/>
        </w:rPr>
        <w:t>be</w:t>
      </w:r>
      <w:r>
        <w:rPr>
          <w:rFonts w:ascii="Arial" w:hAnsi="Arial"/>
          <w:b/>
          <w:spacing w:val="-3"/>
          <w:sz w:val="20"/>
        </w:rPr>
        <w:t xml:space="preserve"> </w:t>
      </w:r>
      <w:r>
        <w:rPr>
          <w:rFonts w:ascii="Arial" w:hAnsi="Arial"/>
          <w:b/>
          <w:sz w:val="20"/>
        </w:rPr>
        <w:t>on</w:t>
      </w:r>
      <w:r>
        <w:rPr>
          <w:rFonts w:ascii="Arial" w:hAnsi="Arial"/>
          <w:b/>
          <w:spacing w:val="-3"/>
          <w:sz w:val="20"/>
        </w:rPr>
        <w:t xml:space="preserve"> </w:t>
      </w:r>
      <w:r>
        <w:rPr>
          <w:rFonts w:ascii="Arial" w:hAnsi="Arial"/>
          <w:b/>
          <w:sz w:val="20"/>
        </w:rPr>
        <w:t>employment</w:t>
      </w:r>
      <w:r>
        <w:rPr>
          <w:rFonts w:ascii="Arial" w:hAnsi="Arial"/>
          <w:b/>
          <w:spacing w:val="-1"/>
          <w:sz w:val="20"/>
        </w:rPr>
        <w:t xml:space="preserve"> </w:t>
      </w:r>
      <w:r>
        <w:rPr>
          <w:rFonts w:ascii="Arial" w:hAnsi="Arial"/>
          <w:b/>
          <w:sz w:val="20"/>
        </w:rPr>
        <w:t>as</w:t>
      </w:r>
      <w:r>
        <w:rPr>
          <w:rFonts w:ascii="Arial" w:hAnsi="Arial"/>
          <w:b/>
          <w:spacing w:val="-3"/>
          <w:sz w:val="20"/>
        </w:rPr>
        <w:t xml:space="preserve"> </w:t>
      </w:r>
      <w:r>
        <w:rPr>
          <w:rFonts w:ascii="Arial" w:hAnsi="Arial"/>
          <w:b/>
          <w:sz w:val="20"/>
        </w:rPr>
        <w:t>I</w:t>
      </w:r>
      <w:r>
        <w:rPr>
          <w:rFonts w:ascii="Arial" w:hAnsi="Arial"/>
          <w:b/>
          <w:spacing w:val="-5"/>
          <w:sz w:val="20"/>
        </w:rPr>
        <w:t xml:space="preserve"> </w:t>
      </w:r>
      <w:r>
        <w:rPr>
          <w:rFonts w:ascii="Arial" w:hAnsi="Arial"/>
          <w:b/>
          <w:sz w:val="20"/>
        </w:rPr>
        <w:t>believe</w:t>
      </w:r>
      <w:r>
        <w:rPr>
          <w:rFonts w:ascii="Arial" w:hAnsi="Arial"/>
          <w:b/>
          <w:spacing w:val="-2"/>
          <w:sz w:val="20"/>
        </w:rPr>
        <w:t xml:space="preserve"> </w:t>
      </w:r>
      <w:r>
        <w:rPr>
          <w:rFonts w:ascii="Arial" w:hAnsi="Arial"/>
          <w:b/>
          <w:sz w:val="20"/>
        </w:rPr>
        <w:t>it’s</w:t>
      </w:r>
      <w:r>
        <w:rPr>
          <w:rFonts w:ascii="Arial" w:hAnsi="Arial"/>
          <w:b/>
          <w:spacing w:val="-3"/>
          <w:sz w:val="20"/>
        </w:rPr>
        <w:t xml:space="preserve"> </w:t>
      </w:r>
      <w:r>
        <w:rPr>
          <w:rFonts w:ascii="Arial" w:hAnsi="Arial"/>
          <w:b/>
          <w:sz w:val="20"/>
        </w:rPr>
        <w:t>the</w:t>
      </w:r>
      <w:r>
        <w:rPr>
          <w:rFonts w:ascii="Arial" w:hAnsi="Arial"/>
          <w:b/>
          <w:spacing w:val="-2"/>
          <w:sz w:val="20"/>
        </w:rPr>
        <w:t xml:space="preserve"> </w:t>
      </w:r>
      <w:r>
        <w:rPr>
          <w:rFonts w:ascii="Arial" w:hAnsi="Arial"/>
          <w:b/>
          <w:sz w:val="20"/>
        </w:rPr>
        <w:t>most</w:t>
      </w:r>
      <w:r>
        <w:rPr>
          <w:rFonts w:ascii="Arial" w:hAnsi="Arial"/>
          <w:b/>
          <w:spacing w:val="-4"/>
          <w:sz w:val="20"/>
        </w:rPr>
        <w:t xml:space="preserve"> </w:t>
      </w:r>
      <w:r>
        <w:rPr>
          <w:rFonts w:ascii="Arial" w:hAnsi="Arial"/>
          <w:b/>
          <w:sz w:val="20"/>
        </w:rPr>
        <w:t>sustainable</w:t>
      </w:r>
      <w:r>
        <w:rPr>
          <w:rFonts w:ascii="Arial" w:hAnsi="Arial"/>
          <w:b/>
          <w:spacing w:val="-3"/>
          <w:sz w:val="20"/>
        </w:rPr>
        <w:t xml:space="preserve"> </w:t>
      </w:r>
      <w:r>
        <w:rPr>
          <w:rFonts w:ascii="Arial" w:hAnsi="Arial"/>
          <w:b/>
          <w:sz w:val="20"/>
        </w:rPr>
        <w:t>route</w:t>
      </w:r>
      <w:r>
        <w:rPr>
          <w:rFonts w:ascii="Arial" w:hAnsi="Arial"/>
          <w:b/>
          <w:spacing w:val="-2"/>
          <w:sz w:val="20"/>
        </w:rPr>
        <w:t xml:space="preserve"> </w:t>
      </w:r>
      <w:r>
        <w:rPr>
          <w:rFonts w:ascii="Arial" w:hAnsi="Arial"/>
          <w:b/>
          <w:sz w:val="20"/>
        </w:rPr>
        <w:t>out</w:t>
      </w:r>
      <w:r>
        <w:rPr>
          <w:rFonts w:ascii="Arial" w:hAnsi="Arial"/>
          <w:b/>
          <w:spacing w:val="-4"/>
          <w:sz w:val="20"/>
        </w:rPr>
        <w:t xml:space="preserve"> </w:t>
      </w:r>
      <w:r>
        <w:rPr>
          <w:rFonts w:ascii="Arial" w:hAnsi="Arial"/>
          <w:b/>
          <w:sz w:val="20"/>
        </w:rPr>
        <w:t>of</w:t>
      </w:r>
      <w:r>
        <w:rPr>
          <w:rFonts w:ascii="Arial" w:hAnsi="Arial"/>
          <w:b/>
          <w:spacing w:val="-3"/>
          <w:sz w:val="20"/>
        </w:rPr>
        <w:t xml:space="preserve"> </w:t>
      </w:r>
      <w:proofErr w:type="gramStart"/>
      <w:r>
        <w:rPr>
          <w:rFonts w:ascii="Arial" w:hAnsi="Arial"/>
          <w:b/>
          <w:spacing w:val="-2"/>
          <w:sz w:val="20"/>
        </w:rPr>
        <w:t>poverty</w:t>
      </w:r>
      <w:proofErr w:type="gramEnd"/>
    </w:p>
    <w:p w14:paraId="514954C5" w14:textId="77777777" w:rsidR="00CF7712" w:rsidRDefault="00CF7712">
      <w:pPr>
        <w:pStyle w:val="BodyText"/>
        <w:spacing w:before="10"/>
        <w:rPr>
          <w:rFonts w:ascii="Arial"/>
          <w:b/>
          <w:sz w:val="20"/>
        </w:rPr>
      </w:pPr>
    </w:p>
    <w:p w14:paraId="0545D83F" w14:textId="77777777" w:rsidR="00CF7712" w:rsidRDefault="00296C3D">
      <w:pPr>
        <w:pStyle w:val="ListParagraph"/>
        <w:numPr>
          <w:ilvl w:val="0"/>
          <w:numId w:val="2"/>
        </w:numPr>
        <w:tabs>
          <w:tab w:val="left" w:pos="824"/>
        </w:tabs>
        <w:spacing w:before="0"/>
        <w:ind w:right="851"/>
        <w:rPr>
          <w:sz w:val="24"/>
        </w:rPr>
      </w:pPr>
      <w:r>
        <w:rPr>
          <w:sz w:val="24"/>
        </w:rPr>
        <w:t>Supporting parents into paid work and reducing the number of children in benefit- dependent</w:t>
      </w:r>
      <w:r>
        <w:rPr>
          <w:spacing w:val="-3"/>
          <w:sz w:val="24"/>
        </w:rPr>
        <w:t xml:space="preserve"> </w:t>
      </w:r>
      <w:r>
        <w:rPr>
          <w:sz w:val="24"/>
        </w:rPr>
        <w:t>homes</w:t>
      </w:r>
      <w:r>
        <w:rPr>
          <w:spacing w:val="-4"/>
          <w:sz w:val="24"/>
        </w:rPr>
        <w:t xml:space="preserve"> </w:t>
      </w:r>
      <w:r>
        <w:rPr>
          <w:sz w:val="24"/>
        </w:rPr>
        <w:t>is</w:t>
      </w:r>
      <w:r>
        <w:rPr>
          <w:spacing w:val="-4"/>
          <w:sz w:val="24"/>
        </w:rPr>
        <w:t xml:space="preserve"> </w:t>
      </w:r>
      <w:r>
        <w:rPr>
          <w:sz w:val="24"/>
        </w:rPr>
        <w:t>the</w:t>
      </w:r>
      <w:r>
        <w:rPr>
          <w:spacing w:val="-3"/>
          <w:sz w:val="24"/>
        </w:rPr>
        <w:t xml:space="preserve"> </w:t>
      </w:r>
      <w:r>
        <w:rPr>
          <w:sz w:val="24"/>
        </w:rPr>
        <w:t>cornerstone</w:t>
      </w:r>
      <w:r>
        <w:rPr>
          <w:spacing w:val="-5"/>
          <w:sz w:val="24"/>
        </w:rPr>
        <w:t xml:space="preserve"> </w:t>
      </w:r>
      <w:r>
        <w:rPr>
          <w:sz w:val="24"/>
        </w:rPr>
        <w:t>of</w:t>
      </w:r>
      <w:r>
        <w:rPr>
          <w:spacing w:val="-4"/>
          <w:sz w:val="24"/>
        </w:rPr>
        <w:t xml:space="preserve"> </w:t>
      </w:r>
      <w:r>
        <w:rPr>
          <w:sz w:val="24"/>
        </w:rPr>
        <w:t>our</w:t>
      </w:r>
      <w:r>
        <w:rPr>
          <w:spacing w:val="-4"/>
          <w:sz w:val="24"/>
        </w:rPr>
        <w:t xml:space="preserve"> </w:t>
      </w:r>
      <w:r>
        <w:rPr>
          <w:sz w:val="24"/>
        </w:rPr>
        <w:t>strategy</w:t>
      </w:r>
      <w:r>
        <w:rPr>
          <w:spacing w:val="-3"/>
          <w:sz w:val="24"/>
        </w:rPr>
        <w:t xml:space="preserve"> </w:t>
      </w:r>
      <w:r>
        <w:rPr>
          <w:sz w:val="24"/>
        </w:rPr>
        <w:t>for</w:t>
      </w:r>
      <w:r>
        <w:rPr>
          <w:spacing w:val="-4"/>
          <w:sz w:val="24"/>
        </w:rPr>
        <w:t xml:space="preserve"> </w:t>
      </w:r>
      <w:r>
        <w:rPr>
          <w:sz w:val="24"/>
        </w:rPr>
        <w:t>lifting</w:t>
      </w:r>
      <w:r>
        <w:rPr>
          <w:spacing w:val="-1"/>
          <w:sz w:val="24"/>
        </w:rPr>
        <w:t xml:space="preserve"> </w:t>
      </w:r>
      <w:r>
        <w:rPr>
          <w:sz w:val="24"/>
        </w:rPr>
        <w:t>families</w:t>
      </w:r>
      <w:r>
        <w:rPr>
          <w:spacing w:val="-2"/>
          <w:sz w:val="24"/>
        </w:rPr>
        <w:t xml:space="preserve"> </w:t>
      </w:r>
      <w:r>
        <w:rPr>
          <w:sz w:val="24"/>
        </w:rPr>
        <w:t>out</w:t>
      </w:r>
      <w:r>
        <w:rPr>
          <w:spacing w:val="-5"/>
          <w:sz w:val="24"/>
        </w:rPr>
        <w:t xml:space="preserve"> </w:t>
      </w:r>
      <w:r>
        <w:rPr>
          <w:sz w:val="24"/>
        </w:rPr>
        <w:t>of</w:t>
      </w:r>
      <w:r>
        <w:rPr>
          <w:spacing w:val="-4"/>
          <w:sz w:val="24"/>
        </w:rPr>
        <w:t xml:space="preserve"> </w:t>
      </w:r>
      <w:r>
        <w:rPr>
          <w:sz w:val="24"/>
        </w:rPr>
        <w:t>material hardship. Policies that increase access to employment for parents and help to ‘make wo</w:t>
      </w:r>
      <w:r>
        <w:rPr>
          <w:sz w:val="24"/>
        </w:rPr>
        <w:t>rk pay’ are a fundamental part of a child poverty strategy, particularly over the longer term.</w:t>
      </w:r>
    </w:p>
    <w:p w14:paraId="638591B9" w14:textId="77777777" w:rsidR="00CF7712" w:rsidRDefault="00296C3D">
      <w:pPr>
        <w:pStyle w:val="ListParagraph"/>
        <w:numPr>
          <w:ilvl w:val="0"/>
          <w:numId w:val="2"/>
        </w:numPr>
        <w:tabs>
          <w:tab w:val="left" w:pos="824"/>
        </w:tabs>
        <w:ind w:right="728"/>
        <w:rPr>
          <w:sz w:val="24"/>
        </w:rPr>
      </w:pPr>
      <w:proofErr w:type="gramStart"/>
      <w:r>
        <w:rPr>
          <w:sz w:val="24"/>
        </w:rPr>
        <w:t>A number of</w:t>
      </w:r>
      <w:proofErr w:type="gramEnd"/>
      <w:r>
        <w:rPr>
          <w:sz w:val="24"/>
        </w:rPr>
        <w:t xml:space="preserve"> investments in Budget 2024 directly lift the incomes of low-to-middle income working households and help to make work pay. We are increasing the In- </w:t>
      </w:r>
      <w:r>
        <w:rPr>
          <w:sz w:val="24"/>
        </w:rPr>
        <w:t>Work Tax Credit by an additional $25 per week to support low and middle-income families</w:t>
      </w:r>
      <w:r>
        <w:rPr>
          <w:spacing w:val="-1"/>
          <w:sz w:val="24"/>
        </w:rPr>
        <w:t xml:space="preserve"> </w:t>
      </w:r>
      <w:r>
        <w:rPr>
          <w:sz w:val="24"/>
        </w:rPr>
        <w:t>with</w:t>
      </w:r>
      <w:r>
        <w:rPr>
          <w:spacing w:val="-2"/>
          <w:sz w:val="24"/>
        </w:rPr>
        <w:t xml:space="preserve"> </w:t>
      </w:r>
      <w:r>
        <w:rPr>
          <w:sz w:val="24"/>
        </w:rPr>
        <w:t>the</w:t>
      </w:r>
      <w:r>
        <w:rPr>
          <w:spacing w:val="-4"/>
          <w:sz w:val="24"/>
        </w:rPr>
        <w:t xml:space="preserve"> </w:t>
      </w:r>
      <w:r>
        <w:rPr>
          <w:sz w:val="24"/>
        </w:rPr>
        <w:t>cost</w:t>
      </w:r>
      <w:r>
        <w:rPr>
          <w:spacing w:val="-4"/>
          <w:sz w:val="24"/>
        </w:rPr>
        <w:t xml:space="preserve"> </w:t>
      </w:r>
      <w:r>
        <w:rPr>
          <w:sz w:val="24"/>
        </w:rPr>
        <w:t>of</w:t>
      </w:r>
      <w:r>
        <w:rPr>
          <w:spacing w:val="-3"/>
          <w:sz w:val="24"/>
        </w:rPr>
        <w:t xml:space="preserve"> </w:t>
      </w:r>
      <w:r>
        <w:rPr>
          <w:sz w:val="24"/>
        </w:rPr>
        <w:t>living.</w:t>
      </w:r>
      <w:r>
        <w:rPr>
          <w:spacing w:val="-2"/>
          <w:sz w:val="24"/>
        </w:rPr>
        <w:t xml:space="preserve"> </w:t>
      </w:r>
      <w:r>
        <w:rPr>
          <w:sz w:val="24"/>
        </w:rPr>
        <w:t>We</w:t>
      </w:r>
      <w:r>
        <w:rPr>
          <w:spacing w:val="-2"/>
          <w:sz w:val="24"/>
        </w:rPr>
        <w:t xml:space="preserve"> </w:t>
      </w:r>
      <w:r>
        <w:rPr>
          <w:sz w:val="24"/>
        </w:rPr>
        <w:t>are</w:t>
      </w:r>
      <w:r>
        <w:rPr>
          <w:spacing w:val="-4"/>
          <w:sz w:val="24"/>
        </w:rPr>
        <w:t xml:space="preserve"> </w:t>
      </w:r>
      <w:r>
        <w:rPr>
          <w:sz w:val="24"/>
        </w:rPr>
        <w:t>also</w:t>
      </w:r>
      <w:r>
        <w:rPr>
          <w:spacing w:val="-2"/>
          <w:sz w:val="24"/>
        </w:rPr>
        <w:t xml:space="preserve"> </w:t>
      </w:r>
      <w:r>
        <w:rPr>
          <w:sz w:val="24"/>
        </w:rPr>
        <w:t>introducing</w:t>
      </w:r>
      <w:r>
        <w:rPr>
          <w:spacing w:val="-2"/>
          <w:sz w:val="24"/>
        </w:rPr>
        <w:t xml:space="preserve"> </w:t>
      </w:r>
      <w:r>
        <w:rPr>
          <w:sz w:val="24"/>
        </w:rPr>
        <w:t>a</w:t>
      </w:r>
      <w:r>
        <w:rPr>
          <w:spacing w:val="-4"/>
          <w:sz w:val="24"/>
        </w:rPr>
        <w:t xml:space="preserve"> </w:t>
      </w:r>
      <w:r>
        <w:rPr>
          <w:sz w:val="24"/>
        </w:rPr>
        <w:t>new</w:t>
      </w:r>
      <w:r>
        <w:rPr>
          <w:spacing w:val="-3"/>
          <w:sz w:val="24"/>
        </w:rPr>
        <w:t xml:space="preserve"> </w:t>
      </w:r>
      <w:r>
        <w:rPr>
          <w:sz w:val="24"/>
        </w:rPr>
        <w:t>Family</w:t>
      </w:r>
      <w:r>
        <w:rPr>
          <w:spacing w:val="-2"/>
          <w:sz w:val="24"/>
        </w:rPr>
        <w:t xml:space="preserve"> </w:t>
      </w:r>
      <w:r>
        <w:rPr>
          <w:sz w:val="24"/>
        </w:rPr>
        <w:t>Boost</w:t>
      </w:r>
      <w:r>
        <w:rPr>
          <w:spacing w:val="-4"/>
          <w:sz w:val="24"/>
        </w:rPr>
        <w:t xml:space="preserve"> </w:t>
      </w:r>
      <w:r>
        <w:rPr>
          <w:sz w:val="24"/>
        </w:rPr>
        <w:t>childcare payment</w:t>
      </w:r>
      <w:r>
        <w:rPr>
          <w:spacing w:val="-3"/>
          <w:sz w:val="24"/>
        </w:rPr>
        <w:t xml:space="preserve"> </w:t>
      </w:r>
      <w:r>
        <w:rPr>
          <w:sz w:val="24"/>
        </w:rPr>
        <w:t>to</w:t>
      </w:r>
      <w:r>
        <w:rPr>
          <w:spacing w:val="-4"/>
          <w:sz w:val="24"/>
        </w:rPr>
        <w:t xml:space="preserve"> </w:t>
      </w:r>
      <w:r>
        <w:rPr>
          <w:sz w:val="24"/>
        </w:rPr>
        <w:t>help</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costs</w:t>
      </w:r>
      <w:r>
        <w:rPr>
          <w:spacing w:val="-4"/>
          <w:sz w:val="24"/>
        </w:rPr>
        <w:t xml:space="preserve"> </w:t>
      </w:r>
      <w:r>
        <w:rPr>
          <w:sz w:val="24"/>
        </w:rPr>
        <w:t>of</w:t>
      </w:r>
      <w:r>
        <w:rPr>
          <w:spacing w:val="-4"/>
          <w:sz w:val="24"/>
        </w:rPr>
        <w:t xml:space="preserve"> </w:t>
      </w:r>
      <w:r>
        <w:rPr>
          <w:sz w:val="24"/>
        </w:rPr>
        <w:t>early</w:t>
      </w:r>
      <w:r>
        <w:rPr>
          <w:spacing w:val="-3"/>
          <w:sz w:val="24"/>
        </w:rPr>
        <w:t xml:space="preserve"> </w:t>
      </w:r>
      <w:r>
        <w:rPr>
          <w:sz w:val="24"/>
        </w:rPr>
        <w:t>childhood</w:t>
      </w:r>
      <w:r>
        <w:rPr>
          <w:spacing w:val="-4"/>
          <w:sz w:val="24"/>
        </w:rPr>
        <w:t xml:space="preserve"> </w:t>
      </w:r>
      <w:r>
        <w:rPr>
          <w:sz w:val="24"/>
        </w:rPr>
        <w:t>education,</w:t>
      </w:r>
      <w:r>
        <w:rPr>
          <w:spacing w:val="-1"/>
          <w:sz w:val="24"/>
        </w:rPr>
        <w:t xml:space="preserve"> </w:t>
      </w:r>
      <w:r>
        <w:rPr>
          <w:sz w:val="24"/>
        </w:rPr>
        <w:t>which</w:t>
      </w:r>
      <w:r>
        <w:rPr>
          <w:spacing w:val="-4"/>
          <w:sz w:val="24"/>
        </w:rPr>
        <w:t xml:space="preserve"> </w:t>
      </w:r>
      <w:r>
        <w:rPr>
          <w:sz w:val="24"/>
        </w:rPr>
        <w:t>will</w:t>
      </w:r>
      <w:r>
        <w:rPr>
          <w:spacing w:val="-3"/>
          <w:sz w:val="24"/>
        </w:rPr>
        <w:t xml:space="preserve"> </w:t>
      </w:r>
      <w:r>
        <w:rPr>
          <w:sz w:val="24"/>
        </w:rPr>
        <w:t>help</w:t>
      </w:r>
      <w:r>
        <w:rPr>
          <w:spacing w:val="-4"/>
          <w:sz w:val="24"/>
        </w:rPr>
        <w:t xml:space="preserve"> </w:t>
      </w:r>
      <w:r>
        <w:rPr>
          <w:sz w:val="24"/>
        </w:rPr>
        <w:t>to</w:t>
      </w:r>
      <w:r>
        <w:rPr>
          <w:spacing w:val="-3"/>
          <w:sz w:val="24"/>
        </w:rPr>
        <w:t xml:space="preserve"> </w:t>
      </w:r>
      <w:r>
        <w:rPr>
          <w:sz w:val="24"/>
        </w:rPr>
        <w:t>reduce barriers to employment and support parents to work.</w:t>
      </w:r>
    </w:p>
    <w:p w14:paraId="16343FD3" w14:textId="77777777" w:rsidR="00CF7712" w:rsidRDefault="00296C3D">
      <w:pPr>
        <w:pStyle w:val="ListParagraph"/>
        <w:numPr>
          <w:ilvl w:val="0"/>
          <w:numId w:val="2"/>
        </w:numPr>
        <w:tabs>
          <w:tab w:val="left" w:pos="824"/>
        </w:tabs>
        <w:ind w:right="682"/>
        <w:rPr>
          <w:sz w:val="24"/>
        </w:rPr>
      </w:pPr>
      <w:r>
        <w:rPr>
          <w:sz w:val="24"/>
        </w:rPr>
        <w:t>Our wider focus is on strengthening the economy and lifting New Zealand’s productivity. We will be</w:t>
      </w:r>
      <w:r>
        <w:rPr>
          <w:spacing w:val="-1"/>
          <w:sz w:val="24"/>
        </w:rPr>
        <w:t xml:space="preserve"> </w:t>
      </w:r>
      <w:r>
        <w:rPr>
          <w:sz w:val="24"/>
        </w:rPr>
        <w:t>encouraging independence and rewarding hard work, and our tax relief targeted at middle- and lower</w:t>
      </w:r>
      <w:r>
        <w:rPr>
          <w:sz w:val="24"/>
        </w:rPr>
        <w:t>-income families to allow parents to keep more of what they earn will support this. Our work to grow the economy, support more parents</w:t>
      </w:r>
      <w:r>
        <w:rPr>
          <w:spacing w:val="-4"/>
          <w:sz w:val="24"/>
        </w:rPr>
        <w:t xml:space="preserve"> </w:t>
      </w:r>
      <w:r>
        <w:rPr>
          <w:sz w:val="24"/>
        </w:rPr>
        <w:t>into</w:t>
      </w:r>
      <w:r>
        <w:rPr>
          <w:spacing w:val="-3"/>
          <w:sz w:val="24"/>
        </w:rPr>
        <w:t xml:space="preserve"> </w:t>
      </w:r>
      <w:r>
        <w:rPr>
          <w:sz w:val="24"/>
        </w:rPr>
        <w:t>work,</w:t>
      </w:r>
      <w:r>
        <w:rPr>
          <w:spacing w:val="-4"/>
          <w:sz w:val="24"/>
        </w:rPr>
        <w:t xml:space="preserve"> </w:t>
      </w:r>
      <w:r>
        <w:rPr>
          <w:sz w:val="24"/>
        </w:rPr>
        <w:t>and</w:t>
      </w:r>
      <w:r>
        <w:rPr>
          <w:spacing w:val="-4"/>
          <w:sz w:val="24"/>
        </w:rPr>
        <w:t xml:space="preserve"> </w:t>
      </w:r>
      <w:r>
        <w:rPr>
          <w:sz w:val="24"/>
        </w:rPr>
        <w:t>our</w:t>
      </w:r>
      <w:r>
        <w:rPr>
          <w:spacing w:val="-4"/>
          <w:sz w:val="24"/>
        </w:rPr>
        <w:t xml:space="preserve"> </w:t>
      </w:r>
      <w:r>
        <w:rPr>
          <w:sz w:val="24"/>
        </w:rPr>
        <w:t>sustained</w:t>
      </w:r>
      <w:r>
        <w:rPr>
          <w:spacing w:val="-3"/>
          <w:sz w:val="24"/>
        </w:rPr>
        <w:t xml:space="preserve"> </w:t>
      </w:r>
      <w:r>
        <w:rPr>
          <w:sz w:val="24"/>
        </w:rPr>
        <w:t>focus</w:t>
      </w:r>
      <w:r>
        <w:rPr>
          <w:spacing w:val="-4"/>
          <w:sz w:val="24"/>
        </w:rPr>
        <w:t xml:space="preserve"> </w:t>
      </w:r>
      <w:r>
        <w:rPr>
          <w:sz w:val="24"/>
        </w:rPr>
        <w:t>on</w:t>
      </w:r>
      <w:r>
        <w:rPr>
          <w:spacing w:val="-4"/>
          <w:sz w:val="24"/>
        </w:rPr>
        <w:t xml:space="preserve"> </w:t>
      </w:r>
      <w:r>
        <w:rPr>
          <w:sz w:val="24"/>
        </w:rPr>
        <w:t>reducing</w:t>
      </w:r>
      <w:r>
        <w:rPr>
          <w:spacing w:val="-3"/>
          <w:sz w:val="24"/>
        </w:rPr>
        <w:t xml:space="preserve"> </w:t>
      </w:r>
      <w:r>
        <w:rPr>
          <w:sz w:val="24"/>
        </w:rPr>
        <w:t>inflation</w:t>
      </w:r>
      <w:r>
        <w:rPr>
          <w:spacing w:val="-1"/>
          <w:sz w:val="24"/>
        </w:rPr>
        <w:t xml:space="preserve"> </w:t>
      </w:r>
      <w:r>
        <w:rPr>
          <w:sz w:val="24"/>
        </w:rPr>
        <w:t>will</w:t>
      </w:r>
      <w:r>
        <w:rPr>
          <w:spacing w:val="-5"/>
          <w:sz w:val="24"/>
        </w:rPr>
        <w:t xml:space="preserve"> </w:t>
      </w:r>
      <w:r>
        <w:rPr>
          <w:sz w:val="24"/>
        </w:rPr>
        <w:t>all</w:t>
      </w:r>
      <w:r>
        <w:rPr>
          <w:spacing w:val="-3"/>
          <w:sz w:val="24"/>
        </w:rPr>
        <w:t xml:space="preserve"> </w:t>
      </w:r>
      <w:r>
        <w:rPr>
          <w:sz w:val="24"/>
        </w:rPr>
        <w:t>help</w:t>
      </w:r>
      <w:r>
        <w:rPr>
          <w:spacing w:val="-3"/>
          <w:sz w:val="24"/>
        </w:rPr>
        <w:t xml:space="preserve"> </w:t>
      </w:r>
      <w:r>
        <w:rPr>
          <w:sz w:val="24"/>
        </w:rPr>
        <w:t>to</w:t>
      </w:r>
      <w:r>
        <w:rPr>
          <w:spacing w:val="-4"/>
          <w:sz w:val="24"/>
        </w:rPr>
        <w:t xml:space="preserve"> </w:t>
      </w:r>
      <w:r>
        <w:rPr>
          <w:sz w:val="24"/>
        </w:rPr>
        <w:t>end</w:t>
      </w:r>
      <w:r>
        <w:rPr>
          <w:spacing w:val="-4"/>
          <w:sz w:val="24"/>
        </w:rPr>
        <w:t xml:space="preserve"> </w:t>
      </w:r>
      <w:r>
        <w:rPr>
          <w:sz w:val="24"/>
        </w:rPr>
        <w:t>the cost-of-living crisis. This will ease t</w:t>
      </w:r>
      <w:r>
        <w:rPr>
          <w:sz w:val="24"/>
        </w:rPr>
        <w:t>he pressure on household incomes and reduce the number of children in material hardship.</w:t>
      </w:r>
    </w:p>
    <w:p w14:paraId="6D813E6B" w14:textId="77777777" w:rsidR="00CF7712" w:rsidRDefault="00296C3D">
      <w:pPr>
        <w:pStyle w:val="ListParagraph"/>
        <w:numPr>
          <w:ilvl w:val="0"/>
          <w:numId w:val="2"/>
        </w:numPr>
        <w:tabs>
          <w:tab w:val="left" w:pos="824"/>
        </w:tabs>
        <w:ind w:right="1037"/>
        <w:rPr>
          <w:sz w:val="24"/>
        </w:rPr>
      </w:pPr>
      <w:r>
        <w:rPr>
          <w:sz w:val="24"/>
        </w:rPr>
        <w:t>We are also already starting to implement policies that will contribute to more sustained</w:t>
      </w:r>
      <w:r>
        <w:rPr>
          <w:spacing w:val="-3"/>
          <w:sz w:val="24"/>
        </w:rPr>
        <w:t xml:space="preserve"> </w:t>
      </w:r>
      <w:r>
        <w:rPr>
          <w:sz w:val="24"/>
        </w:rPr>
        <w:t>progress</w:t>
      </w:r>
      <w:r>
        <w:rPr>
          <w:spacing w:val="-4"/>
          <w:sz w:val="24"/>
        </w:rPr>
        <w:t xml:space="preserve"> </w:t>
      </w:r>
      <w:r>
        <w:rPr>
          <w:sz w:val="24"/>
        </w:rPr>
        <w:t>on</w:t>
      </w:r>
      <w:r>
        <w:rPr>
          <w:spacing w:val="-4"/>
          <w:sz w:val="24"/>
        </w:rPr>
        <w:t xml:space="preserve"> </w:t>
      </w:r>
      <w:r>
        <w:rPr>
          <w:sz w:val="24"/>
        </w:rPr>
        <w:t>material</w:t>
      </w:r>
      <w:r>
        <w:rPr>
          <w:spacing w:val="-1"/>
          <w:sz w:val="24"/>
        </w:rPr>
        <w:t xml:space="preserve"> </w:t>
      </w:r>
      <w:r>
        <w:rPr>
          <w:sz w:val="24"/>
        </w:rPr>
        <w:t>hardship</w:t>
      </w:r>
      <w:r>
        <w:rPr>
          <w:spacing w:val="-4"/>
          <w:sz w:val="24"/>
        </w:rPr>
        <w:t xml:space="preserve"> </w:t>
      </w:r>
      <w:r>
        <w:rPr>
          <w:sz w:val="24"/>
        </w:rPr>
        <w:t>over</w:t>
      </w:r>
      <w:r>
        <w:rPr>
          <w:spacing w:val="-4"/>
          <w:sz w:val="24"/>
        </w:rPr>
        <w:t xml:space="preserve"> </w:t>
      </w:r>
      <w:r>
        <w:rPr>
          <w:sz w:val="24"/>
        </w:rPr>
        <w:t>the</w:t>
      </w:r>
      <w:r>
        <w:rPr>
          <w:spacing w:val="-3"/>
          <w:sz w:val="24"/>
        </w:rPr>
        <w:t xml:space="preserve"> </w:t>
      </w:r>
      <w:r>
        <w:rPr>
          <w:sz w:val="24"/>
        </w:rPr>
        <w:t>longer</w:t>
      </w:r>
      <w:r>
        <w:rPr>
          <w:spacing w:val="-3"/>
          <w:sz w:val="24"/>
        </w:rPr>
        <w:t xml:space="preserve"> </w:t>
      </w:r>
      <w:r>
        <w:rPr>
          <w:sz w:val="24"/>
        </w:rPr>
        <w:t>term,</w:t>
      </w:r>
      <w:r>
        <w:rPr>
          <w:spacing w:val="-3"/>
          <w:sz w:val="24"/>
        </w:rPr>
        <w:t xml:space="preserve"> </w:t>
      </w:r>
      <w:r>
        <w:rPr>
          <w:sz w:val="24"/>
        </w:rPr>
        <w:t>in</w:t>
      </w:r>
      <w:r>
        <w:rPr>
          <w:spacing w:val="-4"/>
          <w:sz w:val="24"/>
        </w:rPr>
        <w:t xml:space="preserve"> </w:t>
      </w:r>
      <w:r>
        <w:rPr>
          <w:sz w:val="24"/>
        </w:rPr>
        <w:t>the</w:t>
      </w:r>
      <w:r>
        <w:rPr>
          <w:spacing w:val="-5"/>
          <w:sz w:val="24"/>
        </w:rPr>
        <w:t xml:space="preserve"> </w:t>
      </w:r>
      <w:r>
        <w:rPr>
          <w:sz w:val="24"/>
        </w:rPr>
        <w:t>areas</w:t>
      </w:r>
      <w:r>
        <w:rPr>
          <w:spacing w:val="-2"/>
          <w:sz w:val="24"/>
        </w:rPr>
        <w:t xml:space="preserve"> </w:t>
      </w:r>
      <w:r>
        <w:rPr>
          <w:sz w:val="24"/>
        </w:rPr>
        <w:t>of</w:t>
      </w:r>
      <w:r>
        <w:rPr>
          <w:spacing w:val="-4"/>
          <w:sz w:val="24"/>
        </w:rPr>
        <w:t xml:space="preserve"> </w:t>
      </w:r>
      <w:r>
        <w:rPr>
          <w:sz w:val="24"/>
        </w:rPr>
        <w:t>health, education, employment, housing, and the early years. The principles of social investment –</w:t>
      </w:r>
      <w:r>
        <w:rPr>
          <w:spacing w:val="-1"/>
          <w:sz w:val="24"/>
        </w:rPr>
        <w:t xml:space="preserve"> </w:t>
      </w:r>
      <w:r>
        <w:rPr>
          <w:sz w:val="24"/>
        </w:rPr>
        <w:t>intervening earlier and</w:t>
      </w:r>
      <w:r>
        <w:rPr>
          <w:spacing w:val="-1"/>
          <w:sz w:val="24"/>
        </w:rPr>
        <w:t xml:space="preserve"> </w:t>
      </w:r>
      <w:r>
        <w:rPr>
          <w:sz w:val="24"/>
        </w:rPr>
        <w:t>more effectively –</w:t>
      </w:r>
      <w:r>
        <w:rPr>
          <w:spacing w:val="-1"/>
          <w:sz w:val="24"/>
        </w:rPr>
        <w:t xml:space="preserve"> </w:t>
      </w:r>
      <w:r>
        <w:rPr>
          <w:sz w:val="24"/>
        </w:rPr>
        <w:t>will guide</w:t>
      </w:r>
      <w:r>
        <w:rPr>
          <w:spacing w:val="-2"/>
          <w:sz w:val="24"/>
        </w:rPr>
        <w:t xml:space="preserve"> </w:t>
      </w:r>
      <w:r>
        <w:rPr>
          <w:sz w:val="24"/>
        </w:rPr>
        <w:t>our</w:t>
      </w:r>
      <w:r>
        <w:rPr>
          <w:spacing w:val="-1"/>
          <w:sz w:val="24"/>
        </w:rPr>
        <w:t xml:space="preserve"> </w:t>
      </w:r>
      <w:r>
        <w:rPr>
          <w:sz w:val="24"/>
        </w:rPr>
        <w:t>decisions on where</w:t>
      </w:r>
      <w:r>
        <w:rPr>
          <w:spacing w:val="-1"/>
          <w:sz w:val="24"/>
        </w:rPr>
        <w:t xml:space="preserve"> </w:t>
      </w:r>
      <w:r>
        <w:rPr>
          <w:sz w:val="24"/>
        </w:rPr>
        <w:t>to</w:t>
      </w:r>
      <w:r>
        <w:rPr>
          <w:spacing w:val="-2"/>
          <w:sz w:val="24"/>
        </w:rPr>
        <w:t xml:space="preserve"> </w:t>
      </w:r>
      <w:r>
        <w:rPr>
          <w:sz w:val="24"/>
        </w:rPr>
        <w:t>invest</w:t>
      </w:r>
      <w:r>
        <w:rPr>
          <w:spacing w:val="-1"/>
          <w:sz w:val="24"/>
        </w:rPr>
        <w:t xml:space="preserve"> </w:t>
      </w:r>
      <w:r>
        <w:rPr>
          <w:sz w:val="24"/>
        </w:rPr>
        <w:t>and</w:t>
      </w:r>
      <w:r>
        <w:rPr>
          <w:spacing w:val="-2"/>
          <w:sz w:val="24"/>
        </w:rPr>
        <w:t xml:space="preserve"> </w:t>
      </w:r>
      <w:r>
        <w:rPr>
          <w:sz w:val="24"/>
        </w:rPr>
        <w:t>what</w:t>
      </w:r>
      <w:r>
        <w:rPr>
          <w:spacing w:val="-3"/>
          <w:sz w:val="24"/>
        </w:rPr>
        <w:t xml:space="preserve"> </w:t>
      </w:r>
      <w:r>
        <w:rPr>
          <w:sz w:val="24"/>
        </w:rPr>
        <w:t>to</w:t>
      </w:r>
      <w:r>
        <w:rPr>
          <w:spacing w:val="-1"/>
          <w:sz w:val="24"/>
        </w:rPr>
        <w:t xml:space="preserve"> </w:t>
      </w:r>
      <w:r>
        <w:rPr>
          <w:sz w:val="24"/>
        </w:rPr>
        <w:t>do</w:t>
      </w:r>
      <w:r>
        <w:rPr>
          <w:spacing w:val="-2"/>
          <w:sz w:val="24"/>
        </w:rPr>
        <w:t xml:space="preserve"> </w:t>
      </w:r>
      <w:r>
        <w:rPr>
          <w:sz w:val="24"/>
        </w:rPr>
        <w:t>differently</w:t>
      </w:r>
      <w:r>
        <w:rPr>
          <w:spacing w:val="-1"/>
          <w:sz w:val="24"/>
        </w:rPr>
        <w:t xml:space="preserve"> </w:t>
      </w:r>
      <w:r>
        <w:rPr>
          <w:sz w:val="24"/>
        </w:rPr>
        <w:t>to</w:t>
      </w:r>
      <w:r>
        <w:rPr>
          <w:spacing w:val="-1"/>
          <w:sz w:val="24"/>
        </w:rPr>
        <w:t xml:space="preserve"> </w:t>
      </w:r>
      <w:r>
        <w:rPr>
          <w:sz w:val="24"/>
        </w:rPr>
        <w:t>improve</w:t>
      </w:r>
      <w:r>
        <w:rPr>
          <w:spacing w:val="-3"/>
          <w:sz w:val="24"/>
        </w:rPr>
        <w:t xml:space="preserve"> </w:t>
      </w:r>
      <w:r>
        <w:rPr>
          <w:sz w:val="24"/>
        </w:rPr>
        <w:t>outcomes for</w:t>
      </w:r>
      <w:r>
        <w:rPr>
          <w:spacing w:val="-2"/>
          <w:sz w:val="24"/>
        </w:rPr>
        <w:t xml:space="preserve"> </w:t>
      </w:r>
      <w:r>
        <w:rPr>
          <w:sz w:val="24"/>
        </w:rPr>
        <w:t>New</w:t>
      </w:r>
      <w:r>
        <w:rPr>
          <w:spacing w:val="-2"/>
          <w:sz w:val="24"/>
        </w:rPr>
        <w:t xml:space="preserve"> </w:t>
      </w:r>
      <w:r>
        <w:rPr>
          <w:sz w:val="24"/>
        </w:rPr>
        <w:t>Zealand’s children and young people.</w:t>
      </w:r>
    </w:p>
    <w:p w14:paraId="124474A0" w14:textId="77777777" w:rsidR="00CF7712" w:rsidRDefault="00296C3D">
      <w:pPr>
        <w:pStyle w:val="Heading1"/>
      </w:pPr>
      <w:bookmarkStart w:id="19" w:name="I_propose_to_refresh_the_Child_Poverty_R"/>
      <w:bookmarkEnd w:id="19"/>
      <w:r>
        <w:t>I</w:t>
      </w:r>
      <w:r>
        <w:rPr>
          <w:spacing w:val="-5"/>
        </w:rPr>
        <w:t xml:space="preserve"> </w:t>
      </w:r>
      <w:r>
        <w:t>propose</w:t>
      </w:r>
      <w:r>
        <w:rPr>
          <w:spacing w:val="-2"/>
        </w:rPr>
        <w:t xml:space="preserve"> </w:t>
      </w:r>
      <w:r>
        <w:t>to</w:t>
      </w:r>
      <w:r>
        <w:rPr>
          <w:spacing w:val="-3"/>
        </w:rPr>
        <w:t xml:space="preserve"> </w:t>
      </w:r>
      <w:r>
        <w:t>refresh</w:t>
      </w:r>
      <w:r>
        <w:rPr>
          <w:spacing w:val="-4"/>
        </w:rPr>
        <w:t xml:space="preserve"> </w:t>
      </w:r>
      <w:r>
        <w:t>the</w:t>
      </w:r>
      <w:r>
        <w:rPr>
          <w:spacing w:val="-2"/>
        </w:rPr>
        <w:t xml:space="preserve"> </w:t>
      </w:r>
      <w:r>
        <w:t>Child</w:t>
      </w:r>
      <w:r>
        <w:rPr>
          <w:spacing w:val="-3"/>
        </w:rPr>
        <w:t xml:space="preserve"> </w:t>
      </w:r>
      <w:r>
        <w:t>Poverty</w:t>
      </w:r>
      <w:r>
        <w:rPr>
          <w:spacing w:val="-2"/>
        </w:rPr>
        <w:t xml:space="preserve"> </w:t>
      </w:r>
      <w:r>
        <w:t>Related</w:t>
      </w:r>
      <w:r>
        <w:rPr>
          <w:spacing w:val="-4"/>
        </w:rPr>
        <w:t xml:space="preserve"> </w:t>
      </w:r>
      <w:r>
        <w:rPr>
          <w:spacing w:val="-2"/>
        </w:rPr>
        <w:t>Indicators</w:t>
      </w:r>
    </w:p>
    <w:p w14:paraId="673AEB60" w14:textId="77777777" w:rsidR="00CF7712" w:rsidRDefault="00296C3D">
      <w:pPr>
        <w:pStyle w:val="ListParagraph"/>
        <w:numPr>
          <w:ilvl w:val="0"/>
          <w:numId w:val="2"/>
        </w:numPr>
        <w:tabs>
          <w:tab w:val="left" w:pos="824"/>
        </w:tabs>
        <w:ind w:right="771"/>
        <w:rPr>
          <w:sz w:val="24"/>
        </w:rPr>
      </w:pPr>
      <w:r>
        <w:rPr>
          <w:sz w:val="24"/>
        </w:rPr>
        <w:t xml:space="preserve">Under the Act, governments are required to establish and report annually on one or more CPRIs – defined as causes, </w:t>
      </w:r>
      <w:proofErr w:type="gramStart"/>
      <w:r>
        <w:rPr>
          <w:sz w:val="24"/>
        </w:rPr>
        <w:t>consequences</w:t>
      </w:r>
      <w:proofErr w:type="gramEnd"/>
      <w:r>
        <w:rPr>
          <w:sz w:val="24"/>
        </w:rPr>
        <w:t xml:space="preserve"> or correlates of poverty. There are currently five CPRIs, established by the previous Government, relating to both the causes</w:t>
      </w:r>
      <w:r>
        <w:rPr>
          <w:spacing w:val="-5"/>
          <w:sz w:val="24"/>
        </w:rPr>
        <w:t xml:space="preserve"> </w:t>
      </w:r>
      <w:r>
        <w:rPr>
          <w:sz w:val="24"/>
        </w:rPr>
        <w:t>an</w:t>
      </w:r>
      <w:r>
        <w:rPr>
          <w:sz w:val="24"/>
        </w:rPr>
        <w:t>d</w:t>
      </w:r>
      <w:r>
        <w:rPr>
          <w:spacing w:val="-5"/>
          <w:sz w:val="24"/>
        </w:rPr>
        <w:t xml:space="preserve"> </w:t>
      </w:r>
      <w:r>
        <w:rPr>
          <w:sz w:val="24"/>
        </w:rPr>
        <w:t>consequences</w:t>
      </w:r>
      <w:r>
        <w:rPr>
          <w:spacing w:val="-3"/>
          <w:sz w:val="24"/>
        </w:rPr>
        <w:t xml:space="preserve"> </w:t>
      </w:r>
      <w:r>
        <w:rPr>
          <w:sz w:val="24"/>
        </w:rPr>
        <w:t>of</w:t>
      </w:r>
      <w:r>
        <w:rPr>
          <w:spacing w:val="-5"/>
          <w:sz w:val="24"/>
        </w:rPr>
        <w:t xml:space="preserve"> </w:t>
      </w:r>
      <w:r>
        <w:rPr>
          <w:sz w:val="24"/>
        </w:rPr>
        <w:t>poverty.</w:t>
      </w:r>
      <w:r>
        <w:rPr>
          <w:spacing w:val="-5"/>
          <w:sz w:val="24"/>
        </w:rPr>
        <w:t xml:space="preserve"> </w:t>
      </w:r>
      <w:r>
        <w:rPr>
          <w:sz w:val="24"/>
        </w:rPr>
        <w:t>These</w:t>
      </w:r>
      <w:r>
        <w:rPr>
          <w:spacing w:val="-4"/>
          <w:sz w:val="24"/>
        </w:rPr>
        <w:t xml:space="preserve"> </w:t>
      </w:r>
      <w:r>
        <w:rPr>
          <w:sz w:val="24"/>
        </w:rPr>
        <w:t>are</w:t>
      </w:r>
      <w:r>
        <w:rPr>
          <w:spacing w:val="-6"/>
          <w:sz w:val="24"/>
        </w:rPr>
        <w:t xml:space="preserve"> </w:t>
      </w:r>
      <w:r>
        <w:rPr>
          <w:sz w:val="24"/>
        </w:rPr>
        <w:t>housing</w:t>
      </w:r>
      <w:r>
        <w:rPr>
          <w:spacing w:val="-5"/>
          <w:sz w:val="24"/>
        </w:rPr>
        <w:t xml:space="preserve"> </w:t>
      </w:r>
      <w:r>
        <w:rPr>
          <w:sz w:val="24"/>
        </w:rPr>
        <w:t>affordability,</w:t>
      </w:r>
      <w:r>
        <w:rPr>
          <w:spacing w:val="-4"/>
          <w:sz w:val="24"/>
        </w:rPr>
        <w:t xml:space="preserve"> </w:t>
      </w:r>
      <w:r>
        <w:rPr>
          <w:sz w:val="24"/>
        </w:rPr>
        <w:t>housing</w:t>
      </w:r>
      <w:r>
        <w:rPr>
          <w:spacing w:val="-5"/>
          <w:sz w:val="24"/>
        </w:rPr>
        <w:t xml:space="preserve"> </w:t>
      </w:r>
      <w:r>
        <w:rPr>
          <w:sz w:val="24"/>
        </w:rPr>
        <w:t xml:space="preserve">quality, food insecurity, regular school attendance, and potentially avoidable </w:t>
      </w:r>
      <w:proofErr w:type="spellStart"/>
      <w:r>
        <w:rPr>
          <w:sz w:val="24"/>
        </w:rPr>
        <w:t>hospitalisations</w:t>
      </w:r>
      <w:proofErr w:type="spellEnd"/>
      <w:r>
        <w:rPr>
          <w:sz w:val="24"/>
        </w:rPr>
        <w:t>.</w:t>
      </w:r>
    </w:p>
    <w:p w14:paraId="5A64A621" w14:textId="77777777" w:rsidR="00CF7712" w:rsidRDefault="00296C3D">
      <w:pPr>
        <w:pStyle w:val="ListParagraph"/>
        <w:numPr>
          <w:ilvl w:val="0"/>
          <w:numId w:val="2"/>
        </w:numPr>
        <w:tabs>
          <w:tab w:val="left" w:pos="824"/>
        </w:tabs>
        <w:ind w:right="755"/>
        <w:rPr>
          <w:sz w:val="24"/>
        </w:rPr>
      </w:pPr>
      <w:r>
        <w:rPr>
          <w:sz w:val="24"/>
        </w:rPr>
        <w:t>I intend to update the CPRIs as part of the refresh of the Child and Youth Wellbeing Strate</w:t>
      </w:r>
      <w:r>
        <w:rPr>
          <w:sz w:val="24"/>
        </w:rPr>
        <w:t>gy</w:t>
      </w:r>
      <w:r>
        <w:rPr>
          <w:spacing w:val="-3"/>
          <w:sz w:val="24"/>
        </w:rPr>
        <w:t xml:space="preserve"> </w:t>
      </w:r>
      <w:r>
        <w:rPr>
          <w:sz w:val="24"/>
        </w:rPr>
        <w:t>later</w:t>
      </w:r>
      <w:r>
        <w:rPr>
          <w:spacing w:val="-3"/>
          <w:sz w:val="24"/>
        </w:rPr>
        <w:t xml:space="preserve"> </w:t>
      </w:r>
      <w:r>
        <w:rPr>
          <w:sz w:val="24"/>
        </w:rPr>
        <w:t>this</w:t>
      </w:r>
      <w:r>
        <w:rPr>
          <w:spacing w:val="-4"/>
          <w:sz w:val="24"/>
        </w:rPr>
        <w:t xml:space="preserve"> </w:t>
      </w:r>
      <w:r>
        <w:rPr>
          <w:sz w:val="24"/>
        </w:rPr>
        <w:t>year.</w:t>
      </w:r>
      <w:r>
        <w:rPr>
          <w:spacing w:val="-3"/>
          <w:sz w:val="24"/>
        </w:rPr>
        <w:t xml:space="preserve"> </w:t>
      </w:r>
      <w:r>
        <w:rPr>
          <w:sz w:val="24"/>
        </w:rPr>
        <w:t>I</w:t>
      </w:r>
      <w:r>
        <w:rPr>
          <w:spacing w:val="-4"/>
          <w:sz w:val="24"/>
        </w:rPr>
        <w:t xml:space="preserve"> </w:t>
      </w:r>
      <w:r>
        <w:rPr>
          <w:sz w:val="24"/>
        </w:rPr>
        <w:t>intend</w:t>
      </w:r>
      <w:r>
        <w:rPr>
          <w:spacing w:val="-3"/>
          <w:sz w:val="24"/>
        </w:rPr>
        <w:t xml:space="preserve"> </w:t>
      </w:r>
      <w:r>
        <w:rPr>
          <w:sz w:val="24"/>
        </w:rPr>
        <w:t>to</w:t>
      </w:r>
      <w:r>
        <w:rPr>
          <w:spacing w:val="-4"/>
          <w:sz w:val="24"/>
        </w:rPr>
        <w:t xml:space="preserve"> </w:t>
      </w:r>
      <w:r>
        <w:rPr>
          <w:sz w:val="24"/>
        </w:rPr>
        <w:t>align</w:t>
      </w:r>
      <w:r>
        <w:rPr>
          <w:spacing w:val="-3"/>
          <w:sz w:val="24"/>
        </w:rPr>
        <w:t xml:space="preserve"> </w:t>
      </w:r>
      <w:r>
        <w:rPr>
          <w:sz w:val="24"/>
        </w:rPr>
        <w:t>them</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Government</w:t>
      </w:r>
      <w:r>
        <w:rPr>
          <w:spacing w:val="-2"/>
          <w:sz w:val="24"/>
        </w:rPr>
        <w:t xml:space="preserve"> </w:t>
      </w:r>
      <w:r>
        <w:rPr>
          <w:sz w:val="24"/>
        </w:rPr>
        <w:t>Targets,</w:t>
      </w:r>
      <w:r>
        <w:rPr>
          <w:spacing w:val="-4"/>
          <w:sz w:val="24"/>
        </w:rPr>
        <w:t xml:space="preserve"> </w:t>
      </w:r>
      <w:proofErr w:type="spellStart"/>
      <w:r>
        <w:rPr>
          <w:sz w:val="24"/>
        </w:rPr>
        <w:t>focussing</w:t>
      </w:r>
      <w:proofErr w:type="spellEnd"/>
      <w:r>
        <w:rPr>
          <w:sz w:val="24"/>
        </w:rPr>
        <w:t xml:space="preserve"> on the indicators that reflect our priority as a </w:t>
      </w:r>
      <w:proofErr w:type="gramStart"/>
      <w:r>
        <w:rPr>
          <w:sz w:val="24"/>
        </w:rPr>
        <w:t>Government</w:t>
      </w:r>
      <w:proofErr w:type="gramEnd"/>
      <w:r>
        <w:rPr>
          <w:sz w:val="24"/>
        </w:rPr>
        <w:t xml:space="preserve"> on tackling the underlying</w:t>
      </w:r>
    </w:p>
    <w:p w14:paraId="62461B2D" w14:textId="77777777" w:rsidR="00CF7712" w:rsidRDefault="00296C3D">
      <w:pPr>
        <w:spacing w:before="253"/>
        <w:ind w:right="633"/>
        <w:jc w:val="right"/>
        <w:rPr>
          <w:rFonts w:ascii="Arial"/>
        </w:rPr>
      </w:pPr>
      <w:r>
        <w:rPr>
          <w:rFonts w:ascii="Arial"/>
          <w:spacing w:val="-10"/>
        </w:rPr>
        <w:t>5</w:t>
      </w:r>
    </w:p>
    <w:p w14:paraId="368D695C" w14:textId="77777777" w:rsidR="00CF7712" w:rsidRDefault="00CF7712">
      <w:pPr>
        <w:jc w:val="right"/>
        <w:rPr>
          <w:rFonts w:ascii="Arial"/>
        </w:rPr>
        <w:sectPr w:rsidR="00CF7712">
          <w:pgSz w:w="11910" w:h="16840"/>
          <w:pgMar w:top="1220" w:right="800" w:bottom="480" w:left="1260" w:header="717" w:footer="283" w:gutter="0"/>
          <w:cols w:space="720"/>
        </w:sectPr>
      </w:pPr>
    </w:p>
    <w:p w14:paraId="6A0FCA5B" w14:textId="77777777" w:rsidR="00CF7712" w:rsidRDefault="00296C3D">
      <w:pPr>
        <w:pStyle w:val="BodyText"/>
        <w:spacing w:before="83"/>
        <w:ind w:left="824" w:right="732"/>
      </w:pPr>
      <w:r>
        <w:t>drivers of poverty over the short and long term. We want to focus on practical and measurable things that will shift the dial and help us meet our targets of increasing student</w:t>
      </w:r>
      <w:r>
        <w:rPr>
          <w:spacing w:val="-6"/>
        </w:rPr>
        <w:t xml:space="preserve"> </w:t>
      </w:r>
      <w:r>
        <w:t>attendance,</w:t>
      </w:r>
      <w:r>
        <w:rPr>
          <w:spacing w:val="-5"/>
        </w:rPr>
        <w:t xml:space="preserve"> </w:t>
      </w:r>
      <w:r>
        <w:t>more</w:t>
      </w:r>
      <w:r>
        <w:rPr>
          <w:spacing w:val="-5"/>
        </w:rPr>
        <w:t xml:space="preserve"> </w:t>
      </w:r>
      <w:r>
        <w:t>students</w:t>
      </w:r>
      <w:r>
        <w:rPr>
          <w:spacing w:val="-5"/>
        </w:rPr>
        <w:t xml:space="preserve"> </w:t>
      </w:r>
      <w:r>
        <w:t>at</w:t>
      </w:r>
      <w:r>
        <w:rPr>
          <w:spacing w:val="-5"/>
        </w:rPr>
        <w:t xml:space="preserve"> </w:t>
      </w:r>
      <w:r>
        <w:t>expected</w:t>
      </w:r>
      <w:r>
        <w:rPr>
          <w:spacing w:val="-5"/>
        </w:rPr>
        <w:t xml:space="preserve"> </w:t>
      </w:r>
      <w:r>
        <w:t>curriculum</w:t>
      </w:r>
      <w:r>
        <w:rPr>
          <w:spacing w:val="-3"/>
        </w:rPr>
        <w:t xml:space="preserve"> </w:t>
      </w:r>
      <w:r>
        <w:t>levels,</w:t>
      </w:r>
      <w:r>
        <w:rPr>
          <w:spacing w:val="-5"/>
        </w:rPr>
        <w:t xml:space="preserve"> </w:t>
      </w:r>
      <w:r>
        <w:t>reducing</w:t>
      </w:r>
      <w:r>
        <w:rPr>
          <w:spacing w:val="-5"/>
        </w:rPr>
        <w:t xml:space="preserve"> </w:t>
      </w:r>
      <w:r>
        <w:t>child</w:t>
      </w:r>
      <w:r>
        <w:rPr>
          <w:spacing w:val="-5"/>
        </w:rPr>
        <w:t xml:space="preserve"> </w:t>
      </w:r>
      <w:r>
        <w:t>and you</w:t>
      </w:r>
      <w:r>
        <w:t>th offending, fewer people in emergency housing, and fewer people on the Jobseeker Support Benefit, including fewer children in benefit-dependent homes.</w:t>
      </w:r>
    </w:p>
    <w:p w14:paraId="7AD30063" w14:textId="77777777" w:rsidR="00CF7712" w:rsidRDefault="00296C3D">
      <w:pPr>
        <w:pStyle w:val="Heading1"/>
      </w:pPr>
      <w:bookmarkStart w:id="20" w:name="Cost-of-living_Implications"/>
      <w:bookmarkEnd w:id="20"/>
      <w:r>
        <w:t>Cost-of-living</w:t>
      </w:r>
      <w:r>
        <w:rPr>
          <w:spacing w:val="-8"/>
        </w:rPr>
        <w:t xml:space="preserve"> </w:t>
      </w:r>
      <w:proofErr w:type="gramStart"/>
      <w:r>
        <w:rPr>
          <w:spacing w:val="-2"/>
        </w:rPr>
        <w:t>Implications</w:t>
      </w:r>
      <w:proofErr w:type="gramEnd"/>
    </w:p>
    <w:p w14:paraId="0BC2D56C" w14:textId="77777777" w:rsidR="00CF7712" w:rsidRDefault="00296C3D">
      <w:pPr>
        <w:pStyle w:val="ListParagraph"/>
        <w:numPr>
          <w:ilvl w:val="0"/>
          <w:numId w:val="2"/>
        </w:numPr>
        <w:tabs>
          <w:tab w:val="left" w:pos="824"/>
        </w:tabs>
        <w:spacing w:before="239"/>
        <w:ind w:right="837"/>
        <w:rPr>
          <w:sz w:val="24"/>
        </w:rPr>
      </w:pPr>
      <w:r>
        <w:rPr>
          <w:sz w:val="24"/>
        </w:rPr>
        <w:t>This</w:t>
      </w:r>
      <w:r>
        <w:rPr>
          <w:spacing w:val="-4"/>
          <w:sz w:val="24"/>
        </w:rPr>
        <w:t xml:space="preserve"> </w:t>
      </w:r>
      <w:r>
        <w:rPr>
          <w:sz w:val="24"/>
        </w:rPr>
        <w:t>Government</w:t>
      </w:r>
      <w:r>
        <w:rPr>
          <w:spacing w:val="-3"/>
          <w:sz w:val="24"/>
        </w:rPr>
        <w:t xml:space="preserve"> </w:t>
      </w:r>
      <w:r>
        <w:rPr>
          <w:sz w:val="24"/>
        </w:rPr>
        <w:t>is</w:t>
      </w:r>
      <w:r>
        <w:rPr>
          <w:spacing w:val="-4"/>
          <w:sz w:val="24"/>
        </w:rPr>
        <w:t xml:space="preserve"> </w:t>
      </w:r>
      <w:r>
        <w:rPr>
          <w:sz w:val="24"/>
        </w:rPr>
        <w:t>committed</w:t>
      </w:r>
      <w:r>
        <w:rPr>
          <w:spacing w:val="-3"/>
          <w:sz w:val="24"/>
        </w:rPr>
        <w:t xml:space="preserve"> </w:t>
      </w:r>
      <w:r>
        <w:rPr>
          <w:sz w:val="24"/>
        </w:rPr>
        <w:t>to</w:t>
      </w:r>
      <w:r>
        <w:rPr>
          <w:spacing w:val="-4"/>
          <w:sz w:val="24"/>
        </w:rPr>
        <w:t xml:space="preserve"> </w:t>
      </w:r>
      <w:r>
        <w:rPr>
          <w:sz w:val="24"/>
        </w:rPr>
        <w:t>bringing</w:t>
      </w:r>
      <w:r>
        <w:rPr>
          <w:spacing w:val="-3"/>
          <w:sz w:val="24"/>
        </w:rPr>
        <w:t xml:space="preserve"> </w:t>
      </w:r>
      <w:r>
        <w:rPr>
          <w:sz w:val="24"/>
        </w:rPr>
        <w:t>down</w:t>
      </w:r>
      <w:r>
        <w:rPr>
          <w:spacing w:val="-4"/>
          <w:sz w:val="24"/>
        </w:rPr>
        <w:t xml:space="preserve"> </w:t>
      </w:r>
      <w:r>
        <w:rPr>
          <w:sz w:val="24"/>
        </w:rPr>
        <w:t>the</w:t>
      </w:r>
      <w:r>
        <w:rPr>
          <w:spacing w:val="-5"/>
          <w:sz w:val="24"/>
        </w:rPr>
        <w:t xml:space="preserve"> </w:t>
      </w:r>
      <w:r>
        <w:rPr>
          <w:sz w:val="24"/>
        </w:rPr>
        <w:t>cost</w:t>
      </w:r>
      <w:r>
        <w:rPr>
          <w:spacing w:val="-3"/>
          <w:sz w:val="24"/>
        </w:rPr>
        <w:t xml:space="preserve"> </w:t>
      </w:r>
      <w:r>
        <w:rPr>
          <w:sz w:val="24"/>
        </w:rPr>
        <w:t>of</w:t>
      </w:r>
      <w:r>
        <w:rPr>
          <w:spacing w:val="-4"/>
          <w:sz w:val="24"/>
        </w:rPr>
        <w:t xml:space="preserve"> </w:t>
      </w:r>
      <w:r>
        <w:rPr>
          <w:sz w:val="24"/>
        </w:rPr>
        <w:t>living,</w:t>
      </w:r>
      <w:r>
        <w:rPr>
          <w:spacing w:val="-3"/>
          <w:sz w:val="24"/>
        </w:rPr>
        <w:t xml:space="preserve"> </w:t>
      </w:r>
      <w:r>
        <w:rPr>
          <w:sz w:val="24"/>
        </w:rPr>
        <w:t>which</w:t>
      </w:r>
      <w:r>
        <w:rPr>
          <w:spacing w:val="-3"/>
          <w:sz w:val="24"/>
        </w:rPr>
        <w:t xml:space="preserve"> </w:t>
      </w:r>
      <w:r>
        <w:rPr>
          <w:sz w:val="24"/>
        </w:rPr>
        <w:t>is</w:t>
      </w:r>
      <w:r>
        <w:rPr>
          <w:spacing w:val="-4"/>
          <w:sz w:val="24"/>
        </w:rPr>
        <w:t xml:space="preserve"> </w:t>
      </w:r>
      <w:r>
        <w:rPr>
          <w:sz w:val="24"/>
        </w:rPr>
        <w:t>a</w:t>
      </w:r>
      <w:r>
        <w:rPr>
          <w:spacing w:val="-5"/>
          <w:sz w:val="24"/>
        </w:rPr>
        <w:t xml:space="preserve"> </w:t>
      </w:r>
      <w:r>
        <w:rPr>
          <w:sz w:val="24"/>
        </w:rPr>
        <w:t>central pillar of our strategy to reduce child poverty.</w:t>
      </w:r>
    </w:p>
    <w:p w14:paraId="4C8242A9" w14:textId="77777777" w:rsidR="00CF7712" w:rsidRDefault="00296C3D">
      <w:pPr>
        <w:pStyle w:val="Heading1"/>
        <w:ind w:left="170"/>
      </w:pPr>
      <w:bookmarkStart w:id="21" w:name="Financial_Implications"/>
      <w:bookmarkEnd w:id="21"/>
      <w:r>
        <w:t>Financial</w:t>
      </w:r>
      <w:r>
        <w:rPr>
          <w:spacing w:val="-3"/>
        </w:rPr>
        <w:t xml:space="preserve"> </w:t>
      </w:r>
      <w:r>
        <w:rPr>
          <w:spacing w:val="-2"/>
        </w:rPr>
        <w:t>Implications</w:t>
      </w:r>
    </w:p>
    <w:p w14:paraId="3C44309A" w14:textId="77777777" w:rsidR="00CF7712" w:rsidRDefault="00296C3D">
      <w:pPr>
        <w:pStyle w:val="ListParagraph"/>
        <w:numPr>
          <w:ilvl w:val="0"/>
          <w:numId w:val="2"/>
        </w:numPr>
        <w:tabs>
          <w:tab w:val="left" w:pos="824"/>
        </w:tabs>
        <w:spacing w:before="239"/>
        <w:ind w:right="965"/>
        <w:rPr>
          <w:sz w:val="24"/>
        </w:rPr>
      </w:pPr>
      <w:r>
        <w:rPr>
          <w:sz w:val="24"/>
        </w:rPr>
        <w:t>There</w:t>
      </w:r>
      <w:r>
        <w:rPr>
          <w:spacing w:val="-3"/>
          <w:sz w:val="24"/>
        </w:rPr>
        <w:t xml:space="preserve"> </w:t>
      </w:r>
      <w:r>
        <w:rPr>
          <w:sz w:val="24"/>
        </w:rPr>
        <w:t>are</w:t>
      </w:r>
      <w:r>
        <w:rPr>
          <w:spacing w:val="-5"/>
          <w:sz w:val="24"/>
        </w:rPr>
        <w:t xml:space="preserve"> </w:t>
      </w:r>
      <w:r>
        <w:rPr>
          <w:sz w:val="24"/>
        </w:rPr>
        <w:t>no</w:t>
      </w:r>
      <w:r>
        <w:rPr>
          <w:spacing w:val="-4"/>
          <w:sz w:val="24"/>
        </w:rPr>
        <w:t xml:space="preserve"> </w:t>
      </w:r>
      <w:r>
        <w:rPr>
          <w:sz w:val="24"/>
        </w:rPr>
        <w:t>direct</w:t>
      </w:r>
      <w:r>
        <w:rPr>
          <w:spacing w:val="-3"/>
          <w:sz w:val="24"/>
        </w:rPr>
        <w:t xml:space="preserve"> </w:t>
      </w:r>
      <w:r>
        <w:rPr>
          <w:sz w:val="24"/>
        </w:rPr>
        <w:t>financial</w:t>
      </w:r>
      <w:r>
        <w:rPr>
          <w:spacing w:val="-3"/>
          <w:sz w:val="24"/>
        </w:rPr>
        <w:t xml:space="preserve"> </w:t>
      </w:r>
      <w:r>
        <w:rPr>
          <w:sz w:val="24"/>
        </w:rPr>
        <w:t>implications</w:t>
      </w:r>
      <w:r>
        <w:rPr>
          <w:spacing w:val="-2"/>
          <w:sz w:val="24"/>
        </w:rPr>
        <w:t xml:space="preserve"> </w:t>
      </w:r>
      <w:proofErr w:type="gramStart"/>
      <w:r>
        <w:rPr>
          <w:sz w:val="24"/>
        </w:rPr>
        <w:t>as</w:t>
      </w:r>
      <w:r>
        <w:rPr>
          <w:spacing w:val="-4"/>
          <w:sz w:val="24"/>
        </w:rPr>
        <w:t xml:space="preserve"> </w:t>
      </w:r>
      <w:r>
        <w:rPr>
          <w:sz w:val="24"/>
        </w:rPr>
        <w:t>a</w:t>
      </w:r>
      <w:r>
        <w:rPr>
          <w:spacing w:val="-5"/>
          <w:sz w:val="24"/>
        </w:rPr>
        <w:t xml:space="preserve"> </w:t>
      </w:r>
      <w:r>
        <w:rPr>
          <w:sz w:val="24"/>
        </w:rPr>
        <w:t>result</w:t>
      </w:r>
      <w:r>
        <w:rPr>
          <w:spacing w:val="-3"/>
          <w:sz w:val="24"/>
        </w:rPr>
        <w:t xml:space="preserve"> </w:t>
      </w:r>
      <w:r>
        <w:rPr>
          <w:sz w:val="24"/>
        </w:rPr>
        <w:t>of</w:t>
      </w:r>
      <w:proofErr w:type="gramEnd"/>
      <w:r>
        <w:rPr>
          <w:spacing w:val="-4"/>
          <w:sz w:val="24"/>
        </w:rPr>
        <w:t xml:space="preserve"> </w:t>
      </w:r>
      <w:r>
        <w:rPr>
          <w:sz w:val="24"/>
        </w:rPr>
        <w:t>this</w:t>
      </w:r>
      <w:r>
        <w:rPr>
          <w:spacing w:val="-4"/>
          <w:sz w:val="24"/>
        </w:rPr>
        <w:t xml:space="preserve"> </w:t>
      </w:r>
      <w:r>
        <w:rPr>
          <w:sz w:val="24"/>
        </w:rPr>
        <w:t>Cabinet</w:t>
      </w:r>
      <w:r>
        <w:rPr>
          <w:spacing w:val="-3"/>
          <w:sz w:val="24"/>
        </w:rPr>
        <w:t xml:space="preserve"> </w:t>
      </w:r>
      <w:r>
        <w:rPr>
          <w:sz w:val="24"/>
        </w:rPr>
        <w:t>paper.</w:t>
      </w:r>
      <w:r>
        <w:rPr>
          <w:spacing w:val="-3"/>
          <w:sz w:val="24"/>
        </w:rPr>
        <w:t xml:space="preserve"> </w:t>
      </w:r>
      <w:r>
        <w:rPr>
          <w:sz w:val="24"/>
        </w:rPr>
        <w:t xml:space="preserve">Financial implications of any decisions related to this work </w:t>
      </w:r>
      <w:proofErr w:type="spellStart"/>
      <w:r>
        <w:rPr>
          <w:sz w:val="24"/>
        </w:rPr>
        <w:t>programme</w:t>
      </w:r>
      <w:proofErr w:type="spellEnd"/>
      <w:r>
        <w:rPr>
          <w:sz w:val="24"/>
        </w:rPr>
        <w:t xml:space="preserve"> will be considere</w:t>
      </w:r>
      <w:r>
        <w:rPr>
          <w:sz w:val="24"/>
        </w:rPr>
        <w:t>d in future Cabinet papers.</w:t>
      </w:r>
    </w:p>
    <w:p w14:paraId="1F094A4E" w14:textId="77777777" w:rsidR="00CF7712" w:rsidRDefault="00296C3D">
      <w:pPr>
        <w:pStyle w:val="Heading1"/>
      </w:pPr>
      <w:bookmarkStart w:id="22" w:name="Legislative_Implications"/>
      <w:bookmarkEnd w:id="22"/>
      <w:r>
        <w:t>Legislative</w:t>
      </w:r>
      <w:r>
        <w:rPr>
          <w:spacing w:val="-5"/>
        </w:rPr>
        <w:t xml:space="preserve"> </w:t>
      </w:r>
      <w:r>
        <w:rPr>
          <w:spacing w:val="-2"/>
        </w:rPr>
        <w:t>Implications</w:t>
      </w:r>
    </w:p>
    <w:p w14:paraId="42745B51" w14:textId="77777777" w:rsidR="00CF7712" w:rsidRDefault="00296C3D">
      <w:pPr>
        <w:pStyle w:val="ListParagraph"/>
        <w:numPr>
          <w:ilvl w:val="0"/>
          <w:numId w:val="2"/>
        </w:numPr>
        <w:tabs>
          <w:tab w:val="left" w:pos="824"/>
        </w:tabs>
        <w:spacing w:before="239"/>
        <w:ind w:right="763"/>
        <w:rPr>
          <w:sz w:val="24"/>
        </w:rPr>
      </w:pPr>
      <w:r>
        <w:rPr>
          <w:sz w:val="24"/>
        </w:rPr>
        <w:t>There are no legislative implications from the proposals in this paper. Any legislative implications</w:t>
      </w:r>
      <w:r>
        <w:rPr>
          <w:spacing w:val="-3"/>
          <w:sz w:val="24"/>
        </w:rPr>
        <w:t xml:space="preserve"> </w:t>
      </w:r>
      <w:r>
        <w:rPr>
          <w:sz w:val="24"/>
        </w:rPr>
        <w:t>for</w:t>
      </w:r>
      <w:r>
        <w:rPr>
          <w:spacing w:val="-5"/>
          <w:sz w:val="24"/>
        </w:rPr>
        <w:t xml:space="preserve"> </w:t>
      </w:r>
      <w:r>
        <w:rPr>
          <w:sz w:val="24"/>
        </w:rPr>
        <w:t>decisions</w:t>
      </w:r>
      <w:r>
        <w:rPr>
          <w:spacing w:val="-5"/>
          <w:sz w:val="24"/>
        </w:rPr>
        <w:t xml:space="preserve"> </w:t>
      </w:r>
      <w:r>
        <w:rPr>
          <w:sz w:val="24"/>
        </w:rPr>
        <w:t>related</w:t>
      </w:r>
      <w:r>
        <w:rPr>
          <w:spacing w:val="-2"/>
          <w:sz w:val="24"/>
        </w:rPr>
        <w:t xml:space="preserve"> </w:t>
      </w:r>
      <w:r>
        <w:rPr>
          <w:sz w:val="24"/>
        </w:rPr>
        <w:t>to</w:t>
      </w:r>
      <w:r>
        <w:rPr>
          <w:spacing w:val="-5"/>
          <w:sz w:val="24"/>
        </w:rPr>
        <w:t xml:space="preserve"> </w:t>
      </w:r>
      <w:r>
        <w:rPr>
          <w:sz w:val="24"/>
        </w:rPr>
        <w:t>this</w:t>
      </w:r>
      <w:r>
        <w:rPr>
          <w:spacing w:val="-3"/>
          <w:sz w:val="24"/>
        </w:rPr>
        <w:t xml:space="preserve"> </w:t>
      </w:r>
      <w:r>
        <w:rPr>
          <w:sz w:val="24"/>
        </w:rPr>
        <w:t>work</w:t>
      </w:r>
      <w:r>
        <w:rPr>
          <w:spacing w:val="-5"/>
          <w:sz w:val="24"/>
        </w:rPr>
        <w:t xml:space="preserve"> </w:t>
      </w:r>
      <w:proofErr w:type="spellStart"/>
      <w:r>
        <w:rPr>
          <w:sz w:val="24"/>
        </w:rPr>
        <w:t>programme</w:t>
      </w:r>
      <w:proofErr w:type="spellEnd"/>
      <w:r>
        <w:rPr>
          <w:spacing w:val="-4"/>
          <w:sz w:val="24"/>
        </w:rPr>
        <w:t xml:space="preserve"> </w:t>
      </w:r>
      <w:r>
        <w:rPr>
          <w:sz w:val="24"/>
        </w:rPr>
        <w:t>will</w:t>
      </w:r>
      <w:r>
        <w:rPr>
          <w:spacing w:val="-4"/>
          <w:sz w:val="24"/>
        </w:rPr>
        <w:t xml:space="preserve"> </w:t>
      </w:r>
      <w:r>
        <w:rPr>
          <w:sz w:val="24"/>
        </w:rPr>
        <w:t>be</w:t>
      </w:r>
      <w:r>
        <w:rPr>
          <w:spacing w:val="-6"/>
          <w:sz w:val="24"/>
        </w:rPr>
        <w:t xml:space="preserve"> </w:t>
      </w:r>
      <w:r>
        <w:rPr>
          <w:sz w:val="24"/>
        </w:rPr>
        <w:t>considered</w:t>
      </w:r>
      <w:r>
        <w:rPr>
          <w:spacing w:val="-4"/>
          <w:sz w:val="24"/>
        </w:rPr>
        <w:t xml:space="preserve"> </w:t>
      </w:r>
      <w:r>
        <w:rPr>
          <w:sz w:val="24"/>
        </w:rPr>
        <w:t>in</w:t>
      </w:r>
      <w:r>
        <w:rPr>
          <w:spacing w:val="-5"/>
          <w:sz w:val="24"/>
        </w:rPr>
        <w:t xml:space="preserve"> </w:t>
      </w:r>
      <w:r>
        <w:rPr>
          <w:sz w:val="24"/>
        </w:rPr>
        <w:t>future Cabinet papers.</w:t>
      </w:r>
    </w:p>
    <w:p w14:paraId="04E0091F" w14:textId="77777777" w:rsidR="00CF7712" w:rsidRDefault="00296C3D">
      <w:pPr>
        <w:pStyle w:val="Heading1"/>
      </w:pPr>
      <w:bookmarkStart w:id="23" w:name="Impact_Analysis"/>
      <w:bookmarkEnd w:id="23"/>
      <w:r>
        <w:t>Impact</w:t>
      </w:r>
      <w:r>
        <w:rPr>
          <w:spacing w:val="-3"/>
        </w:rPr>
        <w:t xml:space="preserve"> </w:t>
      </w:r>
      <w:r>
        <w:rPr>
          <w:spacing w:val="-2"/>
        </w:rPr>
        <w:t>Analysis</w:t>
      </w:r>
    </w:p>
    <w:p w14:paraId="21CAA3CF" w14:textId="77777777" w:rsidR="00CF7712" w:rsidRDefault="00CF7712">
      <w:pPr>
        <w:pStyle w:val="BodyText"/>
        <w:spacing w:before="83"/>
        <w:rPr>
          <w:rFonts w:ascii="Arial"/>
          <w:b/>
        </w:rPr>
      </w:pPr>
    </w:p>
    <w:p w14:paraId="75FB02DB" w14:textId="77777777" w:rsidR="00CF7712" w:rsidRDefault="00296C3D">
      <w:pPr>
        <w:spacing w:before="1"/>
        <w:ind w:left="104"/>
        <w:rPr>
          <w:rFonts w:ascii="Arial"/>
          <w:b/>
          <w:sz w:val="20"/>
        </w:rPr>
      </w:pPr>
      <w:bookmarkStart w:id="24" w:name="Regulatory_Impact_Statement"/>
      <w:bookmarkEnd w:id="24"/>
      <w:r>
        <w:rPr>
          <w:rFonts w:ascii="Arial"/>
          <w:b/>
          <w:sz w:val="20"/>
        </w:rPr>
        <w:t>Regulatory</w:t>
      </w:r>
      <w:r>
        <w:rPr>
          <w:rFonts w:ascii="Arial"/>
          <w:b/>
          <w:spacing w:val="-7"/>
          <w:sz w:val="20"/>
        </w:rPr>
        <w:t xml:space="preserve"> </w:t>
      </w:r>
      <w:r>
        <w:rPr>
          <w:rFonts w:ascii="Arial"/>
          <w:b/>
          <w:sz w:val="20"/>
        </w:rPr>
        <w:t>Impact</w:t>
      </w:r>
      <w:r>
        <w:rPr>
          <w:rFonts w:ascii="Arial"/>
          <w:b/>
          <w:spacing w:val="-6"/>
          <w:sz w:val="20"/>
        </w:rPr>
        <w:t xml:space="preserve"> </w:t>
      </w:r>
      <w:r>
        <w:rPr>
          <w:rFonts w:ascii="Arial"/>
          <w:b/>
          <w:spacing w:val="-2"/>
          <w:sz w:val="20"/>
        </w:rPr>
        <w:t>Statement</w:t>
      </w:r>
    </w:p>
    <w:p w14:paraId="39A9706A" w14:textId="77777777" w:rsidR="00CF7712" w:rsidRDefault="00CF7712">
      <w:pPr>
        <w:pStyle w:val="BodyText"/>
        <w:spacing w:before="9"/>
        <w:rPr>
          <w:rFonts w:ascii="Arial"/>
          <w:b/>
          <w:sz w:val="20"/>
        </w:rPr>
      </w:pPr>
    </w:p>
    <w:p w14:paraId="344A58DE" w14:textId="77777777" w:rsidR="00CF7712" w:rsidRDefault="00296C3D">
      <w:pPr>
        <w:pStyle w:val="ListParagraph"/>
        <w:numPr>
          <w:ilvl w:val="0"/>
          <w:numId w:val="2"/>
        </w:numPr>
        <w:tabs>
          <w:tab w:val="left" w:pos="824"/>
        </w:tabs>
        <w:spacing w:before="0"/>
        <w:ind w:right="1131"/>
        <w:rPr>
          <w:sz w:val="24"/>
        </w:rPr>
      </w:pPr>
      <w:r>
        <w:rPr>
          <w:sz w:val="24"/>
        </w:rPr>
        <w:t>There</w:t>
      </w:r>
      <w:r>
        <w:rPr>
          <w:spacing w:val="-3"/>
          <w:sz w:val="24"/>
        </w:rPr>
        <w:t xml:space="preserve"> </w:t>
      </w:r>
      <w:r>
        <w:rPr>
          <w:sz w:val="24"/>
        </w:rPr>
        <w:t>are</w:t>
      </w:r>
      <w:r>
        <w:rPr>
          <w:spacing w:val="-5"/>
          <w:sz w:val="24"/>
        </w:rPr>
        <w:t xml:space="preserve"> </w:t>
      </w:r>
      <w:r>
        <w:rPr>
          <w:sz w:val="24"/>
        </w:rPr>
        <w:t>no</w:t>
      </w:r>
      <w:r>
        <w:rPr>
          <w:spacing w:val="-4"/>
          <w:sz w:val="24"/>
        </w:rPr>
        <w:t xml:space="preserve"> </w:t>
      </w:r>
      <w:r>
        <w:rPr>
          <w:sz w:val="24"/>
        </w:rPr>
        <w:t>regulatory</w:t>
      </w:r>
      <w:r>
        <w:rPr>
          <w:spacing w:val="-3"/>
          <w:sz w:val="24"/>
        </w:rPr>
        <w:t xml:space="preserve"> </w:t>
      </w:r>
      <w:r>
        <w:rPr>
          <w:sz w:val="24"/>
        </w:rPr>
        <w:t>proposals</w:t>
      </w:r>
      <w:r>
        <w:rPr>
          <w:spacing w:val="-4"/>
          <w:sz w:val="24"/>
        </w:rPr>
        <w:t xml:space="preserve"> </w:t>
      </w:r>
      <w:r>
        <w:rPr>
          <w:sz w:val="24"/>
        </w:rPr>
        <w:t>in</w:t>
      </w:r>
      <w:r>
        <w:rPr>
          <w:spacing w:val="-3"/>
          <w:sz w:val="24"/>
        </w:rPr>
        <w:t xml:space="preserve"> </w:t>
      </w:r>
      <w:r>
        <w:rPr>
          <w:sz w:val="24"/>
        </w:rPr>
        <w:t>this</w:t>
      </w:r>
      <w:r>
        <w:rPr>
          <w:spacing w:val="-4"/>
          <w:sz w:val="24"/>
        </w:rPr>
        <w:t xml:space="preserve"> </w:t>
      </w:r>
      <w:r>
        <w:rPr>
          <w:sz w:val="24"/>
        </w:rPr>
        <w:t>paper,</w:t>
      </w:r>
      <w:r>
        <w:rPr>
          <w:spacing w:val="-4"/>
          <w:sz w:val="24"/>
        </w:rPr>
        <w:t xml:space="preserve"> </w:t>
      </w:r>
      <w:r>
        <w:rPr>
          <w:sz w:val="24"/>
        </w:rPr>
        <w:t>and</w:t>
      </w:r>
      <w:r>
        <w:rPr>
          <w:spacing w:val="-3"/>
          <w:sz w:val="24"/>
        </w:rPr>
        <w:t xml:space="preserve"> </w:t>
      </w:r>
      <w:r>
        <w:rPr>
          <w:sz w:val="24"/>
        </w:rPr>
        <w:t>therefore</w:t>
      </w:r>
      <w:r>
        <w:rPr>
          <w:spacing w:val="-3"/>
          <w:sz w:val="24"/>
        </w:rPr>
        <w:t xml:space="preserve"> </w:t>
      </w:r>
      <w:r>
        <w:rPr>
          <w:sz w:val="24"/>
        </w:rPr>
        <w:t>a</w:t>
      </w:r>
      <w:r>
        <w:rPr>
          <w:spacing w:val="-5"/>
          <w:sz w:val="24"/>
        </w:rPr>
        <w:t xml:space="preserve"> </w:t>
      </w:r>
      <w:r>
        <w:rPr>
          <w:sz w:val="24"/>
        </w:rPr>
        <w:t>Regulatory</w:t>
      </w:r>
      <w:r>
        <w:rPr>
          <w:spacing w:val="-3"/>
          <w:sz w:val="24"/>
        </w:rPr>
        <w:t xml:space="preserve"> </w:t>
      </w:r>
      <w:r>
        <w:rPr>
          <w:sz w:val="24"/>
        </w:rPr>
        <w:t>Impact Statement is not required.</w:t>
      </w:r>
    </w:p>
    <w:p w14:paraId="234005A1" w14:textId="77777777" w:rsidR="00CF7712" w:rsidRDefault="00CF7712">
      <w:pPr>
        <w:pStyle w:val="BodyText"/>
        <w:spacing w:before="84"/>
      </w:pPr>
    </w:p>
    <w:p w14:paraId="6A24C82E" w14:textId="77777777" w:rsidR="00CF7712" w:rsidRDefault="00296C3D">
      <w:pPr>
        <w:spacing w:before="1"/>
        <w:ind w:left="104"/>
        <w:rPr>
          <w:rFonts w:ascii="Arial"/>
          <w:b/>
          <w:sz w:val="20"/>
        </w:rPr>
      </w:pPr>
      <w:bookmarkStart w:id="25" w:name="Climate_Implications_of_Policy_Assessmen"/>
      <w:bookmarkEnd w:id="25"/>
      <w:r>
        <w:rPr>
          <w:rFonts w:ascii="Arial"/>
          <w:b/>
          <w:sz w:val="20"/>
        </w:rPr>
        <w:t>Climate</w:t>
      </w:r>
      <w:r>
        <w:rPr>
          <w:rFonts w:ascii="Arial"/>
          <w:b/>
          <w:spacing w:val="-5"/>
          <w:sz w:val="20"/>
        </w:rPr>
        <w:t xml:space="preserve"> </w:t>
      </w:r>
      <w:r>
        <w:rPr>
          <w:rFonts w:ascii="Arial"/>
          <w:b/>
          <w:sz w:val="20"/>
        </w:rPr>
        <w:t>Implications</w:t>
      </w:r>
      <w:r>
        <w:rPr>
          <w:rFonts w:ascii="Arial"/>
          <w:b/>
          <w:spacing w:val="-5"/>
          <w:sz w:val="20"/>
        </w:rPr>
        <w:t xml:space="preserve"> </w:t>
      </w:r>
      <w:r>
        <w:rPr>
          <w:rFonts w:ascii="Arial"/>
          <w:b/>
          <w:sz w:val="20"/>
        </w:rPr>
        <w:t>of</w:t>
      </w:r>
      <w:r>
        <w:rPr>
          <w:rFonts w:ascii="Arial"/>
          <w:b/>
          <w:spacing w:val="-6"/>
          <w:sz w:val="20"/>
        </w:rPr>
        <w:t xml:space="preserve"> </w:t>
      </w:r>
      <w:r>
        <w:rPr>
          <w:rFonts w:ascii="Arial"/>
          <w:b/>
          <w:sz w:val="20"/>
        </w:rPr>
        <w:t>Policy</w:t>
      </w:r>
      <w:r>
        <w:rPr>
          <w:rFonts w:ascii="Arial"/>
          <w:b/>
          <w:spacing w:val="-4"/>
          <w:sz w:val="20"/>
        </w:rPr>
        <w:t xml:space="preserve"> </w:t>
      </w:r>
      <w:r>
        <w:rPr>
          <w:rFonts w:ascii="Arial"/>
          <w:b/>
          <w:spacing w:val="-2"/>
          <w:sz w:val="20"/>
        </w:rPr>
        <w:t>Assessment</w:t>
      </w:r>
    </w:p>
    <w:p w14:paraId="20206C9F" w14:textId="77777777" w:rsidR="00CF7712" w:rsidRDefault="00CF7712">
      <w:pPr>
        <w:pStyle w:val="BodyText"/>
        <w:spacing w:before="9"/>
        <w:rPr>
          <w:rFonts w:ascii="Arial"/>
          <w:b/>
          <w:sz w:val="20"/>
        </w:rPr>
      </w:pPr>
    </w:p>
    <w:p w14:paraId="16F3D66C" w14:textId="77777777" w:rsidR="00CF7712" w:rsidRDefault="00296C3D">
      <w:pPr>
        <w:pStyle w:val="ListParagraph"/>
        <w:numPr>
          <w:ilvl w:val="0"/>
          <w:numId w:val="2"/>
        </w:numPr>
        <w:tabs>
          <w:tab w:val="left" w:pos="824"/>
        </w:tabs>
        <w:spacing w:before="0"/>
        <w:ind w:right="1217"/>
        <w:rPr>
          <w:sz w:val="24"/>
        </w:rPr>
      </w:pPr>
      <w:r>
        <w:rPr>
          <w:sz w:val="24"/>
        </w:rPr>
        <w:t>The</w:t>
      </w:r>
      <w:r>
        <w:rPr>
          <w:spacing w:val="-6"/>
          <w:sz w:val="24"/>
        </w:rPr>
        <w:t xml:space="preserve"> </w:t>
      </w:r>
      <w:r>
        <w:rPr>
          <w:sz w:val="24"/>
        </w:rPr>
        <w:t>Climate</w:t>
      </w:r>
      <w:r>
        <w:rPr>
          <w:spacing w:val="-3"/>
          <w:sz w:val="24"/>
        </w:rPr>
        <w:t xml:space="preserve"> </w:t>
      </w:r>
      <w:r>
        <w:rPr>
          <w:sz w:val="24"/>
        </w:rPr>
        <w:t>Implications</w:t>
      </w:r>
      <w:r>
        <w:rPr>
          <w:spacing w:val="-3"/>
          <w:sz w:val="24"/>
        </w:rPr>
        <w:t xml:space="preserve"> </w:t>
      </w:r>
      <w:r>
        <w:rPr>
          <w:sz w:val="24"/>
        </w:rPr>
        <w:t>of</w:t>
      </w:r>
      <w:r>
        <w:rPr>
          <w:spacing w:val="-5"/>
          <w:sz w:val="24"/>
        </w:rPr>
        <w:t xml:space="preserve"> </w:t>
      </w:r>
      <w:r>
        <w:rPr>
          <w:sz w:val="24"/>
        </w:rPr>
        <w:t>Policy</w:t>
      </w:r>
      <w:r>
        <w:rPr>
          <w:spacing w:val="-4"/>
          <w:sz w:val="24"/>
        </w:rPr>
        <w:t xml:space="preserve"> </w:t>
      </w:r>
      <w:r>
        <w:rPr>
          <w:sz w:val="24"/>
        </w:rPr>
        <w:t>Assessment</w:t>
      </w:r>
      <w:r>
        <w:rPr>
          <w:spacing w:val="-4"/>
          <w:sz w:val="24"/>
        </w:rPr>
        <w:t xml:space="preserve"> </w:t>
      </w:r>
      <w:r>
        <w:rPr>
          <w:sz w:val="24"/>
        </w:rPr>
        <w:t>requirements</w:t>
      </w:r>
      <w:r>
        <w:rPr>
          <w:spacing w:val="-3"/>
          <w:sz w:val="24"/>
        </w:rPr>
        <w:t xml:space="preserve"> </w:t>
      </w:r>
      <w:r>
        <w:rPr>
          <w:sz w:val="24"/>
        </w:rPr>
        <w:t>do</w:t>
      </w:r>
      <w:r>
        <w:rPr>
          <w:spacing w:val="-2"/>
          <w:sz w:val="24"/>
        </w:rPr>
        <w:t xml:space="preserve"> </w:t>
      </w:r>
      <w:r>
        <w:rPr>
          <w:sz w:val="24"/>
        </w:rPr>
        <w:t>not</w:t>
      </w:r>
      <w:r>
        <w:rPr>
          <w:spacing w:val="-6"/>
          <w:sz w:val="24"/>
        </w:rPr>
        <w:t xml:space="preserve"> </w:t>
      </w:r>
      <w:r>
        <w:rPr>
          <w:sz w:val="24"/>
        </w:rPr>
        <w:t>apply</w:t>
      </w:r>
      <w:r>
        <w:rPr>
          <w:spacing w:val="-4"/>
          <w:sz w:val="24"/>
        </w:rPr>
        <w:t xml:space="preserve"> </w:t>
      </w:r>
      <w:r>
        <w:rPr>
          <w:sz w:val="24"/>
        </w:rPr>
        <w:t>to</w:t>
      </w:r>
      <w:r>
        <w:rPr>
          <w:spacing w:val="-5"/>
          <w:sz w:val="24"/>
        </w:rPr>
        <w:t xml:space="preserve"> </w:t>
      </w:r>
      <w:r>
        <w:rPr>
          <w:sz w:val="24"/>
        </w:rPr>
        <w:t>this proposal as it not expected to result in any direct emissions impacts.</w:t>
      </w:r>
    </w:p>
    <w:p w14:paraId="2375ABBA" w14:textId="77777777" w:rsidR="00CF7712" w:rsidRDefault="00296C3D">
      <w:pPr>
        <w:pStyle w:val="Heading1"/>
      </w:pPr>
      <w:bookmarkStart w:id="26" w:name="Population_Implications"/>
      <w:bookmarkEnd w:id="26"/>
      <w:r>
        <w:t>Population</w:t>
      </w:r>
      <w:r>
        <w:rPr>
          <w:spacing w:val="-6"/>
        </w:rPr>
        <w:t xml:space="preserve"> </w:t>
      </w:r>
      <w:r>
        <w:rPr>
          <w:spacing w:val="-2"/>
        </w:rPr>
        <w:t>Implications</w:t>
      </w:r>
    </w:p>
    <w:p w14:paraId="7449C4C6" w14:textId="77777777" w:rsidR="00CF7712" w:rsidRDefault="00296C3D">
      <w:pPr>
        <w:pStyle w:val="ListParagraph"/>
        <w:numPr>
          <w:ilvl w:val="0"/>
          <w:numId w:val="2"/>
        </w:numPr>
        <w:tabs>
          <w:tab w:val="left" w:pos="824"/>
        </w:tabs>
        <w:spacing w:before="245"/>
        <w:ind w:right="689"/>
        <w:rPr>
          <w:rFonts w:ascii="Calibri" w:hAnsi="Calibri"/>
          <w:sz w:val="24"/>
        </w:rPr>
      </w:pPr>
      <w:r>
        <w:rPr>
          <w:sz w:val="24"/>
        </w:rPr>
        <w:t>Initiatives aimed at reducing material hardship and continuing to make progress towards the child poverty targets will benefit population groups that are over- represented in child poverty statistics. Māori and Pacific children, children in ethnic communit</w:t>
      </w:r>
      <w:r>
        <w:rPr>
          <w:sz w:val="24"/>
        </w:rPr>
        <w:t>ies,</w:t>
      </w:r>
      <w:r>
        <w:rPr>
          <w:spacing w:val="-3"/>
          <w:sz w:val="24"/>
        </w:rPr>
        <w:t xml:space="preserve"> </w:t>
      </w:r>
      <w:r>
        <w:rPr>
          <w:sz w:val="24"/>
        </w:rPr>
        <w:t>disabled</w:t>
      </w:r>
      <w:r>
        <w:rPr>
          <w:spacing w:val="-6"/>
          <w:sz w:val="24"/>
        </w:rPr>
        <w:t xml:space="preserve"> </w:t>
      </w:r>
      <w:r>
        <w:rPr>
          <w:sz w:val="24"/>
        </w:rPr>
        <w:t>children,</w:t>
      </w:r>
      <w:r>
        <w:rPr>
          <w:spacing w:val="-3"/>
          <w:sz w:val="24"/>
        </w:rPr>
        <w:t xml:space="preserve"> </w:t>
      </w:r>
      <w:r>
        <w:rPr>
          <w:sz w:val="24"/>
        </w:rPr>
        <w:t>children</w:t>
      </w:r>
      <w:r>
        <w:rPr>
          <w:spacing w:val="-5"/>
          <w:sz w:val="24"/>
        </w:rPr>
        <w:t xml:space="preserve"> </w:t>
      </w:r>
      <w:r>
        <w:rPr>
          <w:sz w:val="24"/>
        </w:rPr>
        <w:t>in</w:t>
      </w:r>
      <w:r>
        <w:rPr>
          <w:spacing w:val="-6"/>
          <w:sz w:val="24"/>
        </w:rPr>
        <w:t xml:space="preserve"> </w:t>
      </w:r>
      <w:r>
        <w:rPr>
          <w:sz w:val="24"/>
        </w:rPr>
        <w:t>sole</w:t>
      </w:r>
      <w:r>
        <w:rPr>
          <w:spacing w:val="-6"/>
          <w:sz w:val="24"/>
        </w:rPr>
        <w:t xml:space="preserve"> </w:t>
      </w:r>
      <w:r>
        <w:rPr>
          <w:sz w:val="24"/>
        </w:rPr>
        <w:t>parent</w:t>
      </w:r>
      <w:r>
        <w:rPr>
          <w:spacing w:val="-5"/>
          <w:sz w:val="24"/>
        </w:rPr>
        <w:t xml:space="preserve"> </w:t>
      </w:r>
      <w:r>
        <w:rPr>
          <w:sz w:val="24"/>
        </w:rPr>
        <w:t>households,</w:t>
      </w:r>
      <w:r>
        <w:rPr>
          <w:spacing w:val="-6"/>
          <w:sz w:val="24"/>
        </w:rPr>
        <w:t xml:space="preserve"> </w:t>
      </w:r>
      <w:r>
        <w:rPr>
          <w:sz w:val="24"/>
        </w:rPr>
        <w:t>and</w:t>
      </w:r>
      <w:r>
        <w:rPr>
          <w:spacing w:val="-6"/>
          <w:sz w:val="24"/>
        </w:rPr>
        <w:t xml:space="preserve"> </w:t>
      </w:r>
      <w:r>
        <w:rPr>
          <w:sz w:val="24"/>
        </w:rPr>
        <w:t>children</w:t>
      </w:r>
      <w:r>
        <w:rPr>
          <w:spacing w:val="-3"/>
          <w:sz w:val="24"/>
        </w:rPr>
        <w:t xml:space="preserve"> </w:t>
      </w:r>
      <w:r>
        <w:rPr>
          <w:sz w:val="24"/>
        </w:rPr>
        <w:t>living in households impacted by disability, are significantly more likely to experience material hardship.</w:t>
      </w:r>
    </w:p>
    <w:p w14:paraId="4D0EE7B3" w14:textId="77777777" w:rsidR="00CF7712" w:rsidRDefault="00296C3D">
      <w:pPr>
        <w:pStyle w:val="Heading1"/>
        <w:spacing w:before="252"/>
      </w:pPr>
      <w:bookmarkStart w:id="27" w:name="Human_Rights"/>
      <w:bookmarkEnd w:id="27"/>
      <w:r>
        <w:t>Human</w:t>
      </w:r>
      <w:r>
        <w:rPr>
          <w:spacing w:val="-3"/>
        </w:rPr>
        <w:t xml:space="preserve"> </w:t>
      </w:r>
      <w:r>
        <w:rPr>
          <w:spacing w:val="-2"/>
        </w:rPr>
        <w:t>Rights</w:t>
      </w:r>
    </w:p>
    <w:p w14:paraId="4FDB9CF6" w14:textId="77777777" w:rsidR="00CF7712" w:rsidRDefault="00296C3D">
      <w:pPr>
        <w:pStyle w:val="ListParagraph"/>
        <w:numPr>
          <w:ilvl w:val="0"/>
          <w:numId w:val="2"/>
        </w:numPr>
        <w:tabs>
          <w:tab w:val="left" w:pos="824"/>
        </w:tabs>
        <w:ind w:right="943"/>
        <w:rPr>
          <w:sz w:val="24"/>
        </w:rPr>
      </w:pPr>
      <w:r>
        <w:rPr>
          <w:sz w:val="24"/>
        </w:rPr>
        <w:t>Reducing</w:t>
      </w:r>
      <w:r>
        <w:rPr>
          <w:spacing w:val="-5"/>
          <w:sz w:val="24"/>
        </w:rPr>
        <w:t xml:space="preserve"> </w:t>
      </w:r>
      <w:r>
        <w:rPr>
          <w:sz w:val="24"/>
        </w:rPr>
        <w:t>material</w:t>
      </w:r>
      <w:r>
        <w:rPr>
          <w:spacing w:val="-3"/>
          <w:sz w:val="24"/>
        </w:rPr>
        <w:t xml:space="preserve"> </w:t>
      </w:r>
      <w:r>
        <w:rPr>
          <w:sz w:val="24"/>
        </w:rPr>
        <w:t>hardship</w:t>
      </w:r>
      <w:r>
        <w:rPr>
          <w:spacing w:val="-6"/>
          <w:sz w:val="24"/>
        </w:rPr>
        <w:t xml:space="preserve"> </w:t>
      </w:r>
      <w:r>
        <w:rPr>
          <w:sz w:val="24"/>
        </w:rPr>
        <w:t>supports</w:t>
      </w:r>
      <w:r>
        <w:rPr>
          <w:spacing w:val="-6"/>
          <w:sz w:val="24"/>
        </w:rPr>
        <w:t xml:space="preserve"> </w:t>
      </w:r>
      <w:r>
        <w:rPr>
          <w:sz w:val="24"/>
        </w:rPr>
        <w:t>New</w:t>
      </w:r>
      <w:r>
        <w:rPr>
          <w:spacing w:val="-6"/>
          <w:sz w:val="24"/>
        </w:rPr>
        <w:t xml:space="preserve"> </w:t>
      </w:r>
      <w:r>
        <w:rPr>
          <w:sz w:val="24"/>
        </w:rPr>
        <w:t>Zealand’s</w:t>
      </w:r>
      <w:r>
        <w:rPr>
          <w:spacing w:val="-4"/>
          <w:sz w:val="24"/>
        </w:rPr>
        <w:t xml:space="preserve"> </w:t>
      </w:r>
      <w:r>
        <w:rPr>
          <w:sz w:val="24"/>
        </w:rPr>
        <w:t>commitments</w:t>
      </w:r>
      <w:r>
        <w:rPr>
          <w:spacing w:val="-4"/>
          <w:sz w:val="24"/>
        </w:rPr>
        <w:t xml:space="preserve"> </w:t>
      </w:r>
      <w:r>
        <w:rPr>
          <w:sz w:val="24"/>
        </w:rPr>
        <w:t>under</w:t>
      </w:r>
      <w:r>
        <w:rPr>
          <w:spacing w:val="-5"/>
          <w:sz w:val="24"/>
        </w:rPr>
        <w:t xml:space="preserve"> </w:t>
      </w:r>
      <w:r>
        <w:rPr>
          <w:sz w:val="24"/>
        </w:rPr>
        <w:t>the</w:t>
      </w:r>
      <w:r>
        <w:rPr>
          <w:spacing w:val="-7"/>
          <w:sz w:val="24"/>
        </w:rPr>
        <w:t xml:space="preserve"> </w:t>
      </w:r>
      <w:r>
        <w:rPr>
          <w:sz w:val="24"/>
        </w:rPr>
        <w:t>United Nations Convention on the Rights of the Child, in particular Article 27 (the right of every child to an adequate standard of living).</w:t>
      </w:r>
    </w:p>
    <w:p w14:paraId="37216887" w14:textId="77777777" w:rsidR="00CF7712" w:rsidRDefault="00CF7712">
      <w:pPr>
        <w:pStyle w:val="BodyText"/>
      </w:pPr>
    </w:p>
    <w:p w14:paraId="17B3D0BF" w14:textId="77777777" w:rsidR="00CF7712" w:rsidRDefault="00CF7712">
      <w:pPr>
        <w:pStyle w:val="BodyText"/>
      </w:pPr>
    </w:p>
    <w:p w14:paraId="685BF0B9" w14:textId="77777777" w:rsidR="00CF7712" w:rsidRDefault="00CF7712">
      <w:pPr>
        <w:pStyle w:val="BodyText"/>
      </w:pPr>
    </w:p>
    <w:p w14:paraId="2A2ED209" w14:textId="77777777" w:rsidR="00CF7712" w:rsidRDefault="00CF7712">
      <w:pPr>
        <w:pStyle w:val="BodyText"/>
        <w:spacing w:before="49"/>
      </w:pPr>
    </w:p>
    <w:p w14:paraId="613C5B2A" w14:textId="77777777" w:rsidR="00CF7712" w:rsidRDefault="00296C3D">
      <w:pPr>
        <w:ind w:right="633"/>
        <w:jc w:val="right"/>
        <w:rPr>
          <w:rFonts w:ascii="Arial"/>
        </w:rPr>
      </w:pPr>
      <w:r>
        <w:rPr>
          <w:rFonts w:ascii="Arial"/>
          <w:spacing w:val="-10"/>
        </w:rPr>
        <w:t>6</w:t>
      </w:r>
    </w:p>
    <w:p w14:paraId="6382476D" w14:textId="77777777" w:rsidR="00CF7712" w:rsidRDefault="00CF7712">
      <w:pPr>
        <w:jc w:val="right"/>
        <w:rPr>
          <w:rFonts w:ascii="Arial"/>
        </w:rPr>
        <w:sectPr w:rsidR="00CF7712">
          <w:pgSz w:w="11910" w:h="16840"/>
          <w:pgMar w:top="1220" w:right="800" w:bottom="480" w:left="1260" w:header="717" w:footer="283" w:gutter="0"/>
          <w:cols w:space="720"/>
        </w:sectPr>
      </w:pPr>
    </w:p>
    <w:p w14:paraId="17FB1364" w14:textId="77777777" w:rsidR="00CF7712" w:rsidRDefault="00296C3D">
      <w:pPr>
        <w:pStyle w:val="Heading1"/>
        <w:spacing w:before="84"/>
      </w:pPr>
      <w:r>
        <w:t>Use</w:t>
      </w:r>
      <w:r>
        <w:rPr>
          <w:spacing w:val="-4"/>
        </w:rPr>
        <w:t xml:space="preserve"> </w:t>
      </w:r>
      <w:r>
        <w:t>of</w:t>
      </w:r>
      <w:r>
        <w:rPr>
          <w:spacing w:val="-1"/>
        </w:rPr>
        <w:t xml:space="preserve"> </w:t>
      </w:r>
      <w:r>
        <w:t>External</w:t>
      </w:r>
      <w:r>
        <w:rPr>
          <w:spacing w:val="-2"/>
        </w:rPr>
        <w:t xml:space="preserve"> Resources</w:t>
      </w:r>
    </w:p>
    <w:p w14:paraId="1623A14C" w14:textId="77777777" w:rsidR="00CF7712" w:rsidRDefault="00296C3D">
      <w:pPr>
        <w:pStyle w:val="ListParagraph"/>
        <w:numPr>
          <w:ilvl w:val="0"/>
          <w:numId w:val="2"/>
        </w:numPr>
        <w:tabs>
          <w:tab w:val="left" w:pos="824"/>
        </w:tabs>
        <w:spacing w:before="239"/>
        <w:ind w:right="1662"/>
        <w:rPr>
          <w:sz w:val="24"/>
        </w:rPr>
      </w:pPr>
      <w:r>
        <w:rPr>
          <w:sz w:val="24"/>
        </w:rPr>
        <w:t>No</w:t>
      </w:r>
      <w:r>
        <w:rPr>
          <w:spacing w:val="-5"/>
          <w:sz w:val="24"/>
        </w:rPr>
        <w:t xml:space="preserve"> </w:t>
      </w:r>
      <w:r>
        <w:rPr>
          <w:sz w:val="24"/>
        </w:rPr>
        <w:t>external</w:t>
      </w:r>
      <w:r>
        <w:rPr>
          <w:spacing w:val="-2"/>
          <w:sz w:val="24"/>
        </w:rPr>
        <w:t xml:space="preserve"> </w:t>
      </w:r>
      <w:r>
        <w:rPr>
          <w:sz w:val="24"/>
        </w:rPr>
        <w:t>resources</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contractors</w:t>
      </w:r>
      <w:r>
        <w:rPr>
          <w:spacing w:val="-3"/>
          <w:sz w:val="24"/>
        </w:rPr>
        <w:t xml:space="preserve"> </w:t>
      </w:r>
      <w:r>
        <w:rPr>
          <w:sz w:val="24"/>
        </w:rPr>
        <w:t>or</w:t>
      </w:r>
      <w:r>
        <w:rPr>
          <w:spacing w:val="-5"/>
          <w:sz w:val="24"/>
        </w:rPr>
        <w:t xml:space="preserve"> </w:t>
      </w:r>
      <w:r>
        <w:rPr>
          <w:sz w:val="24"/>
        </w:rPr>
        <w:t>consultants</w:t>
      </w:r>
      <w:r>
        <w:rPr>
          <w:spacing w:val="-3"/>
          <w:sz w:val="24"/>
        </w:rPr>
        <w:t xml:space="preserve"> </w:t>
      </w:r>
      <w:r>
        <w:rPr>
          <w:sz w:val="24"/>
        </w:rPr>
        <w:t>were</w:t>
      </w:r>
      <w:r>
        <w:rPr>
          <w:spacing w:val="-6"/>
          <w:sz w:val="24"/>
        </w:rPr>
        <w:t xml:space="preserve"> </w:t>
      </w:r>
      <w:r>
        <w:rPr>
          <w:sz w:val="24"/>
        </w:rPr>
        <w:t>engaged</w:t>
      </w:r>
      <w:r>
        <w:rPr>
          <w:spacing w:val="-4"/>
          <w:sz w:val="24"/>
        </w:rPr>
        <w:t xml:space="preserve"> </w:t>
      </w:r>
      <w:r>
        <w:rPr>
          <w:sz w:val="24"/>
        </w:rPr>
        <w:t>in</w:t>
      </w:r>
      <w:r>
        <w:rPr>
          <w:spacing w:val="-5"/>
          <w:sz w:val="24"/>
        </w:rPr>
        <w:t xml:space="preserve"> </w:t>
      </w:r>
      <w:r>
        <w:rPr>
          <w:sz w:val="24"/>
        </w:rPr>
        <w:t>the preparation of this policy advice or the development process in the paper.</w:t>
      </w:r>
    </w:p>
    <w:p w14:paraId="6FEF9C66" w14:textId="77777777" w:rsidR="00CF7712" w:rsidRDefault="00296C3D">
      <w:pPr>
        <w:pStyle w:val="Heading1"/>
      </w:pPr>
      <w:bookmarkStart w:id="28" w:name="Consultation"/>
      <w:bookmarkEnd w:id="28"/>
      <w:r>
        <w:rPr>
          <w:spacing w:val="-2"/>
        </w:rPr>
        <w:t>Consultation</w:t>
      </w:r>
    </w:p>
    <w:p w14:paraId="564FF34F" w14:textId="77777777" w:rsidR="00CF7712" w:rsidRDefault="00296C3D">
      <w:pPr>
        <w:pStyle w:val="ListParagraph"/>
        <w:numPr>
          <w:ilvl w:val="0"/>
          <w:numId w:val="2"/>
        </w:numPr>
        <w:tabs>
          <w:tab w:val="left" w:pos="824"/>
        </w:tabs>
        <w:spacing w:before="239"/>
        <w:ind w:right="970"/>
        <w:rPr>
          <w:sz w:val="24"/>
        </w:rPr>
      </w:pPr>
      <w:r>
        <w:rPr>
          <w:sz w:val="24"/>
        </w:rPr>
        <w:t>The following agencies have been consulted on the proposals in this paper: the Ministries of Social Development, Education, Health, Yout</w:t>
      </w:r>
      <w:r>
        <w:rPr>
          <w:sz w:val="24"/>
        </w:rPr>
        <w:t>h Development, Justice, Housing and Urban Development; the Ministries for Women, Pacific Peoples and Ethnic</w:t>
      </w:r>
      <w:r>
        <w:rPr>
          <w:spacing w:val="-5"/>
          <w:sz w:val="24"/>
        </w:rPr>
        <w:t xml:space="preserve"> </w:t>
      </w:r>
      <w:r>
        <w:rPr>
          <w:sz w:val="24"/>
        </w:rPr>
        <w:t>Communities;</w:t>
      </w:r>
      <w:r>
        <w:rPr>
          <w:spacing w:val="-4"/>
          <w:sz w:val="24"/>
        </w:rPr>
        <w:t xml:space="preserve"> </w:t>
      </w:r>
      <w:r>
        <w:rPr>
          <w:sz w:val="24"/>
        </w:rPr>
        <w:t>the</w:t>
      </w:r>
      <w:r>
        <w:rPr>
          <w:spacing w:val="-5"/>
          <w:sz w:val="24"/>
        </w:rPr>
        <w:t xml:space="preserve"> </w:t>
      </w:r>
      <w:r>
        <w:rPr>
          <w:sz w:val="24"/>
        </w:rPr>
        <w:t>Department</w:t>
      </w:r>
      <w:r>
        <w:rPr>
          <w:spacing w:val="-4"/>
          <w:sz w:val="24"/>
        </w:rPr>
        <w:t xml:space="preserve"> </w:t>
      </w:r>
      <w:r>
        <w:rPr>
          <w:sz w:val="24"/>
        </w:rPr>
        <w:t>of</w:t>
      </w:r>
      <w:r>
        <w:rPr>
          <w:spacing w:val="-6"/>
          <w:sz w:val="24"/>
        </w:rPr>
        <w:t xml:space="preserve"> </w:t>
      </w:r>
      <w:r>
        <w:rPr>
          <w:sz w:val="24"/>
        </w:rPr>
        <w:t>Corrections;</w:t>
      </w:r>
      <w:r>
        <w:rPr>
          <w:spacing w:val="-5"/>
          <w:sz w:val="24"/>
        </w:rPr>
        <w:t xml:space="preserve"> </w:t>
      </w:r>
      <w:r>
        <w:rPr>
          <w:sz w:val="24"/>
        </w:rPr>
        <w:t>the</w:t>
      </w:r>
      <w:r>
        <w:rPr>
          <w:spacing w:val="-5"/>
          <w:sz w:val="24"/>
        </w:rPr>
        <w:t xml:space="preserve"> </w:t>
      </w:r>
      <w:r>
        <w:rPr>
          <w:sz w:val="24"/>
        </w:rPr>
        <w:t>Treasury,</w:t>
      </w:r>
      <w:r>
        <w:rPr>
          <w:spacing w:val="-6"/>
          <w:sz w:val="24"/>
        </w:rPr>
        <w:t xml:space="preserve"> </w:t>
      </w:r>
      <w:r>
        <w:rPr>
          <w:sz w:val="24"/>
        </w:rPr>
        <w:t>Inland</w:t>
      </w:r>
      <w:r>
        <w:rPr>
          <w:spacing w:val="-5"/>
          <w:sz w:val="24"/>
        </w:rPr>
        <w:t xml:space="preserve"> </w:t>
      </w:r>
      <w:r>
        <w:rPr>
          <w:sz w:val="24"/>
        </w:rPr>
        <w:t xml:space="preserve">Revenue, Whaikaha – Ministry of Disabled People, Te Puna </w:t>
      </w:r>
      <w:proofErr w:type="spellStart"/>
      <w:r>
        <w:rPr>
          <w:sz w:val="24"/>
        </w:rPr>
        <w:t>Aonui</w:t>
      </w:r>
      <w:proofErr w:type="spellEnd"/>
      <w:r>
        <w:rPr>
          <w:sz w:val="24"/>
        </w:rPr>
        <w:t xml:space="preserve">, Te </w:t>
      </w:r>
      <w:proofErr w:type="spellStart"/>
      <w:r>
        <w:rPr>
          <w:sz w:val="24"/>
        </w:rPr>
        <w:t>Puni</w:t>
      </w:r>
      <w:proofErr w:type="spellEnd"/>
      <w:r>
        <w:rPr>
          <w:sz w:val="24"/>
        </w:rPr>
        <w:t xml:space="preserve"> </w:t>
      </w:r>
      <w:proofErr w:type="spellStart"/>
      <w:r>
        <w:rPr>
          <w:sz w:val="24"/>
        </w:rPr>
        <w:t>Kōkiri</w:t>
      </w:r>
      <w:proofErr w:type="spellEnd"/>
      <w:r>
        <w:rPr>
          <w:sz w:val="24"/>
        </w:rPr>
        <w:t xml:space="preserve">, </w:t>
      </w:r>
      <w:proofErr w:type="spellStart"/>
      <w:r>
        <w:rPr>
          <w:sz w:val="24"/>
        </w:rPr>
        <w:t>Ora</w:t>
      </w:r>
      <w:r>
        <w:rPr>
          <w:sz w:val="24"/>
        </w:rPr>
        <w:t>nga</w:t>
      </w:r>
      <w:proofErr w:type="spellEnd"/>
      <w:r>
        <w:rPr>
          <w:sz w:val="24"/>
        </w:rPr>
        <w:t xml:space="preserve"> Tamariki, Stats NZ, the Social Wellbeing Agency, Accident Compensation Corporation, and New Zealand Police. The Department of the Prime Minister and Cabinet’s Policy Advisory Group has been informed.</w:t>
      </w:r>
    </w:p>
    <w:p w14:paraId="5435FA16" w14:textId="77777777" w:rsidR="00CF7712" w:rsidRDefault="00296C3D">
      <w:pPr>
        <w:pStyle w:val="Heading1"/>
      </w:pPr>
      <w:bookmarkStart w:id="29" w:name="Communications"/>
      <w:bookmarkEnd w:id="29"/>
      <w:r>
        <w:rPr>
          <w:spacing w:val="-2"/>
        </w:rPr>
        <w:t>Communications</w:t>
      </w:r>
    </w:p>
    <w:p w14:paraId="35C7F669" w14:textId="77777777" w:rsidR="00CF7712" w:rsidRDefault="00296C3D">
      <w:pPr>
        <w:pStyle w:val="ListParagraph"/>
        <w:numPr>
          <w:ilvl w:val="0"/>
          <w:numId w:val="2"/>
        </w:numPr>
        <w:tabs>
          <w:tab w:val="left" w:pos="824"/>
        </w:tabs>
        <w:spacing w:before="239"/>
        <w:ind w:right="869"/>
        <w:rPr>
          <w:sz w:val="24"/>
        </w:rPr>
      </w:pPr>
      <w:r>
        <w:rPr>
          <w:sz w:val="24"/>
        </w:rPr>
        <w:t>Subject</w:t>
      </w:r>
      <w:r>
        <w:rPr>
          <w:spacing w:val="-3"/>
          <w:sz w:val="24"/>
        </w:rPr>
        <w:t xml:space="preserve"> </w:t>
      </w:r>
      <w:r>
        <w:rPr>
          <w:sz w:val="24"/>
        </w:rPr>
        <w:t>to</w:t>
      </w:r>
      <w:r>
        <w:rPr>
          <w:spacing w:val="-4"/>
          <w:sz w:val="24"/>
        </w:rPr>
        <w:t xml:space="preserve"> </w:t>
      </w:r>
      <w:r>
        <w:rPr>
          <w:sz w:val="24"/>
        </w:rPr>
        <w:t>Cabinet</w:t>
      </w:r>
      <w:r>
        <w:rPr>
          <w:spacing w:val="-3"/>
          <w:sz w:val="24"/>
        </w:rPr>
        <w:t xml:space="preserve"> </w:t>
      </w:r>
      <w:r>
        <w:rPr>
          <w:sz w:val="24"/>
        </w:rPr>
        <w:t>agreement</w:t>
      </w:r>
      <w:r>
        <w:rPr>
          <w:spacing w:val="-1"/>
          <w:sz w:val="24"/>
        </w:rPr>
        <w:t xml:space="preserve"> </w:t>
      </w:r>
      <w:r>
        <w:rPr>
          <w:sz w:val="24"/>
        </w:rPr>
        <w:t>on</w:t>
      </w:r>
      <w:r>
        <w:rPr>
          <w:spacing w:val="-4"/>
          <w:sz w:val="24"/>
        </w:rPr>
        <w:t xml:space="preserve"> </w:t>
      </w:r>
      <w:r>
        <w:rPr>
          <w:sz w:val="24"/>
        </w:rPr>
        <w:t>the</w:t>
      </w:r>
      <w:r>
        <w:rPr>
          <w:spacing w:val="-5"/>
          <w:sz w:val="24"/>
        </w:rPr>
        <w:t xml:space="preserve"> </w:t>
      </w:r>
      <w:r>
        <w:rPr>
          <w:sz w:val="24"/>
        </w:rPr>
        <w:t>p</w:t>
      </w:r>
      <w:r>
        <w:rPr>
          <w:sz w:val="24"/>
        </w:rPr>
        <w:t>roposed</w:t>
      </w:r>
      <w:r>
        <w:rPr>
          <w:spacing w:val="-4"/>
          <w:sz w:val="24"/>
        </w:rPr>
        <w:t xml:space="preserve"> </w:t>
      </w:r>
      <w:r>
        <w:rPr>
          <w:sz w:val="24"/>
        </w:rPr>
        <w:t>new</w:t>
      </w:r>
      <w:r>
        <w:rPr>
          <w:spacing w:val="-4"/>
          <w:sz w:val="24"/>
        </w:rPr>
        <w:t xml:space="preserve"> </w:t>
      </w:r>
      <w:r>
        <w:rPr>
          <w:sz w:val="24"/>
        </w:rPr>
        <w:t>intermediate</w:t>
      </w:r>
      <w:r>
        <w:rPr>
          <w:spacing w:val="-1"/>
          <w:sz w:val="24"/>
        </w:rPr>
        <w:t xml:space="preserve"> </w:t>
      </w:r>
      <w:r>
        <w:rPr>
          <w:sz w:val="24"/>
        </w:rPr>
        <w:t>targets,</w:t>
      </w:r>
      <w:r>
        <w:rPr>
          <w:spacing w:val="-3"/>
          <w:sz w:val="24"/>
        </w:rPr>
        <w:t xml:space="preserve"> </w:t>
      </w:r>
      <w:r>
        <w:rPr>
          <w:sz w:val="24"/>
        </w:rPr>
        <w:t>I</w:t>
      </w:r>
      <w:r>
        <w:rPr>
          <w:spacing w:val="-4"/>
          <w:sz w:val="24"/>
        </w:rPr>
        <w:t xml:space="preserve"> </w:t>
      </w:r>
      <w:r>
        <w:rPr>
          <w:sz w:val="24"/>
        </w:rPr>
        <w:t>will</w:t>
      </w:r>
      <w:r>
        <w:rPr>
          <w:spacing w:val="-5"/>
          <w:sz w:val="24"/>
        </w:rPr>
        <w:t xml:space="preserve"> </w:t>
      </w:r>
      <w:r>
        <w:rPr>
          <w:sz w:val="24"/>
        </w:rPr>
        <w:t>set</w:t>
      </w:r>
      <w:r>
        <w:rPr>
          <w:spacing w:val="-3"/>
          <w:sz w:val="24"/>
        </w:rPr>
        <w:t xml:space="preserve"> </w:t>
      </w:r>
      <w:r>
        <w:rPr>
          <w:sz w:val="24"/>
        </w:rPr>
        <w:t>the targets by notice in the New Zealand Gazette and present a copy to the House of Representatives, as required by the Act.</w:t>
      </w:r>
    </w:p>
    <w:p w14:paraId="5344DA82" w14:textId="77777777" w:rsidR="00CF7712" w:rsidRDefault="00296C3D">
      <w:pPr>
        <w:pStyle w:val="Heading1"/>
      </w:pPr>
      <w:bookmarkStart w:id="30" w:name="Proactive_Release"/>
      <w:bookmarkEnd w:id="30"/>
      <w:r>
        <w:t>Proactive</w:t>
      </w:r>
      <w:r>
        <w:rPr>
          <w:spacing w:val="-7"/>
        </w:rPr>
        <w:t xml:space="preserve"> </w:t>
      </w:r>
      <w:r>
        <w:rPr>
          <w:spacing w:val="-2"/>
        </w:rPr>
        <w:t>Release</w:t>
      </w:r>
    </w:p>
    <w:p w14:paraId="137F8831" w14:textId="77777777" w:rsidR="00CF7712" w:rsidRDefault="00296C3D">
      <w:pPr>
        <w:pStyle w:val="ListParagraph"/>
        <w:numPr>
          <w:ilvl w:val="0"/>
          <w:numId w:val="2"/>
        </w:numPr>
        <w:tabs>
          <w:tab w:val="left" w:pos="824"/>
        </w:tabs>
        <w:spacing w:before="239"/>
        <w:ind w:right="1017"/>
        <w:rPr>
          <w:sz w:val="24"/>
        </w:rPr>
      </w:pPr>
      <w:r>
        <w:rPr>
          <w:sz w:val="24"/>
        </w:rPr>
        <w:t>I intend to release the Cabinet paper proactively within 30 days of decisions being confirmed</w:t>
      </w:r>
      <w:r>
        <w:rPr>
          <w:spacing w:val="-4"/>
          <w:sz w:val="24"/>
        </w:rPr>
        <w:t xml:space="preserve"> </w:t>
      </w:r>
      <w:r>
        <w:rPr>
          <w:sz w:val="24"/>
        </w:rPr>
        <w:t>by</w:t>
      </w:r>
      <w:r>
        <w:rPr>
          <w:spacing w:val="-5"/>
          <w:sz w:val="24"/>
        </w:rPr>
        <w:t xml:space="preserve"> </w:t>
      </w:r>
      <w:r>
        <w:rPr>
          <w:sz w:val="24"/>
        </w:rPr>
        <w:t>Cabinet,</w:t>
      </w:r>
      <w:r>
        <w:rPr>
          <w:spacing w:val="-4"/>
          <w:sz w:val="24"/>
        </w:rPr>
        <w:t xml:space="preserve"> </w:t>
      </w:r>
      <w:r>
        <w:rPr>
          <w:sz w:val="24"/>
        </w:rPr>
        <w:t>in</w:t>
      </w:r>
      <w:r>
        <w:rPr>
          <w:spacing w:val="-5"/>
          <w:sz w:val="24"/>
        </w:rPr>
        <w:t xml:space="preserve"> </w:t>
      </w:r>
      <w:r>
        <w:rPr>
          <w:sz w:val="24"/>
        </w:rPr>
        <w:t>accordance</w:t>
      </w:r>
      <w:r>
        <w:rPr>
          <w:spacing w:val="-2"/>
          <w:sz w:val="24"/>
        </w:rPr>
        <w:t xml:space="preserve"> </w:t>
      </w:r>
      <w:r>
        <w:rPr>
          <w:sz w:val="24"/>
        </w:rPr>
        <w:t>with</w:t>
      </w:r>
      <w:r>
        <w:rPr>
          <w:spacing w:val="-5"/>
          <w:sz w:val="24"/>
        </w:rPr>
        <w:t xml:space="preserve"> </w:t>
      </w:r>
      <w:r>
        <w:rPr>
          <w:sz w:val="24"/>
        </w:rPr>
        <w:t>the</w:t>
      </w:r>
      <w:r>
        <w:rPr>
          <w:spacing w:val="-4"/>
          <w:sz w:val="24"/>
        </w:rPr>
        <w:t xml:space="preserve"> </w:t>
      </w:r>
      <w:r>
        <w:rPr>
          <w:sz w:val="24"/>
        </w:rPr>
        <w:t>Cabinet</w:t>
      </w:r>
      <w:r>
        <w:rPr>
          <w:spacing w:val="-4"/>
          <w:sz w:val="24"/>
        </w:rPr>
        <w:t xml:space="preserve"> </w:t>
      </w:r>
      <w:r>
        <w:rPr>
          <w:sz w:val="24"/>
        </w:rPr>
        <w:t>Office</w:t>
      </w:r>
      <w:r>
        <w:rPr>
          <w:spacing w:val="-4"/>
          <w:sz w:val="24"/>
        </w:rPr>
        <w:t xml:space="preserve"> </w:t>
      </w:r>
      <w:r>
        <w:rPr>
          <w:sz w:val="24"/>
        </w:rPr>
        <w:t>circular</w:t>
      </w:r>
      <w:r>
        <w:rPr>
          <w:spacing w:val="-4"/>
          <w:sz w:val="24"/>
        </w:rPr>
        <w:t xml:space="preserve"> </w:t>
      </w:r>
      <w:r>
        <w:rPr>
          <w:sz w:val="24"/>
        </w:rPr>
        <w:t>Proactive</w:t>
      </w:r>
      <w:r>
        <w:rPr>
          <w:spacing w:val="-4"/>
          <w:sz w:val="24"/>
        </w:rPr>
        <w:t xml:space="preserve"> </w:t>
      </w:r>
      <w:r>
        <w:rPr>
          <w:sz w:val="24"/>
        </w:rPr>
        <w:t>CO</w:t>
      </w:r>
    </w:p>
    <w:p w14:paraId="1E9886E9" w14:textId="77777777" w:rsidR="00CF7712" w:rsidRDefault="00296C3D">
      <w:pPr>
        <w:pStyle w:val="BodyText"/>
        <w:ind w:left="824"/>
      </w:pPr>
      <w:r>
        <w:t>(18)</w:t>
      </w:r>
      <w:r>
        <w:rPr>
          <w:spacing w:val="-3"/>
        </w:rPr>
        <w:t xml:space="preserve"> </w:t>
      </w:r>
      <w:r>
        <w:t>4,</w:t>
      </w:r>
      <w:r>
        <w:rPr>
          <w:spacing w:val="-3"/>
        </w:rPr>
        <w:t xml:space="preserve"> </w:t>
      </w:r>
      <w:r>
        <w:t>with</w:t>
      </w:r>
      <w:r>
        <w:rPr>
          <w:spacing w:val="-2"/>
        </w:rPr>
        <w:t xml:space="preserve"> </w:t>
      </w:r>
      <w:r>
        <w:t>any</w:t>
      </w:r>
      <w:r>
        <w:rPr>
          <w:spacing w:val="-3"/>
        </w:rPr>
        <w:t xml:space="preserve"> </w:t>
      </w:r>
      <w:r>
        <w:t>appropriate</w:t>
      </w:r>
      <w:r>
        <w:rPr>
          <w:spacing w:val="1"/>
        </w:rPr>
        <w:t xml:space="preserve"> </w:t>
      </w:r>
      <w:r>
        <w:rPr>
          <w:spacing w:val="-2"/>
        </w:rPr>
        <w:t>redactions.</w:t>
      </w:r>
    </w:p>
    <w:p w14:paraId="5C7C5A94" w14:textId="77777777" w:rsidR="00CF7712" w:rsidRDefault="00296C3D">
      <w:pPr>
        <w:pStyle w:val="Heading1"/>
      </w:pPr>
      <w:bookmarkStart w:id="31" w:name="Recommendations"/>
      <w:bookmarkEnd w:id="31"/>
      <w:r>
        <w:rPr>
          <w:spacing w:val="-2"/>
        </w:rPr>
        <w:t>Recommendations</w:t>
      </w:r>
    </w:p>
    <w:p w14:paraId="29ABD9FA" w14:textId="77777777" w:rsidR="00CF7712" w:rsidRDefault="00296C3D">
      <w:pPr>
        <w:pStyle w:val="BodyText"/>
        <w:spacing w:before="239"/>
        <w:ind w:left="104"/>
      </w:pPr>
      <w:r>
        <w:t>The</w:t>
      </w:r>
      <w:r>
        <w:rPr>
          <w:spacing w:val="-8"/>
        </w:rPr>
        <w:t xml:space="preserve"> </w:t>
      </w:r>
      <w:r>
        <w:t>Minister</w:t>
      </w:r>
      <w:r>
        <w:rPr>
          <w:spacing w:val="-4"/>
        </w:rPr>
        <w:t xml:space="preserve"> </w:t>
      </w:r>
      <w:r>
        <w:t>for</w:t>
      </w:r>
      <w:r>
        <w:rPr>
          <w:spacing w:val="-5"/>
        </w:rPr>
        <w:t xml:space="preserve"> </w:t>
      </w:r>
      <w:r>
        <w:t>Child</w:t>
      </w:r>
      <w:r>
        <w:rPr>
          <w:spacing w:val="-3"/>
        </w:rPr>
        <w:t xml:space="preserve"> </w:t>
      </w:r>
      <w:r>
        <w:t>Poverty</w:t>
      </w:r>
      <w:r>
        <w:rPr>
          <w:spacing w:val="-4"/>
        </w:rPr>
        <w:t xml:space="preserve"> </w:t>
      </w:r>
      <w:r>
        <w:t>Re</w:t>
      </w:r>
      <w:r>
        <w:t>duction</w:t>
      </w:r>
      <w:r>
        <w:rPr>
          <w:spacing w:val="-4"/>
        </w:rPr>
        <w:t xml:space="preserve"> </w:t>
      </w:r>
      <w:r>
        <w:t>recommends</w:t>
      </w:r>
      <w:r>
        <w:rPr>
          <w:spacing w:val="-3"/>
        </w:rPr>
        <w:t xml:space="preserve"> </w:t>
      </w:r>
      <w:r>
        <w:t>that</w:t>
      </w:r>
      <w:r>
        <w:rPr>
          <w:spacing w:val="-3"/>
        </w:rPr>
        <w:t xml:space="preserve"> </w:t>
      </w:r>
      <w:r>
        <w:t>the</w:t>
      </w:r>
      <w:r>
        <w:rPr>
          <w:spacing w:val="-4"/>
        </w:rPr>
        <w:t xml:space="preserve"> </w:t>
      </w:r>
      <w:r>
        <w:t>Cabinet</w:t>
      </w:r>
      <w:r>
        <w:rPr>
          <w:spacing w:val="-4"/>
        </w:rPr>
        <w:t xml:space="preserve"> </w:t>
      </w:r>
      <w:r>
        <w:t>Business</w:t>
      </w:r>
      <w:r>
        <w:rPr>
          <w:spacing w:val="-4"/>
        </w:rPr>
        <w:t xml:space="preserve"> </w:t>
      </w:r>
      <w:r>
        <w:rPr>
          <w:spacing w:val="-2"/>
        </w:rPr>
        <w:t>Committee:</w:t>
      </w:r>
    </w:p>
    <w:p w14:paraId="40D6091D" w14:textId="77777777" w:rsidR="00CF7712" w:rsidRDefault="00296C3D">
      <w:pPr>
        <w:pStyle w:val="ListParagraph"/>
        <w:numPr>
          <w:ilvl w:val="0"/>
          <w:numId w:val="1"/>
        </w:numPr>
        <w:tabs>
          <w:tab w:val="left" w:pos="824"/>
        </w:tabs>
        <w:ind w:right="765"/>
        <w:rPr>
          <w:sz w:val="24"/>
        </w:rPr>
      </w:pPr>
      <w:r>
        <w:rPr>
          <w:b/>
          <w:sz w:val="24"/>
        </w:rPr>
        <w:t>note</w:t>
      </w:r>
      <w:r>
        <w:rPr>
          <w:b/>
          <w:spacing w:val="-5"/>
          <w:sz w:val="24"/>
        </w:rPr>
        <w:t xml:space="preserve"> </w:t>
      </w:r>
      <w:r>
        <w:rPr>
          <w:sz w:val="24"/>
        </w:rPr>
        <w:t>that</w:t>
      </w:r>
      <w:r>
        <w:rPr>
          <w:spacing w:val="-4"/>
          <w:sz w:val="24"/>
        </w:rPr>
        <w:t xml:space="preserve"> </w:t>
      </w:r>
      <w:r>
        <w:rPr>
          <w:sz w:val="24"/>
        </w:rPr>
        <w:t>the</w:t>
      </w:r>
      <w:r>
        <w:rPr>
          <w:spacing w:val="-5"/>
          <w:sz w:val="24"/>
        </w:rPr>
        <w:t xml:space="preserve"> </w:t>
      </w:r>
      <w:r>
        <w:rPr>
          <w:sz w:val="24"/>
        </w:rPr>
        <w:t>Child</w:t>
      </w:r>
      <w:r>
        <w:rPr>
          <w:spacing w:val="-4"/>
          <w:sz w:val="24"/>
        </w:rPr>
        <w:t xml:space="preserve"> </w:t>
      </w:r>
      <w:r>
        <w:rPr>
          <w:sz w:val="24"/>
        </w:rPr>
        <w:t>Poverty</w:t>
      </w:r>
      <w:r>
        <w:rPr>
          <w:spacing w:val="-5"/>
          <w:sz w:val="24"/>
        </w:rPr>
        <w:t xml:space="preserve"> </w:t>
      </w:r>
      <w:r>
        <w:rPr>
          <w:sz w:val="24"/>
        </w:rPr>
        <w:t>Reduction</w:t>
      </w:r>
      <w:r>
        <w:rPr>
          <w:spacing w:val="-4"/>
          <w:sz w:val="24"/>
        </w:rPr>
        <w:t xml:space="preserve"> </w:t>
      </w:r>
      <w:r>
        <w:rPr>
          <w:sz w:val="24"/>
        </w:rPr>
        <w:t>Act</w:t>
      </w:r>
      <w:r>
        <w:rPr>
          <w:spacing w:val="-4"/>
          <w:sz w:val="24"/>
        </w:rPr>
        <w:t xml:space="preserve"> </w:t>
      </w:r>
      <w:r>
        <w:rPr>
          <w:sz w:val="24"/>
        </w:rPr>
        <w:t>2018</w:t>
      </w:r>
      <w:r>
        <w:rPr>
          <w:spacing w:val="-5"/>
          <w:sz w:val="24"/>
        </w:rPr>
        <w:t xml:space="preserve"> </w:t>
      </w:r>
      <w:r>
        <w:rPr>
          <w:sz w:val="24"/>
        </w:rPr>
        <w:t>requires</w:t>
      </w:r>
      <w:r>
        <w:rPr>
          <w:spacing w:val="-5"/>
          <w:sz w:val="24"/>
        </w:rPr>
        <w:t xml:space="preserve"> </w:t>
      </w:r>
      <w:r>
        <w:rPr>
          <w:sz w:val="24"/>
        </w:rPr>
        <w:t>the</w:t>
      </w:r>
      <w:r>
        <w:rPr>
          <w:spacing w:val="-4"/>
          <w:sz w:val="24"/>
        </w:rPr>
        <w:t xml:space="preserve"> </w:t>
      </w:r>
      <w:r>
        <w:rPr>
          <w:sz w:val="24"/>
        </w:rPr>
        <w:t>third</w:t>
      </w:r>
      <w:r>
        <w:rPr>
          <w:spacing w:val="-5"/>
          <w:sz w:val="24"/>
        </w:rPr>
        <w:t xml:space="preserve"> </w:t>
      </w:r>
      <w:r>
        <w:rPr>
          <w:sz w:val="24"/>
        </w:rPr>
        <w:t>intermediate</w:t>
      </w:r>
      <w:r>
        <w:rPr>
          <w:spacing w:val="-4"/>
          <w:sz w:val="24"/>
        </w:rPr>
        <w:t xml:space="preserve"> </w:t>
      </w:r>
      <w:r>
        <w:rPr>
          <w:sz w:val="24"/>
        </w:rPr>
        <w:t xml:space="preserve">targets to be set by the end of June </w:t>
      </w:r>
      <w:proofErr w:type="gramStart"/>
      <w:r>
        <w:rPr>
          <w:sz w:val="24"/>
        </w:rPr>
        <w:t>2024;</w:t>
      </w:r>
      <w:proofErr w:type="gramEnd"/>
    </w:p>
    <w:p w14:paraId="6E286756" w14:textId="77777777" w:rsidR="00CF7712" w:rsidRDefault="00296C3D">
      <w:pPr>
        <w:pStyle w:val="ListParagraph"/>
        <w:numPr>
          <w:ilvl w:val="0"/>
          <w:numId w:val="1"/>
        </w:numPr>
        <w:tabs>
          <w:tab w:val="left" w:pos="824"/>
        </w:tabs>
        <w:ind w:right="875"/>
        <w:rPr>
          <w:sz w:val="24"/>
        </w:rPr>
      </w:pPr>
      <w:r>
        <w:rPr>
          <w:b/>
          <w:sz w:val="24"/>
        </w:rPr>
        <w:t>note</w:t>
      </w:r>
      <w:r>
        <w:rPr>
          <w:b/>
          <w:spacing w:val="-4"/>
          <w:sz w:val="24"/>
        </w:rPr>
        <w:t xml:space="preserve"> </w:t>
      </w:r>
      <w:r>
        <w:rPr>
          <w:sz w:val="24"/>
        </w:rPr>
        <w:t>that</w:t>
      </w:r>
      <w:r>
        <w:rPr>
          <w:spacing w:val="-3"/>
          <w:sz w:val="24"/>
        </w:rPr>
        <w:t xml:space="preserve"> </w:t>
      </w:r>
      <w:r>
        <w:rPr>
          <w:sz w:val="24"/>
        </w:rPr>
        <w:t>the</w:t>
      </w:r>
      <w:r>
        <w:rPr>
          <w:spacing w:val="-5"/>
          <w:sz w:val="24"/>
        </w:rPr>
        <w:t xml:space="preserve"> </w:t>
      </w:r>
      <w:r>
        <w:rPr>
          <w:sz w:val="24"/>
        </w:rPr>
        <w:t>forecast</w:t>
      </w:r>
      <w:r>
        <w:rPr>
          <w:spacing w:val="-3"/>
          <w:sz w:val="24"/>
        </w:rPr>
        <w:t xml:space="preserve"> </w:t>
      </w:r>
      <w:r>
        <w:rPr>
          <w:sz w:val="24"/>
        </w:rPr>
        <w:t>rates</w:t>
      </w:r>
      <w:r>
        <w:rPr>
          <w:spacing w:val="-2"/>
          <w:sz w:val="24"/>
        </w:rPr>
        <w:t xml:space="preserve"> </w:t>
      </w:r>
      <w:r>
        <w:rPr>
          <w:sz w:val="24"/>
        </w:rPr>
        <w:t>for</w:t>
      </w:r>
      <w:r>
        <w:rPr>
          <w:spacing w:val="-4"/>
          <w:sz w:val="24"/>
        </w:rPr>
        <w:t xml:space="preserve"> </w:t>
      </w:r>
      <w:r>
        <w:rPr>
          <w:sz w:val="24"/>
        </w:rPr>
        <w:t>2026/27</w:t>
      </w:r>
      <w:r>
        <w:rPr>
          <w:spacing w:val="-4"/>
          <w:sz w:val="24"/>
        </w:rPr>
        <w:t xml:space="preserve"> </w:t>
      </w:r>
      <w:r>
        <w:rPr>
          <w:sz w:val="24"/>
        </w:rPr>
        <w:t>are</w:t>
      </w:r>
      <w:r>
        <w:rPr>
          <w:spacing w:val="-5"/>
          <w:sz w:val="24"/>
        </w:rPr>
        <w:t xml:space="preserve"> </w:t>
      </w:r>
      <w:r>
        <w:rPr>
          <w:sz w:val="24"/>
        </w:rPr>
        <w:t>projected</w:t>
      </w:r>
      <w:r>
        <w:rPr>
          <w:spacing w:val="-1"/>
          <w:sz w:val="24"/>
        </w:rPr>
        <w:t xml:space="preserve"> </w:t>
      </w:r>
      <w:r>
        <w:rPr>
          <w:sz w:val="24"/>
        </w:rPr>
        <w:t>to</w:t>
      </w:r>
      <w:r>
        <w:rPr>
          <w:spacing w:val="-4"/>
          <w:sz w:val="24"/>
        </w:rPr>
        <w:t xml:space="preserve"> </w:t>
      </w:r>
      <w:r>
        <w:rPr>
          <w:sz w:val="24"/>
        </w:rPr>
        <w:t>decrease</w:t>
      </w:r>
      <w:r>
        <w:rPr>
          <w:spacing w:val="-3"/>
          <w:sz w:val="24"/>
        </w:rPr>
        <w:t xml:space="preserve"> </w:t>
      </w:r>
      <w:r>
        <w:rPr>
          <w:sz w:val="24"/>
        </w:rPr>
        <w:t>to</w:t>
      </w:r>
      <w:r>
        <w:rPr>
          <w:spacing w:val="-4"/>
          <w:sz w:val="24"/>
        </w:rPr>
        <w:t xml:space="preserve"> </w:t>
      </w:r>
      <w:r>
        <w:rPr>
          <w:sz w:val="24"/>
        </w:rPr>
        <w:t>~14%</w:t>
      </w:r>
      <w:r>
        <w:rPr>
          <w:spacing w:val="-4"/>
          <w:sz w:val="24"/>
        </w:rPr>
        <w:t xml:space="preserve"> </w:t>
      </w:r>
      <w:r>
        <w:rPr>
          <w:sz w:val="24"/>
        </w:rPr>
        <w:t>of</w:t>
      </w:r>
      <w:r>
        <w:rPr>
          <w:spacing w:val="-4"/>
          <w:sz w:val="24"/>
        </w:rPr>
        <w:t xml:space="preserve"> </w:t>
      </w:r>
      <w:r>
        <w:rPr>
          <w:sz w:val="24"/>
        </w:rPr>
        <w:t xml:space="preserve">children on the AHC50 measure, and to increase to ~15% on the BHC50 measure. On the material hardship measure, rates are expected to decrease to ~11% of </w:t>
      </w:r>
      <w:proofErr w:type="gramStart"/>
      <w:r>
        <w:rPr>
          <w:sz w:val="24"/>
        </w:rPr>
        <w:t>children;</w:t>
      </w:r>
      <w:proofErr w:type="gramEnd"/>
    </w:p>
    <w:p w14:paraId="1F114B3A" w14:textId="77777777" w:rsidR="00CF7712" w:rsidRDefault="00296C3D">
      <w:pPr>
        <w:pStyle w:val="ListParagraph"/>
        <w:numPr>
          <w:ilvl w:val="0"/>
          <w:numId w:val="1"/>
        </w:numPr>
        <w:tabs>
          <w:tab w:val="left" w:pos="823"/>
        </w:tabs>
        <w:ind w:left="823" w:hanging="719"/>
        <w:rPr>
          <w:sz w:val="24"/>
        </w:rPr>
      </w:pPr>
      <w:r>
        <w:rPr>
          <w:b/>
          <w:sz w:val="24"/>
        </w:rPr>
        <w:t>agree</w:t>
      </w:r>
      <w:r>
        <w:rPr>
          <w:b/>
          <w:spacing w:val="-3"/>
          <w:sz w:val="24"/>
        </w:rPr>
        <w:t xml:space="preserve"> </w:t>
      </w:r>
      <w:r>
        <w:rPr>
          <w:sz w:val="24"/>
        </w:rPr>
        <w:t>that</w:t>
      </w:r>
      <w:r>
        <w:rPr>
          <w:spacing w:val="-3"/>
          <w:sz w:val="24"/>
        </w:rPr>
        <w:t xml:space="preserve"> </w:t>
      </w:r>
      <w:r>
        <w:rPr>
          <w:sz w:val="24"/>
        </w:rPr>
        <w:t>we</w:t>
      </w:r>
      <w:r>
        <w:rPr>
          <w:spacing w:val="-5"/>
          <w:sz w:val="24"/>
        </w:rPr>
        <w:t xml:space="preserve"> </w:t>
      </w:r>
      <w:r>
        <w:rPr>
          <w:sz w:val="24"/>
        </w:rPr>
        <w:t>set</w:t>
      </w:r>
      <w:r>
        <w:rPr>
          <w:spacing w:val="-4"/>
          <w:sz w:val="24"/>
        </w:rPr>
        <w:t xml:space="preserve"> </w:t>
      </w:r>
      <w:r>
        <w:rPr>
          <w:sz w:val="24"/>
        </w:rPr>
        <w:t>the</w:t>
      </w:r>
      <w:r>
        <w:rPr>
          <w:spacing w:val="-5"/>
          <w:sz w:val="24"/>
        </w:rPr>
        <w:t xml:space="preserve"> </w:t>
      </w:r>
      <w:r>
        <w:rPr>
          <w:sz w:val="24"/>
        </w:rPr>
        <w:t>third</w:t>
      </w:r>
      <w:r>
        <w:rPr>
          <w:spacing w:val="-3"/>
          <w:sz w:val="24"/>
        </w:rPr>
        <w:t xml:space="preserve"> </w:t>
      </w:r>
      <w:r>
        <w:rPr>
          <w:sz w:val="24"/>
        </w:rPr>
        <w:t>intermediate</w:t>
      </w:r>
      <w:r>
        <w:rPr>
          <w:spacing w:val="-1"/>
          <w:sz w:val="24"/>
        </w:rPr>
        <w:t xml:space="preserve"> </w:t>
      </w:r>
      <w:r>
        <w:rPr>
          <w:sz w:val="24"/>
        </w:rPr>
        <w:t>(2026/27)</w:t>
      </w:r>
      <w:r>
        <w:rPr>
          <w:spacing w:val="-4"/>
          <w:sz w:val="24"/>
        </w:rPr>
        <w:t xml:space="preserve"> </w:t>
      </w:r>
      <w:r>
        <w:rPr>
          <w:sz w:val="24"/>
        </w:rPr>
        <w:t>targets</w:t>
      </w:r>
      <w:r>
        <w:rPr>
          <w:spacing w:val="-1"/>
          <w:sz w:val="24"/>
        </w:rPr>
        <w:t xml:space="preserve"> </w:t>
      </w:r>
      <w:r>
        <w:rPr>
          <w:spacing w:val="-5"/>
          <w:sz w:val="24"/>
        </w:rPr>
        <w:t>at:</w:t>
      </w:r>
    </w:p>
    <w:p w14:paraId="757FA2A5" w14:textId="77777777" w:rsidR="00CF7712" w:rsidRDefault="00296C3D">
      <w:pPr>
        <w:pStyle w:val="ListParagraph"/>
        <w:numPr>
          <w:ilvl w:val="1"/>
          <w:numId w:val="1"/>
        </w:numPr>
        <w:tabs>
          <w:tab w:val="left" w:pos="1543"/>
        </w:tabs>
        <w:ind w:left="1543" w:hanging="719"/>
        <w:rPr>
          <w:sz w:val="24"/>
        </w:rPr>
      </w:pPr>
      <w:r>
        <w:rPr>
          <w:sz w:val="24"/>
        </w:rPr>
        <w:t>11%</w:t>
      </w:r>
      <w:r>
        <w:rPr>
          <w:spacing w:val="-4"/>
          <w:sz w:val="24"/>
        </w:rPr>
        <w:t xml:space="preserve"> </w:t>
      </w:r>
      <w:r>
        <w:rPr>
          <w:sz w:val="24"/>
        </w:rPr>
        <w:t>of</w:t>
      </w:r>
      <w:r>
        <w:rPr>
          <w:spacing w:val="-3"/>
          <w:sz w:val="24"/>
        </w:rPr>
        <w:t xml:space="preserve"> </w:t>
      </w:r>
      <w:r>
        <w:rPr>
          <w:sz w:val="24"/>
        </w:rPr>
        <w:t>children</w:t>
      </w:r>
      <w:r>
        <w:rPr>
          <w:spacing w:val="-2"/>
          <w:sz w:val="24"/>
        </w:rPr>
        <w:t xml:space="preserve"> </w:t>
      </w:r>
      <w:r>
        <w:rPr>
          <w:sz w:val="24"/>
        </w:rPr>
        <w:t>on</w:t>
      </w:r>
      <w:r>
        <w:rPr>
          <w:spacing w:val="-3"/>
          <w:sz w:val="24"/>
        </w:rPr>
        <w:t xml:space="preserve"> </w:t>
      </w:r>
      <w:r>
        <w:rPr>
          <w:sz w:val="24"/>
        </w:rPr>
        <w:t>the</w:t>
      </w:r>
      <w:r>
        <w:rPr>
          <w:spacing w:val="-2"/>
          <w:sz w:val="24"/>
        </w:rPr>
        <w:t xml:space="preserve"> </w:t>
      </w:r>
      <w:r>
        <w:rPr>
          <w:sz w:val="24"/>
        </w:rPr>
        <w:t>material hardship</w:t>
      </w:r>
      <w:r>
        <w:rPr>
          <w:spacing w:val="-3"/>
          <w:sz w:val="24"/>
        </w:rPr>
        <w:t xml:space="preserve"> </w:t>
      </w:r>
      <w:r>
        <w:rPr>
          <w:spacing w:val="-2"/>
          <w:sz w:val="24"/>
        </w:rPr>
        <w:t>measure</w:t>
      </w:r>
    </w:p>
    <w:p w14:paraId="3C8F8515" w14:textId="77777777" w:rsidR="00CF7712" w:rsidRDefault="00296C3D">
      <w:pPr>
        <w:pStyle w:val="ListParagraph"/>
        <w:numPr>
          <w:ilvl w:val="1"/>
          <w:numId w:val="1"/>
        </w:numPr>
        <w:tabs>
          <w:tab w:val="left" w:pos="1543"/>
        </w:tabs>
        <w:ind w:left="1543" w:hanging="719"/>
        <w:rPr>
          <w:sz w:val="24"/>
        </w:rPr>
      </w:pPr>
      <w:r>
        <w:rPr>
          <w:sz w:val="24"/>
        </w:rPr>
        <w:t>14%</w:t>
      </w:r>
      <w:r>
        <w:rPr>
          <w:spacing w:val="-7"/>
          <w:sz w:val="24"/>
        </w:rPr>
        <w:t xml:space="preserve"> </w:t>
      </w:r>
      <w:r>
        <w:rPr>
          <w:sz w:val="24"/>
        </w:rPr>
        <w:t>of</w:t>
      </w:r>
      <w:r>
        <w:rPr>
          <w:spacing w:val="-4"/>
          <w:sz w:val="24"/>
        </w:rPr>
        <w:t xml:space="preserve"> </w:t>
      </w:r>
      <w:r>
        <w:rPr>
          <w:sz w:val="24"/>
        </w:rPr>
        <w:t>children</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after-housing-costs</w:t>
      </w:r>
      <w:r>
        <w:rPr>
          <w:spacing w:val="-4"/>
          <w:sz w:val="24"/>
        </w:rPr>
        <w:t xml:space="preserve"> </w:t>
      </w:r>
      <w:r>
        <w:rPr>
          <w:sz w:val="24"/>
        </w:rPr>
        <w:t>income</w:t>
      </w:r>
      <w:r>
        <w:rPr>
          <w:spacing w:val="-4"/>
          <w:sz w:val="24"/>
        </w:rPr>
        <w:t xml:space="preserve"> </w:t>
      </w:r>
      <w:r>
        <w:rPr>
          <w:sz w:val="24"/>
        </w:rPr>
        <w:t>poverty</w:t>
      </w:r>
      <w:r>
        <w:rPr>
          <w:spacing w:val="-3"/>
          <w:sz w:val="24"/>
        </w:rPr>
        <w:t xml:space="preserve"> </w:t>
      </w:r>
      <w:r>
        <w:rPr>
          <w:spacing w:val="-2"/>
          <w:sz w:val="24"/>
        </w:rPr>
        <w:t>measure</w:t>
      </w:r>
    </w:p>
    <w:p w14:paraId="68F15B41" w14:textId="77777777" w:rsidR="00CF7712" w:rsidRDefault="00296C3D">
      <w:pPr>
        <w:pStyle w:val="ListParagraph"/>
        <w:numPr>
          <w:ilvl w:val="1"/>
          <w:numId w:val="1"/>
        </w:numPr>
        <w:tabs>
          <w:tab w:val="left" w:pos="1543"/>
        </w:tabs>
        <w:ind w:left="1543" w:hanging="719"/>
        <w:rPr>
          <w:sz w:val="24"/>
        </w:rPr>
      </w:pPr>
      <w:r>
        <w:rPr>
          <w:sz w:val="24"/>
        </w:rPr>
        <w:t>15%</w:t>
      </w:r>
      <w:r>
        <w:rPr>
          <w:spacing w:val="-7"/>
          <w:sz w:val="24"/>
        </w:rPr>
        <w:t xml:space="preserve"> </w:t>
      </w:r>
      <w:r>
        <w:rPr>
          <w:sz w:val="24"/>
        </w:rPr>
        <w:t>of</w:t>
      </w:r>
      <w:r>
        <w:rPr>
          <w:spacing w:val="-5"/>
          <w:sz w:val="24"/>
        </w:rPr>
        <w:t xml:space="preserve"> </w:t>
      </w:r>
      <w:r>
        <w:rPr>
          <w:sz w:val="24"/>
        </w:rPr>
        <w:t>children</w:t>
      </w:r>
      <w:r>
        <w:rPr>
          <w:spacing w:val="-3"/>
          <w:sz w:val="24"/>
        </w:rPr>
        <w:t xml:space="preserve"> </w:t>
      </w:r>
      <w:r>
        <w:rPr>
          <w:sz w:val="24"/>
        </w:rPr>
        <w:t>on</w:t>
      </w:r>
      <w:r>
        <w:rPr>
          <w:spacing w:val="-5"/>
          <w:sz w:val="24"/>
        </w:rPr>
        <w:t xml:space="preserve"> </w:t>
      </w:r>
      <w:r>
        <w:rPr>
          <w:sz w:val="24"/>
        </w:rPr>
        <w:t>the</w:t>
      </w:r>
      <w:r>
        <w:rPr>
          <w:spacing w:val="-4"/>
          <w:sz w:val="24"/>
        </w:rPr>
        <w:t xml:space="preserve"> </w:t>
      </w:r>
      <w:r>
        <w:rPr>
          <w:sz w:val="24"/>
        </w:rPr>
        <w:t>before-housing-costs</w:t>
      </w:r>
      <w:r>
        <w:rPr>
          <w:spacing w:val="-4"/>
          <w:sz w:val="24"/>
        </w:rPr>
        <w:t xml:space="preserve"> </w:t>
      </w:r>
      <w:r>
        <w:rPr>
          <w:sz w:val="24"/>
        </w:rPr>
        <w:t>income</w:t>
      </w:r>
      <w:r>
        <w:rPr>
          <w:spacing w:val="-4"/>
          <w:sz w:val="24"/>
        </w:rPr>
        <w:t xml:space="preserve"> </w:t>
      </w:r>
      <w:r>
        <w:rPr>
          <w:sz w:val="24"/>
        </w:rPr>
        <w:t>poverty</w:t>
      </w:r>
      <w:r>
        <w:rPr>
          <w:spacing w:val="-3"/>
          <w:sz w:val="24"/>
        </w:rPr>
        <w:t xml:space="preserve"> </w:t>
      </w:r>
      <w:proofErr w:type="gramStart"/>
      <w:r>
        <w:rPr>
          <w:spacing w:val="-2"/>
          <w:sz w:val="24"/>
        </w:rPr>
        <w:t>measure;</w:t>
      </w:r>
      <w:proofErr w:type="gramEnd"/>
    </w:p>
    <w:p w14:paraId="0E46CAA5" w14:textId="77777777" w:rsidR="00CF7712" w:rsidRDefault="00296C3D">
      <w:pPr>
        <w:pStyle w:val="ListParagraph"/>
        <w:numPr>
          <w:ilvl w:val="0"/>
          <w:numId w:val="1"/>
        </w:numPr>
        <w:tabs>
          <w:tab w:val="left" w:pos="824"/>
        </w:tabs>
        <w:ind w:right="669"/>
        <w:jc w:val="both"/>
        <w:rPr>
          <w:sz w:val="24"/>
        </w:rPr>
      </w:pPr>
      <w:r>
        <w:rPr>
          <w:b/>
          <w:sz w:val="24"/>
        </w:rPr>
        <w:t>note</w:t>
      </w:r>
      <w:r>
        <w:rPr>
          <w:b/>
          <w:spacing w:val="-4"/>
          <w:sz w:val="24"/>
        </w:rPr>
        <w:t xml:space="preserve"> </w:t>
      </w:r>
      <w:r>
        <w:rPr>
          <w:sz w:val="24"/>
        </w:rPr>
        <w:t>that,</w:t>
      </w:r>
      <w:r>
        <w:rPr>
          <w:spacing w:val="-3"/>
          <w:sz w:val="24"/>
        </w:rPr>
        <w:t xml:space="preserve"> </w:t>
      </w:r>
      <w:r>
        <w:rPr>
          <w:sz w:val="24"/>
        </w:rPr>
        <w:t>subject</w:t>
      </w:r>
      <w:r>
        <w:rPr>
          <w:spacing w:val="-1"/>
          <w:sz w:val="24"/>
        </w:rPr>
        <w:t xml:space="preserve"> </w:t>
      </w:r>
      <w:r>
        <w:rPr>
          <w:sz w:val="24"/>
        </w:rPr>
        <w:t>to</w:t>
      </w:r>
      <w:r>
        <w:rPr>
          <w:spacing w:val="-4"/>
          <w:sz w:val="24"/>
        </w:rPr>
        <w:t xml:space="preserve"> </w:t>
      </w:r>
      <w:r>
        <w:rPr>
          <w:sz w:val="24"/>
        </w:rPr>
        <w:t>Cabinet’s</w:t>
      </w:r>
      <w:r>
        <w:rPr>
          <w:spacing w:val="-2"/>
          <w:sz w:val="24"/>
        </w:rPr>
        <w:t xml:space="preserve"> </w:t>
      </w:r>
      <w:r>
        <w:rPr>
          <w:sz w:val="24"/>
        </w:rPr>
        <w:t>agreement</w:t>
      </w:r>
      <w:r>
        <w:rPr>
          <w:spacing w:val="-3"/>
          <w:sz w:val="24"/>
        </w:rPr>
        <w:t xml:space="preserve"> </w:t>
      </w:r>
      <w:r>
        <w:rPr>
          <w:sz w:val="24"/>
        </w:rPr>
        <w:t>to</w:t>
      </w:r>
      <w:r>
        <w:rPr>
          <w:spacing w:val="-3"/>
          <w:sz w:val="24"/>
        </w:rPr>
        <w:t xml:space="preserve"> </w:t>
      </w:r>
      <w:r>
        <w:rPr>
          <w:sz w:val="24"/>
        </w:rPr>
        <w:t>recommendation</w:t>
      </w:r>
      <w:r>
        <w:rPr>
          <w:spacing w:val="-3"/>
          <w:sz w:val="24"/>
        </w:rPr>
        <w:t xml:space="preserve"> </w:t>
      </w:r>
      <w:r>
        <w:rPr>
          <w:sz w:val="24"/>
        </w:rPr>
        <w:t>3,</w:t>
      </w:r>
      <w:r>
        <w:rPr>
          <w:spacing w:val="-4"/>
          <w:sz w:val="24"/>
        </w:rPr>
        <w:t xml:space="preserve"> </w:t>
      </w:r>
      <w:r>
        <w:rPr>
          <w:sz w:val="24"/>
        </w:rPr>
        <w:t>I</w:t>
      </w:r>
      <w:r>
        <w:rPr>
          <w:spacing w:val="-4"/>
          <w:sz w:val="24"/>
        </w:rPr>
        <w:t xml:space="preserve"> </w:t>
      </w:r>
      <w:r>
        <w:rPr>
          <w:sz w:val="24"/>
        </w:rPr>
        <w:t>will</w:t>
      </w:r>
      <w:r>
        <w:rPr>
          <w:spacing w:val="-3"/>
          <w:sz w:val="24"/>
        </w:rPr>
        <w:t xml:space="preserve"> </w:t>
      </w:r>
      <w:r>
        <w:rPr>
          <w:sz w:val="24"/>
        </w:rPr>
        <w:t>set</w:t>
      </w:r>
      <w:r>
        <w:rPr>
          <w:spacing w:val="-5"/>
          <w:sz w:val="24"/>
        </w:rPr>
        <w:t xml:space="preserve"> </w:t>
      </w:r>
      <w:r>
        <w:rPr>
          <w:sz w:val="24"/>
        </w:rPr>
        <w:t>the</w:t>
      </w:r>
      <w:r>
        <w:rPr>
          <w:spacing w:val="-3"/>
          <w:sz w:val="24"/>
        </w:rPr>
        <w:t xml:space="preserve"> </w:t>
      </w:r>
      <w:r>
        <w:rPr>
          <w:sz w:val="24"/>
        </w:rPr>
        <w:t>targets</w:t>
      </w:r>
      <w:r>
        <w:rPr>
          <w:spacing w:val="-4"/>
          <w:sz w:val="24"/>
        </w:rPr>
        <w:t xml:space="preserve"> </w:t>
      </w:r>
      <w:r>
        <w:rPr>
          <w:sz w:val="24"/>
        </w:rPr>
        <w:t>by notice</w:t>
      </w:r>
      <w:r>
        <w:rPr>
          <w:spacing w:val="-2"/>
          <w:sz w:val="24"/>
        </w:rPr>
        <w:t xml:space="preserve"> </w:t>
      </w:r>
      <w:r>
        <w:rPr>
          <w:sz w:val="24"/>
        </w:rPr>
        <w:t>in</w:t>
      </w:r>
      <w:r>
        <w:rPr>
          <w:spacing w:val="-3"/>
          <w:sz w:val="24"/>
        </w:rPr>
        <w:t xml:space="preserve"> </w:t>
      </w:r>
      <w:r>
        <w:rPr>
          <w:sz w:val="24"/>
        </w:rPr>
        <w:t>the</w:t>
      </w:r>
      <w:r>
        <w:rPr>
          <w:spacing w:val="-2"/>
          <w:sz w:val="24"/>
        </w:rPr>
        <w:t xml:space="preserve"> </w:t>
      </w:r>
      <w:r>
        <w:rPr>
          <w:sz w:val="24"/>
        </w:rPr>
        <w:t>New</w:t>
      </w:r>
      <w:r>
        <w:rPr>
          <w:spacing w:val="-3"/>
          <w:sz w:val="24"/>
        </w:rPr>
        <w:t xml:space="preserve"> </w:t>
      </w:r>
      <w:r>
        <w:rPr>
          <w:sz w:val="24"/>
        </w:rPr>
        <w:t>Zealand Gazette</w:t>
      </w:r>
      <w:r>
        <w:rPr>
          <w:spacing w:val="-2"/>
          <w:sz w:val="24"/>
        </w:rPr>
        <w:t xml:space="preserve"> </w:t>
      </w:r>
      <w:r>
        <w:rPr>
          <w:sz w:val="24"/>
        </w:rPr>
        <w:t>and</w:t>
      </w:r>
      <w:r>
        <w:rPr>
          <w:spacing w:val="-3"/>
          <w:sz w:val="24"/>
        </w:rPr>
        <w:t xml:space="preserve"> </w:t>
      </w:r>
      <w:r>
        <w:rPr>
          <w:sz w:val="24"/>
        </w:rPr>
        <w:t>present</w:t>
      </w:r>
      <w:r>
        <w:rPr>
          <w:spacing w:val="-2"/>
          <w:sz w:val="24"/>
        </w:rPr>
        <w:t xml:space="preserve"> </w:t>
      </w:r>
      <w:r>
        <w:rPr>
          <w:sz w:val="24"/>
        </w:rPr>
        <w:t>a</w:t>
      </w:r>
      <w:r>
        <w:rPr>
          <w:spacing w:val="-4"/>
          <w:sz w:val="24"/>
        </w:rPr>
        <w:t xml:space="preserve"> </w:t>
      </w:r>
      <w:r>
        <w:rPr>
          <w:sz w:val="24"/>
        </w:rPr>
        <w:t>copy</w:t>
      </w:r>
      <w:r>
        <w:rPr>
          <w:spacing w:val="-3"/>
          <w:sz w:val="24"/>
        </w:rPr>
        <w:t xml:space="preserve"> </w:t>
      </w:r>
      <w:r>
        <w:rPr>
          <w:sz w:val="24"/>
        </w:rPr>
        <w:t>to</w:t>
      </w:r>
      <w:r>
        <w:rPr>
          <w:spacing w:val="-2"/>
          <w:sz w:val="24"/>
        </w:rPr>
        <w:t xml:space="preserve"> </w:t>
      </w:r>
      <w:r>
        <w:rPr>
          <w:sz w:val="24"/>
        </w:rPr>
        <w:t>the</w:t>
      </w:r>
      <w:r>
        <w:rPr>
          <w:spacing w:val="-4"/>
          <w:sz w:val="24"/>
        </w:rPr>
        <w:t xml:space="preserve"> </w:t>
      </w:r>
      <w:r>
        <w:rPr>
          <w:sz w:val="24"/>
        </w:rPr>
        <w:t>House</w:t>
      </w:r>
      <w:r>
        <w:rPr>
          <w:spacing w:val="-4"/>
          <w:sz w:val="24"/>
        </w:rPr>
        <w:t xml:space="preserve"> </w:t>
      </w:r>
      <w:r>
        <w:rPr>
          <w:sz w:val="24"/>
        </w:rPr>
        <w:t>of</w:t>
      </w:r>
      <w:r>
        <w:rPr>
          <w:spacing w:val="-3"/>
          <w:sz w:val="24"/>
        </w:rPr>
        <w:t xml:space="preserve"> </w:t>
      </w:r>
      <w:r>
        <w:rPr>
          <w:sz w:val="24"/>
        </w:rPr>
        <w:t xml:space="preserve">Representatives, as required by the Child Poverty Reduction Act </w:t>
      </w:r>
      <w:proofErr w:type="gramStart"/>
      <w:r>
        <w:rPr>
          <w:sz w:val="24"/>
        </w:rPr>
        <w:t>2018;</w:t>
      </w:r>
      <w:proofErr w:type="gramEnd"/>
    </w:p>
    <w:p w14:paraId="4CD8E359" w14:textId="77777777" w:rsidR="00CF7712" w:rsidRDefault="00CF7712">
      <w:pPr>
        <w:pStyle w:val="BodyText"/>
      </w:pPr>
    </w:p>
    <w:p w14:paraId="3796AB25" w14:textId="77777777" w:rsidR="00CF7712" w:rsidRDefault="00CF7712">
      <w:pPr>
        <w:pStyle w:val="BodyText"/>
      </w:pPr>
    </w:p>
    <w:p w14:paraId="2A306DCE" w14:textId="77777777" w:rsidR="00CF7712" w:rsidRDefault="00CF7712">
      <w:pPr>
        <w:pStyle w:val="BodyText"/>
        <w:spacing w:before="268"/>
      </w:pPr>
    </w:p>
    <w:p w14:paraId="1EF136A1" w14:textId="77777777" w:rsidR="00CF7712" w:rsidRDefault="00296C3D">
      <w:pPr>
        <w:ind w:right="633"/>
        <w:jc w:val="right"/>
        <w:rPr>
          <w:rFonts w:ascii="Arial"/>
        </w:rPr>
      </w:pPr>
      <w:r>
        <w:rPr>
          <w:rFonts w:ascii="Arial"/>
          <w:spacing w:val="-10"/>
        </w:rPr>
        <w:t>7</w:t>
      </w:r>
    </w:p>
    <w:p w14:paraId="26C97A35" w14:textId="77777777" w:rsidR="00CF7712" w:rsidRDefault="00CF7712">
      <w:pPr>
        <w:jc w:val="right"/>
        <w:rPr>
          <w:rFonts w:ascii="Arial"/>
        </w:rPr>
        <w:sectPr w:rsidR="00CF7712">
          <w:pgSz w:w="11910" w:h="16840"/>
          <w:pgMar w:top="1220" w:right="800" w:bottom="480" w:left="1260" w:header="717" w:footer="283" w:gutter="0"/>
          <w:cols w:space="720"/>
        </w:sectPr>
      </w:pPr>
    </w:p>
    <w:p w14:paraId="1A62142E" w14:textId="77777777" w:rsidR="00CF7712" w:rsidRDefault="00296C3D">
      <w:pPr>
        <w:pStyle w:val="ListParagraph"/>
        <w:numPr>
          <w:ilvl w:val="0"/>
          <w:numId w:val="1"/>
        </w:numPr>
        <w:tabs>
          <w:tab w:val="left" w:pos="824"/>
        </w:tabs>
        <w:spacing w:before="83"/>
        <w:ind w:right="818"/>
        <w:rPr>
          <w:sz w:val="24"/>
        </w:rPr>
      </w:pPr>
      <w:r>
        <w:rPr>
          <w:b/>
          <w:sz w:val="24"/>
        </w:rPr>
        <w:t xml:space="preserve">note </w:t>
      </w:r>
      <w:r>
        <w:rPr>
          <w:sz w:val="24"/>
        </w:rPr>
        <w:t>that employment will be a primary lever for making progress towards the child poverty</w:t>
      </w:r>
      <w:r>
        <w:rPr>
          <w:spacing w:val="-4"/>
          <w:sz w:val="24"/>
        </w:rPr>
        <w:t xml:space="preserve"> </w:t>
      </w:r>
      <w:r>
        <w:rPr>
          <w:sz w:val="24"/>
        </w:rPr>
        <w:t>targets,</w:t>
      </w:r>
      <w:r>
        <w:rPr>
          <w:spacing w:val="-3"/>
          <w:sz w:val="24"/>
        </w:rPr>
        <w:t xml:space="preserve"> </w:t>
      </w:r>
      <w:r>
        <w:rPr>
          <w:sz w:val="24"/>
        </w:rPr>
        <w:t>with</w:t>
      </w:r>
      <w:r>
        <w:rPr>
          <w:spacing w:val="-3"/>
          <w:sz w:val="24"/>
        </w:rPr>
        <w:t xml:space="preserve"> </w:t>
      </w:r>
      <w:r>
        <w:rPr>
          <w:sz w:val="24"/>
        </w:rPr>
        <w:t>a</w:t>
      </w:r>
      <w:r>
        <w:rPr>
          <w:spacing w:val="-5"/>
          <w:sz w:val="24"/>
        </w:rPr>
        <w:t xml:space="preserve"> </w:t>
      </w:r>
      <w:r>
        <w:rPr>
          <w:sz w:val="24"/>
        </w:rPr>
        <w:t>particular</w:t>
      </w:r>
      <w:r>
        <w:rPr>
          <w:spacing w:val="-2"/>
          <w:sz w:val="24"/>
        </w:rPr>
        <w:t xml:space="preserve"> </w:t>
      </w:r>
      <w:r>
        <w:rPr>
          <w:sz w:val="24"/>
        </w:rPr>
        <w:t>focus</w:t>
      </w:r>
      <w:r>
        <w:rPr>
          <w:spacing w:val="-4"/>
          <w:sz w:val="24"/>
        </w:rPr>
        <w:t xml:space="preserve"> </w:t>
      </w:r>
      <w:r>
        <w:rPr>
          <w:sz w:val="24"/>
        </w:rPr>
        <w:t>on</w:t>
      </w:r>
      <w:r>
        <w:rPr>
          <w:spacing w:val="-4"/>
          <w:sz w:val="24"/>
        </w:rPr>
        <w:t xml:space="preserve"> </w:t>
      </w:r>
      <w:r>
        <w:rPr>
          <w:sz w:val="24"/>
        </w:rPr>
        <w:t>reducing</w:t>
      </w:r>
      <w:r>
        <w:rPr>
          <w:spacing w:val="-3"/>
          <w:sz w:val="24"/>
        </w:rPr>
        <w:t xml:space="preserve"> </w:t>
      </w:r>
      <w:r>
        <w:rPr>
          <w:sz w:val="24"/>
        </w:rPr>
        <w:t>the</w:t>
      </w:r>
      <w:r>
        <w:rPr>
          <w:spacing w:val="-3"/>
          <w:sz w:val="24"/>
        </w:rPr>
        <w:t xml:space="preserve"> </w:t>
      </w:r>
      <w:r>
        <w:rPr>
          <w:sz w:val="24"/>
        </w:rPr>
        <w:t>number</w:t>
      </w:r>
      <w:r>
        <w:rPr>
          <w:spacing w:val="-4"/>
          <w:sz w:val="24"/>
        </w:rPr>
        <w:t xml:space="preserve"> </w:t>
      </w:r>
      <w:r>
        <w:rPr>
          <w:sz w:val="24"/>
        </w:rPr>
        <w:t>of</w:t>
      </w:r>
      <w:r>
        <w:rPr>
          <w:spacing w:val="-4"/>
          <w:sz w:val="24"/>
        </w:rPr>
        <w:t xml:space="preserve"> </w:t>
      </w:r>
      <w:r>
        <w:rPr>
          <w:sz w:val="24"/>
        </w:rPr>
        <w:t>children</w:t>
      </w:r>
      <w:r>
        <w:rPr>
          <w:spacing w:val="-2"/>
          <w:sz w:val="24"/>
        </w:rPr>
        <w:t xml:space="preserve"> </w:t>
      </w:r>
      <w:r>
        <w:rPr>
          <w:sz w:val="24"/>
        </w:rPr>
        <w:t>in</w:t>
      </w:r>
      <w:r>
        <w:rPr>
          <w:spacing w:val="-4"/>
          <w:sz w:val="24"/>
        </w:rPr>
        <w:t xml:space="preserve"> </w:t>
      </w:r>
      <w:r>
        <w:rPr>
          <w:sz w:val="24"/>
        </w:rPr>
        <w:t xml:space="preserve">benefit- dependent </w:t>
      </w:r>
      <w:proofErr w:type="gramStart"/>
      <w:r>
        <w:rPr>
          <w:sz w:val="24"/>
        </w:rPr>
        <w:t>households;</w:t>
      </w:r>
      <w:proofErr w:type="gramEnd"/>
    </w:p>
    <w:p w14:paraId="3FACE2C8" w14:textId="77777777" w:rsidR="00CF7712" w:rsidRDefault="00296C3D">
      <w:pPr>
        <w:pStyle w:val="ListParagraph"/>
        <w:numPr>
          <w:ilvl w:val="0"/>
          <w:numId w:val="1"/>
        </w:numPr>
        <w:tabs>
          <w:tab w:val="left" w:pos="824"/>
        </w:tabs>
        <w:ind w:right="656"/>
        <w:rPr>
          <w:sz w:val="24"/>
        </w:rPr>
      </w:pPr>
      <w:r>
        <w:rPr>
          <w:b/>
          <w:sz w:val="24"/>
        </w:rPr>
        <w:t xml:space="preserve">note </w:t>
      </w:r>
      <w:r>
        <w:rPr>
          <w:sz w:val="24"/>
        </w:rPr>
        <w:t>that I will also be updating the Child Poverty Related Indicato</w:t>
      </w:r>
      <w:r>
        <w:rPr>
          <w:sz w:val="24"/>
        </w:rPr>
        <w:t>rs as part of the Child</w:t>
      </w:r>
      <w:r>
        <w:rPr>
          <w:spacing w:val="-4"/>
          <w:sz w:val="24"/>
        </w:rPr>
        <w:t xml:space="preserve"> </w:t>
      </w:r>
      <w:r>
        <w:rPr>
          <w:sz w:val="24"/>
        </w:rPr>
        <w:t>and</w:t>
      </w:r>
      <w:r>
        <w:rPr>
          <w:spacing w:val="-3"/>
          <w:sz w:val="24"/>
        </w:rPr>
        <w:t xml:space="preserve"> </w:t>
      </w:r>
      <w:r>
        <w:rPr>
          <w:sz w:val="24"/>
        </w:rPr>
        <w:t>Youth</w:t>
      </w:r>
      <w:r>
        <w:rPr>
          <w:spacing w:val="-3"/>
          <w:sz w:val="24"/>
        </w:rPr>
        <w:t xml:space="preserve"> </w:t>
      </w:r>
      <w:r>
        <w:rPr>
          <w:sz w:val="24"/>
        </w:rPr>
        <w:t>Wellbeing</w:t>
      </w:r>
      <w:r>
        <w:rPr>
          <w:spacing w:val="-3"/>
          <w:sz w:val="24"/>
        </w:rPr>
        <w:t xml:space="preserve"> </w:t>
      </w:r>
      <w:r>
        <w:rPr>
          <w:sz w:val="24"/>
        </w:rPr>
        <w:t>Strategy</w:t>
      </w:r>
      <w:r>
        <w:rPr>
          <w:spacing w:val="-3"/>
          <w:sz w:val="24"/>
        </w:rPr>
        <w:t xml:space="preserve"> </w:t>
      </w:r>
      <w:r>
        <w:rPr>
          <w:sz w:val="24"/>
        </w:rPr>
        <w:t>refresh</w:t>
      </w:r>
      <w:r>
        <w:rPr>
          <w:spacing w:val="-3"/>
          <w:sz w:val="24"/>
        </w:rPr>
        <w:t xml:space="preserve"> </w:t>
      </w:r>
      <w:r>
        <w:rPr>
          <w:sz w:val="24"/>
        </w:rPr>
        <w:t>and</w:t>
      </w:r>
      <w:r>
        <w:rPr>
          <w:spacing w:val="-4"/>
          <w:sz w:val="24"/>
        </w:rPr>
        <w:t xml:space="preserve"> </w:t>
      </w:r>
      <w:r>
        <w:rPr>
          <w:sz w:val="24"/>
        </w:rPr>
        <w:t>will</w:t>
      </w:r>
      <w:r>
        <w:rPr>
          <w:spacing w:val="-5"/>
          <w:sz w:val="24"/>
        </w:rPr>
        <w:t xml:space="preserve"> </w:t>
      </w:r>
      <w:r>
        <w:rPr>
          <w:sz w:val="24"/>
        </w:rPr>
        <w:t>report</w:t>
      </w:r>
      <w:r>
        <w:rPr>
          <w:spacing w:val="-3"/>
          <w:sz w:val="24"/>
        </w:rPr>
        <w:t xml:space="preserve"> </w:t>
      </w:r>
      <w:r>
        <w:rPr>
          <w:sz w:val="24"/>
        </w:rPr>
        <w:t>to</w:t>
      </w:r>
      <w:r>
        <w:rPr>
          <w:spacing w:val="-4"/>
          <w:sz w:val="24"/>
        </w:rPr>
        <w:t xml:space="preserve"> </w:t>
      </w:r>
      <w:r>
        <w:rPr>
          <w:sz w:val="24"/>
        </w:rPr>
        <w:t>Cabinet</w:t>
      </w:r>
      <w:r>
        <w:rPr>
          <w:spacing w:val="-1"/>
          <w:sz w:val="24"/>
        </w:rPr>
        <w:t xml:space="preserve"> </w:t>
      </w:r>
      <w:r>
        <w:rPr>
          <w:sz w:val="24"/>
        </w:rPr>
        <w:t>on</w:t>
      </w:r>
      <w:r>
        <w:rPr>
          <w:spacing w:val="-4"/>
          <w:sz w:val="24"/>
        </w:rPr>
        <w:t xml:space="preserve"> </w:t>
      </w:r>
      <w:r>
        <w:rPr>
          <w:sz w:val="24"/>
        </w:rPr>
        <w:t>this</w:t>
      </w:r>
      <w:r>
        <w:rPr>
          <w:spacing w:val="-4"/>
          <w:sz w:val="24"/>
        </w:rPr>
        <w:t xml:space="preserve"> </w:t>
      </w:r>
      <w:r>
        <w:rPr>
          <w:sz w:val="24"/>
        </w:rPr>
        <w:t>later</w:t>
      </w:r>
      <w:r>
        <w:rPr>
          <w:spacing w:val="-3"/>
          <w:sz w:val="24"/>
        </w:rPr>
        <w:t xml:space="preserve"> </w:t>
      </w:r>
      <w:r>
        <w:rPr>
          <w:sz w:val="24"/>
        </w:rPr>
        <w:t xml:space="preserve">this </w:t>
      </w:r>
      <w:r>
        <w:rPr>
          <w:spacing w:val="-4"/>
          <w:sz w:val="24"/>
        </w:rPr>
        <w:t>year.</w:t>
      </w:r>
    </w:p>
    <w:p w14:paraId="6684E3BA" w14:textId="77777777" w:rsidR="00CF7712" w:rsidRDefault="00CF7712">
      <w:pPr>
        <w:pStyle w:val="BodyText"/>
      </w:pPr>
    </w:p>
    <w:p w14:paraId="132144F1" w14:textId="77777777" w:rsidR="00CF7712" w:rsidRDefault="00CF7712">
      <w:pPr>
        <w:pStyle w:val="BodyText"/>
        <w:spacing w:before="204"/>
      </w:pPr>
    </w:p>
    <w:p w14:paraId="7E5E9A61" w14:textId="77777777" w:rsidR="00CF7712" w:rsidRDefault="00296C3D">
      <w:pPr>
        <w:pStyle w:val="BodyText"/>
        <w:ind w:left="104"/>
      </w:pPr>
      <w:proofErr w:type="spellStart"/>
      <w:r>
        <w:t>Authorised</w:t>
      </w:r>
      <w:proofErr w:type="spellEnd"/>
      <w:r>
        <w:rPr>
          <w:spacing w:val="-4"/>
        </w:rPr>
        <w:t xml:space="preserve"> </w:t>
      </w:r>
      <w:r>
        <w:t>for</w:t>
      </w:r>
      <w:r>
        <w:rPr>
          <w:spacing w:val="-4"/>
        </w:rPr>
        <w:t xml:space="preserve"> </w:t>
      </w:r>
      <w:proofErr w:type="spellStart"/>
      <w:r>
        <w:rPr>
          <w:spacing w:val="-2"/>
        </w:rPr>
        <w:t>Lodgement</w:t>
      </w:r>
      <w:proofErr w:type="spellEnd"/>
    </w:p>
    <w:p w14:paraId="0E556A5C" w14:textId="77777777" w:rsidR="00CF7712" w:rsidRDefault="00CF7712">
      <w:pPr>
        <w:pStyle w:val="BodyText"/>
      </w:pPr>
    </w:p>
    <w:p w14:paraId="7DDE0D48" w14:textId="77777777" w:rsidR="00CF7712" w:rsidRDefault="00CF7712">
      <w:pPr>
        <w:pStyle w:val="BodyText"/>
        <w:spacing w:before="204"/>
      </w:pPr>
    </w:p>
    <w:p w14:paraId="4AB07665" w14:textId="77777777" w:rsidR="00CF7712" w:rsidRDefault="00296C3D">
      <w:pPr>
        <w:pStyle w:val="BodyText"/>
        <w:ind w:left="104"/>
      </w:pPr>
      <w:r>
        <w:t>Hon</w:t>
      </w:r>
      <w:r>
        <w:rPr>
          <w:spacing w:val="-3"/>
        </w:rPr>
        <w:t xml:space="preserve"> </w:t>
      </w:r>
      <w:r>
        <w:t>Louise</w:t>
      </w:r>
      <w:r>
        <w:rPr>
          <w:spacing w:val="-2"/>
        </w:rPr>
        <w:t xml:space="preserve"> Upston</w:t>
      </w:r>
    </w:p>
    <w:p w14:paraId="6EBAE89D" w14:textId="77777777" w:rsidR="00CF7712" w:rsidRDefault="00296C3D">
      <w:pPr>
        <w:pStyle w:val="BodyText"/>
        <w:spacing w:before="240"/>
        <w:ind w:left="104"/>
      </w:pPr>
      <w:r>
        <w:t>Minister</w:t>
      </w:r>
      <w:r>
        <w:rPr>
          <w:spacing w:val="-4"/>
        </w:rPr>
        <w:t xml:space="preserve"> </w:t>
      </w:r>
      <w:r>
        <w:t>for</w:t>
      </w:r>
      <w:r>
        <w:rPr>
          <w:spacing w:val="-3"/>
        </w:rPr>
        <w:t xml:space="preserve"> </w:t>
      </w:r>
      <w:r>
        <w:t>Child</w:t>
      </w:r>
      <w:r>
        <w:rPr>
          <w:spacing w:val="-3"/>
        </w:rPr>
        <w:t xml:space="preserve"> </w:t>
      </w:r>
      <w:r>
        <w:t>Poverty</w:t>
      </w:r>
      <w:r>
        <w:rPr>
          <w:spacing w:val="-3"/>
        </w:rPr>
        <w:t xml:space="preserve"> </w:t>
      </w:r>
      <w:r>
        <w:rPr>
          <w:spacing w:val="-2"/>
        </w:rPr>
        <w:t>Reduction</w:t>
      </w:r>
    </w:p>
    <w:p w14:paraId="137ACCC5" w14:textId="77777777" w:rsidR="00CF7712" w:rsidRDefault="00CF7712">
      <w:pPr>
        <w:pStyle w:val="BodyText"/>
      </w:pPr>
    </w:p>
    <w:p w14:paraId="690E4D3F" w14:textId="77777777" w:rsidR="00CF7712" w:rsidRDefault="00CF7712">
      <w:pPr>
        <w:pStyle w:val="BodyText"/>
      </w:pPr>
    </w:p>
    <w:p w14:paraId="64B6661E" w14:textId="77777777" w:rsidR="00CF7712" w:rsidRDefault="00CF7712">
      <w:pPr>
        <w:pStyle w:val="BodyText"/>
      </w:pPr>
    </w:p>
    <w:p w14:paraId="44786CE2" w14:textId="77777777" w:rsidR="00CF7712" w:rsidRDefault="00CF7712">
      <w:pPr>
        <w:pStyle w:val="BodyText"/>
      </w:pPr>
    </w:p>
    <w:p w14:paraId="5AF5E7BA" w14:textId="77777777" w:rsidR="00CF7712" w:rsidRDefault="00CF7712">
      <w:pPr>
        <w:pStyle w:val="BodyText"/>
      </w:pPr>
    </w:p>
    <w:p w14:paraId="26C7AB4E" w14:textId="77777777" w:rsidR="00CF7712" w:rsidRDefault="00CF7712">
      <w:pPr>
        <w:pStyle w:val="BodyText"/>
      </w:pPr>
    </w:p>
    <w:p w14:paraId="550395EB" w14:textId="77777777" w:rsidR="00CF7712" w:rsidRDefault="00CF7712">
      <w:pPr>
        <w:pStyle w:val="BodyText"/>
      </w:pPr>
    </w:p>
    <w:p w14:paraId="059B3643" w14:textId="77777777" w:rsidR="00CF7712" w:rsidRDefault="00CF7712">
      <w:pPr>
        <w:pStyle w:val="BodyText"/>
      </w:pPr>
    </w:p>
    <w:p w14:paraId="2E7D4C4F" w14:textId="77777777" w:rsidR="00CF7712" w:rsidRDefault="00CF7712">
      <w:pPr>
        <w:pStyle w:val="BodyText"/>
      </w:pPr>
    </w:p>
    <w:p w14:paraId="17E52D5F" w14:textId="77777777" w:rsidR="00CF7712" w:rsidRDefault="00CF7712">
      <w:pPr>
        <w:pStyle w:val="BodyText"/>
      </w:pPr>
    </w:p>
    <w:p w14:paraId="4E0A519B" w14:textId="77777777" w:rsidR="00CF7712" w:rsidRDefault="00CF7712">
      <w:pPr>
        <w:pStyle w:val="BodyText"/>
      </w:pPr>
    </w:p>
    <w:p w14:paraId="7CE974B5" w14:textId="77777777" w:rsidR="00CF7712" w:rsidRDefault="00CF7712">
      <w:pPr>
        <w:pStyle w:val="BodyText"/>
      </w:pPr>
    </w:p>
    <w:p w14:paraId="232F35F2" w14:textId="77777777" w:rsidR="00CF7712" w:rsidRDefault="00CF7712">
      <w:pPr>
        <w:pStyle w:val="BodyText"/>
      </w:pPr>
    </w:p>
    <w:p w14:paraId="653557DC" w14:textId="77777777" w:rsidR="00CF7712" w:rsidRDefault="00CF7712">
      <w:pPr>
        <w:pStyle w:val="BodyText"/>
      </w:pPr>
    </w:p>
    <w:p w14:paraId="4A786FAF" w14:textId="77777777" w:rsidR="00CF7712" w:rsidRDefault="00CF7712">
      <w:pPr>
        <w:pStyle w:val="BodyText"/>
      </w:pPr>
    </w:p>
    <w:p w14:paraId="09616179" w14:textId="77777777" w:rsidR="00CF7712" w:rsidRDefault="00CF7712">
      <w:pPr>
        <w:pStyle w:val="BodyText"/>
      </w:pPr>
    </w:p>
    <w:p w14:paraId="77E50AB6" w14:textId="77777777" w:rsidR="00CF7712" w:rsidRDefault="00CF7712">
      <w:pPr>
        <w:pStyle w:val="BodyText"/>
      </w:pPr>
    </w:p>
    <w:p w14:paraId="28D8EB52" w14:textId="77777777" w:rsidR="00CF7712" w:rsidRDefault="00CF7712">
      <w:pPr>
        <w:pStyle w:val="BodyText"/>
      </w:pPr>
    </w:p>
    <w:p w14:paraId="24C85E5D" w14:textId="77777777" w:rsidR="00CF7712" w:rsidRDefault="00CF7712">
      <w:pPr>
        <w:pStyle w:val="BodyText"/>
      </w:pPr>
    </w:p>
    <w:p w14:paraId="35D8EAC1" w14:textId="77777777" w:rsidR="00CF7712" w:rsidRDefault="00CF7712">
      <w:pPr>
        <w:pStyle w:val="BodyText"/>
      </w:pPr>
    </w:p>
    <w:p w14:paraId="5DB2C734" w14:textId="77777777" w:rsidR="00CF7712" w:rsidRDefault="00CF7712">
      <w:pPr>
        <w:pStyle w:val="BodyText"/>
      </w:pPr>
    </w:p>
    <w:p w14:paraId="2E90EE9B" w14:textId="77777777" w:rsidR="00CF7712" w:rsidRDefault="00CF7712">
      <w:pPr>
        <w:pStyle w:val="BodyText"/>
      </w:pPr>
    </w:p>
    <w:p w14:paraId="091E8C8D" w14:textId="77777777" w:rsidR="00CF7712" w:rsidRDefault="00CF7712">
      <w:pPr>
        <w:pStyle w:val="BodyText"/>
      </w:pPr>
    </w:p>
    <w:p w14:paraId="7402A156" w14:textId="77777777" w:rsidR="00CF7712" w:rsidRDefault="00CF7712">
      <w:pPr>
        <w:pStyle w:val="BodyText"/>
      </w:pPr>
    </w:p>
    <w:p w14:paraId="23F44F37" w14:textId="77777777" w:rsidR="00CF7712" w:rsidRDefault="00CF7712">
      <w:pPr>
        <w:pStyle w:val="BodyText"/>
      </w:pPr>
    </w:p>
    <w:p w14:paraId="6E8FA4E7" w14:textId="77777777" w:rsidR="00CF7712" w:rsidRDefault="00CF7712">
      <w:pPr>
        <w:pStyle w:val="BodyText"/>
      </w:pPr>
    </w:p>
    <w:p w14:paraId="17B62D67" w14:textId="77777777" w:rsidR="00CF7712" w:rsidRDefault="00CF7712">
      <w:pPr>
        <w:pStyle w:val="BodyText"/>
      </w:pPr>
    </w:p>
    <w:p w14:paraId="42F88915" w14:textId="77777777" w:rsidR="00CF7712" w:rsidRDefault="00CF7712">
      <w:pPr>
        <w:pStyle w:val="BodyText"/>
      </w:pPr>
    </w:p>
    <w:p w14:paraId="53AFBB1A" w14:textId="77777777" w:rsidR="00CF7712" w:rsidRDefault="00CF7712">
      <w:pPr>
        <w:pStyle w:val="BodyText"/>
      </w:pPr>
    </w:p>
    <w:p w14:paraId="17A9B16F" w14:textId="77777777" w:rsidR="00CF7712" w:rsidRDefault="00CF7712">
      <w:pPr>
        <w:pStyle w:val="BodyText"/>
      </w:pPr>
    </w:p>
    <w:p w14:paraId="6408B2C2" w14:textId="77777777" w:rsidR="00CF7712" w:rsidRDefault="00CF7712">
      <w:pPr>
        <w:pStyle w:val="BodyText"/>
      </w:pPr>
    </w:p>
    <w:p w14:paraId="3CBEA899" w14:textId="77777777" w:rsidR="00CF7712" w:rsidRDefault="00CF7712">
      <w:pPr>
        <w:pStyle w:val="BodyText"/>
      </w:pPr>
    </w:p>
    <w:p w14:paraId="7956D38A" w14:textId="77777777" w:rsidR="00CF7712" w:rsidRDefault="00CF7712">
      <w:pPr>
        <w:pStyle w:val="BodyText"/>
      </w:pPr>
    </w:p>
    <w:p w14:paraId="12FE4CCC" w14:textId="77777777" w:rsidR="00CF7712" w:rsidRDefault="00CF7712">
      <w:pPr>
        <w:pStyle w:val="BodyText"/>
      </w:pPr>
    </w:p>
    <w:p w14:paraId="40D4E4BB" w14:textId="77777777" w:rsidR="00CF7712" w:rsidRDefault="00CF7712">
      <w:pPr>
        <w:pStyle w:val="BodyText"/>
        <w:spacing w:before="184"/>
      </w:pPr>
    </w:p>
    <w:p w14:paraId="4257C3BC" w14:textId="77777777" w:rsidR="00CF7712" w:rsidRDefault="00296C3D">
      <w:pPr>
        <w:spacing w:before="1"/>
        <w:ind w:right="633"/>
        <w:jc w:val="right"/>
        <w:rPr>
          <w:rFonts w:ascii="Arial"/>
        </w:rPr>
      </w:pPr>
      <w:r>
        <w:rPr>
          <w:rFonts w:ascii="Arial"/>
          <w:spacing w:val="-10"/>
        </w:rPr>
        <w:t>8</w:t>
      </w:r>
    </w:p>
    <w:sectPr w:rsidR="00CF7712">
      <w:pgSz w:w="11910" w:h="16840"/>
      <w:pgMar w:top="1220" w:right="800" w:bottom="480" w:left="1260" w:header="717"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9510C" w14:textId="77777777" w:rsidR="00296C3D" w:rsidRDefault="00296C3D">
      <w:r>
        <w:separator/>
      </w:r>
    </w:p>
  </w:endnote>
  <w:endnote w:type="continuationSeparator" w:id="0">
    <w:p w14:paraId="164934ED" w14:textId="77777777" w:rsidR="00296C3D" w:rsidRDefault="00296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34E79" w14:textId="77777777" w:rsidR="00CF7712" w:rsidRDefault="00296C3D">
    <w:pPr>
      <w:pStyle w:val="BodyText"/>
      <w:spacing w:line="14" w:lineRule="auto"/>
      <w:rPr>
        <w:sz w:val="20"/>
      </w:rPr>
    </w:pPr>
    <w:r>
      <w:rPr>
        <w:noProof/>
      </w:rPr>
      <mc:AlternateContent>
        <mc:Choice Requires="wps">
          <w:drawing>
            <wp:anchor distT="0" distB="0" distL="0" distR="0" simplePos="0" relativeHeight="487400448" behindDoc="1" locked="0" layoutInCell="1" allowOverlap="1">
              <wp:simplePos x="0" y="0"/>
              <wp:positionH relativeFrom="page">
                <wp:posOffset>190500</wp:posOffset>
              </wp:positionH>
              <wp:positionV relativeFrom="page">
                <wp:posOffset>10372627</wp:posOffset>
              </wp:positionV>
              <wp:extent cx="178562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5620" cy="153670"/>
                      </a:xfrm>
                      <a:prstGeom prst="rect">
                        <a:avLst/>
                      </a:prstGeom>
                    </wps:spPr>
                    <wps:txbx>
                      <w:txbxContent>
                        <w:p w14:paraId="590729A8" w14:textId="77777777" w:rsidR="00CF7712" w:rsidRDefault="00296C3D">
                          <w:pPr>
                            <w:spacing w:before="14"/>
                            <w:ind w:left="20"/>
                            <w:rPr>
                              <w:rFonts w:ascii="Arial"/>
                              <w:sz w:val="18"/>
                            </w:rPr>
                          </w:pPr>
                          <w:r>
                            <w:rPr>
                              <w:rFonts w:ascii="Arial"/>
                              <w:sz w:val="18"/>
                            </w:rPr>
                            <w:t>72vh7ewzmz</w:t>
                          </w:r>
                          <w:r>
                            <w:rPr>
                              <w:rFonts w:ascii="Arial"/>
                              <w:spacing w:val="-5"/>
                              <w:sz w:val="18"/>
                            </w:rPr>
                            <w:t xml:space="preserve"> </w:t>
                          </w:r>
                          <w:r>
                            <w:rPr>
                              <w:rFonts w:ascii="Arial"/>
                              <w:sz w:val="18"/>
                            </w:rPr>
                            <w:t>2024-06-19</w:t>
                          </w:r>
                          <w:r>
                            <w:rPr>
                              <w:rFonts w:ascii="Arial"/>
                              <w:spacing w:val="-4"/>
                              <w:sz w:val="18"/>
                            </w:rPr>
                            <w:t xml:space="preserve"> </w:t>
                          </w:r>
                          <w:r>
                            <w:rPr>
                              <w:rFonts w:ascii="Arial"/>
                              <w:spacing w:val="-2"/>
                              <w:sz w:val="18"/>
                            </w:rPr>
                            <w:t>09:44:10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15pt;margin-top:816.75pt;width:140.6pt;height:12.1pt;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" filled="f" stroked="f">
              <v:textbox inset="0,0,0,0">
                <w:txbxContent>
                  <w:p w14:paraId="590729A8" w14:textId="77777777" w:rsidR="00CF7712" w:rsidRDefault="00296C3D">
                    <w:pPr>
                      <w:spacing w:before="14"/>
                      <w:ind w:left="20"/>
                      <w:rPr>
                        <w:rFonts w:ascii="Arial"/>
                        <w:sz w:val="18"/>
                      </w:rPr>
                    </w:pPr>
                    <w:r>
                      <w:rPr>
                        <w:rFonts w:ascii="Arial"/>
                        <w:sz w:val="18"/>
                      </w:rPr>
                      <w:t>72vh7ewzmz</w:t>
                    </w:r>
                    <w:r>
                      <w:rPr>
                        <w:rFonts w:ascii="Arial"/>
                        <w:spacing w:val="-5"/>
                        <w:sz w:val="18"/>
                      </w:rPr>
                      <w:t xml:space="preserve"> </w:t>
                    </w:r>
                    <w:r>
                      <w:rPr>
                        <w:rFonts w:ascii="Arial"/>
                        <w:sz w:val="18"/>
                      </w:rPr>
                      <w:t>2024-06-19</w:t>
                    </w:r>
                    <w:r>
                      <w:rPr>
                        <w:rFonts w:ascii="Arial"/>
                        <w:spacing w:val="-4"/>
                        <w:sz w:val="18"/>
                      </w:rPr>
                      <w:t xml:space="preserve"> </w:t>
                    </w:r>
                    <w:r>
                      <w:rPr>
                        <w:rFonts w:ascii="Arial"/>
                        <w:spacing w:val="-2"/>
                        <w:sz w:val="18"/>
                      </w:rPr>
                      <w:t>09:44:10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2361C" w14:textId="77777777" w:rsidR="00296C3D" w:rsidRDefault="00296C3D">
      <w:r>
        <w:separator/>
      </w:r>
    </w:p>
  </w:footnote>
  <w:footnote w:type="continuationSeparator" w:id="0">
    <w:p w14:paraId="32B53C90" w14:textId="77777777" w:rsidR="00296C3D" w:rsidRDefault="00296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F5640" w14:textId="77777777" w:rsidR="00CF7712" w:rsidRDefault="00296C3D">
    <w:pPr>
      <w:pStyle w:val="BodyText"/>
      <w:spacing w:line="14" w:lineRule="auto"/>
      <w:rPr>
        <w:sz w:val="20"/>
      </w:rPr>
    </w:pPr>
    <w:r>
      <w:rPr>
        <w:noProof/>
      </w:rPr>
      <mc:AlternateContent>
        <mc:Choice Requires="wps">
          <w:drawing>
            <wp:anchor distT="0" distB="0" distL="0" distR="0" simplePos="0" relativeHeight="487399936" behindDoc="1" locked="0" layoutInCell="1" allowOverlap="1">
              <wp:simplePos x="0" y="0"/>
              <wp:positionH relativeFrom="page">
                <wp:posOffset>3139439</wp:posOffset>
              </wp:positionH>
              <wp:positionV relativeFrom="page">
                <wp:posOffset>442503</wp:posOffset>
              </wp:positionV>
              <wp:extent cx="1132840"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840" cy="181610"/>
                      </a:xfrm>
                      <a:prstGeom prst="rect">
                        <a:avLst/>
                      </a:prstGeom>
                    </wps:spPr>
                    <wps:txbx>
                      <w:txbxContent>
                        <w:p w14:paraId="3BFCC90E" w14:textId="77777777" w:rsidR="00CF7712" w:rsidRDefault="00296C3D">
                          <w:pPr>
                            <w:spacing w:before="13"/>
                            <w:ind w:left="20"/>
                            <w:rPr>
                              <w:rFonts w:ascii="Arial"/>
                              <w:b/>
                            </w:rPr>
                          </w:pPr>
                          <w:r>
                            <w:rPr>
                              <w:rFonts w:ascii="Arial"/>
                              <w:b/>
                              <w:spacing w:val="-2"/>
                            </w:rPr>
                            <w:t>IN-CONFIDENCE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47.2pt;margin-top:34.85pt;width:89.2pt;height:14.3pt;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" filled="f" stroked="f">
              <v:textbox inset="0,0,0,0">
                <w:txbxContent>
                  <w:p w14:paraId="3BFCC90E" w14:textId="77777777" w:rsidR="00CF7712" w:rsidRDefault="00296C3D">
                    <w:pPr>
                      <w:spacing w:before="13"/>
                      <w:ind w:left="20"/>
                      <w:rPr>
                        <w:rFonts w:ascii="Arial"/>
                        <w:b/>
                      </w:rPr>
                    </w:pPr>
                    <w:r>
                      <w:rPr>
                        <w:rFonts w:ascii="Arial"/>
                        <w:b/>
                        <w:spacing w:val="-2"/>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B35C8"/>
    <w:multiLevelType w:val="multilevel"/>
    <w:tmpl w:val="4C888BFE"/>
    <w:lvl w:ilvl="0">
      <w:start w:val="1"/>
      <w:numFmt w:val="decimal"/>
      <w:lvlText w:val="%1"/>
      <w:lvlJc w:val="left"/>
      <w:pPr>
        <w:ind w:left="824"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44"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462" w:hanging="720"/>
      </w:pPr>
      <w:rPr>
        <w:rFonts w:hint="default"/>
        <w:lang w:val="en-US" w:eastAsia="en-US" w:bidi="ar-SA"/>
      </w:rPr>
    </w:lvl>
    <w:lvl w:ilvl="3">
      <w:numFmt w:val="bullet"/>
      <w:lvlText w:val="•"/>
      <w:lvlJc w:val="left"/>
      <w:pPr>
        <w:ind w:left="3385" w:hanging="720"/>
      </w:pPr>
      <w:rPr>
        <w:rFonts w:hint="default"/>
        <w:lang w:val="en-US" w:eastAsia="en-US" w:bidi="ar-SA"/>
      </w:rPr>
    </w:lvl>
    <w:lvl w:ilvl="4">
      <w:numFmt w:val="bullet"/>
      <w:lvlText w:val="•"/>
      <w:lvlJc w:val="left"/>
      <w:pPr>
        <w:ind w:left="4308" w:hanging="720"/>
      </w:pPr>
      <w:rPr>
        <w:rFonts w:hint="default"/>
        <w:lang w:val="en-US" w:eastAsia="en-US" w:bidi="ar-SA"/>
      </w:rPr>
    </w:lvl>
    <w:lvl w:ilvl="5">
      <w:numFmt w:val="bullet"/>
      <w:lvlText w:val="•"/>
      <w:lvlJc w:val="left"/>
      <w:pPr>
        <w:ind w:left="5231" w:hanging="720"/>
      </w:pPr>
      <w:rPr>
        <w:rFonts w:hint="default"/>
        <w:lang w:val="en-US" w:eastAsia="en-US" w:bidi="ar-SA"/>
      </w:rPr>
    </w:lvl>
    <w:lvl w:ilvl="6">
      <w:numFmt w:val="bullet"/>
      <w:lvlText w:val="•"/>
      <w:lvlJc w:val="left"/>
      <w:pPr>
        <w:ind w:left="6154" w:hanging="720"/>
      </w:pPr>
      <w:rPr>
        <w:rFonts w:hint="default"/>
        <w:lang w:val="en-US" w:eastAsia="en-US" w:bidi="ar-SA"/>
      </w:rPr>
    </w:lvl>
    <w:lvl w:ilvl="7">
      <w:numFmt w:val="bullet"/>
      <w:lvlText w:val="•"/>
      <w:lvlJc w:val="left"/>
      <w:pPr>
        <w:ind w:left="7077" w:hanging="720"/>
      </w:pPr>
      <w:rPr>
        <w:rFonts w:hint="default"/>
        <w:lang w:val="en-US" w:eastAsia="en-US" w:bidi="ar-SA"/>
      </w:rPr>
    </w:lvl>
    <w:lvl w:ilvl="8">
      <w:numFmt w:val="bullet"/>
      <w:lvlText w:val="•"/>
      <w:lvlJc w:val="left"/>
      <w:pPr>
        <w:ind w:left="8000" w:hanging="720"/>
      </w:pPr>
      <w:rPr>
        <w:rFonts w:hint="default"/>
        <w:lang w:val="en-US" w:eastAsia="en-US" w:bidi="ar-SA"/>
      </w:rPr>
    </w:lvl>
  </w:abstractNum>
  <w:abstractNum w:abstractNumId="1" w15:restartNumberingAfterBreak="0">
    <w:nsid w:val="776B0642"/>
    <w:multiLevelType w:val="hybridMultilevel"/>
    <w:tmpl w:val="9F2CEA14"/>
    <w:lvl w:ilvl="0" w:tplc="BC1AD5F4">
      <w:start w:val="1"/>
      <w:numFmt w:val="decimal"/>
      <w:lvlText w:val="%1"/>
      <w:lvlJc w:val="left"/>
      <w:pPr>
        <w:ind w:left="824" w:hanging="720"/>
        <w:jc w:val="left"/>
      </w:pPr>
      <w:rPr>
        <w:rFonts w:hint="default"/>
        <w:spacing w:val="0"/>
        <w:w w:val="100"/>
        <w:lang w:val="en-US" w:eastAsia="en-US" w:bidi="ar-SA"/>
      </w:rPr>
    </w:lvl>
    <w:lvl w:ilvl="1" w:tplc="8542B746">
      <w:numFmt w:val="bullet"/>
      <w:lvlText w:val="•"/>
      <w:lvlJc w:val="left"/>
      <w:pPr>
        <w:ind w:left="1184" w:hanging="360"/>
      </w:pPr>
      <w:rPr>
        <w:rFonts w:ascii="Arial" w:eastAsia="Arial" w:hAnsi="Arial" w:cs="Arial" w:hint="default"/>
        <w:b w:val="0"/>
        <w:bCs w:val="0"/>
        <w:i w:val="0"/>
        <w:iCs w:val="0"/>
        <w:spacing w:val="0"/>
        <w:w w:val="117"/>
        <w:sz w:val="24"/>
        <w:szCs w:val="24"/>
        <w:lang w:val="en-US" w:eastAsia="en-US" w:bidi="ar-SA"/>
      </w:rPr>
    </w:lvl>
    <w:lvl w:ilvl="2" w:tplc="AA063A88">
      <w:numFmt w:val="bullet"/>
      <w:lvlText w:val="•"/>
      <w:lvlJc w:val="left"/>
      <w:pPr>
        <w:ind w:left="2142" w:hanging="360"/>
      </w:pPr>
      <w:rPr>
        <w:rFonts w:hint="default"/>
        <w:lang w:val="en-US" w:eastAsia="en-US" w:bidi="ar-SA"/>
      </w:rPr>
    </w:lvl>
    <w:lvl w:ilvl="3" w:tplc="C4B60C22">
      <w:numFmt w:val="bullet"/>
      <w:lvlText w:val="•"/>
      <w:lvlJc w:val="left"/>
      <w:pPr>
        <w:ind w:left="3105" w:hanging="360"/>
      </w:pPr>
      <w:rPr>
        <w:rFonts w:hint="default"/>
        <w:lang w:val="en-US" w:eastAsia="en-US" w:bidi="ar-SA"/>
      </w:rPr>
    </w:lvl>
    <w:lvl w:ilvl="4" w:tplc="F782BC74">
      <w:numFmt w:val="bullet"/>
      <w:lvlText w:val="•"/>
      <w:lvlJc w:val="left"/>
      <w:pPr>
        <w:ind w:left="4068" w:hanging="360"/>
      </w:pPr>
      <w:rPr>
        <w:rFonts w:hint="default"/>
        <w:lang w:val="en-US" w:eastAsia="en-US" w:bidi="ar-SA"/>
      </w:rPr>
    </w:lvl>
    <w:lvl w:ilvl="5" w:tplc="52FCEEE8">
      <w:numFmt w:val="bullet"/>
      <w:lvlText w:val="•"/>
      <w:lvlJc w:val="left"/>
      <w:pPr>
        <w:ind w:left="5031" w:hanging="360"/>
      </w:pPr>
      <w:rPr>
        <w:rFonts w:hint="default"/>
        <w:lang w:val="en-US" w:eastAsia="en-US" w:bidi="ar-SA"/>
      </w:rPr>
    </w:lvl>
    <w:lvl w:ilvl="6" w:tplc="DC3EF0FC">
      <w:numFmt w:val="bullet"/>
      <w:lvlText w:val="•"/>
      <w:lvlJc w:val="left"/>
      <w:pPr>
        <w:ind w:left="5994" w:hanging="360"/>
      </w:pPr>
      <w:rPr>
        <w:rFonts w:hint="default"/>
        <w:lang w:val="en-US" w:eastAsia="en-US" w:bidi="ar-SA"/>
      </w:rPr>
    </w:lvl>
    <w:lvl w:ilvl="7" w:tplc="79C28A2A">
      <w:numFmt w:val="bullet"/>
      <w:lvlText w:val="•"/>
      <w:lvlJc w:val="left"/>
      <w:pPr>
        <w:ind w:left="6957" w:hanging="360"/>
      </w:pPr>
      <w:rPr>
        <w:rFonts w:hint="default"/>
        <w:lang w:val="en-US" w:eastAsia="en-US" w:bidi="ar-SA"/>
      </w:rPr>
    </w:lvl>
    <w:lvl w:ilvl="8" w:tplc="F2B25E38">
      <w:numFmt w:val="bullet"/>
      <w:lvlText w:val="•"/>
      <w:lvlJc w:val="left"/>
      <w:pPr>
        <w:ind w:left="7920" w:hanging="360"/>
      </w:pPr>
      <w:rPr>
        <w:rFonts w:hint="default"/>
        <w:lang w:val="en-US" w:eastAsia="en-US" w:bidi="ar-SA"/>
      </w:rPr>
    </w:lvl>
  </w:abstractNum>
  <w:num w:numId="1" w16cid:durableId="1483472997">
    <w:abstractNumId w:val="0"/>
  </w:num>
  <w:num w:numId="2" w16cid:durableId="401365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F7712"/>
    <w:rsid w:val="00296C3D"/>
    <w:rsid w:val="00CF7712"/>
    <w:rsid w:val="00F011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docId w15:val="{A0F32EE3-3A8D-4AB2-9ED5-D6A092432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1"/>
      <w:ind w:left="104"/>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04" w:right="732"/>
    </w:pPr>
    <w:rPr>
      <w:rFonts w:ascii="Arial" w:eastAsia="Arial" w:hAnsi="Arial" w:cs="Arial"/>
      <w:b/>
      <w:bCs/>
      <w:sz w:val="28"/>
      <w:szCs w:val="28"/>
    </w:rPr>
  </w:style>
  <w:style w:type="paragraph" w:styleId="ListParagraph">
    <w:name w:val="List Paragraph"/>
    <w:basedOn w:val="Normal"/>
    <w:uiPriority w:val="1"/>
    <w:qFormat/>
    <w:pPr>
      <w:spacing w:before="240"/>
      <w:ind w:left="824" w:hanging="720"/>
    </w:pPr>
  </w:style>
  <w:style w:type="paragraph" w:customStyle="1" w:styleId="TableParagraph">
    <w:name w:val="Table Paragraph"/>
    <w:basedOn w:val="Normal"/>
    <w:uiPriority w:val="1"/>
    <w:qFormat/>
    <w:pPr>
      <w:spacing w:before="1"/>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2995</Words>
  <Characters>17077</Characters>
  <Application>Microsoft Office Word</Application>
  <DocSecurity>0</DocSecurity>
  <Lines>142</Lines>
  <Paragraphs>40</Paragraphs>
  <ScaleCrop>false</ScaleCrop>
  <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Tucker [DPMC]</dc:creator>
  <cp:lastModifiedBy/>
  <cp:revision>1</cp:revision>
  <dcterms:created xsi:type="dcterms:W3CDTF">2024-07-22T01:18:00Z</dcterms:created>
  <dcterms:modified xsi:type="dcterms:W3CDTF">2024-07-22T01:18:00Z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Writer</vt:lpwstr>
  </property>
  <property fmtid="{D5CDD505-2E9C-101B-9397-08002B2CF9AE}" pid="4" name="LastSaved">
    <vt:filetime>2024-07-22T00:00:00Z</vt:filetime>
  </property>
  <property fmtid="{D5CDD505-2E9C-101B-9397-08002B2CF9AE}" pid="5" name="Producer">
    <vt:lpwstr>LibreOffice 7.2; modified using iText® 5.5.12 ©2000-2017 iText Group NV (AGPL-version)</vt:lpwstr>
  </property>
</Properties>
</file>