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pPr>
              <w:pStyle w:val="LogoStyle"/>
            </w:pPr>
            <w:bookmarkStart w:id="0" w:name="bkmBrandingLogo"/>
          </w:p>
          <w:p w14:paraId="23472A43" w14:textId="77777777" w:rsidR="00FC072D" w:rsidRPr="00B17CB4" w:rsidRDefault="00FC072D">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trPr>
          <w:trHeight w:hRule="exact" w:val="74"/>
        </w:trPr>
        <w:tc>
          <w:tcPr>
            <w:tcW w:w="1800" w:type="dxa"/>
            <w:tcBorders>
              <w:top w:val="nil"/>
              <w:left w:val="nil"/>
              <w:bottom w:val="nil"/>
              <w:right w:val="nil"/>
            </w:tcBorders>
          </w:tcPr>
          <w:p w14:paraId="67D44A46" w14:textId="77777777" w:rsidR="00FC072D" w:rsidRPr="00B77327" w:rsidRDefault="00FC072D">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tc>
      </w:tr>
    </w:tbl>
    <w:p w14:paraId="307CE707" w14:textId="3D8855EF" w:rsidR="00FC072D" w:rsidRPr="00F116F3" w:rsidRDefault="00D7747E" w:rsidP="00777027">
      <w:pPr>
        <w:pStyle w:val="Heading1"/>
        <w:spacing w:before="240" w:after="240"/>
      </w:pPr>
      <w:r w:rsidRPr="00D7747E">
        <w:t>Proposed amendment to the Social Workers Registration Legislation Amendment Bill</w:t>
      </w:r>
    </w:p>
    <w:p w14:paraId="42B7D235" w14:textId="24647925" w:rsidR="00412144" w:rsidRPr="002A3F32" w:rsidRDefault="00D7747E" w:rsidP="00412144">
      <w:pPr>
        <w:pStyle w:val="NormalWeb"/>
        <w:shd w:val="clear" w:color="auto" w:fill="FFFFFF"/>
        <w:spacing w:after="210"/>
        <w:rPr>
          <w:rFonts w:cs="Helvetica"/>
          <w:b/>
          <w:color w:val="333333"/>
          <w:sz w:val="22"/>
          <w:szCs w:val="22"/>
        </w:rPr>
      </w:pPr>
      <w:r w:rsidRPr="00D7747E">
        <w:rPr>
          <w:rFonts w:cs="Helvetica"/>
          <w:b/>
          <w:color w:val="333333"/>
          <w:sz w:val="22"/>
          <w:szCs w:val="22"/>
        </w:rPr>
        <w:t xml:space="preserve">Hon Louise Upston – Minister for Social Development and Employment </w:t>
      </w:r>
    </w:p>
    <w:p w14:paraId="21080CDA" w14:textId="6D77B6B1"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D46FEC">
        <w:rPr>
          <w:rFonts w:cs="Helvetica"/>
          <w:color w:val="333333"/>
          <w:szCs w:val="20"/>
        </w:rPr>
        <w:t xml:space="preserve"> in full</w:t>
      </w:r>
      <w:r w:rsidR="00D46FEC">
        <w:rPr>
          <w:iCs/>
          <w:szCs w:val="20"/>
        </w:rPr>
        <w:t>.</w:t>
      </w:r>
      <w:r w:rsidR="00777027">
        <w:rPr>
          <w:rFonts w:cs="Helvetica"/>
          <w:color w:val="333333"/>
          <w:szCs w:val="20"/>
        </w:rPr>
        <w:t xml:space="preserve"> </w:t>
      </w:r>
    </w:p>
    <w:p w14:paraId="63CDEEC3" w14:textId="1AD8E84D" w:rsidR="00865736" w:rsidRPr="00B8600F" w:rsidRDefault="00C27A82" w:rsidP="00B8600F">
      <w:pPr>
        <w:spacing w:after="120"/>
        <w:rPr>
          <w:rFonts w:ascii="Verdana" w:hAnsi="Verdana"/>
          <w:i/>
          <w:sz w:val="20"/>
          <w:szCs w:val="20"/>
        </w:rPr>
      </w:pPr>
      <w:r>
        <w:rPr>
          <w:rFonts w:ascii="Verdana" w:hAnsi="Verdana"/>
          <w:i/>
          <w:sz w:val="20"/>
          <w:szCs w:val="20"/>
        </w:rPr>
        <w:t>25</w:t>
      </w:r>
      <w:r w:rsidR="00D7747E">
        <w:rPr>
          <w:rFonts w:ascii="Verdana" w:hAnsi="Verdana"/>
          <w:i/>
          <w:sz w:val="20"/>
          <w:szCs w:val="20"/>
        </w:rPr>
        <w:t xml:space="preserve"> January 2024, </w:t>
      </w:r>
      <w:r w:rsidR="00865736" w:rsidRPr="00B8600F">
        <w:rPr>
          <w:rFonts w:ascii="Verdana" w:hAnsi="Verdana"/>
          <w:i/>
          <w:sz w:val="20"/>
          <w:szCs w:val="20"/>
        </w:rPr>
        <w:t>Cabinet paper</w:t>
      </w:r>
      <w:r w:rsidR="00B8600F">
        <w:rPr>
          <w:rFonts w:ascii="Verdana" w:hAnsi="Verdana"/>
          <w:i/>
          <w:sz w:val="20"/>
          <w:szCs w:val="20"/>
        </w:rPr>
        <w:t xml:space="preserve"> -</w:t>
      </w:r>
      <w:r w:rsidR="00865736" w:rsidRPr="00B8600F">
        <w:rPr>
          <w:rFonts w:ascii="Verdana" w:hAnsi="Verdana"/>
          <w:i/>
          <w:sz w:val="20"/>
          <w:szCs w:val="20"/>
        </w:rPr>
        <w:t xml:space="preserve"> </w:t>
      </w:r>
      <w:r w:rsidR="00D7747E" w:rsidRPr="00D7747E">
        <w:rPr>
          <w:rFonts w:ascii="Verdana" w:hAnsi="Verdana"/>
          <w:i/>
          <w:sz w:val="20"/>
          <w:szCs w:val="20"/>
        </w:rPr>
        <w:t>Proposed amendment to the Social Workers Registration Legislation Amendment Bill</w:t>
      </w:r>
    </w:p>
    <w:p w14:paraId="6E4DA4B3" w14:textId="063DA453" w:rsidR="00865736" w:rsidRPr="00B8600F" w:rsidRDefault="007D6A54" w:rsidP="00B8600F">
      <w:pPr>
        <w:spacing w:after="120"/>
        <w:rPr>
          <w:rFonts w:ascii="Verdana" w:hAnsi="Verdana"/>
          <w:i/>
          <w:sz w:val="20"/>
          <w:szCs w:val="20"/>
        </w:rPr>
      </w:pPr>
      <w:r w:rsidRPr="00C27A82">
        <w:rPr>
          <w:rFonts w:ascii="Verdana" w:hAnsi="Verdana"/>
          <w:i/>
          <w:sz w:val="20"/>
          <w:szCs w:val="20"/>
        </w:rPr>
        <w:t>25</w:t>
      </w:r>
      <w:r w:rsidR="00D7747E" w:rsidRPr="00C27A82">
        <w:rPr>
          <w:rFonts w:ascii="Verdana" w:hAnsi="Verdana"/>
          <w:i/>
          <w:sz w:val="20"/>
          <w:szCs w:val="20"/>
        </w:rPr>
        <w:t xml:space="preserve"> January 2024</w:t>
      </w:r>
      <w:r w:rsidR="00865736" w:rsidRPr="00B8600F">
        <w:rPr>
          <w:rFonts w:ascii="Verdana" w:hAnsi="Verdana"/>
          <w:i/>
          <w:sz w:val="20"/>
          <w:szCs w:val="20"/>
        </w:rPr>
        <w:t xml:space="preserve">, Cabinet </w:t>
      </w:r>
      <w:r w:rsidR="00D7747E">
        <w:rPr>
          <w:rFonts w:ascii="Verdana" w:hAnsi="Verdana"/>
          <w:i/>
          <w:sz w:val="20"/>
          <w:szCs w:val="20"/>
        </w:rPr>
        <w:t>Business</w:t>
      </w:r>
      <w:r w:rsidR="00865736" w:rsidRPr="00B8600F">
        <w:rPr>
          <w:rFonts w:ascii="Verdana" w:hAnsi="Verdana"/>
          <w:i/>
          <w:sz w:val="20"/>
          <w:szCs w:val="20"/>
        </w:rPr>
        <w:t xml:space="preserve"> Committee </w:t>
      </w:r>
      <w:r w:rsidR="000E573E">
        <w:rPr>
          <w:rFonts w:ascii="Verdana" w:hAnsi="Verdana"/>
          <w:i/>
          <w:sz w:val="20"/>
          <w:szCs w:val="20"/>
        </w:rPr>
        <w:t>Minute of Decision,</w:t>
      </w:r>
      <w:r w:rsidR="00865736" w:rsidRPr="00B8600F">
        <w:rPr>
          <w:rFonts w:ascii="Verdana" w:hAnsi="Verdana"/>
          <w:i/>
          <w:sz w:val="20"/>
          <w:szCs w:val="20"/>
        </w:rPr>
        <w:t xml:space="preserve"> </w:t>
      </w:r>
      <w:r w:rsidR="00C14F6E">
        <w:rPr>
          <w:rFonts w:ascii="Verdana" w:hAnsi="Verdana"/>
          <w:i/>
          <w:sz w:val="20"/>
          <w:szCs w:val="20"/>
        </w:rPr>
        <w:t>CBC</w:t>
      </w:r>
      <w:r w:rsidR="00865736" w:rsidRPr="00B8600F">
        <w:rPr>
          <w:rFonts w:ascii="Verdana" w:hAnsi="Verdana"/>
          <w:i/>
          <w:sz w:val="20"/>
          <w:szCs w:val="20"/>
        </w:rPr>
        <w:t>-</w:t>
      </w:r>
      <w:r w:rsidR="00C14F6E">
        <w:rPr>
          <w:rFonts w:ascii="Verdana" w:hAnsi="Verdana"/>
          <w:i/>
          <w:sz w:val="20"/>
          <w:szCs w:val="20"/>
        </w:rPr>
        <w:t>24</w:t>
      </w:r>
      <w:r w:rsidR="00865736" w:rsidRPr="00B8600F">
        <w:rPr>
          <w:rFonts w:ascii="Verdana" w:hAnsi="Verdana"/>
          <w:i/>
          <w:sz w:val="20"/>
          <w:szCs w:val="20"/>
        </w:rPr>
        <w:t>-</w:t>
      </w:r>
      <w:r w:rsidR="000E573E">
        <w:rPr>
          <w:rFonts w:ascii="Verdana" w:hAnsi="Verdana"/>
          <w:i/>
          <w:sz w:val="20"/>
          <w:szCs w:val="20"/>
        </w:rPr>
        <w:t>MIN</w:t>
      </w:r>
      <w:r w:rsidR="00865736" w:rsidRPr="00B8600F">
        <w:rPr>
          <w:rFonts w:ascii="Verdana" w:hAnsi="Verdana"/>
          <w:i/>
          <w:sz w:val="20"/>
          <w:szCs w:val="20"/>
        </w:rPr>
        <w:t>-</w:t>
      </w:r>
      <w:r w:rsidR="00C14F6E">
        <w:rPr>
          <w:rFonts w:ascii="Verdana" w:hAnsi="Verdana"/>
          <w:i/>
          <w:sz w:val="20"/>
          <w:szCs w:val="20"/>
        </w:rPr>
        <w:t>0007</w:t>
      </w:r>
      <w:r w:rsidR="00777027">
        <w:rPr>
          <w:rFonts w:ascii="Verdana" w:hAnsi="Verdana"/>
          <w:i/>
          <w:sz w:val="20"/>
          <w:szCs w:val="20"/>
        </w:rPr>
        <w:t>, Cabinet</w:t>
      </w:r>
      <w:r w:rsidR="00D46FEC">
        <w:rPr>
          <w:rFonts w:ascii="Verdana" w:hAnsi="Verdana"/>
          <w:i/>
          <w:sz w:val="20"/>
          <w:szCs w:val="20"/>
        </w:rPr>
        <w:t xml:space="preserve"> Office</w:t>
      </w:r>
      <w:r w:rsidR="00777027">
        <w:rPr>
          <w:rFonts w:ascii="Verdana" w:hAnsi="Verdana"/>
          <w:i/>
          <w:sz w:val="20"/>
          <w:szCs w:val="20"/>
        </w:rPr>
        <w:t>.</w:t>
      </w:r>
    </w:p>
    <w:p w14:paraId="294E069A" w14:textId="77777777" w:rsidR="00B8600F" w:rsidRPr="00F014A1" w:rsidRDefault="00B8600F" w:rsidP="00B8600F">
      <w:pPr>
        <w:pStyle w:val="ListParagraph"/>
        <w:rPr>
          <w:rFonts w:ascii="Verdana" w:hAnsi="Verdana"/>
          <w:i/>
          <w:sz w:val="20"/>
          <w:szCs w:val="20"/>
        </w:rPr>
      </w:pPr>
    </w:p>
    <w:p w14:paraId="20C8A7EA" w14:textId="4108DECE" w:rsidR="00246826" w:rsidRDefault="00246826" w:rsidP="00865736">
      <w:pPr>
        <w:pStyle w:val="NormalWeb"/>
        <w:shd w:val="clear" w:color="auto" w:fill="FFFFFF"/>
        <w:spacing w:after="210"/>
        <w:rPr>
          <w:iCs/>
          <w:szCs w:val="20"/>
        </w:rPr>
      </w:pPr>
      <w:r>
        <w:rPr>
          <w:rFonts w:cs="Helvetica"/>
          <w:szCs w:val="20"/>
        </w:rPr>
        <w:t>The Cabinet paper</w:t>
      </w:r>
      <w:r>
        <w:rPr>
          <w:i/>
          <w:szCs w:val="20"/>
        </w:rPr>
        <w:t xml:space="preserve"> </w:t>
      </w:r>
      <w:r>
        <w:rPr>
          <w:iCs/>
          <w:szCs w:val="20"/>
        </w:rPr>
        <w:t>sought Cabinet agreement to amend the Social Workers Registration Legislation Amendment Bill to shorten the proposed timeframe for the delay of the repeal of the experience pathway for social worker registration by two years</w:t>
      </w:r>
      <w:r w:rsidR="00B32FD6">
        <w:rPr>
          <w:iCs/>
          <w:szCs w:val="20"/>
        </w:rPr>
        <w:t xml:space="preserve"> to 28 February 2026</w:t>
      </w:r>
      <w:r>
        <w:rPr>
          <w:iCs/>
          <w:szCs w:val="20"/>
        </w:rPr>
        <w:t xml:space="preserve">. </w:t>
      </w:r>
      <w:r w:rsidR="00B32FD6">
        <w:rPr>
          <w:iCs/>
          <w:szCs w:val="20"/>
        </w:rPr>
        <w:t xml:space="preserve">The Bill initially proposed to delay the repeal of the experience pathway </w:t>
      </w:r>
      <w:r w:rsidR="00B24425">
        <w:rPr>
          <w:iCs/>
          <w:szCs w:val="20"/>
        </w:rPr>
        <w:t xml:space="preserve">by four years, </w:t>
      </w:r>
      <w:r w:rsidR="00B32FD6">
        <w:rPr>
          <w:iCs/>
          <w:szCs w:val="20"/>
        </w:rPr>
        <w:t xml:space="preserve">from 28 February 2024 to 28 February 2028. </w:t>
      </w:r>
    </w:p>
    <w:p w14:paraId="35F962B1" w14:textId="32B8807A" w:rsidR="00B32FD6" w:rsidRDefault="00B32FD6" w:rsidP="00865736">
      <w:pPr>
        <w:pStyle w:val="NormalWeb"/>
        <w:shd w:val="clear" w:color="auto" w:fill="FFFFFF"/>
        <w:spacing w:after="210"/>
        <w:rPr>
          <w:iCs/>
          <w:szCs w:val="20"/>
        </w:rPr>
      </w:pPr>
      <w:r>
        <w:rPr>
          <w:iCs/>
          <w:szCs w:val="20"/>
        </w:rPr>
        <w:t xml:space="preserve">This amendment was proposed to </w:t>
      </w:r>
      <w:r w:rsidRPr="00B32FD6">
        <w:rPr>
          <w:iCs/>
          <w:szCs w:val="20"/>
        </w:rPr>
        <w:t xml:space="preserve">balance the need to support the </w:t>
      </w:r>
      <w:r>
        <w:rPr>
          <w:iCs/>
          <w:szCs w:val="20"/>
        </w:rPr>
        <w:t xml:space="preserve">social work </w:t>
      </w:r>
      <w:r w:rsidRPr="00B32FD6">
        <w:rPr>
          <w:iCs/>
          <w:szCs w:val="20"/>
        </w:rPr>
        <w:t>sector in the short-term to address</w:t>
      </w:r>
      <w:r>
        <w:rPr>
          <w:iCs/>
          <w:szCs w:val="20"/>
        </w:rPr>
        <w:t xml:space="preserve"> social worker</w:t>
      </w:r>
      <w:r w:rsidRPr="00B32FD6">
        <w:rPr>
          <w:iCs/>
          <w:szCs w:val="20"/>
        </w:rPr>
        <w:t xml:space="preserve"> workforce supply issues, while maintaining the emphasis on transitioning to a mandatory qualification setting as soon as possible. </w:t>
      </w:r>
    </w:p>
    <w:p w14:paraId="34619610" w14:textId="5EB6ACB3" w:rsidR="00B32FD6" w:rsidRDefault="00B32FD6" w:rsidP="00412144">
      <w:pPr>
        <w:pStyle w:val="NormalWeb"/>
        <w:shd w:val="clear" w:color="auto" w:fill="FFFFFF"/>
        <w:spacing w:after="210"/>
      </w:pPr>
      <w:r>
        <w:t>The following documents relating to this Cabinet paper are already public:</w:t>
      </w:r>
    </w:p>
    <w:p w14:paraId="0BB9A54A" w14:textId="5E759735" w:rsidR="00B32FD6" w:rsidRPr="008317D8" w:rsidRDefault="008317D8" w:rsidP="00B32FD6">
      <w:pPr>
        <w:pStyle w:val="NormalWeb"/>
        <w:numPr>
          <w:ilvl w:val="0"/>
          <w:numId w:val="1"/>
        </w:numPr>
        <w:shd w:val="clear" w:color="auto" w:fill="FFFFFF"/>
        <w:spacing w:after="0"/>
        <w:ind w:left="760" w:hanging="357"/>
        <w:rPr>
          <w:rFonts w:cs="Helvetica"/>
          <w:color w:val="333333"/>
          <w:szCs w:val="20"/>
        </w:rPr>
      </w:pPr>
      <w:r>
        <w:rPr>
          <w:rFonts w:cs="Helvetica"/>
          <w:i/>
          <w:szCs w:val="20"/>
        </w:rPr>
        <w:t xml:space="preserve">Revised </w:t>
      </w:r>
      <w:r w:rsidR="00B32FD6" w:rsidRPr="00B26B41">
        <w:rPr>
          <w:rFonts w:cs="Helvetica"/>
          <w:i/>
          <w:szCs w:val="20"/>
        </w:rPr>
        <w:t>Disclosure statement: Social Workers Registration Legislation Amendment Bill</w:t>
      </w:r>
      <w:r w:rsidR="00B32FD6" w:rsidRPr="00B26B41">
        <w:rPr>
          <w:rFonts w:cs="Helvetica"/>
          <w:szCs w:val="20"/>
        </w:rPr>
        <w:t xml:space="preserve">, which </w:t>
      </w:r>
      <w:r>
        <w:rPr>
          <w:rFonts w:cs="Helvetica"/>
          <w:szCs w:val="20"/>
        </w:rPr>
        <w:t xml:space="preserve">reflects changes to the timeframe of the delay of the repeal of the experience pathway. </w:t>
      </w:r>
    </w:p>
    <w:p w14:paraId="6036A379" w14:textId="26314D4F" w:rsidR="008317D8" w:rsidRDefault="00592E11" w:rsidP="008317D8">
      <w:pPr>
        <w:pStyle w:val="NormalWeb"/>
        <w:shd w:val="clear" w:color="auto" w:fill="FFFFFF"/>
        <w:spacing w:after="0"/>
        <w:ind w:left="760"/>
        <w:rPr>
          <w:rStyle w:val="Hyperlink"/>
        </w:rPr>
      </w:pPr>
      <w:hyperlink r:id="rId8" w:history="1">
        <w:r w:rsidR="008317D8" w:rsidRPr="00DE1360">
          <w:rPr>
            <w:rStyle w:val="Hyperlink"/>
          </w:rPr>
          <w:t>https://disclosure.legislation.govt.nz/ap/government/2024/12/</w:t>
        </w:r>
      </w:hyperlink>
    </w:p>
    <w:p w14:paraId="4C6F87E5" w14:textId="0AB27875" w:rsidR="00D46FEC" w:rsidRDefault="00D46FEC" w:rsidP="00D46FEC">
      <w:pPr>
        <w:pStyle w:val="NormalWeb"/>
        <w:numPr>
          <w:ilvl w:val="0"/>
          <w:numId w:val="1"/>
        </w:numPr>
        <w:shd w:val="clear" w:color="auto" w:fill="FFFFFF"/>
        <w:spacing w:after="0"/>
        <w:rPr>
          <w:rFonts w:cs="Helvetica"/>
          <w:color w:val="333333"/>
          <w:szCs w:val="20"/>
        </w:rPr>
      </w:pPr>
      <w:r w:rsidRPr="00D46FEC">
        <w:rPr>
          <w:rFonts w:cs="Helvetica"/>
          <w:i/>
          <w:iCs/>
          <w:color w:val="333333"/>
          <w:szCs w:val="20"/>
        </w:rPr>
        <w:t xml:space="preserve">Legislative Statement for the second reading of the Social Workers Registration </w:t>
      </w:r>
      <w:r w:rsidRPr="00B26B41">
        <w:rPr>
          <w:rFonts w:cs="Helvetica"/>
          <w:i/>
          <w:szCs w:val="20"/>
        </w:rPr>
        <w:t xml:space="preserve">Legislation </w:t>
      </w:r>
      <w:r w:rsidRPr="00D46FEC">
        <w:rPr>
          <w:rFonts w:cs="Helvetica"/>
          <w:i/>
          <w:iCs/>
          <w:color w:val="333333"/>
          <w:szCs w:val="20"/>
        </w:rPr>
        <w:t>Amendment Bill</w:t>
      </w:r>
      <w:r>
        <w:rPr>
          <w:rFonts w:cs="Helvetica"/>
          <w:color w:val="333333"/>
          <w:szCs w:val="20"/>
        </w:rPr>
        <w:t xml:space="preserve">, which supported the second reading of the Bill. </w:t>
      </w:r>
    </w:p>
    <w:p w14:paraId="09E46462" w14:textId="6ACA2A76" w:rsidR="008317D8" w:rsidRDefault="00592E11" w:rsidP="00D46FEC">
      <w:pPr>
        <w:pStyle w:val="NormalWeb"/>
        <w:shd w:val="clear" w:color="auto" w:fill="FFFFFF"/>
        <w:spacing w:after="0"/>
        <w:ind w:left="765"/>
        <w:rPr>
          <w:rFonts w:cs="Helvetica"/>
          <w:color w:val="333333"/>
          <w:szCs w:val="20"/>
        </w:rPr>
      </w:pPr>
      <w:hyperlink r:id="rId9" w:history="1">
        <w:r w:rsidR="00D46FEC">
          <w:rPr>
            <w:rStyle w:val="Hyperlink"/>
          </w:rPr>
          <w:t>http://www.nzlii.org/nz/legis/bill_ls/swrlabsrls847/</w:t>
        </w:r>
      </w:hyperlink>
    </w:p>
    <w:p w14:paraId="68CBD9C4" w14:textId="77777777" w:rsidR="00D46FEC" w:rsidRPr="00D46FEC" w:rsidRDefault="00D46FEC" w:rsidP="00D46FEC">
      <w:pPr>
        <w:pStyle w:val="NormalWeb"/>
        <w:shd w:val="clear" w:color="auto" w:fill="FFFFFF"/>
        <w:spacing w:after="0"/>
        <w:ind w:left="765"/>
        <w:rPr>
          <w:rFonts w:cs="Helvetica"/>
          <w:color w:val="333333"/>
          <w:szCs w:val="20"/>
        </w:rPr>
      </w:pPr>
    </w:p>
    <w:p w14:paraId="1A3550EA" w14:textId="3D1F266E" w:rsidR="008317D8" w:rsidRDefault="00B32FD6" w:rsidP="00412144">
      <w:pPr>
        <w:pStyle w:val="NormalWeb"/>
        <w:shd w:val="clear" w:color="auto" w:fill="FFFFFF"/>
        <w:spacing w:after="210"/>
      </w:pPr>
      <w:r w:rsidRPr="0048753D">
        <w:rPr>
          <w:iCs/>
        </w:rPr>
        <w:t xml:space="preserve">Please note – The Cabinet paper </w:t>
      </w:r>
      <w:r w:rsidRPr="00D7747E">
        <w:rPr>
          <w:i/>
          <w:szCs w:val="20"/>
        </w:rPr>
        <w:t>Proposed amendment to the Social Workers Registration Legislation Amendment Bill</w:t>
      </w:r>
      <w:r w:rsidRPr="0048753D">
        <w:rPr>
          <w:iCs/>
        </w:rPr>
        <w:t xml:space="preserve"> had a typographical error</w:t>
      </w:r>
      <w:r>
        <w:rPr>
          <w:iCs/>
        </w:rPr>
        <w:t xml:space="preserve"> in paragraph 39</w:t>
      </w:r>
      <w:r w:rsidRPr="0048753D">
        <w:rPr>
          <w:iCs/>
        </w:rPr>
        <w:t xml:space="preserve">: </w:t>
      </w:r>
      <w:r>
        <w:rPr>
          <w:iCs/>
        </w:rPr>
        <w:t xml:space="preserve">‘Tertiary Education Council’ should be corrected to ‘Tertiary Education Commission’. </w:t>
      </w:r>
      <w:r w:rsidRPr="0048753D">
        <w:rPr>
          <w:iCs/>
        </w:rPr>
        <w:t xml:space="preserve"> </w:t>
      </w:r>
    </w:p>
    <w:p w14:paraId="52BFD1A1" w14:textId="77777777" w:rsidR="006B2F47" w:rsidRDefault="00592E11" w:rsidP="006B2F47">
      <w:pPr>
        <w:pStyle w:val="NormalWeb"/>
        <w:shd w:val="clear" w:color="auto" w:fill="FFFFFF"/>
        <w:spacing w:after="210"/>
        <w:rPr>
          <w:rFonts w:cs="Helvetica"/>
          <w:color w:val="333333"/>
          <w:szCs w:val="20"/>
        </w:rPr>
      </w:pPr>
      <w:hyperlink r:id="rId10" w:history="1">
        <w:r w:rsidR="006B2F47">
          <w:rPr>
            <w:rStyle w:val="Hyperlink"/>
            <w:rFonts w:cs="Helvetica"/>
            <w:i/>
            <w:iCs/>
            <w:color w:val="4C2C92"/>
            <w:szCs w:val="20"/>
          </w:rPr>
          <w:t>© Crown Copyright, Creative Commons Attribution 4.0 International (CC BY 4.0)</w:t>
        </w:r>
      </w:hyperlink>
    </w:p>
    <w:p w14:paraId="23D9EBC0" w14:textId="1D0F2B28" w:rsidR="00D31EE8" w:rsidRPr="0052783C" w:rsidRDefault="00412144" w:rsidP="0052783C">
      <w:pPr>
        <w:rPr>
          <w:rFonts w:ascii="Verdana" w:hAnsi="Verdana"/>
          <w:b/>
          <w:sz w:val="20"/>
          <w:szCs w:val="20"/>
        </w:rPr>
      </w:pPr>
      <w:r>
        <w:rPr>
          <w:rFonts w:ascii="Verdana" w:hAnsi="Verdana"/>
          <w:b/>
          <w:sz w:val="20"/>
          <w:szCs w:val="20"/>
        </w:rPr>
        <w:t xml:space="preserve">Search Tags: </w:t>
      </w:r>
      <w:r w:rsidR="006B2F47">
        <w:rPr>
          <w:rFonts w:ascii="Verdana" w:hAnsi="Verdana"/>
          <w:b/>
          <w:sz w:val="20"/>
          <w:szCs w:val="20"/>
        </w:rPr>
        <w:t xml:space="preserve"> </w:t>
      </w:r>
      <w:r w:rsidR="00B32FD6">
        <w:rPr>
          <w:rFonts w:ascii="Verdana" w:hAnsi="Verdana"/>
          <w:b/>
          <w:sz w:val="20"/>
          <w:szCs w:val="20"/>
        </w:rPr>
        <w:t>social work, social workers, social worker registration, social workers registration board, social workers registration legislation, social workers registration legislation amendment act, social workers registration act, experience pathway</w:t>
      </w:r>
    </w:p>
    <w:sectPr w:rsidR="00D31EE8" w:rsidRPr="0052783C" w:rsidSect="00717570">
      <w:headerReference w:type="even" r:id="rId11"/>
      <w:headerReference w:type="default" r:id="rId12"/>
      <w:headerReference w:type="first" r:id="rId13"/>
      <w:pgSz w:w="11906" w:h="16838"/>
      <w:pgMar w:top="-29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5B2C" w14:textId="77777777" w:rsidR="00592E11" w:rsidRDefault="00592E11" w:rsidP="00C851E0">
      <w:r>
        <w:separator/>
      </w:r>
    </w:p>
  </w:endnote>
  <w:endnote w:type="continuationSeparator" w:id="0">
    <w:p w14:paraId="14DCD85D" w14:textId="77777777" w:rsidR="00592E11" w:rsidRDefault="00592E11" w:rsidP="00C851E0">
      <w:r>
        <w:continuationSeparator/>
      </w:r>
    </w:p>
  </w:endnote>
  <w:endnote w:type="continuationNotice" w:id="1">
    <w:p w14:paraId="7BD0F6A6" w14:textId="77777777" w:rsidR="00592E11" w:rsidRDefault="00592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CE20" w14:textId="77777777" w:rsidR="00592E11" w:rsidRDefault="00592E11" w:rsidP="00C851E0">
      <w:r>
        <w:separator/>
      </w:r>
    </w:p>
  </w:footnote>
  <w:footnote w:type="continuationSeparator" w:id="0">
    <w:p w14:paraId="57FC432B" w14:textId="77777777" w:rsidR="00592E11" w:rsidRDefault="00592E11" w:rsidP="00C851E0">
      <w:r>
        <w:continuationSeparator/>
      </w:r>
    </w:p>
  </w:footnote>
  <w:footnote w:type="continuationNotice" w:id="1">
    <w:p w14:paraId="1EDB6E41" w14:textId="77777777" w:rsidR="00592E11" w:rsidRDefault="00592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A6E5" w14:textId="6B658EAE" w:rsidR="007F165A" w:rsidRDefault="007F165A">
    <w:pPr>
      <w:pStyle w:val="Header"/>
    </w:pPr>
    <w:r>
      <w:rPr>
        <w:noProof/>
      </w:rPr>
      <mc:AlternateContent>
        <mc:Choice Requires="wps">
          <w:drawing>
            <wp:anchor distT="0" distB="0" distL="0" distR="0" simplePos="0" relativeHeight="251658241" behindDoc="0" locked="0" layoutInCell="1" allowOverlap="1" wp14:anchorId="321FA5F8" wp14:editId="57EABD33">
              <wp:simplePos x="635" y="635"/>
              <wp:positionH relativeFrom="page">
                <wp:align>center</wp:align>
              </wp:positionH>
              <wp:positionV relativeFrom="page">
                <wp:align>top</wp:align>
              </wp:positionV>
              <wp:extent cx="443865" cy="443865"/>
              <wp:effectExtent l="0" t="0" r="8890" b="1651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145B3C" w14:textId="6DFCF877" w:rsidR="007F165A" w:rsidRPr="007F165A" w:rsidRDefault="007F165A" w:rsidP="007F165A">
                          <w:pPr>
                            <w:rPr>
                              <w:rFonts w:eastAsia="Calibri" w:cs="Calibri"/>
                              <w:noProof/>
                              <w:color w:val="000000"/>
                              <w:sz w:val="20"/>
                              <w:szCs w:val="20"/>
                            </w:rPr>
                          </w:pPr>
                          <w:r w:rsidRPr="007F165A">
                            <w:rPr>
                              <w:rFonts w:eastAsia="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1FA5F8" id="_x0000_t202" coordsize="21600,21600" o:spt="202" path="m,l,21600r21600,l21600,xe">
              <v:stroke joinstyle="miter"/>
              <v:path gradientshapeok="t" o:connecttype="rect"/>
            </v:shapetype>
            <v:shape id="Text Box 4" o:spid="_x0000_s1026" type="#_x0000_t202" alt="IN-CONFIDENCE"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E145B3C" w14:textId="6DFCF877" w:rsidR="007F165A" w:rsidRPr="007F165A" w:rsidRDefault="007F165A" w:rsidP="007F165A">
                    <w:pPr>
                      <w:rPr>
                        <w:rFonts w:eastAsia="Calibri" w:cs="Calibri"/>
                        <w:noProof/>
                        <w:color w:val="000000"/>
                        <w:sz w:val="20"/>
                        <w:szCs w:val="20"/>
                      </w:rPr>
                    </w:pPr>
                    <w:r w:rsidRPr="007F165A">
                      <w:rPr>
                        <w:rFonts w:eastAsia="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B52F" w14:textId="54DE69E5" w:rsidR="007F165A" w:rsidRDefault="007F165A">
    <w:pPr>
      <w:pStyle w:val="Header"/>
    </w:pPr>
    <w:r>
      <w:rPr>
        <w:noProof/>
      </w:rPr>
      <mc:AlternateContent>
        <mc:Choice Requires="wps">
          <w:drawing>
            <wp:anchor distT="0" distB="0" distL="0" distR="0" simplePos="0" relativeHeight="251658242" behindDoc="0" locked="0" layoutInCell="1" allowOverlap="1" wp14:anchorId="73916622" wp14:editId="36C97CEE">
              <wp:simplePos x="914400" y="447675"/>
              <wp:positionH relativeFrom="page">
                <wp:align>center</wp:align>
              </wp:positionH>
              <wp:positionV relativeFrom="page">
                <wp:align>top</wp:align>
              </wp:positionV>
              <wp:extent cx="443865" cy="443865"/>
              <wp:effectExtent l="0" t="0" r="8890" b="16510"/>
              <wp:wrapNone/>
              <wp:docPr id="5" name="Text Box 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155771" w14:textId="237AD6B9" w:rsidR="007F165A" w:rsidRPr="007F165A" w:rsidRDefault="007F165A" w:rsidP="007F165A">
                          <w:pPr>
                            <w:rPr>
                              <w:rFonts w:eastAsia="Calibri" w:cs="Calibri"/>
                              <w:noProof/>
                              <w:color w:val="00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916622" id="_x0000_t202" coordsize="21600,21600" o:spt="202" path="m,l,21600r21600,l21600,xe">
              <v:stroke joinstyle="miter"/>
              <v:path gradientshapeok="t" o:connecttype="rect"/>
            </v:shapetype>
            <v:shape id="Text Box 5" o:spid="_x0000_s1027" type="#_x0000_t202" alt="IN-CONFIDENCE"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2155771" w14:textId="237AD6B9" w:rsidR="007F165A" w:rsidRPr="007F165A" w:rsidRDefault="007F165A" w:rsidP="007F165A">
                    <w:pPr>
                      <w:rPr>
                        <w:rFonts w:eastAsia="Calibri" w:cs="Calibri"/>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58A8" w14:textId="6485F0C6" w:rsidR="007F165A" w:rsidRDefault="007F165A">
    <w:pPr>
      <w:pStyle w:val="Header"/>
    </w:pPr>
    <w:r>
      <w:rPr>
        <w:noProof/>
      </w:rPr>
      <mc:AlternateContent>
        <mc:Choice Requires="wps">
          <w:drawing>
            <wp:anchor distT="0" distB="0" distL="0" distR="0" simplePos="0" relativeHeight="251658240" behindDoc="0" locked="0" layoutInCell="1" allowOverlap="1" wp14:anchorId="0172C44F" wp14:editId="413A5CB8">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A0834A" w14:textId="10D96944" w:rsidR="007F165A" w:rsidRPr="007F165A" w:rsidRDefault="007F165A" w:rsidP="007F165A">
                          <w:pPr>
                            <w:rPr>
                              <w:rFonts w:eastAsia="Calibri" w:cs="Calibri"/>
                              <w:noProof/>
                              <w:color w:val="000000"/>
                              <w:sz w:val="20"/>
                              <w:szCs w:val="20"/>
                            </w:rPr>
                          </w:pPr>
                          <w:r w:rsidRPr="007F165A">
                            <w:rPr>
                              <w:rFonts w:eastAsia="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72C44F"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8A0834A" w14:textId="10D96944" w:rsidR="007F165A" w:rsidRPr="007F165A" w:rsidRDefault="007F165A" w:rsidP="007F165A">
                    <w:pPr>
                      <w:rPr>
                        <w:rFonts w:eastAsia="Calibri" w:cs="Calibri"/>
                        <w:noProof/>
                        <w:color w:val="000000"/>
                        <w:sz w:val="20"/>
                        <w:szCs w:val="20"/>
                      </w:rPr>
                    </w:pPr>
                    <w:r w:rsidRPr="007F165A">
                      <w:rPr>
                        <w:rFonts w:eastAsia="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18DAC664"/>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89287624">
    <w:abstractNumId w:val="1"/>
  </w:num>
  <w:num w:numId="2" w16cid:durableId="1762295416">
    <w:abstractNumId w:val="4"/>
  </w:num>
  <w:num w:numId="3" w16cid:durableId="1760901790">
    <w:abstractNumId w:val="3"/>
  </w:num>
  <w:num w:numId="4" w16cid:durableId="468400247">
    <w:abstractNumId w:val="0"/>
  </w:num>
  <w:num w:numId="5" w16cid:durableId="890923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93FDA"/>
    <w:rsid w:val="000A54B6"/>
    <w:rsid w:val="000D0F92"/>
    <w:rsid w:val="000E573E"/>
    <w:rsid w:val="001203F8"/>
    <w:rsid w:val="001642BD"/>
    <w:rsid w:val="00185AC5"/>
    <w:rsid w:val="00202D7B"/>
    <w:rsid w:val="00246826"/>
    <w:rsid w:val="00257879"/>
    <w:rsid w:val="0026497D"/>
    <w:rsid w:val="00266434"/>
    <w:rsid w:val="002A3F32"/>
    <w:rsid w:val="002D43EE"/>
    <w:rsid w:val="003213F7"/>
    <w:rsid w:val="00412144"/>
    <w:rsid w:val="00414B25"/>
    <w:rsid w:val="00431AF8"/>
    <w:rsid w:val="004512E3"/>
    <w:rsid w:val="004B7DCA"/>
    <w:rsid w:val="004D35B9"/>
    <w:rsid w:val="004D6B3F"/>
    <w:rsid w:val="0052783C"/>
    <w:rsid w:val="00532547"/>
    <w:rsid w:val="00592E11"/>
    <w:rsid w:val="00623CE9"/>
    <w:rsid w:val="00646E80"/>
    <w:rsid w:val="006B2F47"/>
    <w:rsid w:val="00713AE5"/>
    <w:rsid w:val="00717570"/>
    <w:rsid w:val="00723C50"/>
    <w:rsid w:val="00777027"/>
    <w:rsid w:val="007800DE"/>
    <w:rsid w:val="007D6A54"/>
    <w:rsid w:val="007F117E"/>
    <w:rsid w:val="007F165A"/>
    <w:rsid w:val="008210AE"/>
    <w:rsid w:val="008317D8"/>
    <w:rsid w:val="00865736"/>
    <w:rsid w:val="009652CA"/>
    <w:rsid w:val="0098213A"/>
    <w:rsid w:val="00A05C31"/>
    <w:rsid w:val="00A13614"/>
    <w:rsid w:val="00B01C70"/>
    <w:rsid w:val="00B24425"/>
    <w:rsid w:val="00B32FD6"/>
    <w:rsid w:val="00B8600F"/>
    <w:rsid w:val="00C14F6E"/>
    <w:rsid w:val="00C27A82"/>
    <w:rsid w:val="00C82047"/>
    <w:rsid w:val="00C851E0"/>
    <w:rsid w:val="00CB2C27"/>
    <w:rsid w:val="00D019DF"/>
    <w:rsid w:val="00D31EE8"/>
    <w:rsid w:val="00D46FEC"/>
    <w:rsid w:val="00D55AF3"/>
    <w:rsid w:val="00D7747E"/>
    <w:rsid w:val="00DA0153"/>
    <w:rsid w:val="00E840F6"/>
    <w:rsid w:val="00F744AA"/>
    <w:rsid w:val="00F74A41"/>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paragraph" w:styleId="Header">
    <w:name w:val="header"/>
    <w:basedOn w:val="Normal"/>
    <w:link w:val="HeaderChar"/>
    <w:uiPriority w:val="99"/>
    <w:unhideWhenUsed/>
    <w:rsid w:val="00C851E0"/>
    <w:pPr>
      <w:tabs>
        <w:tab w:val="center" w:pos="4513"/>
        <w:tab w:val="right" w:pos="9026"/>
      </w:tabs>
    </w:pPr>
  </w:style>
  <w:style w:type="character" w:customStyle="1" w:styleId="HeaderChar">
    <w:name w:val="Header Char"/>
    <w:basedOn w:val="DefaultParagraphFont"/>
    <w:link w:val="Header"/>
    <w:uiPriority w:val="99"/>
    <w:rsid w:val="00C851E0"/>
    <w:rPr>
      <w:rFonts w:ascii="Calibri" w:hAnsi="Calibri" w:cs="Times New Roman"/>
    </w:rPr>
  </w:style>
  <w:style w:type="paragraph" w:styleId="Footer">
    <w:name w:val="footer"/>
    <w:basedOn w:val="Normal"/>
    <w:link w:val="FooterChar"/>
    <w:uiPriority w:val="99"/>
    <w:unhideWhenUsed/>
    <w:rsid w:val="00C851E0"/>
    <w:pPr>
      <w:tabs>
        <w:tab w:val="center" w:pos="4513"/>
        <w:tab w:val="right" w:pos="9026"/>
      </w:tabs>
    </w:pPr>
  </w:style>
  <w:style w:type="character" w:customStyle="1" w:styleId="FooterChar">
    <w:name w:val="Footer Char"/>
    <w:basedOn w:val="DefaultParagraphFont"/>
    <w:link w:val="Footer"/>
    <w:uiPriority w:val="99"/>
    <w:rsid w:val="00C851E0"/>
    <w:rPr>
      <w:rFonts w:ascii="Calibri" w:hAnsi="Calibri" w:cs="Times New Roman"/>
    </w:rPr>
  </w:style>
  <w:style w:type="character" w:styleId="UnresolvedMention">
    <w:name w:val="Unresolved Mention"/>
    <w:basedOn w:val="DefaultParagraphFont"/>
    <w:uiPriority w:val="99"/>
    <w:semiHidden/>
    <w:unhideWhenUsed/>
    <w:rsid w:val="00B32FD6"/>
    <w:rPr>
      <w:color w:val="605E5C"/>
      <w:shd w:val="clear" w:color="auto" w:fill="E1DFDD"/>
    </w:rPr>
  </w:style>
  <w:style w:type="character" w:styleId="FollowedHyperlink">
    <w:name w:val="FollowedHyperlink"/>
    <w:basedOn w:val="DefaultParagraphFont"/>
    <w:uiPriority w:val="99"/>
    <w:semiHidden/>
    <w:unhideWhenUsed/>
    <w:rsid w:val="008317D8"/>
    <w:rPr>
      <w:color w:val="800080" w:themeColor="followedHyperlink"/>
      <w:u w:val="single"/>
    </w:rPr>
  </w:style>
  <w:style w:type="character" w:styleId="CommentReference">
    <w:name w:val="annotation reference"/>
    <w:basedOn w:val="DefaultParagraphFont"/>
    <w:uiPriority w:val="99"/>
    <w:semiHidden/>
    <w:unhideWhenUsed/>
    <w:rsid w:val="00D46FEC"/>
    <w:rPr>
      <w:sz w:val="16"/>
      <w:szCs w:val="16"/>
    </w:rPr>
  </w:style>
  <w:style w:type="paragraph" w:styleId="CommentText">
    <w:name w:val="annotation text"/>
    <w:basedOn w:val="Normal"/>
    <w:link w:val="CommentTextChar"/>
    <w:uiPriority w:val="99"/>
    <w:unhideWhenUsed/>
    <w:rsid w:val="00D46FEC"/>
    <w:rPr>
      <w:sz w:val="20"/>
      <w:szCs w:val="20"/>
    </w:rPr>
  </w:style>
  <w:style w:type="character" w:customStyle="1" w:styleId="CommentTextChar">
    <w:name w:val="Comment Text Char"/>
    <w:basedOn w:val="DefaultParagraphFont"/>
    <w:link w:val="CommentText"/>
    <w:uiPriority w:val="99"/>
    <w:rsid w:val="00D46FE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6FEC"/>
    <w:rPr>
      <w:b/>
      <w:bCs/>
    </w:rPr>
  </w:style>
  <w:style w:type="character" w:customStyle="1" w:styleId="CommentSubjectChar">
    <w:name w:val="Comment Subject Char"/>
    <w:basedOn w:val="CommentTextChar"/>
    <w:link w:val="CommentSubject"/>
    <w:uiPriority w:val="99"/>
    <w:semiHidden/>
    <w:rsid w:val="00D46FE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closure.legislation.govt.nz/ap/government/2024/1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www.nzlii.org/nz/legis/bill_ls/swrlabsrls8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Proactive release: Coversheet template</vt:lpstr>
    </vt:vector>
  </TitlesOfParts>
  <Company/>
  <LinksUpToDate>false</LinksUpToDate>
  <CharactersWithSpaces>2395</CharactersWithSpaces>
  <SharedDoc>false</SharedDoc>
  <HLinks>
    <vt:vector size="18" baseType="variant">
      <vt:variant>
        <vt:i4>5308424</vt:i4>
      </vt:variant>
      <vt:variant>
        <vt:i4>6</vt:i4>
      </vt:variant>
      <vt:variant>
        <vt:i4>0</vt:i4>
      </vt:variant>
      <vt:variant>
        <vt:i4>5</vt:i4>
      </vt:variant>
      <vt:variant>
        <vt:lpwstr>https://creativecommons.org/licenses/by/4.0/</vt:lpwstr>
      </vt:variant>
      <vt:variant>
        <vt:lpwstr/>
      </vt:variant>
      <vt:variant>
        <vt:i4>983136</vt:i4>
      </vt:variant>
      <vt:variant>
        <vt:i4>3</vt:i4>
      </vt:variant>
      <vt:variant>
        <vt:i4>0</vt:i4>
      </vt:variant>
      <vt:variant>
        <vt:i4>5</vt:i4>
      </vt:variant>
      <vt:variant>
        <vt:lpwstr>http://www.nzlii.org/nz/legis/bill_ls/swrlabsrls847/</vt:lpwstr>
      </vt:variant>
      <vt:variant>
        <vt:lpwstr/>
      </vt:variant>
      <vt:variant>
        <vt:i4>1638417</vt:i4>
      </vt:variant>
      <vt:variant>
        <vt:i4>0</vt:i4>
      </vt:variant>
      <vt:variant>
        <vt:i4>0</vt:i4>
      </vt:variant>
      <vt:variant>
        <vt:i4>5</vt:i4>
      </vt:variant>
      <vt:variant>
        <vt:lpwstr>https://disclosure.legislation.govt.nz/ap/government/2024/12/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Coversheet template</dc:title>
  <dc:subject/>
  <dc:creator/>
  <cp:keywords/>
  <cp:lastModifiedBy/>
  <cp:revision>1</cp:revision>
  <dcterms:created xsi:type="dcterms:W3CDTF">2024-03-12T20:13:00Z</dcterms:created>
  <dcterms:modified xsi:type="dcterms:W3CDTF">2024-03-12T20:26:00Z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2,4,5</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2024-03-08T02:44:03Z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d6ad0ad3-525b-4271-8e89-297ef78ce2f3</vt:lpwstr>
  </property>
  <property fmtid="{D5CDD505-2E9C-101B-9397-08002B2CF9AE}" pid="11" name="MSIP_Label_f43e46a9-9901-46e9-bfae-bb6189d4cb66_ContentBits">
    <vt:lpwstr>1</vt:lpwstr>
  </property>
</Properties>
</file>