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53C99" w14:textId="77777777" w:rsidR="005E10D1" w:rsidRDefault="009A2598">
      <w:pPr>
        <w:pStyle w:val="Heading1"/>
        <w:spacing w:before="91"/>
      </w:pPr>
      <w:r>
        <w:t>[BUDGET:</w:t>
      </w:r>
      <w:r>
        <w:rPr>
          <w:spacing w:val="-7"/>
        </w:rPr>
        <w:t xml:space="preserve"> </w:t>
      </w:r>
      <w:r>
        <w:rPr>
          <w:spacing w:val="-2"/>
        </w:rPr>
        <w:t>SENSITIVE]</w:t>
      </w:r>
    </w:p>
    <w:p w14:paraId="71F2960A" w14:textId="77777777" w:rsidR="005E10D1" w:rsidRDefault="005E10D1">
      <w:pPr>
        <w:pStyle w:val="BodyText"/>
        <w:rPr>
          <w:rFonts w:ascii="Arial"/>
          <w:b/>
          <w:sz w:val="26"/>
        </w:rPr>
      </w:pPr>
    </w:p>
    <w:p w14:paraId="02730362" w14:textId="77777777" w:rsidR="005E10D1" w:rsidRDefault="005E10D1">
      <w:pPr>
        <w:pStyle w:val="BodyText"/>
        <w:spacing w:before="8"/>
        <w:rPr>
          <w:rFonts w:ascii="Arial"/>
          <w:b/>
          <w:sz w:val="29"/>
        </w:rPr>
      </w:pPr>
    </w:p>
    <w:p w14:paraId="115582EC" w14:textId="77777777" w:rsidR="005E10D1" w:rsidRDefault="009A2598">
      <w:pPr>
        <w:pStyle w:val="BodyText"/>
        <w:spacing w:line="396" w:lineRule="auto"/>
        <w:ind w:left="100" w:right="2629"/>
      </w:pPr>
      <w:r>
        <w:t>Office</w:t>
      </w:r>
      <w:r>
        <w:rPr>
          <w:spacing w:val="-6"/>
        </w:rPr>
        <w:t xml:space="preserve"> </w:t>
      </w:r>
      <w:r>
        <w:t>of</w:t>
      </w:r>
      <w:r>
        <w:rPr>
          <w:spacing w:val="-5"/>
        </w:rPr>
        <w:t xml:space="preserve"> </w:t>
      </w:r>
      <w:r>
        <w:t>the</w:t>
      </w:r>
      <w:r>
        <w:rPr>
          <w:spacing w:val="-7"/>
        </w:rPr>
        <w:t xml:space="preserve"> </w:t>
      </w:r>
      <w:r>
        <w:t>Minister</w:t>
      </w:r>
      <w:r>
        <w:rPr>
          <w:spacing w:val="-5"/>
        </w:rPr>
        <w:t xml:space="preserve"> </w:t>
      </w:r>
      <w:r>
        <w:t>for</w:t>
      </w:r>
      <w:r>
        <w:rPr>
          <w:spacing w:val="-4"/>
        </w:rPr>
        <w:t xml:space="preserve"> </w:t>
      </w:r>
      <w:r>
        <w:t>Social</w:t>
      </w:r>
      <w:r>
        <w:rPr>
          <w:spacing w:val="-4"/>
        </w:rPr>
        <w:t xml:space="preserve"> </w:t>
      </w:r>
      <w:r>
        <w:t>Development</w:t>
      </w:r>
      <w:r>
        <w:rPr>
          <w:spacing w:val="-4"/>
        </w:rPr>
        <w:t xml:space="preserve"> </w:t>
      </w:r>
      <w:r>
        <w:t>and</w:t>
      </w:r>
      <w:r>
        <w:rPr>
          <w:spacing w:val="-3"/>
        </w:rPr>
        <w:t xml:space="preserve"> </w:t>
      </w:r>
      <w:r>
        <w:t>Employment Social Wellbeing Committee</w:t>
      </w:r>
    </w:p>
    <w:p w14:paraId="188C53AF" w14:textId="77777777" w:rsidR="005E10D1" w:rsidRDefault="009A2598">
      <w:pPr>
        <w:pStyle w:val="Heading1"/>
        <w:spacing w:before="5" w:line="259" w:lineRule="auto"/>
        <w:ind w:right="363"/>
      </w:pPr>
      <w:r>
        <w:t>THE</w:t>
      </w:r>
      <w:r>
        <w:rPr>
          <w:spacing w:val="-5"/>
        </w:rPr>
        <w:t xml:space="preserve"> </w:t>
      </w:r>
      <w:r>
        <w:t>CHILDREN</w:t>
      </w:r>
      <w:r>
        <w:rPr>
          <w:spacing w:val="-6"/>
        </w:rPr>
        <w:t xml:space="preserve"> </w:t>
      </w:r>
      <w:r>
        <w:t>AND</w:t>
      </w:r>
      <w:r>
        <w:rPr>
          <w:spacing w:val="-6"/>
        </w:rPr>
        <w:t xml:space="preserve"> </w:t>
      </w:r>
      <w:r>
        <w:t>YOUNG</w:t>
      </w:r>
      <w:r>
        <w:rPr>
          <w:spacing w:val="-5"/>
        </w:rPr>
        <w:t xml:space="preserve"> </w:t>
      </w:r>
      <w:r>
        <w:t>PEOPLE’S</w:t>
      </w:r>
      <w:r>
        <w:rPr>
          <w:spacing w:val="-7"/>
        </w:rPr>
        <w:t xml:space="preserve"> </w:t>
      </w:r>
      <w:r>
        <w:t>COMMISSION</w:t>
      </w:r>
      <w:r>
        <w:rPr>
          <w:spacing w:val="-6"/>
        </w:rPr>
        <w:t xml:space="preserve"> </w:t>
      </w:r>
      <w:r>
        <w:t xml:space="preserve">ORGANISATIONAL </w:t>
      </w:r>
      <w:r>
        <w:rPr>
          <w:spacing w:val="-2"/>
        </w:rPr>
        <w:t>MODEL</w:t>
      </w:r>
    </w:p>
    <w:p w14:paraId="5A7310AD" w14:textId="77777777" w:rsidR="005E10D1" w:rsidRDefault="005E10D1">
      <w:pPr>
        <w:pStyle w:val="BodyText"/>
        <w:rPr>
          <w:rFonts w:ascii="Arial"/>
          <w:b/>
          <w:sz w:val="26"/>
        </w:rPr>
      </w:pPr>
    </w:p>
    <w:p w14:paraId="0B53AE38" w14:textId="77777777" w:rsidR="005E10D1" w:rsidRDefault="005E10D1">
      <w:pPr>
        <w:pStyle w:val="BodyText"/>
        <w:spacing w:before="9"/>
        <w:rPr>
          <w:rFonts w:ascii="Arial"/>
          <w:b/>
          <w:sz w:val="27"/>
        </w:rPr>
      </w:pPr>
    </w:p>
    <w:p w14:paraId="244F4701" w14:textId="77777777" w:rsidR="005E10D1" w:rsidRDefault="009A2598">
      <w:pPr>
        <w:ind w:left="100"/>
        <w:rPr>
          <w:rFonts w:ascii="Arial"/>
          <w:b/>
          <w:sz w:val="24"/>
        </w:rPr>
      </w:pPr>
      <w:r>
        <w:rPr>
          <w:rFonts w:ascii="Arial"/>
          <w:b/>
          <w:spacing w:val="-2"/>
          <w:sz w:val="24"/>
        </w:rPr>
        <w:t>Proposal</w:t>
      </w:r>
    </w:p>
    <w:p w14:paraId="1063AEBC" w14:textId="77777777" w:rsidR="005E10D1" w:rsidRDefault="009A2598">
      <w:pPr>
        <w:pStyle w:val="ListParagraph"/>
        <w:numPr>
          <w:ilvl w:val="0"/>
          <w:numId w:val="16"/>
        </w:numPr>
        <w:tabs>
          <w:tab w:val="left" w:pos="820"/>
          <w:tab w:val="left" w:pos="821"/>
        </w:tabs>
        <w:spacing w:before="178"/>
        <w:ind w:right="513"/>
        <w:rPr>
          <w:sz w:val="24"/>
        </w:rPr>
      </w:pPr>
      <w:r>
        <w:rPr>
          <w:sz w:val="24"/>
        </w:rPr>
        <w:t xml:space="preserve">This paper seeks endorsement of the </w:t>
      </w:r>
      <w:proofErr w:type="spellStart"/>
      <w:r>
        <w:rPr>
          <w:sz w:val="24"/>
        </w:rPr>
        <w:t>organisational</w:t>
      </w:r>
      <w:proofErr w:type="spellEnd"/>
      <w:r>
        <w:rPr>
          <w:sz w:val="24"/>
        </w:rPr>
        <w:t xml:space="preserve"> model for the new Children and Young People’s Commission (the Commission). The Commission needs to be established</w:t>
      </w:r>
      <w:r>
        <w:rPr>
          <w:spacing w:val="-4"/>
          <w:sz w:val="24"/>
        </w:rPr>
        <w:t xml:space="preserve"> </w:t>
      </w:r>
      <w:r>
        <w:rPr>
          <w:sz w:val="24"/>
        </w:rPr>
        <w:t>by</w:t>
      </w:r>
      <w:r>
        <w:rPr>
          <w:spacing w:val="-4"/>
          <w:sz w:val="24"/>
        </w:rPr>
        <w:t xml:space="preserve"> </w:t>
      </w:r>
      <w:r>
        <w:rPr>
          <w:sz w:val="24"/>
        </w:rPr>
        <w:t>1</w:t>
      </w:r>
      <w:r>
        <w:rPr>
          <w:spacing w:val="-4"/>
          <w:sz w:val="24"/>
        </w:rPr>
        <w:t xml:space="preserve"> </w:t>
      </w:r>
      <w:r>
        <w:rPr>
          <w:sz w:val="24"/>
        </w:rPr>
        <w:t>July</w:t>
      </w:r>
      <w:r>
        <w:rPr>
          <w:spacing w:val="-4"/>
          <w:sz w:val="24"/>
        </w:rPr>
        <w:t xml:space="preserve"> </w:t>
      </w:r>
      <w:r>
        <w:rPr>
          <w:sz w:val="24"/>
        </w:rPr>
        <w:t>2023</w:t>
      </w:r>
      <w:r>
        <w:rPr>
          <w:spacing w:val="-4"/>
          <w:sz w:val="24"/>
        </w:rPr>
        <w:t xml:space="preserve"> </w:t>
      </w:r>
      <w:r>
        <w:rPr>
          <w:sz w:val="24"/>
        </w:rPr>
        <w:t>under</w:t>
      </w:r>
      <w:r>
        <w:rPr>
          <w:spacing w:val="-4"/>
          <w:sz w:val="24"/>
        </w:rPr>
        <w:t xml:space="preserve"> </w:t>
      </w:r>
      <w:r>
        <w:rPr>
          <w:sz w:val="24"/>
        </w:rPr>
        <w:t>the</w:t>
      </w:r>
      <w:r>
        <w:rPr>
          <w:spacing w:val="-4"/>
          <w:sz w:val="24"/>
        </w:rPr>
        <w:t xml:space="preserve"> </w:t>
      </w:r>
      <w:r>
        <w:rPr>
          <w:sz w:val="24"/>
        </w:rPr>
        <w:t>Children</w:t>
      </w:r>
      <w:r>
        <w:rPr>
          <w:spacing w:val="-4"/>
          <w:sz w:val="24"/>
        </w:rPr>
        <w:t xml:space="preserve"> </w:t>
      </w:r>
      <w:r>
        <w:rPr>
          <w:sz w:val="24"/>
        </w:rPr>
        <w:t>and</w:t>
      </w:r>
      <w:r>
        <w:rPr>
          <w:spacing w:val="-2"/>
          <w:sz w:val="24"/>
        </w:rPr>
        <w:t xml:space="preserve"> </w:t>
      </w:r>
      <w:r>
        <w:rPr>
          <w:sz w:val="24"/>
        </w:rPr>
        <w:t>Young</w:t>
      </w:r>
      <w:r>
        <w:rPr>
          <w:spacing w:val="-4"/>
          <w:sz w:val="24"/>
        </w:rPr>
        <w:t xml:space="preserve"> </w:t>
      </w:r>
      <w:r>
        <w:rPr>
          <w:sz w:val="24"/>
        </w:rPr>
        <w:t>People’s</w:t>
      </w:r>
      <w:r>
        <w:rPr>
          <w:spacing w:val="-4"/>
          <w:sz w:val="24"/>
        </w:rPr>
        <w:t xml:space="preserve"> </w:t>
      </w:r>
      <w:r>
        <w:rPr>
          <w:sz w:val="24"/>
        </w:rPr>
        <w:t>Commission</w:t>
      </w:r>
      <w:r>
        <w:rPr>
          <w:spacing w:val="-4"/>
          <w:sz w:val="24"/>
        </w:rPr>
        <w:t xml:space="preserve"> </w:t>
      </w:r>
      <w:r>
        <w:rPr>
          <w:sz w:val="24"/>
        </w:rPr>
        <w:t>Act 2022 (the Act).</w:t>
      </w:r>
    </w:p>
    <w:p w14:paraId="5B330CB4" w14:textId="77777777" w:rsidR="005E10D1" w:rsidRDefault="005E10D1">
      <w:pPr>
        <w:pStyle w:val="BodyText"/>
        <w:spacing w:before="1"/>
        <w:rPr>
          <w:sz w:val="21"/>
        </w:rPr>
      </w:pPr>
    </w:p>
    <w:p w14:paraId="507B4E40" w14:textId="77777777" w:rsidR="005E10D1" w:rsidRDefault="009A2598">
      <w:pPr>
        <w:pStyle w:val="Heading1"/>
      </w:pPr>
      <w:r>
        <w:t>Relation</w:t>
      </w:r>
      <w:r>
        <w:rPr>
          <w:spacing w:val="-4"/>
        </w:rPr>
        <w:t xml:space="preserve"> </w:t>
      </w:r>
      <w:r>
        <w:t>to</w:t>
      </w:r>
      <w:r>
        <w:rPr>
          <w:spacing w:val="-5"/>
        </w:rPr>
        <w:t xml:space="preserve"> </w:t>
      </w:r>
      <w:r>
        <w:t>government</w:t>
      </w:r>
      <w:r>
        <w:rPr>
          <w:spacing w:val="-4"/>
        </w:rPr>
        <w:t xml:space="preserve"> </w:t>
      </w:r>
      <w:r>
        <w:rPr>
          <w:spacing w:val="-2"/>
        </w:rPr>
        <w:t>priorities</w:t>
      </w:r>
    </w:p>
    <w:p w14:paraId="2575C691" w14:textId="77777777" w:rsidR="005E10D1" w:rsidRDefault="009A2598">
      <w:pPr>
        <w:pStyle w:val="ListParagraph"/>
        <w:numPr>
          <w:ilvl w:val="0"/>
          <w:numId w:val="16"/>
        </w:numPr>
        <w:tabs>
          <w:tab w:val="left" w:pos="821"/>
        </w:tabs>
        <w:spacing w:before="181"/>
        <w:ind w:right="571"/>
        <w:jc w:val="both"/>
        <w:rPr>
          <w:sz w:val="24"/>
        </w:rPr>
      </w:pPr>
      <w:r>
        <w:rPr>
          <w:sz w:val="24"/>
        </w:rPr>
        <w:t>The</w:t>
      </w:r>
      <w:r>
        <w:rPr>
          <w:spacing w:val="-5"/>
          <w:sz w:val="24"/>
        </w:rPr>
        <w:t xml:space="preserve"> </w:t>
      </w:r>
      <w:r>
        <w:rPr>
          <w:sz w:val="24"/>
        </w:rPr>
        <w:t>decisions</w:t>
      </w:r>
      <w:r>
        <w:rPr>
          <w:spacing w:val="-3"/>
          <w:sz w:val="24"/>
        </w:rPr>
        <w:t xml:space="preserve"> </w:t>
      </w:r>
      <w:r>
        <w:rPr>
          <w:sz w:val="24"/>
        </w:rPr>
        <w:t>in</w:t>
      </w:r>
      <w:r>
        <w:rPr>
          <w:spacing w:val="-3"/>
          <w:sz w:val="24"/>
        </w:rPr>
        <w:t xml:space="preserve"> </w:t>
      </w:r>
      <w:r>
        <w:rPr>
          <w:sz w:val="24"/>
        </w:rPr>
        <w:t>this</w:t>
      </w:r>
      <w:r>
        <w:rPr>
          <w:spacing w:val="-4"/>
          <w:sz w:val="24"/>
        </w:rPr>
        <w:t xml:space="preserve"> </w:t>
      </w:r>
      <w:r>
        <w:rPr>
          <w:sz w:val="24"/>
        </w:rPr>
        <w:t>paper</w:t>
      </w:r>
      <w:r>
        <w:rPr>
          <w:spacing w:val="-3"/>
          <w:sz w:val="24"/>
        </w:rPr>
        <w:t xml:space="preserve"> </w:t>
      </w:r>
      <w:r>
        <w:rPr>
          <w:sz w:val="24"/>
        </w:rPr>
        <w:t>support</w:t>
      </w:r>
      <w:r>
        <w:rPr>
          <w:spacing w:val="-3"/>
          <w:sz w:val="24"/>
        </w:rPr>
        <w:t xml:space="preserve"> </w:t>
      </w:r>
      <w:r>
        <w:rPr>
          <w:sz w:val="24"/>
        </w:rPr>
        <w:t>the</w:t>
      </w:r>
      <w:r>
        <w:rPr>
          <w:spacing w:val="-4"/>
          <w:sz w:val="24"/>
        </w:rPr>
        <w:t xml:space="preserve"> </w:t>
      </w:r>
      <w:r>
        <w:rPr>
          <w:sz w:val="24"/>
        </w:rPr>
        <w:t>Government’s</w:t>
      </w:r>
      <w:r>
        <w:rPr>
          <w:spacing w:val="-3"/>
          <w:sz w:val="24"/>
        </w:rPr>
        <w:t xml:space="preserve"> </w:t>
      </w:r>
      <w:r>
        <w:rPr>
          <w:sz w:val="24"/>
        </w:rPr>
        <w:t>priority</w:t>
      </w:r>
      <w:r>
        <w:rPr>
          <w:spacing w:val="-3"/>
          <w:sz w:val="24"/>
        </w:rPr>
        <w:t xml:space="preserve"> </w:t>
      </w:r>
      <w:r>
        <w:rPr>
          <w:sz w:val="24"/>
        </w:rPr>
        <w:t>of</w:t>
      </w:r>
      <w:r>
        <w:rPr>
          <w:spacing w:val="-3"/>
          <w:sz w:val="24"/>
        </w:rPr>
        <w:t xml:space="preserve"> </w:t>
      </w:r>
      <w:r>
        <w:rPr>
          <w:sz w:val="24"/>
        </w:rPr>
        <w:t>laying</w:t>
      </w:r>
      <w:r>
        <w:rPr>
          <w:spacing w:val="-3"/>
          <w:sz w:val="24"/>
        </w:rPr>
        <w:t xml:space="preserve"> </w:t>
      </w:r>
      <w:r>
        <w:rPr>
          <w:sz w:val="24"/>
        </w:rPr>
        <w:t>foundations for</w:t>
      </w:r>
      <w:r>
        <w:rPr>
          <w:spacing w:val="-1"/>
          <w:sz w:val="24"/>
        </w:rPr>
        <w:t xml:space="preserve"> </w:t>
      </w:r>
      <w:r>
        <w:rPr>
          <w:sz w:val="24"/>
        </w:rPr>
        <w:t>the future. This is because the Commission will promote and advance the rights and interests of the children and young people of New Z</w:t>
      </w:r>
      <w:r>
        <w:rPr>
          <w:sz w:val="24"/>
        </w:rPr>
        <w:t>ealand.</w:t>
      </w:r>
    </w:p>
    <w:p w14:paraId="324F6FEF" w14:textId="77777777" w:rsidR="005E10D1" w:rsidRDefault="005E10D1">
      <w:pPr>
        <w:pStyle w:val="BodyText"/>
        <w:rPr>
          <w:sz w:val="21"/>
        </w:rPr>
      </w:pPr>
    </w:p>
    <w:p w14:paraId="2C85F3B3" w14:textId="77777777" w:rsidR="005E10D1" w:rsidRDefault="009A2598">
      <w:pPr>
        <w:pStyle w:val="Heading1"/>
      </w:pPr>
      <w:r>
        <w:t>Executive</w:t>
      </w:r>
      <w:r>
        <w:rPr>
          <w:spacing w:val="-5"/>
        </w:rPr>
        <w:t xml:space="preserve"> </w:t>
      </w:r>
      <w:r>
        <w:rPr>
          <w:spacing w:val="-2"/>
        </w:rPr>
        <w:t>Summary</w:t>
      </w:r>
    </w:p>
    <w:p w14:paraId="29E2E5A2" w14:textId="77777777" w:rsidR="005E10D1" w:rsidRDefault="009A2598">
      <w:pPr>
        <w:pStyle w:val="ListParagraph"/>
        <w:numPr>
          <w:ilvl w:val="0"/>
          <w:numId w:val="16"/>
        </w:numPr>
        <w:tabs>
          <w:tab w:val="left" w:pos="820"/>
          <w:tab w:val="left" w:pos="821"/>
        </w:tabs>
        <w:spacing w:before="181"/>
        <w:ind w:right="624"/>
        <w:rPr>
          <w:sz w:val="24"/>
        </w:rPr>
      </w:pPr>
      <w:r>
        <w:rPr>
          <w:sz w:val="24"/>
        </w:rPr>
        <w:t>The</w:t>
      </w:r>
      <w:r>
        <w:rPr>
          <w:spacing w:val="-5"/>
          <w:sz w:val="24"/>
        </w:rPr>
        <w:t xml:space="preserve"> </w:t>
      </w:r>
      <w:r>
        <w:rPr>
          <w:sz w:val="24"/>
        </w:rPr>
        <w:t>Office</w:t>
      </w:r>
      <w:r>
        <w:rPr>
          <w:spacing w:val="-4"/>
          <w:sz w:val="24"/>
        </w:rPr>
        <w:t xml:space="preserve"> </w:t>
      </w:r>
      <w:r>
        <w:rPr>
          <w:sz w:val="24"/>
        </w:rPr>
        <w:t>of</w:t>
      </w:r>
      <w:r>
        <w:rPr>
          <w:spacing w:val="-3"/>
          <w:sz w:val="24"/>
        </w:rPr>
        <w:t xml:space="preserve"> </w:t>
      </w:r>
      <w:r>
        <w:rPr>
          <w:sz w:val="24"/>
        </w:rPr>
        <w:t>the</w:t>
      </w:r>
      <w:r>
        <w:rPr>
          <w:spacing w:val="-5"/>
          <w:sz w:val="24"/>
        </w:rPr>
        <w:t xml:space="preserve"> </w:t>
      </w:r>
      <w:r>
        <w:rPr>
          <w:sz w:val="24"/>
        </w:rPr>
        <w:t>Children’s</w:t>
      </w:r>
      <w:r>
        <w:rPr>
          <w:spacing w:val="-3"/>
          <w:sz w:val="24"/>
        </w:rPr>
        <w:t xml:space="preserve"> </w:t>
      </w:r>
      <w:r>
        <w:rPr>
          <w:sz w:val="24"/>
        </w:rPr>
        <w:t>Commissioner</w:t>
      </w:r>
      <w:r>
        <w:rPr>
          <w:spacing w:val="-3"/>
          <w:sz w:val="24"/>
        </w:rPr>
        <w:t xml:space="preserve"> </w:t>
      </w:r>
      <w:r>
        <w:rPr>
          <w:sz w:val="24"/>
        </w:rPr>
        <w:t>(OCC)</w:t>
      </w:r>
      <w:r>
        <w:rPr>
          <w:spacing w:val="-3"/>
          <w:sz w:val="24"/>
        </w:rPr>
        <w:t xml:space="preserve"> </w:t>
      </w:r>
      <w:r>
        <w:rPr>
          <w:sz w:val="24"/>
        </w:rPr>
        <w:t>will</w:t>
      </w:r>
      <w:r>
        <w:rPr>
          <w:spacing w:val="-3"/>
          <w:sz w:val="24"/>
        </w:rPr>
        <w:t xml:space="preserve"> </w:t>
      </w:r>
      <w:r>
        <w:rPr>
          <w:sz w:val="24"/>
        </w:rPr>
        <w:t>transition</w:t>
      </w:r>
      <w:r>
        <w:rPr>
          <w:spacing w:val="-3"/>
          <w:sz w:val="24"/>
        </w:rPr>
        <w:t xml:space="preserve"> </w:t>
      </w:r>
      <w:r>
        <w:rPr>
          <w:sz w:val="24"/>
        </w:rPr>
        <w:t>to</w:t>
      </w:r>
      <w:r>
        <w:rPr>
          <w:spacing w:val="-3"/>
          <w:sz w:val="24"/>
        </w:rPr>
        <w:t xml:space="preserve"> </w:t>
      </w:r>
      <w:r>
        <w:rPr>
          <w:sz w:val="24"/>
        </w:rPr>
        <w:t>become</w:t>
      </w:r>
      <w:r>
        <w:rPr>
          <w:spacing w:val="-3"/>
          <w:sz w:val="24"/>
        </w:rPr>
        <w:t xml:space="preserve"> </w:t>
      </w:r>
      <w:r>
        <w:rPr>
          <w:sz w:val="24"/>
        </w:rPr>
        <w:t>a</w:t>
      </w:r>
      <w:r>
        <w:rPr>
          <w:spacing w:val="-5"/>
          <w:sz w:val="24"/>
        </w:rPr>
        <w:t xml:space="preserve"> </w:t>
      </w:r>
      <w:r>
        <w:rPr>
          <w:sz w:val="24"/>
        </w:rPr>
        <w:t>new independent Crown entity, the Children and Young People’s Commission (the Commission), commencing 1 July 2023 as per the Act.</w:t>
      </w:r>
    </w:p>
    <w:p w14:paraId="009035E5" w14:textId="77777777" w:rsidR="005E10D1" w:rsidRDefault="005E10D1">
      <w:pPr>
        <w:pStyle w:val="BodyText"/>
        <w:spacing w:before="10"/>
        <w:rPr>
          <w:sz w:val="20"/>
        </w:rPr>
      </w:pPr>
    </w:p>
    <w:p w14:paraId="377054F4" w14:textId="77777777" w:rsidR="005E10D1" w:rsidRDefault="009A2598">
      <w:pPr>
        <w:pStyle w:val="ListParagraph"/>
        <w:numPr>
          <w:ilvl w:val="0"/>
          <w:numId w:val="16"/>
        </w:numPr>
        <w:tabs>
          <w:tab w:val="left" w:pos="820"/>
          <w:tab w:val="left" w:pos="821"/>
        </w:tabs>
        <w:spacing w:before="1"/>
        <w:ind w:right="384"/>
        <w:rPr>
          <w:sz w:val="24"/>
        </w:rPr>
      </w:pPr>
      <w:r>
        <w:rPr>
          <w:sz w:val="24"/>
        </w:rPr>
        <w:t>The OCC currently carries out functions related to advocacy for children, promoting their</w:t>
      </w:r>
      <w:r>
        <w:rPr>
          <w:spacing w:val="-4"/>
          <w:sz w:val="24"/>
        </w:rPr>
        <w:t xml:space="preserve"> </w:t>
      </w:r>
      <w:r>
        <w:rPr>
          <w:sz w:val="24"/>
        </w:rPr>
        <w:t>rights,</w:t>
      </w:r>
      <w:r>
        <w:rPr>
          <w:spacing w:val="-3"/>
          <w:sz w:val="24"/>
        </w:rPr>
        <w:t xml:space="preserve"> </w:t>
      </w:r>
      <w:r>
        <w:rPr>
          <w:sz w:val="24"/>
        </w:rPr>
        <w:t>and</w:t>
      </w:r>
      <w:r>
        <w:rPr>
          <w:spacing w:val="-3"/>
          <w:sz w:val="24"/>
        </w:rPr>
        <w:t xml:space="preserve"> </w:t>
      </w:r>
      <w:r>
        <w:rPr>
          <w:sz w:val="24"/>
        </w:rPr>
        <w:t>encouraging</w:t>
      </w:r>
      <w:r>
        <w:rPr>
          <w:spacing w:val="-3"/>
          <w:sz w:val="24"/>
        </w:rPr>
        <w:t xml:space="preserve"> </w:t>
      </w:r>
      <w:r>
        <w:rPr>
          <w:sz w:val="24"/>
        </w:rPr>
        <w:t>their</w:t>
      </w:r>
      <w:r>
        <w:rPr>
          <w:spacing w:val="-3"/>
          <w:sz w:val="24"/>
        </w:rPr>
        <w:t xml:space="preserve"> </w:t>
      </w:r>
      <w:r>
        <w:rPr>
          <w:sz w:val="24"/>
        </w:rPr>
        <w:t>participation</w:t>
      </w:r>
      <w:r>
        <w:rPr>
          <w:spacing w:val="-3"/>
          <w:sz w:val="24"/>
        </w:rPr>
        <w:t xml:space="preserve"> </w:t>
      </w:r>
      <w:r>
        <w:rPr>
          <w:sz w:val="24"/>
        </w:rPr>
        <w:t>and</w:t>
      </w:r>
      <w:r>
        <w:rPr>
          <w:spacing w:val="-3"/>
          <w:sz w:val="24"/>
        </w:rPr>
        <w:t xml:space="preserve"> </w:t>
      </w:r>
      <w:r>
        <w:rPr>
          <w:sz w:val="24"/>
        </w:rPr>
        <w:t>voices.</w:t>
      </w:r>
      <w:r>
        <w:rPr>
          <w:spacing w:val="-3"/>
          <w:sz w:val="24"/>
        </w:rPr>
        <w:t xml:space="preserve"> </w:t>
      </w:r>
      <w:r>
        <w:rPr>
          <w:sz w:val="24"/>
        </w:rPr>
        <w:t>The</w:t>
      </w:r>
      <w:r>
        <w:rPr>
          <w:spacing w:val="-4"/>
          <w:sz w:val="24"/>
        </w:rPr>
        <w:t xml:space="preserve"> </w:t>
      </w:r>
      <w:r>
        <w:rPr>
          <w:sz w:val="24"/>
        </w:rPr>
        <w:t>Act</w:t>
      </w:r>
      <w:r>
        <w:rPr>
          <w:spacing w:val="-3"/>
          <w:sz w:val="24"/>
        </w:rPr>
        <w:t xml:space="preserve"> </w:t>
      </w:r>
      <w:r>
        <w:rPr>
          <w:sz w:val="24"/>
        </w:rPr>
        <w:t>strengthens</w:t>
      </w:r>
      <w:r>
        <w:rPr>
          <w:spacing w:val="-3"/>
          <w:sz w:val="24"/>
        </w:rPr>
        <w:t xml:space="preserve"> </w:t>
      </w:r>
      <w:r>
        <w:rPr>
          <w:sz w:val="24"/>
        </w:rPr>
        <w:t>these functions</w:t>
      </w:r>
      <w:r>
        <w:rPr>
          <w:spacing w:val="-3"/>
          <w:sz w:val="24"/>
        </w:rPr>
        <w:t xml:space="preserve"> </w:t>
      </w:r>
      <w:r>
        <w:rPr>
          <w:sz w:val="24"/>
        </w:rPr>
        <w:t>and</w:t>
      </w:r>
      <w:r>
        <w:rPr>
          <w:spacing w:val="-3"/>
          <w:sz w:val="24"/>
        </w:rPr>
        <w:t xml:space="preserve"> </w:t>
      </w:r>
      <w:r>
        <w:rPr>
          <w:sz w:val="24"/>
        </w:rPr>
        <w:t>expands</w:t>
      </w:r>
      <w:r>
        <w:rPr>
          <w:spacing w:val="-3"/>
          <w:sz w:val="24"/>
        </w:rPr>
        <w:t xml:space="preserve"> </w:t>
      </w:r>
      <w:r>
        <w:rPr>
          <w:sz w:val="24"/>
        </w:rPr>
        <w:t>them</w:t>
      </w:r>
      <w:r>
        <w:rPr>
          <w:spacing w:val="-3"/>
          <w:sz w:val="24"/>
        </w:rPr>
        <w:t xml:space="preserve"> </w:t>
      </w:r>
      <w:r>
        <w:rPr>
          <w:sz w:val="24"/>
        </w:rPr>
        <w:t>to</w:t>
      </w:r>
      <w:r>
        <w:rPr>
          <w:spacing w:val="-3"/>
          <w:sz w:val="24"/>
        </w:rPr>
        <w:t xml:space="preserve"> </w:t>
      </w:r>
      <w:r>
        <w:rPr>
          <w:sz w:val="24"/>
        </w:rPr>
        <w:t>care-experienced</w:t>
      </w:r>
      <w:r>
        <w:rPr>
          <w:spacing w:val="-3"/>
          <w:sz w:val="24"/>
        </w:rPr>
        <w:t xml:space="preserve"> </w:t>
      </w:r>
      <w:r>
        <w:rPr>
          <w:sz w:val="24"/>
        </w:rPr>
        <w:t>young</w:t>
      </w:r>
      <w:r>
        <w:rPr>
          <w:spacing w:val="-3"/>
          <w:sz w:val="24"/>
        </w:rPr>
        <w:t xml:space="preserve"> </w:t>
      </w:r>
      <w:r>
        <w:rPr>
          <w:sz w:val="24"/>
        </w:rPr>
        <w:t>people.</w:t>
      </w:r>
      <w:r>
        <w:rPr>
          <w:spacing w:val="-3"/>
          <w:sz w:val="24"/>
        </w:rPr>
        <w:t xml:space="preserve"> </w:t>
      </w:r>
      <w:r>
        <w:rPr>
          <w:sz w:val="24"/>
        </w:rPr>
        <w:t>The</w:t>
      </w:r>
      <w:r>
        <w:rPr>
          <w:spacing w:val="-5"/>
          <w:sz w:val="24"/>
        </w:rPr>
        <w:t xml:space="preserve"> </w:t>
      </w:r>
      <w:r>
        <w:rPr>
          <w:sz w:val="24"/>
        </w:rPr>
        <w:t>new</w:t>
      </w:r>
      <w:r>
        <w:rPr>
          <w:spacing w:val="-3"/>
          <w:sz w:val="24"/>
        </w:rPr>
        <w:t xml:space="preserve"> </w:t>
      </w:r>
      <w:r>
        <w:rPr>
          <w:sz w:val="24"/>
        </w:rPr>
        <w:t xml:space="preserve">Commission also has new duties relating to its relationships with Māori </w:t>
      </w:r>
      <w:proofErr w:type="spellStart"/>
      <w:r>
        <w:rPr>
          <w:sz w:val="24"/>
        </w:rPr>
        <w:t>organisations</w:t>
      </w:r>
      <w:proofErr w:type="spellEnd"/>
      <w:r>
        <w:rPr>
          <w:sz w:val="24"/>
        </w:rPr>
        <w:t xml:space="preserve"> and to support improved outcomes for Māori children and young people.</w:t>
      </w:r>
    </w:p>
    <w:p w14:paraId="6B77E869" w14:textId="77777777" w:rsidR="005E10D1" w:rsidRDefault="005E10D1">
      <w:pPr>
        <w:pStyle w:val="BodyText"/>
        <w:spacing w:before="10"/>
        <w:rPr>
          <w:sz w:val="20"/>
        </w:rPr>
      </w:pPr>
    </w:p>
    <w:p w14:paraId="721BEC4B" w14:textId="77777777" w:rsidR="005E10D1" w:rsidRDefault="009A2598">
      <w:pPr>
        <w:pStyle w:val="ListParagraph"/>
        <w:numPr>
          <w:ilvl w:val="0"/>
          <w:numId w:val="16"/>
        </w:numPr>
        <w:tabs>
          <w:tab w:val="left" w:pos="821"/>
        </w:tabs>
        <w:ind w:right="450"/>
        <w:jc w:val="both"/>
        <w:rPr>
          <w:sz w:val="24"/>
        </w:rPr>
      </w:pPr>
      <w:r>
        <w:rPr>
          <w:sz w:val="24"/>
        </w:rPr>
        <w:t>The</w:t>
      </w:r>
      <w:r>
        <w:rPr>
          <w:spacing w:val="-6"/>
          <w:sz w:val="24"/>
        </w:rPr>
        <w:t xml:space="preserve"> </w:t>
      </w:r>
      <w:r>
        <w:rPr>
          <w:sz w:val="24"/>
        </w:rPr>
        <w:t>new</w:t>
      </w:r>
      <w:r>
        <w:rPr>
          <w:spacing w:val="-4"/>
          <w:sz w:val="24"/>
        </w:rPr>
        <w:t xml:space="preserve"> </w:t>
      </w:r>
      <w:r>
        <w:rPr>
          <w:sz w:val="24"/>
        </w:rPr>
        <w:t>Commission</w:t>
      </w:r>
      <w:r>
        <w:rPr>
          <w:spacing w:val="-4"/>
          <w:sz w:val="24"/>
        </w:rPr>
        <w:t xml:space="preserve"> </w:t>
      </w:r>
      <w:r>
        <w:rPr>
          <w:sz w:val="24"/>
        </w:rPr>
        <w:t>will</w:t>
      </w:r>
      <w:r>
        <w:rPr>
          <w:spacing w:val="-4"/>
          <w:sz w:val="24"/>
        </w:rPr>
        <w:t xml:space="preserve"> </w:t>
      </w:r>
      <w:r>
        <w:rPr>
          <w:sz w:val="24"/>
        </w:rPr>
        <w:t>continue</w:t>
      </w:r>
      <w:r>
        <w:rPr>
          <w:spacing w:val="-5"/>
          <w:sz w:val="24"/>
        </w:rPr>
        <w:t xml:space="preserve"> </w:t>
      </w:r>
      <w:r>
        <w:rPr>
          <w:sz w:val="24"/>
        </w:rPr>
        <w:t>to</w:t>
      </w:r>
      <w:r>
        <w:rPr>
          <w:spacing w:val="-4"/>
          <w:sz w:val="24"/>
        </w:rPr>
        <w:t xml:space="preserve"> </w:t>
      </w:r>
      <w:r>
        <w:rPr>
          <w:sz w:val="24"/>
        </w:rPr>
        <w:t>exercise</w:t>
      </w:r>
      <w:r>
        <w:rPr>
          <w:spacing w:val="-3"/>
          <w:sz w:val="24"/>
        </w:rPr>
        <w:t xml:space="preserve"> </w:t>
      </w:r>
      <w:r>
        <w:rPr>
          <w:sz w:val="24"/>
        </w:rPr>
        <w:t>responsibilities</w:t>
      </w:r>
      <w:r>
        <w:rPr>
          <w:spacing w:val="-5"/>
          <w:sz w:val="24"/>
        </w:rPr>
        <w:t xml:space="preserve"> </w:t>
      </w:r>
      <w:r>
        <w:rPr>
          <w:sz w:val="24"/>
        </w:rPr>
        <w:t>for</w:t>
      </w:r>
      <w:r>
        <w:rPr>
          <w:spacing w:val="-5"/>
          <w:sz w:val="24"/>
        </w:rPr>
        <w:t xml:space="preserve"> </w:t>
      </w:r>
      <w:r>
        <w:rPr>
          <w:sz w:val="24"/>
        </w:rPr>
        <w:t>monitoring</w:t>
      </w:r>
      <w:r>
        <w:rPr>
          <w:spacing w:val="-5"/>
          <w:sz w:val="24"/>
        </w:rPr>
        <w:t xml:space="preserve"> </w:t>
      </w:r>
      <w:r>
        <w:rPr>
          <w:sz w:val="24"/>
        </w:rPr>
        <w:t>places of detention wh</w:t>
      </w:r>
      <w:r>
        <w:rPr>
          <w:sz w:val="24"/>
        </w:rPr>
        <w:t xml:space="preserve">ere children are </w:t>
      </w:r>
      <w:proofErr w:type="gramStart"/>
      <w:r>
        <w:rPr>
          <w:sz w:val="24"/>
        </w:rPr>
        <w:t>held, but</w:t>
      </w:r>
      <w:proofErr w:type="gramEnd"/>
      <w:r>
        <w:rPr>
          <w:sz w:val="24"/>
        </w:rPr>
        <w:t xml:space="preserve"> will require ongoing funding for this work.</w:t>
      </w:r>
    </w:p>
    <w:p w14:paraId="3444E5AB" w14:textId="77777777" w:rsidR="005E10D1" w:rsidRDefault="005E10D1">
      <w:pPr>
        <w:pStyle w:val="BodyText"/>
        <w:spacing w:before="10"/>
        <w:rPr>
          <w:sz w:val="20"/>
        </w:rPr>
      </w:pPr>
    </w:p>
    <w:p w14:paraId="522BA4AA" w14:textId="77777777" w:rsidR="005E10D1" w:rsidRDefault="009A2598">
      <w:pPr>
        <w:pStyle w:val="ListParagraph"/>
        <w:numPr>
          <w:ilvl w:val="0"/>
          <w:numId w:val="16"/>
        </w:numPr>
        <w:tabs>
          <w:tab w:val="left" w:pos="820"/>
          <w:tab w:val="left" w:pos="821"/>
        </w:tabs>
        <w:ind w:right="622"/>
        <w:rPr>
          <w:sz w:val="24"/>
        </w:rPr>
      </w:pPr>
      <w:r>
        <w:rPr>
          <w:sz w:val="24"/>
        </w:rPr>
        <w:t>Under</w:t>
      </w:r>
      <w:r>
        <w:rPr>
          <w:spacing w:val="-3"/>
          <w:sz w:val="24"/>
        </w:rPr>
        <w:t xml:space="preserve"> </w:t>
      </w:r>
      <w:r>
        <w:rPr>
          <w:sz w:val="24"/>
        </w:rPr>
        <w:t>the</w:t>
      </w:r>
      <w:r>
        <w:rPr>
          <w:spacing w:val="-5"/>
          <w:sz w:val="24"/>
        </w:rPr>
        <w:t xml:space="preserve"> </w:t>
      </w:r>
      <w:r>
        <w:rPr>
          <w:sz w:val="24"/>
        </w:rPr>
        <w:t>Act,</w:t>
      </w:r>
      <w:r>
        <w:rPr>
          <w:spacing w:val="-3"/>
          <w:sz w:val="24"/>
        </w:rPr>
        <w:t xml:space="preserve"> </w:t>
      </w:r>
      <w:r>
        <w:rPr>
          <w:sz w:val="24"/>
        </w:rPr>
        <w:t>the</w:t>
      </w:r>
      <w:r>
        <w:rPr>
          <w:spacing w:val="-4"/>
          <w:sz w:val="24"/>
        </w:rPr>
        <w:t xml:space="preserve"> </w:t>
      </w:r>
      <w:r>
        <w:rPr>
          <w:sz w:val="24"/>
        </w:rPr>
        <w:t>new</w:t>
      </w:r>
      <w:r>
        <w:rPr>
          <w:spacing w:val="-3"/>
          <w:sz w:val="24"/>
        </w:rPr>
        <w:t xml:space="preserve"> </w:t>
      </w:r>
      <w:r>
        <w:rPr>
          <w:sz w:val="24"/>
        </w:rPr>
        <w:t>Commission</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have</w:t>
      </w:r>
      <w:r>
        <w:rPr>
          <w:spacing w:val="-5"/>
          <w:sz w:val="24"/>
        </w:rPr>
        <w:t xml:space="preserve"> </w:t>
      </w:r>
      <w:r>
        <w:rPr>
          <w:sz w:val="24"/>
        </w:rPr>
        <w:t>the</w:t>
      </w:r>
      <w:r>
        <w:rPr>
          <w:spacing w:val="-3"/>
          <w:sz w:val="24"/>
        </w:rPr>
        <w:t xml:space="preserve"> </w:t>
      </w:r>
      <w:r>
        <w:rPr>
          <w:sz w:val="24"/>
        </w:rPr>
        <w:t>statutory</w:t>
      </w:r>
      <w:r>
        <w:rPr>
          <w:spacing w:val="-3"/>
          <w:sz w:val="24"/>
        </w:rPr>
        <w:t xml:space="preserve"> </w:t>
      </w:r>
      <w:r>
        <w:rPr>
          <w:sz w:val="24"/>
        </w:rPr>
        <w:t>functions</w:t>
      </w:r>
      <w:r>
        <w:rPr>
          <w:spacing w:val="-3"/>
          <w:sz w:val="24"/>
        </w:rPr>
        <w:t xml:space="preserve"> </w:t>
      </w:r>
      <w:r>
        <w:rPr>
          <w:sz w:val="24"/>
        </w:rPr>
        <w:t>related</w:t>
      </w:r>
      <w:r>
        <w:rPr>
          <w:spacing w:val="-3"/>
          <w:sz w:val="24"/>
        </w:rPr>
        <w:t xml:space="preserve"> </w:t>
      </w:r>
      <w:r>
        <w:rPr>
          <w:sz w:val="24"/>
        </w:rPr>
        <w:t xml:space="preserve">to monitoring the </w:t>
      </w:r>
      <w:proofErr w:type="spellStart"/>
      <w:r>
        <w:rPr>
          <w:sz w:val="24"/>
        </w:rPr>
        <w:t>Oranga</w:t>
      </w:r>
      <w:proofErr w:type="spellEnd"/>
      <w:r>
        <w:rPr>
          <w:sz w:val="24"/>
        </w:rPr>
        <w:t xml:space="preserve"> Tamariki Act 1989 that are currently part of the Children’s Commissioner Act 20</w:t>
      </w:r>
      <w:r>
        <w:rPr>
          <w:sz w:val="24"/>
        </w:rPr>
        <w:t>03. These functions are already being fulfilled by the Independent Children’s Monitor, so not holding this function does not affect the resourcing required for the new Commission.</w:t>
      </w:r>
    </w:p>
    <w:p w14:paraId="6F58FBE6" w14:textId="77777777" w:rsidR="005E10D1" w:rsidRDefault="005E10D1">
      <w:pPr>
        <w:pStyle w:val="BodyText"/>
        <w:spacing w:before="10"/>
        <w:rPr>
          <w:sz w:val="20"/>
        </w:rPr>
      </w:pPr>
    </w:p>
    <w:p w14:paraId="43C4A735" w14:textId="77777777" w:rsidR="005E10D1" w:rsidRDefault="009A2598">
      <w:pPr>
        <w:pStyle w:val="ListParagraph"/>
        <w:numPr>
          <w:ilvl w:val="0"/>
          <w:numId w:val="16"/>
        </w:numPr>
        <w:tabs>
          <w:tab w:val="left" w:pos="821"/>
        </w:tabs>
        <w:spacing w:before="1"/>
        <w:ind w:right="423"/>
        <w:jc w:val="both"/>
        <w:rPr>
          <w:sz w:val="24"/>
        </w:rPr>
      </w:pPr>
      <w:r>
        <w:rPr>
          <w:sz w:val="24"/>
        </w:rPr>
        <w:t>I</w:t>
      </w:r>
      <w:r>
        <w:rPr>
          <w:spacing w:val="-4"/>
          <w:sz w:val="24"/>
        </w:rPr>
        <w:t xml:space="preserve"> </w:t>
      </w:r>
      <w:r>
        <w:rPr>
          <w:sz w:val="24"/>
        </w:rPr>
        <w:t>am</w:t>
      </w:r>
      <w:r>
        <w:rPr>
          <w:spacing w:val="-3"/>
          <w:sz w:val="24"/>
        </w:rPr>
        <w:t xml:space="preserve"> </w:t>
      </w:r>
      <w:r>
        <w:rPr>
          <w:sz w:val="24"/>
        </w:rPr>
        <w:t>proposing</w:t>
      </w:r>
      <w:r>
        <w:rPr>
          <w:spacing w:val="-3"/>
          <w:sz w:val="24"/>
        </w:rPr>
        <w:t xml:space="preserve"> </w:t>
      </w:r>
      <w:r>
        <w:rPr>
          <w:sz w:val="24"/>
        </w:rPr>
        <w:t>the</w:t>
      </w:r>
      <w:r>
        <w:rPr>
          <w:spacing w:val="-4"/>
          <w:sz w:val="24"/>
        </w:rPr>
        <w:t xml:space="preserve"> </w:t>
      </w:r>
      <w:r>
        <w:rPr>
          <w:sz w:val="24"/>
        </w:rPr>
        <w:t>implementation</w:t>
      </w:r>
      <w:r>
        <w:rPr>
          <w:spacing w:val="-3"/>
          <w:sz w:val="24"/>
        </w:rPr>
        <w:t xml:space="preserve"> </w:t>
      </w:r>
      <w:r>
        <w:rPr>
          <w:sz w:val="24"/>
        </w:rPr>
        <w:t>of</w:t>
      </w:r>
      <w:r>
        <w:rPr>
          <w:spacing w:val="-3"/>
          <w:sz w:val="24"/>
        </w:rPr>
        <w:t xml:space="preserve"> </w:t>
      </w:r>
      <w:r>
        <w:rPr>
          <w:sz w:val="24"/>
        </w:rPr>
        <w:t>Model</w:t>
      </w:r>
      <w:r>
        <w:rPr>
          <w:spacing w:val="-3"/>
          <w:sz w:val="24"/>
        </w:rPr>
        <w:t xml:space="preserve"> </w:t>
      </w:r>
      <w:r>
        <w:rPr>
          <w:sz w:val="24"/>
        </w:rPr>
        <w:t>2</w:t>
      </w:r>
      <w:r>
        <w:rPr>
          <w:spacing w:val="-3"/>
          <w:sz w:val="24"/>
        </w:rPr>
        <w:t xml:space="preserve"> </w:t>
      </w:r>
      <w:r>
        <w:rPr>
          <w:sz w:val="24"/>
        </w:rPr>
        <w:t>(the</w:t>
      </w:r>
      <w:r>
        <w:rPr>
          <w:spacing w:val="-4"/>
          <w:sz w:val="24"/>
        </w:rPr>
        <w:t xml:space="preserve"> </w:t>
      </w:r>
      <w:r>
        <w:rPr>
          <w:sz w:val="24"/>
        </w:rPr>
        <w:t>Model)</w:t>
      </w:r>
      <w:r>
        <w:rPr>
          <w:spacing w:val="-3"/>
          <w:sz w:val="24"/>
        </w:rPr>
        <w:t xml:space="preserve"> </w:t>
      </w:r>
      <w:r>
        <w:rPr>
          <w:sz w:val="24"/>
        </w:rPr>
        <w:t>because</w:t>
      </w:r>
      <w:r>
        <w:rPr>
          <w:spacing w:val="-4"/>
          <w:sz w:val="24"/>
        </w:rPr>
        <w:t xml:space="preserve"> </w:t>
      </w:r>
      <w:r>
        <w:rPr>
          <w:sz w:val="24"/>
        </w:rPr>
        <w:t>it</w:t>
      </w:r>
      <w:r>
        <w:rPr>
          <w:spacing w:val="-3"/>
          <w:sz w:val="24"/>
        </w:rPr>
        <w:t xml:space="preserve"> </w:t>
      </w:r>
      <w:r>
        <w:rPr>
          <w:sz w:val="24"/>
        </w:rPr>
        <w:t>will</w:t>
      </w:r>
      <w:r>
        <w:rPr>
          <w:spacing w:val="-3"/>
          <w:sz w:val="24"/>
        </w:rPr>
        <w:t xml:space="preserve"> </w:t>
      </w:r>
      <w:r>
        <w:rPr>
          <w:sz w:val="24"/>
        </w:rPr>
        <w:t>enable</w:t>
      </w:r>
      <w:r>
        <w:rPr>
          <w:spacing w:val="-3"/>
          <w:sz w:val="24"/>
        </w:rPr>
        <w:t xml:space="preserve"> </w:t>
      </w:r>
      <w:r>
        <w:rPr>
          <w:sz w:val="24"/>
        </w:rPr>
        <w:t>the Commission to successfully deliver on its duties and functions under the Act.</w:t>
      </w:r>
    </w:p>
    <w:p w14:paraId="6A4F7172" w14:textId="77777777" w:rsidR="005E10D1" w:rsidRDefault="005E10D1">
      <w:pPr>
        <w:pStyle w:val="BodyText"/>
        <w:spacing w:before="9"/>
        <w:rPr>
          <w:sz w:val="20"/>
        </w:rPr>
      </w:pPr>
    </w:p>
    <w:p w14:paraId="04C0106A" w14:textId="77777777" w:rsidR="005E10D1" w:rsidRDefault="009A2598">
      <w:pPr>
        <w:pStyle w:val="ListParagraph"/>
        <w:numPr>
          <w:ilvl w:val="0"/>
          <w:numId w:val="16"/>
        </w:numPr>
        <w:tabs>
          <w:tab w:val="left" w:pos="820"/>
          <w:tab w:val="left" w:pos="821"/>
        </w:tabs>
        <w:spacing w:before="1"/>
        <w:ind w:right="738"/>
        <w:rPr>
          <w:sz w:val="24"/>
        </w:rPr>
      </w:pPr>
      <w:r>
        <w:rPr>
          <w:sz w:val="24"/>
        </w:rPr>
        <w:t>I</w:t>
      </w:r>
      <w:r>
        <w:rPr>
          <w:spacing w:val="-4"/>
          <w:sz w:val="24"/>
        </w:rPr>
        <w:t xml:space="preserve"> </w:t>
      </w:r>
      <w:r>
        <w:rPr>
          <w:sz w:val="24"/>
        </w:rPr>
        <w:t>am</w:t>
      </w:r>
      <w:r>
        <w:rPr>
          <w:spacing w:val="-3"/>
          <w:sz w:val="24"/>
        </w:rPr>
        <w:t xml:space="preserve"> </w:t>
      </w:r>
      <w:r>
        <w:rPr>
          <w:sz w:val="24"/>
        </w:rPr>
        <w:t>proposing</w:t>
      </w:r>
      <w:r>
        <w:rPr>
          <w:spacing w:val="-3"/>
          <w:sz w:val="24"/>
        </w:rPr>
        <w:t xml:space="preserve"> </w:t>
      </w:r>
      <w:r>
        <w:rPr>
          <w:sz w:val="24"/>
        </w:rPr>
        <w:t>that</w:t>
      </w:r>
      <w:r>
        <w:rPr>
          <w:spacing w:val="-3"/>
          <w:sz w:val="24"/>
        </w:rPr>
        <w:t xml:space="preserve"> </w:t>
      </w:r>
      <w:r>
        <w:rPr>
          <w:sz w:val="24"/>
        </w:rPr>
        <w:t>the</w:t>
      </w:r>
      <w:r>
        <w:rPr>
          <w:spacing w:val="-4"/>
          <w:sz w:val="24"/>
        </w:rPr>
        <w:t xml:space="preserve"> </w:t>
      </w:r>
      <w:r>
        <w:rPr>
          <w:sz w:val="24"/>
        </w:rPr>
        <w:t>new</w:t>
      </w:r>
      <w:r>
        <w:rPr>
          <w:spacing w:val="-3"/>
          <w:sz w:val="24"/>
        </w:rPr>
        <w:t xml:space="preserve"> </w:t>
      </w:r>
      <w:r>
        <w:rPr>
          <w:sz w:val="24"/>
        </w:rPr>
        <w:t>Commission</w:t>
      </w:r>
      <w:r>
        <w:rPr>
          <w:spacing w:val="-3"/>
          <w:sz w:val="24"/>
        </w:rPr>
        <w:t xml:space="preserve"> </w:t>
      </w:r>
      <w:r>
        <w:rPr>
          <w:sz w:val="24"/>
        </w:rPr>
        <w:t>will</w:t>
      </w:r>
      <w:r>
        <w:rPr>
          <w:spacing w:val="-3"/>
          <w:sz w:val="24"/>
        </w:rPr>
        <w:t xml:space="preserve"> </w:t>
      </w:r>
      <w:r>
        <w:rPr>
          <w:sz w:val="24"/>
        </w:rPr>
        <w:t>have</w:t>
      </w:r>
      <w:r>
        <w:rPr>
          <w:spacing w:val="-4"/>
          <w:sz w:val="24"/>
        </w:rPr>
        <w:t xml:space="preserve"> </w:t>
      </w:r>
      <w:r>
        <w:rPr>
          <w:sz w:val="24"/>
        </w:rPr>
        <w:t>five</w:t>
      </w:r>
      <w:r>
        <w:rPr>
          <w:spacing w:val="-5"/>
          <w:sz w:val="24"/>
        </w:rPr>
        <w:t xml:space="preserve"> </w:t>
      </w:r>
      <w:r>
        <w:rPr>
          <w:sz w:val="24"/>
        </w:rPr>
        <w:t>board</w:t>
      </w:r>
      <w:r>
        <w:rPr>
          <w:spacing w:val="-3"/>
          <w:sz w:val="24"/>
        </w:rPr>
        <w:t xml:space="preserve"> </w:t>
      </w:r>
      <w:r>
        <w:rPr>
          <w:sz w:val="24"/>
        </w:rPr>
        <w:t>members as</w:t>
      </w:r>
      <w:r>
        <w:rPr>
          <w:spacing w:val="-3"/>
          <w:sz w:val="24"/>
        </w:rPr>
        <w:t xml:space="preserve"> </w:t>
      </w:r>
      <w:r>
        <w:rPr>
          <w:sz w:val="24"/>
        </w:rPr>
        <w:t>per</w:t>
      </w:r>
      <w:r>
        <w:rPr>
          <w:spacing w:val="-3"/>
          <w:sz w:val="24"/>
        </w:rPr>
        <w:t xml:space="preserve"> </w:t>
      </w:r>
      <w:r>
        <w:rPr>
          <w:sz w:val="24"/>
        </w:rPr>
        <w:t>the Model, including a full-time Chief Children’s Commissioner, with the current Commi</w:t>
      </w:r>
      <w:r>
        <w:rPr>
          <w:sz w:val="24"/>
        </w:rPr>
        <w:t>ssioner to be a board member, in accordance with the Act.</w:t>
      </w:r>
    </w:p>
    <w:p w14:paraId="5742587F" w14:textId="77777777" w:rsidR="005E10D1" w:rsidRDefault="005E10D1">
      <w:pPr>
        <w:rPr>
          <w:sz w:val="24"/>
        </w:rPr>
        <w:sectPr w:rsidR="005E10D1">
          <w:headerReference w:type="default" r:id="rId7"/>
          <w:footerReference w:type="default" r:id="rId8"/>
          <w:type w:val="continuous"/>
          <w:pgSz w:w="11910" w:h="16840"/>
          <w:pgMar w:top="1340" w:right="1140" w:bottom="480" w:left="1340" w:header="347" w:footer="283" w:gutter="0"/>
          <w:pgNumType w:start="1"/>
          <w:cols w:space="720"/>
        </w:sectPr>
      </w:pPr>
    </w:p>
    <w:p w14:paraId="2749DD80" w14:textId="77777777" w:rsidR="005E10D1" w:rsidRDefault="009A2598">
      <w:pPr>
        <w:pStyle w:val="Heading1"/>
        <w:spacing w:before="91"/>
      </w:pPr>
      <w:r>
        <w:t>Background</w:t>
      </w:r>
      <w:r>
        <w:rPr>
          <w:spacing w:val="-11"/>
        </w:rPr>
        <w:t xml:space="preserve"> </w:t>
      </w:r>
      <w:r>
        <w:t>and</w:t>
      </w:r>
      <w:r>
        <w:rPr>
          <w:spacing w:val="-12"/>
        </w:rPr>
        <w:t xml:space="preserve"> </w:t>
      </w:r>
      <w:r>
        <w:rPr>
          <w:spacing w:val="-2"/>
        </w:rPr>
        <w:t>context</w:t>
      </w:r>
    </w:p>
    <w:p w14:paraId="57C3376A" w14:textId="77777777" w:rsidR="005E10D1" w:rsidRDefault="009A2598">
      <w:pPr>
        <w:pStyle w:val="ListParagraph"/>
        <w:numPr>
          <w:ilvl w:val="0"/>
          <w:numId w:val="16"/>
        </w:numPr>
        <w:tabs>
          <w:tab w:val="left" w:pos="821"/>
        </w:tabs>
        <w:spacing w:before="182"/>
        <w:ind w:right="324"/>
        <w:jc w:val="both"/>
        <w:rPr>
          <w:sz w:val="24"/>
        </w:rPr>
      </w:pPr>
      <w:r>
        <w:rPr>
          <w:sz w:val="24"/>
        </w:rPr>
        <w:t>The Office of the Children’s Commissioner (OCC) is a corporation sole Crown entity (meaning</w:t>
      </w:r>
      <w:r>
        <w:rPr>
          <w:spacing w:val="-2"/>
          <w:sz w:val="24"/>
        </w:rPr>
        <w:t xml:space="preserve"> </w:t>
      </w:r>
      <w:r>
        <w:rPr>
          <w:sz w:val="24"/>
        </w:rPr>
        <w:t>it</w:t>
      </w:r>
      <w:r>
        <w:rPr>
          <w:spacing w:val="-2"/>
          <w:sz w:val="24"/>
        </w:rPr>
        <w:t xml:space="preserve"> </w:t>
      </w:r>
      <w:r>
        <w:rPr>
          <w:sz w:val="24"/>
        </w:rPr>
        <w:t>has</w:t>
      </w:r>
      <w:r>
        <w:rPr>
          <w:spacing w:val="-2"/>
          <w:sz w:val="24"/>
        </w:rPr>
        <w:t xml:space="preserve"> </w:t>
      </w:r>
      <w:r>
        <w:rPr>
          <w:sz w:val="24"/>
        </w:rPr>
        <w:t>a</w:t>
      </w:r>
      <w:r>
        <w:rPr>
          <w:spacing w:val="-3"/>
          <w:sz w:val="24"/>
        </w:rPr>
        <w:t xml:space="preserve"> </w:t>
      </w:r>
      <w:r>
        <w:rPr>
          <w:sz w:val="24"/>
        </w:rPr>
        <w:t>sole</w:t>
      </w:r>
      <w:r>
        <w:rPr>
          <w:spacing w:val="-3"/>
          <w:sz w:val="24"/>
        </w:rPr>
        <w:t xml:space="preserve"> </w:t>
      </w:r>
      <w:r>
        <w:rPr>
          <w:sz w:val="24"/>
        </w:rPr>
        <w:t>member</w:t>
      </w:r>
      <w:r>
        <w:rPr>
          <w:spacing w:val="-4"/>
          <w:sz w:val="24"/>
        </w:rPr>
        <w:t xml:space="preserve"> </w:t>
      </w:r>
      <w:r>
        <w:rPr>
          <w:sz w:val="24"/>
        </w:rPr>
        <w:t>acting</w:t>
      </w:r>
      <w:r>
        <w:rPr>
          <w:spacing w:val="-2"/>
          <w:sz w:val="24"/>
        </w:rPr>
        <w:t xml:space="preserve"> </w:t>
      </w:r>
      <w:r>
        <w:rPr>
          <w:sz w:val="24"/>
        </w:rPr>
        <w:t>as</w:t>
      </w:r>
      <w:r>
        <w:rPr>
          <w:spacing w:val="-2"/>
          <w:sz w:val="24"/>
        </w:rPr>
        <w:t xml:space="preserve"> </w:t>
      </w:r>
      <w:r>
        <w:rPr>
          <w:sz w:val="24"/>
        </w:rPr>
        <w:t>the</w:t>
      </w:r>
      <w:r>
        <w:rPr>
          <w:spacing w:val="-1"/>
          <w:sz w:val="24"/>
        </w:rPr>
        <w:t xml:space="preserve"> </w:t>
      </w:r>
      <w:r>
        <w:rPr>
          <w:sz w:val="24"/>
        </w:rPr>
        <w:t>Board</w:t>
      </w:r>
      <w:r>
        <w:rPr>
          <w:spacing w:val="-1"/>
          <w:sz w:val="24"/>
        </w:rPr>
        <w:t xml:space="preserve"> </w:t>
      </w:r>
      <w:r>
        <w:rPr>
          <w:sz w:val="24"/>
        </w:rPr>
        <w:t>and</w:t>
      </w:r>
      <w:r>
        <w:rPr>
          <w:spacing w:val="-2"/>
          <w:sz w:val="24"/>
        </w:rPr>
        <w:t xml:space="preserve"> </w:t>
      </w:r>
      <w:r>
        <w:rPr>
          <w:sz w:val="24"/>
        </w:rPr>
        <w:t>Chief</w:t>
      </w:r>
      <w:r>
        <w:rPr>
          <w:spacing w:val="-4"/>
          <w:sz w:val="24"/>
        </w:rPr>
        <w:t xml:space="preserve"> </w:t>
      </w:r>
      <w:r>
        <w:rPr>
          <w:sz w:val="24"/>
        </w:rPr>
        <w:t>Executive)</w:t>
      </w:r>
      <w:r>
        <w:rPr>
          <w:spacing w:val="-2"/>
          <w:sz w:val="24"/>
        </w:rPr>
        <w:t xml:space="preserve"> </w:t>
      </w:r>
      <w:r>
        <w:rPr>
          <w:sz w:val="24"/>
        </w:rPr>
        <w:t>with</w:t>
      </w:r>
      <w:r>
        <w:rPr>
          <w:spacing w:val="-2"/>
          <w:sz w:val="24"/>
        </w:rPr>
        <w:t xml:space="preserve"> </w:t>
      </w:r>
      <w:r>
        <w:rPr>
          <w:sz w:val="24"/>
        </w:rPr>
        <w:t>42</w:t>
      </w:r>
      <w:r>
        <w:rPr>
          <w:spacing w:val="-2"/>
          <w:sz w:val="24"/>
        </w:rPr>
        <w:t xml:space="preserve"> </w:t>
      </w:r>
      <w:r>
        <w:rPr>
          <w:sz w:val="24"/>
        </w:rPr>
        <w:t>staff, including the Children’s Commissioner.</w:t>
      </w:r>
    </w:p>
    <w:p w14:paraId="7731B505" w14:textId="77777777" w:rsidR="005E10D1" w:rsidRDefault="005E10D1">
      <w:pPr>
        <w:pStyle w:val="BodyText"/>
        <w:spacing w:before="10"/>
        <w:rPr>
          <w:sz w:val="20"/>
        </w:rPr>
      </w:pPr>
    </w:p>
    <w:p w14:paraId="48FA8703" w14:textId="77777777" w:rsidR="005E10D1" w:rsidRDefault="009A2598">
      <w:pPr>
        <w:pStyle w:val="ListParagraph"/>
        <w:numPr>
          <w:ilvl w:val="0"/>
          <w:numId w:val="16"/>
        </w:numPr>
        <w:tabs>
          <w:tab w:val="left" w:pos="820"/>
          <w:tab w:val="left" w:pos="821"/>
        </w:tabs>
        <w:ind w:right="302"/>
        <w:rPr>
          <w:sz w:val="24"/>
        </w:rPr>
      </w:pPr>
      <w:r>
        <w:rPr>
          <w:sz w:val="24"/>
        </w:rPr>
        <w:t>The OCC has been a strong and effective advocat</w:t>
      </w:r>
      <w:r>
        <w:rPr>
          <w:sz w:val="24"/>
        </w:rPr>
        <w:t>e for children and young people in New Zealand. The Children’s Commissioner’s current functions under the Children’s Commissioner</w:t>
      </w:r>
      <w:r>
        <w:rPr>
          <w:spacing w:val="-6"/>
          <w:sz w:val="24"/>
        </w:rPr>
        <w:t xml:space="preserve"> </w:t>
      </w:r>
      <w:r>
        <w:rPr>
          <w:sz w:val="24"/>
        </w:rPr>
        <w:t>Act</w:t>
      </w:r>
      <w:r>
        <w:rPr>
          <w:spacing w:val="-4"/>
          <w:sz w:val="24"/>
        </w:rPr>
        <w:t xml:space="preserve"> </w:t>
      </w:r>
      <w:r>
        <w:rPr>
          <w:sz w:val="24"/>
        </w:rPr>
        <w:t>2003</w:t>
      </w:r>
      <w:r>
        <w:rPr>
          <w:spacing w:val="-4"/>
          <w:sz w:val="24"/>
        </w:rPr>
        <w:t xml:space="preserve"> </w:t>
      </w:r>
      <w:r>
        <w:rPr>
          <w:sz w:val="24"/>
        </w:rPr>
        <w:t>include</w:t>
      </w:r>
      <w:r>
        <w:rPr>
          <w:spacing w:val="-4"/>
          <w:sz w:val="24"/>
        </w:rPr>
        <w:t xml:space="preserve"> </w:t>
      </w:r>
      <w:r>
        <w:rPr>
          <w:sz w:val="24"/>
        </w:rPr>
        <w:t>functions</w:t>
      </w:r>
      <w:r>
        <w:rPr>
          <w:spacing w:val="-4"/>
          <w:sz w:val="24"/>
        </w:rPr>
        <w:t xml:space="preserve"> </w:t>
      </w:r>
      <w:r>
        <w:rPr>
          <w:sz w:val="24"/>
        </w:rPr>
        <w:t>related</w:t>
      </w:r>
      <w:r>
        <w:rPr>
          <w:spacing w:val="-2"/>
          <w:sz w:val="24"/>
        </w:rPr>
        <w:t xml:space="preserve"> </w:t>
      </w:r>
      <w:r>
        <w:rPr>
          <w:sz w:val="24"/>
        </w:rPr>
        <w:t>to</w:t>
      </w:r>
      <w:r>
        <w:rPr>
          <w:spacing w:val="-1"/>
          <w:sz w:val="24"/>
        </w:rPr>
        <w:t xml:space="preserve"> </w:t>
      </w:r>
      <w:r>
        <w:rPr>
          <w:sz w:val="24"/>
        </w:rPr>
        <w:t>advocacy</w:t>
      </w:r>
      <w:r>
        <w:rPr>
          <w:spacing w:val="-2"/>
          <w:sz w:val="24"/>
        </w:rPr>
        <w:t xml:space="preserve"> </w:t>
      </w:r>
      <w:r>
        <w:rPr>
          <w:sz w:val="24"/>
        </w:rPr>
        <w:t>for</w:t>
      </w:r>
      <w:r>
        <w:rPr>
          <w:spacing w:val="-6"/>
          <w:sz w:val="24"/>
        </w:rPr>
        <w:t xml:space="preserve"> </w:t>
      </w:r>
      <w:r>
        <w:rPr>
          <w:sz w:val="24"/>
        </w:rPr>
        <w:t>children,</w:t>
      </w:r>
      <w:r>
        <w:rPr>
          <w:spacing w:val="-2"/>
          <w:sz w:val="24"/>
        </w:rPr>
        <w:t xml:space="preserve"> </w:t>
      </w:r>
      <w:r>
        <w:rPr>
          <w:sz w:val="24"/>
        </w:rPr>
        <w:t>promoting and advancing children’s rights and encouraging the participation and voices of children and young people.</w:t>
      </w:r>
    </w:p>
    <w:p w14:paraId="4E1A6437" w14:textId="77777777" w:rsidR="005E10D1" w:rsidRDefault="005E10D1">
      <w:pPr>
        <w:pStyle w:val="BodyText"/>
        <w:spacing w:before="10"/>
        <w:rPr>
          <w:sz w:val="20"/>
        </w:rPr>
      </w:pPr>
    </w:p>
    <w:p w14:paraId="658381EC" w14:textId="77777777" w:rsidR="005E10D1" w:rsidRDefault="009A2598">
      <w:pPr>
        <w:pStyle w:val="ListParagraph"/>
        <w:numPr>
          <w:ilvl w:val="0"/>
          <w:numId w:val="16"/>
        </w:numPr>
        <w:tabs>
          <w:tab w:val="left" w:pos="820"/>
          <w:tab w:val="left" w:pos="821"/>
        </w:tabs>
        <w:ind w:right="451"/>
        <w:rPr>
          <w:sz w:val="24"/>
        </w:rPr>
      </w:pPr>
      <w:r>
        <w:rPr>
          <w:sz w:val="24"/>
        </w:rPr>
        <w:t xml:space="preserve">This Government introduced the </w:t>
      </w:r>
      <w:proofErr w:type="spellStart"/>
      <w:r>
        <w:rPr>
          <w:sz w:val="24"/>
        </w:rPr>
        <w:t>the</w:t>
      </w:r>
      <w:proofErr w:type="spellEnd"/>
      <w:r>
        <w:rPr>
          <w:sz w:val="24"/>
        </w:rPr>
        <w:t xml:space="preserve"> Children and Young People’s Commission Act 2022</w:t>
      </w:r>
      <w:r>
        <w:rPr>
          <w:spacing w:val="-3"/>
          <w:sz w:val="24"/>
        </w:rPr>
        <w:t xml:space="preserve"> </w:t>
      </w:r>
      <w:r>
        <w:rPr>
          <w:sz w:val="24"/>
        </w:rPr>
        <w:t>(the</w:t>
      </w:r>
      <w:r>
        <w:rPr>
          <w:spacing w:val="-5"/>
          <w:sz w:val="24"/>
        </w:rPr>
        <w:t xml:space="preserve"> </w:t>
      </w:r>
      <w:r>
        <w:rPr>
          <w:sz w:val="24"/>
        </w:rPr>
        <w:t>Act)</w:t>
      </w:r>
      <w:r>
        <w:rPr>
          <w:spacing w:val="-4"/>
          <w:sz w:val="24"/>
        </w:rPr>
        <w:t xml:space="preserve"> </w:t>
      </w:r>
      <w:r>
        <w:rPr>
          <w:sz w:val="24"/>
        </w:rPr>
        <w:t>to</w:t>
      </w:r>
      <w:r>
        <w:rPr>
          <w:spacing w:val="-2"/>
          <w:sz w:val="24"/>
        </w:rPr>
        <w:t xml:space="preserve"> </w:t>
      </w:r>
      <w:r>
        <w:rPr>
          <w:sz w:val="24"/>
        </w:rPr>
        <w:t>increase</w:t>
      </w:r>
      <w:r>
        <w:rPr>
          <w:spacing w:val="-4"/>
          <w:sz w:val="24"/>
        </w:rPr>
        <w:t xml:space="preserve"> </w:t>
      </w:r>
      <w:r>
        <w:rPr>
          <w:sz w:val="24"/>
        </w:rPr>
        <w:t>the</w:t>
      </w:r>
      <w:r>
        <w:rPr>
          <w:spacing w:val="-3"/>
          <w:sz w:val="24"/>
        </w:rPr>
        <w:t xml:space="preserve"> </w:t>
      </w:r>
      <w:r>
        <w:rPr>
          <w:sz w:val="24"/>
        </w:rPr>
        <w:t>effectiveness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advocacy</w:t>
      </w:r>
      <w:r>
        <w:rPr>
          <w:spacing w:val="-3"/>
          <w:sz w:val="24"/>
        </w:rPr>
        <w:t xml:space="preserve"> </w:t>
      </w:r>
      <w:r>
        <w:rPr>
          <w:sz w:val="24"/>
        </w:rPr>
        <w:t>function</w:t>
      </w:r>
      <w:r>
        <w:rPr>
          <w:spacing w:val="-3"/>
          <w:sz w:val="24"/>
        </w:rPr>
        <w:t xml:space="preserve"> </w:t>
      </w:r>
      <w:r>
        <w:rPr>
          <w:sz w:val="24"/>
        </w:rPr>
        <w:t>by</w:t>
      </w:r>
      <w:r>
        <w:rPr>
          <w:spacing w:val="-3"/>
          <w:sz w:val="24"/>
        </w:rPr>
        <w:t xml:space="preserve"> </w:t>
      </w:r>
      <w:r>
        <w:rPr>
          <w:sz w:val="24"/>
        </w:rPr>
        <w:t>allowing</w:t>
      </w:r>
      <w:r>
        <w:rPr>
          <w:spacing w:val="-3"/>
          <w:sz w:val="24"/>
        </w:rPr>
        <w:t xml:space="preserve"> </w:t>
      </w:r>
      <w:r>
        <w:rPr>
          <w:sz w:val="24"/>
        </w:rPr>
        <w:t>the OCC to focus on advocacy and build on its considerable strengths in this area.</w:t>
      </w:r>
    </w:p>
    <w:p w14:paraId="011C22D0" w14:textId="77777777" w:rsidR="005E10D1" w:rsidRDefault="005E10D1">
      <w:pPr>
        <w:pStyle w:val="BodyText"/>
        <w:spacing w:before="11"/>
        <w:rPr>
          <w:sz w:val="20"/>
        </w:rPr>
      </w:pPr>
    </w:p>
    <w:p w14:paraId="2F704481" w14:textId="77777777" w:rsidR="005E10D1" w:rsidRDefault="009A2598">
      <w:pPr>
        <w:pStyle w:val="ListParagraph"/>
        <w:numPr>
          <w:ilvl w:val="0"/>
          <w:numId w:val="16"/>
        </w:numPr>
        <w:tabs>
          <w:tab w:val="left" w:pos="820"/>
          <w:tab w:val="left" w:pos="821"/>
        </w:tabs>
        <w:ind w:right="708"/>
        <w:rPr>
          <w:sz w:val="24"/>
        </w:rPr>
      </w:pPr>
      <w:r>
        <w:rPr>
          <w:sz w:val="24"/>
        </w:rPr>
        <w:t>For example, the Act specifies that its function relating to participation and voice includes</w:t>
      </w:r>
      <w:r>
        <w:rPr>
          <w:spacing w:val="-4"/>
          <w:sz w:val="24"/>
        </w:rPr>
        <w:t xml:space="preserve"> </w:t>
      </w:r>
      <w:r>
        <w:rPr>
          <w:sz w:val="24"/>
        </w:rPr>
        <w:t>modelling</w:t>
      </w:r>
      <w:r>
        <w:rPr>
          <w:spacing w:val="-4"/>
          <w:sz w:val="24"/>
        </w:rPr>
        <w:t xml:space="preserve"> </w:t>
      </w:r>
      <w:r>
        <w:rPr>
          <w:sz w:val="24"/>
        </w:rPr>
        <w:t>best</w:t>
      </w:r>
      <w:r>
        <w:rPr>
          <w:spacing w:val="-4"/>
          <w:sz w:val="24"/>
        </w:rPr>
        <w:t xml:space="preserve"> </w:t>
      </w:r>
      <w:r>
        <w:rPr>
          <w:sz w:val="24"/>
        </w:rPr>
        <w:t>practice</w:t>
      </w:r>
      <w:r>
        <w:rPr>
          <w:spacing w:val="-3"/>
          <w:sz w:val="24"/>
        </w:rPr>
        <w:t xml:space="preserve"> </w:t>
      </w:r>
      <w:proofErr w:type="gramStart"/>
      <w:r>
        <w:rPr>
          <w:sz w:val="24"/>
        </w:rPr>
        <w:t>engagement,</w:t>
      </w:r>
      <w:r>
        <w:rPr>
          <w:spacing w:val="-4"/>
          <w:sz w:val="24"/>
        </w:rPr>
        <w:t xml:space="preserve"> </w:t>
      </w:r>
      <w:r>
        <w:rPr>
          <w:sz w:val="24"/>
        </w:rPr>
        <w:t>and</w:t>
      </w:r>
      <w:proofErr w:type="gramEnd"/>
      <w:r>
        <w:rPr>
          <w:spacing w:val="-2"/>
          <w:sz w:val="24"/>
        </w:rPr>
        <w:t xml:space="preserve"> </w:t>
      </w:r>
      <w:r>
        <w:rPr>
          <w:sz w:val="24"/>
        </w:rPr>
        <w:t>providing</w:t>
      </w:r>
      <w:r>
        <w:rPr>
          <w:spacing w:val="-4"/>
          <w:sz w:val="24"/>
        </w:rPr>
        <w:t xml:space="preserve"> </w:t>
      </w:r>
      <w:r>
        <w:rPr>
          <w:sz w:val="24"/>
        </w:rPr>
        <w:t>support</w:t>
      </w:r>
      <w:r>
        <w:rPr>
          <w:spacing w:val="-4"/>
          <w:sz w:val="24"/>
        </w:rPr>
        <w:t xml:space="preserve"> </w:t>
      </w:r>
      <w:r>
        <w:rPr>
          <w:sz w:val="24"/>
        </w:rPr>
        <w:t>and</w:t>
      </w:r>
      <w:r>
        <w:rPr>
          <w:spacing w:val="-4"/>
          <w:sz w:val="24"/>
        </w:rPr>
        <w:t xml:space="preserve"> </w:t>
      </w:r>
      <w:r>
        <w:rPr>
          <w:sz w:val="24"/>
        </w:rPr>
        <w:t>advice</w:t>
      </w:r>
      <w:r>
        <w:rPr>
          <w:spacing w:val="-6"/>
          <w:sz w:val="24"/>
        </w:rPr>
        <w:t xml:space="preserve"> </w:t>
      </w:r>
      <w:r>
        <w:rPr>
          <w:sz w:val="24"/>
        </w:rPr>
        <w:t xml:space="preserve">to </w:t>
      </w:r>
      <w:proofErr w:type="spellStart"/>
      <w:r>
        <w:rPr>
          <w:sz w:val="24"/>
        </w:rPr>
        <w:t>organisations</w:t>
      </w:r>
      <w:proofErr w:type="spellEnd"/>
      <w:r>
        <w:rPr>
          <w:sz w:val="24"/>
        </w:rPr>
        <w:t xml:space="preserve"> carrying out engagement. The new Commission’s mandate is also expanded to in</w:t>
      </w:r>
      <w:r>
        <w:rPr>
          <w:sz w:val="24"/>
        </w:rPr>
        <w:t>clude care-experienced young people aged 18-24 years.</w:t>
      </w:r>
    </w:p>
    <w:p w14:paraId="0100D286" w14:textId="77777777" w:rsidR="005E10D1" w:rsidRDefault="005E10D1">
      <w:pPr>
        <w:pStyle w:val="BodyText"/>
        <w:spacing w:before="2"/>
        <w:rPr>
          <w:sz w:val="23"/>
        </w:rPr>
      </w:pPr>
    </w:p>
    <w:p w14:paraId="17990C80" w14:textId="77777777" w:rsidR="005E10D1" w:rsidRDefault="009A2598">
      <w:pPr>
        <w:pStyle w:val="ListParagraph"/>
        <w:numPr>
          <w:ilvl w:val="0"/>
          <w:numId w:val="16"/>
        </w:numPr>
        <w:tabs>
          <w:tab w:val="left" w:pos="820"/>
          <w:tab w:val="left" w:pos="821"/>
        </w:tabs>
        <w:ind w:right="910"/>
        <w:rPr>
          <w:sz w:val="24"/>
        </w:rPr>
      </w:pPr>
      <w:r>
        <w:rPr>
          <w:sz w:val="24"/>
        </w:rPr>
        <w:t>On</w:t>
      </w:r>
      <w:r>
        <w:rPr>
          <w:spacing w:val="-4"/>
          <w:sz w:val="24"/>
        </w:rPr>
        <w:t xml:space="preserve"> </w:t>
      </w:r>
      <w:r>
        <w:rPr>
          <w:sz w:val="24"/>
        </w:rPr>
        <w:t>1</w:t>
      </w:r>
      <w:r>
        <w:rPr>
          <w:spacing w:val="-3"/>
          <w:sz w:val="24"/>
        </w:rPr>
        <w:t xml:space="preserve"> </w:t>
      </w:r>
      <w:r>
        <w:rPr>
          <w:sz w:val="24"/>
        </w:rPr>
        <w:t>July</w:t>
      </w:r>
      <w:r>
        <w:rPr>
          <w:spacing w:val="-3"/>
          <w:sz w:val="24"/>
        </w:rPr>
        <w:t xml:space="preserve"> </w:t>
      </w:r>
      <w:r>
        <w:rPr>
          <w:sz w:val="24"/>
        </w:rPr>
        <w:t>2023</w:t>
      </w:r>
      <w:r>
        <w:rPr>
          <w:spacing w:val="-3"/>
          <w:sz w:val="24"/>
        </w:rPr>
        <w:t xml:space="preserve"> </w:t>
      </w:r>
      <w:r>
        <w:rPr>
          <w:sz w:val="24"/>
        </w:rPr>
        <w:t>the</w:t>
      </w:r>
      <w:r>
        <w:rPr>
          <w:spacing w:val="-4"/>
          <w:sz w:val="24"/>
        </w:rPr>
        <w:t xml:space="preserve"> </w:t>
      </w:r>
      <w:r>
        <w:rPr>
          <w:sz w:val="24"/>
        </w:rPr>
        <w:t>Act</w:t>
      </w:r>
      <w:r>
        <w:rPr>
          <w:spacing w:val="-3"/>
          <w:sz w:val="24"/>
        </w:rPr>
        <w:t xml:space="preserve"> </w:t>
      </w:r>
      <w:r>
        <w:rPr>
          <w:sz w:val="24"/>
        </w:rPr>
        <w:t>comes</w:t>
      </w:r>
      <w:r>
        <w:rPr>
          <w:spacing w:val="-3"/>
          <w:sz w:val="24"/>
        </w:rPr>
        <w:t xml:space="preserve"> </w:t>
      </w:r>
      <w:r>
        <w:rPr>
          <w:sz w:val="24"/>
        </w:rPr>
        <w:t>into</w:t>
      </w:r>
      <w:r>
        <w:rPr>
          <w:spacing w:val="-3"/>
          <w:sz w:val="24"/>
        </w:rPr>
        <w:t xml:space="preserve"> </w:t>
      </w:r>
      <w:r>
        <w:rPr>
          <w:sz w:val="24"/>
        </w:rPr>
        <w:t>force.</w:t>
      </w:r>
      <w:r>
        <w:rPr>
          <w:spacing w:val="-3"/>
          <w:sz w:val="24"/>
        </w:rPr>
        <w:t xml:space="preserve"> </w:t>
      </w:r>
      <w:r>
        <w:rPr>
          <w:sz w:val="24"/>
        </w:rPr>
        <w:t>Under</w:t>
      </w:r>
      <w:r>
        <w:rPr>
          <w:spacing w:val="-3"/>
          <w:sz w:val="24"/>
        </w:rPr>
        <w:t xml:space="preserve"> </w:t>
      </w:r>
      <w:r>
        <w:rPr>
          <w:sz w:val="24"/>
        </w:rPr>
        <w:t>the</w:t>
      </w:r>
      <w:r>
        <w:rPr>
          <w:spacing w:val="-4"/>
          <w:sz w:val="24"/>
        </w:rPr>
        <w:t xml:space="preserve"> </w:t>
      </w:r>
      <w:r>
        <w:rPr>
          <w:sz w:val="24"/>
        </w:rPr>
        <w:t>Act,</w:t>
      </w:r>
      <w:r>
        <w:rPr>
          <w:spacing w:val="-2"/>
          <w:sz w:val="24"/>
        </w:rPr>
        <w:t xml:space="preserve"> </w:t>
      </w:r>
      <w:r>
        <w:rPr>
          <w:sz w:val="24"/>
        </w:rPr>
        <w:t>the</w:t>
      </w:r>
      <w:r>
        <w:rPr>
          <w:spacing w:val="-3"/>
          <w:sz w:val="24"/>
        </w:rPr>
        <w:t xml:space="preserve"> </w:t>
      </w:r>
      <w:r>
        <w:rPr>
          <w:sz w:val="24"/>
        </w:rPr>
        <w:t>Commissioner</w:t>
      </w:r>
      <w:r>
        <w:rPr>
          <w:spacing w:val="-3"/>
          <w:sz w:val="24"/>
        </w:rPr>
        <w:t xml:space="preserve"> </w:t>
      </w:r>
      <w:r>
        <w:rPr>
          <w:sz w:val="24"/>
        </w:rPr>
        <w:t>sole model will be replaced with a Children and Young People’s Commission</w:t>
      </w:r>
    </w:p>
    <w:p w14:paraId="658153F7" w14:textId="77777777" w:rsidR="005E10D1" w:rsidRDefault="009A2598">
      <w:pPr>
        <w:pStyle w:val="BodyText"/>
        <w:ind w:left="820" w:right="363"/>
      </w:pPr>
      <w:r>
        <w:t>(</w:t>
      </w:r>
      <w:proofErr w:type="gramStart"/>
      <w:r>
        <w:t>the</w:t>
      </w:r>
      <w:proofErr w:type="gramEnd"/>
      <w:r>
        <w:t xml:space="preserve"> Commission), an independent Crown Entity. The Commission has a clear, legislated</w:t>
      </w:r>
      <w:r>
        <w:rPr>
          <w:spacing w:val="-4"/>
        </w:rPr>
        <w:t xml:space="preserve"> </w:t>
      </w:r>
      <w:r>
        <w:t>mandate</w:t>
      </w:r>
      <w:r>
        <w:rPr>
          <w:spacing w:val="-4"/>
        </w:rPr>
        <w:t xml:space="preserve"> </w:t>
      </w:r>
      <w:r>
        <w:t>to</w:t>
      </w:r>
      <w:r>
        <w:rPr>
          <w:spacing w:val="-4"/>
        </w:rPr>
        <w:t xml:space="preserve"> </w:t>
      </w:r>
      <w:r>
        <w:t>advocate</w:t>
      </w:r>
      <w:r>
        <w:rPr>
          <w:spacing w:val="-4"/>
        </w:rPr>
        <w:t xml:space="preserve"> </w:t>
      </w:r>
      <w:r>
        <w:t>for</w:t>
      </w:r>
      <w:r>
        <w:rPr>
          <w:spacing w:val="-4"/>
        </w:rPr>
        <w:t xml:space="preserve"> </w:t>
      </w:r>
      <w:r>
        <w:t>all</w:t>
      </w:r>
      <w:r>
        <w:rPr>
          <w:spacing w:val="-4"/>
        </w:rPr>
        <w:t xml:space="preserve"> </w:t>
      </w:r>
      <w:r>
        <w:t>children</w:t>
      </w:r>
      <w:r>
        <w:rPr>
          <w:spacing w:val="-2"/>
        </w:rPr>
        <w:t xml:space="preserve"> </w:t>
      </w:r>
      <w:r>
        <w:t>and</w:t>
      </w:r>
      <w:r>
        <w:rPr>
          <w:spacing w:val="-2"/>
        </w:rPr>
        <w:t xml:space="preserve"> </w:t>
      </w:r>
      <w:r>
        <w:t>young</w:t>
      </w:r>
      <w:r>
        <w:rPr>
          <w:spacing w:val="-4"/>
        </w:rPr>
        <w:t xml:space="preserve"> </w:t>
      </w:r>
      <w:r>
        <w:t>people</w:t>
      </w:r>
      <w:r>
        <w:rPr>
          <w:spacing w:val="-4"/>
        </w:rPr>
        <w:t xml:space="preserve"> </w:t>
      </w:r>
      <w:r>
        <w:t>in</w:t>
      </w:r>
      <w:r>
        <w:rPr>
          <w:spacing w:val="-4"/>
        </w:rPr>
        <w:t xml:space="preserve"> </w:t>
      </w:r>
      <w:proofErr w:type="spellStart"/>
      <w:r>
        <w:t>Aoteaora</w:t>
      </w:r>
      <w:proofErr w:type="spellEnd"/>
      <w:r>
        <w:rPr>
          <w:spacing w:val="-5"/>
        </w:rPr>
        <w:t xml:space="preserve"> </w:t>
      </w:r>
      <w:r>
        <w:t xml:space="preserve">New </w:t>
      </w:r>
      <w:r>
        <w:rPr>
          <w:spacing w:val="-2"/>
        </w:rPr>
        <w:t>Zealand.</w:t>
      </w:r>
    </w:p>
    <w:p w14:paraId="2D7F270A" w14:textId="77777777" w:rsidR="005E10D1" w:rsidRDefault="005E10D1">
      <w:pPr>
        <w:pStyle w:val="BodyText"/>
      </w:pPr>
    </w:p>
    <w:p w14:paraId="02096B3A" w14:textId="77777777" w:rsidR="005E10D1" w:rsidRDefault="009A2598">
      <w:pPr>
        <w:pStyle w:val="ListParagraph"/>
        <w:numPr>
          <w:ilvl w:val="0"/>
          <w:numId w:val="16"/>
        </w:numPr>
        <w:tabs>
          <w:tab w:val="left" w:pos="820"/>
          <w:tab w:val="left" w:pos="821"/>
        </w:tabs>
        <w:ind w:right="337"/>
        <w:rPr>
          <w:sz w:val="24"/>
        </w:rPr>
      </w:pPr>
      <w:r>
        <w:rPr>
          <w:sz w:val="24"/>
        </w:rPr>
        <w:t>The purpose of t</w:t>
      </w:r>
      <w:r>
        <w:rPr>
          <w:sz w:val="24"/>
        </w:rPr>
        <w:t>he new Commission is to promote and advance the rights, interests, and</w:t>
      </w:r>
      <w:r>
        <w:rPr>
          <w:spacing w:val="-3"/>
          <w:sz w:val="24"/>
        </w:rPr>
        <w:t xml:space="preserve"> </w:t>
      </w:r>
      <w:r>
        <w:rPr>
          <w:sz w:val="24"/>
        </w:rPr>
        <w:t>participation</w:t>
      </w:r>
      <w:r>
        <w:rPr>
          <w:spacing w:val="-3"/>
          <w:sz w:val="24"/>
        </w:rPr>
        <w:t xml:space="preserve"> </w:t>
      </w:r>
      <w:r>
        <w:rPr>
          <w:sz w:val="24"/>
        </w:rPr>
        <w:t>of</w:t>
      </w:r>
      <w:r>
        <w:rPr>
          <w:spacing w:val="-2"/>
          <w:sz w:val="24"/>
        </w:rPr>
        <w:t xml:space="preserve"> </w:t>
      </w:r>
      <w:r>
        <w:rPr>
          <w:sz w:val="24"/>
        </w:rPr>
        <w:t>children</w:t>
      </w:r>
      <w:r>
        <w:rPr>
          <w:spacing w:val="-3"/>
          <w:sz w:val="24"/>
        </w:rPr>
        <w:t xml:space="preserve"> </w:t>
      </w:r>
      <w:r>
        <w:rPr>
          <w:sz w:val="24"/>
        </w:rPr>
        <w:t>and</w:t>
      </w:r>
      <w:r>
        <w:rPr>
          <w:spacing w:val="-3"/>
          <w:sz w:val="24"/>
        </w:rPr>
        <w:t xml:space="preserve"> </w:t>
      </w:r>
      <w:r>
        <w:rPr>
          <w:sz w:val="24"/>
        </w:rPr>
        <w:t>young</w:t>
      </w:r>
      <w:r>
        <w:rPr>
          <w:spacing w:val="-3"/>
          <w:sz w:val="24"/>
        </w:rPr>
        <w:t xml:space="preserve"> </w:t>
      </w:r>
      <w:r>
        <w:rPr>
          <w:sz w:val="24"/>
        </w:rPr>
        <w:t>people</w:t>
      </w:r>
      <w:r>
        <w:rPr>
          <w:spacing w:val="-3"/>
          <w:sz w:val="24"/>
        </w:rPr>
        <w:t xml:space="preserve"> </w:t>
      </w:r>
      <w:r>
        <w:rPr>
          <w:sz w:val="24"/>
        </w:rPr>
        <w:t>and</w:t>
      </w:r>
      <w:r>
        <w:rPr>
          <w:spacing w:val="-3"/>
          <w:sz w:val="24"/>
        </w:rPr>
        <w:t xml:space="preserve"> </w:t>
      </w:r>
      <w:r>
        <w:rPr>
          <w:sz w:val="24"/>
        </w:rPr>
        <w:t>to</w:t>
      </w:r>
      <w:r>
        <w:rPr>
          <w:spacing w:val="-3"/>
          <w:sz w:val="24"/>
        </w:rPr>
        <w:t xml:space="preserve"> </w:t>
      </w:r>
      <w:r>
        <w:rPr>
          <w:sz w:val="24"/>
        </w:rPr>
        <w:t>improve</w:t>
      </w:r>
      <w:r>
        <w:rPr>
          <w:spacing w:val="-5"/>
          <w:sz w:val="24"/>
        </w:rPr>
        <w:t xml:space="preserve"> </w:t>
      </w:r>
      <w:r>
        <w:rPr>
          <w:sz w:val="24"/>
        </w:rPr>
        <w:t>their</w:t>
      </w:r>
      <w:r>
        <w:rPr>
          <w:spacing w:val="-4"/>
          <w:sz w:val="24"/>
        </w:rPr>
        <w:t xml:space="preserve"> </w:t>
      </w:r>
      <w:r>
        <w:rPr>
          <w:sz w:val="24"/>
        </w:rPr>
        <w:t>well-being</w:t>
      </w:r>
      <w:r>
        <w:rPr>
          <w:spacing w:val="-3"/>
          <w:sz w:val="24"/>
        </w:rPr>
        <w:t xml:space="preserve"> </w:t>
      </w:r>
      <w:r>
        <w:rPr>
          <w:sz w:val="24"/>
        </w:rPr>
        <w:t>within the context of their families, whānau, hapū, iwi and communities.</w:t>
      </w:r>
    </w:p>
    <w:p w14:paraId="3E633336" w14:textId="77777777" w:rsidR="005E10D1" w:rsidRDefault="005E10D1">
      <w:pPr>
        <w:pStyle w:val="BodyText"/>
        <w:spacing w:before="10"/>
        <w:rPr>
          <w:sz w:val="20"/>
        </w:rPr>
      </w:pPr>
    </w:p>
    <w:p w14:paraId="7EB07FB9" w14:textId="77777777" w:rsidR="005E10D1" w:rsidRDefault="009A2598">
      <w:pPr>
        <w:pStyle w:val="ListParagraph"/>
        <w:numPr>
          <w:ilvl w:val="0"/>
          <w:numId w:val="16"/>
        </w:numPr>
        <w:tabs>
          <w:tab w:val="left" w:pos="820"/>
          <w:tab w:val="left" w:pos="821"/>
        </w:tabs>
        <w:spacing w:before="1"/>
        <w:ind w:right="297"/>
        <w:rPr>
          <w:sz w:val="24"/>
        </w:rPr>
      </w:pPr>
      <w:r>
        <w:rPr>
          <w:sz w:val="24"/>
        </w:rPr>
        <w:t>A Chief Children’s Commissioner will</w:t>
      </w:r>
      <w:r>
        <w:rPr>
          <w:sz w:val="24"/>
        </w:rPr>
        <w:t xml:space="preserve"> lead a Board consisting of at least two, but not more than six other board members.</w:t>
      </w:r>
    </w:p>
    <w:p w14:paraId="5420DCA2" w14:textId="77777777" w:rsidR="005E10D1" w:rsidRDefault="005E10D1">
      <w:pPr>
        <w:pStyle w:val="BodyText"/>
        <w:spacing w:before="9"/>
        <w:rPr>
          <w:sz w:val="20"/>
        </w:rPr>
      </w:pPr>
    </w:p>
    <w:p w14:paraId="0BBD1995" w14:textId="77777777" w:rsidR="005E10D1" w:rsidRDefault="009A2598">
      <w:pPr>
        <w:pStyle w:val="ListParagraph"/>
        <w:numPr>
          <w:ilvl w:val="0"/>
          <w:numId w:val="16"/>
        </w:numPr>
        <w:tabs>
          <w:tab w:val="left" w:pos="820"/>
          <w:tab w:val="left" w:pos="821"/>
        </w:tabs>
        <w:spacing w:before="1"/>
        <w:ind w:right="299"/>
        <w:rPr>
          <w:sz w:val="24"/>
        </w:rPr>
      </w:pPr>
      <w:r>
        <w:rPr>
          <w:sz w:val="24"/>
        </w:rPr>
        <w:t>The</w:t>
      </w:r>
      <w:r>
        <w:rPr>
          <w:spacing w:val="-4"/>
          <w:sz w:val="24"/>
        </w:rPr>
        <w:t xml:space="preserve"> </w:t>
      </w:r>
      <w:r>
        <w:rPr>
          <w:sz w:val="24"/>
        </w:rPr>
        <w:t>Board</w:t>
      </w:r>
      <w:r>
        <w:rPr>
          <w:spacing w:val="-2"/>
          <w:sz w:val="24"/>
        </w:rPr>
        <w:t xml:space="preserve"> </w:t>
      </w:r>
      <w:r>
        <w:rPr>
          <w:sz w:val="24"/>
        </w:rPr>
        <w:t>will</w:t>
      </w:r>
      <w:r>
        <w:rPr>
          <w:spacing w:val="-2"/>
          <w:sz w:val="24"/>
        </w:rPr>
        <w:t xml:space="preserve"> </w:t>
      </w:r>
      <w:r>
        <w:rPr>
          <w:sz w:val="24"/>
        </w:rPr>
        <w:t>allow</w:t>
      </w:r>
      <w:r>
        <w:rPr>
          <w:spacing w:val="-2"/>
          <w:sz w:val="24"/>
        </w:rPr>
        <w:t xml:space="preserve"> </w:t>
      </w:r>
      <w:r>
        <w:rPr>
          <w:sz w:val="24"/>
        </w:rPr>
        <w:t>for</w:t>
      </w:r>
      <w:r>
        <w:rPr>
          <w:spacing w:val="-1"/>
          <w:sz w:val="24"/>
        </w:rPr>
        <w:t xml:space="preserve"> </w:t>
      </w:r>
      <w:r>
        <w:rPr>
          <w:sz w:val="24"/>
        </w:rPr>
        <w:t>a</w:t>
      </w:r>
      <w:r>
        <w:rPr>
          <w:spacing w:val="-3"/>
          <w:sz w:val="24"/>
        </w:rPr>
        <w:t xml:space="preserve"> </w:t>
      </w:r>
      <w:r>
        <w:rPr>
          <w:sz w:val="24"/>
        </w:rPr>
        <w:t>wide</w:t>
      </w:r>
      <w:r>
        <w:rPr>
          <w:spacing w:val="-3"/>
          <w:sz w:val="24"/>
        </w:rPr>
        <w:t xml:space="preserve"> </w:t>
      </w:r>
      <w:r>
        <w:rPr>
          <w:sz w:val="24"/>
        </w:rPr>
        <w:t>range</w:t>
      </w:r>
      <w:r>
        <w:rPr>
          <w:spacing w:val="-3"/>
          <w:sz w:val="24"/>
        </w:rPr>
        <w:t xml:space="preserve"> </w:t>
      </w:r>
      <w:r>
        <w:rPr>
          <w:sz w:val="24"/>
        </w:rPr>
        <w:t>of</w:t>
      </w:r>
      <w:r>
        <w:rPr>
          <w:spacing w:val="-2"/>
          <w:sz w:val="24"/>
        </w:rPr>
        <w:t xml:space="preserve"> </w:t>
      </w:r>
      <w:r>
        <w:rPr>
          <w:sz w:val="24"/>
        </w:rPr>
        <w:t>skills</w:t>
      </w:r>
      <w:r>
        <w:rPr>
          <w:spacing w:val="-2"/>
          <w:sz w:val="24"/>
        </w:rPr>
        <w:t xml:space="preserve"> </w:t>
      </w:r>
      <w:r>
        <w:rPr>
          <w:sz w:val="24"/>
        </w:rPr>
        <w:t>and</w:t>
      </w:r>
      <w:r>
        <w:rPr>
          <w:spacing w:val="-2"/>
          <w:sz w:val="24"/>
        </w:rPr>
        <w:t xml:space="preserve"> </w:t>
      </w:r>
      <w:r>
        <w:rPr>
          <w:sz w:val="24"/>
        </w:rPr>
        <w:t>experience</w:t>
      </w:r>
      <w:r>
        <w:rPr>
          <w:spacing w:val="-3"/>
          <w:sz w:val="24"/>
        </w:rPr>
        <w:t xml:space="preserve"> </w:t>
      </w:r>
      <w:r>
        <w:rPr>
          <w:sz w:val="24"/>
        </w:rPr>
        <w:t>to</w:t>
      </w:r>
      <w:r>
        <w:rPr>
          <w:spacing w:val="-2"/>
          <w:sz w:val="24"/>
        </w:rPr>
        <w:t xml:space="preserve"> </w:t>
      </w:r>
      <w:r>
        <w:rPr>
          <w:sz w:val="24"/>
        </w:rPr>
        <w:t>be</w:t>
      </w:r>
      <w:r>
        <w:rPr>
          <w:spacing w:val="-1"/>
          <w:sz w:val="24"/>
        </w:rPr>
        <w:t xml:space="preserve"> </w:t>
      </w:r>
      <w:r>
        <w:rPr>
          <w:sz w:val="24"/>
        </w:rPr>
        <w:t>represented</w:t>
      </w:r>
      <w:r>
        <w:rPr>
          <w:spacing w:val="-2"/>
          <w:sz w:val="24"/>
        </w:rPr>
        <w:t xml:space="preserve"> </w:t>
      </w:r>
      <w:r>
        <w:rPr>
          <w:sz w:val="24"/>
        </w:rPr>
        <w:t>in</w:t>
      </w:r>
      <w:r>
        <w:rPr>
          <w:spacing w:val="-2"/>
          <w:sz w:val="24"/>
        </w:rPr>
        <w:t xml:space="preserve"> </w:t>
      </w:r>
      <w:r>
        <w:rPr>
          <w:sz w:val="24"/>
        </w:rPr>
        <w:t xml:space="preserve">the board’s </w:t>
      </w:r>
      <w:proofErr w:type="gramStart"/>
      <w:r>
        <w:rPr>
          <w:sz w:val="24"/>
        </w:rPr>
        <w:t>membership, and</w:t>
      </w:r>
      <w:proofErr w:type="gramEnd"/>
      <w:r>
        <w:rPr>
          <w:sz w:val="24"/>
        </w:rPr>
        <w:t xml:space="preserve"> will help to support greater Māori representation and expertise within the board.</w:t>
      </w:r>
    </w:p>
    <w:p w14:paraId="708B1DBA" w14:textId="77777777" w:rsidR="005E10D1" w:rsidRDefault="005E10D1">
      <w:pPr>
        <w:pStyle w:val="BodyText"/>
        <w:spacing w:before="9"/>
        <w:rPr>
          <w:sz w:val="20"/>
        </w:rPr>
      </w:pPr>
    </w:p>
    <w:p w14:paraId="2400560B" w14:textId="77777777" w:rsidR="005E10D1" w:rsidRDefault="009A2598">
      <w:pPr>
        <w:pStyle w:val="ListParagraph"/>
        <w:numPr>
          <w:ilvl w:val="0"/>
          <w:numId w:val="16"/>
        </w:numPr>
        <w:tabs>
          <w:tab w:val="left" w:pos="820"/>
          <w:tab w:val="left" w:pos="821"/>
        </w:tabs>
        <w:spacing w:before="1"/>
        <w:ind w:right="479"/>
        <w:rPr>
          <w:sz w:val="24"/>
        </w:rPr>
      </w:pPr>
      <w:r>
        <w:rPr>
          <w:sz w:val="24"/>
        </w:rPr>
        <w:t>To</w:t>
      </w:r>
      <w:r>
        <w:rPr>
          <w:spacing w:val="-3"/>
          <w:sz w:val="24"/>
        </w:rPr>
        <w:t xml:space="preserve"> </w:t>
      </w:r>
      <w:proofErr w:type="spellStart"/>
      <w:r>
        <w:rPr>
          <w:sz w:val="24"/>
        </w:rPr>
        <w:t>recognise</w:t>
      </w:r>
      <w:proofErr w:type="spellEnd"/>
      <w:r>
        <w:rPr>
          <w:spacing w:val="-4"/>
          <w:sz w:val="24"/>
        </w:rPr>
        <w:t xml:space="preserve"> </w:t>
      </w:r>
      <w:r>
        <w:rPr>
          <w:sz w:val="24"/>
        </w:rPr>
        <w:t>the</w:t>
      </w:r>
      <w:r>
        <w:rPr>
          <w:spacing w:val="-3"/>
          <w:sz w:val="24"/>
        </w:rPr>
        <w:t xml:space="preserve"> </w:t>
      </w:r>
      <w:r>
        <w:rPr>
          <w:sz w:val="24"/>
        </w:rPr>
        <w:t>Crown’s</w:t>
      </w:r>
      <w:r>
        <w:rPr>
          <w:spacing w:val="-4"/>
          <w:sz w:val="24"/>
        </w:rPr>
        <w:t xml:space="preserve"> </w:t>
      </w:r>
      <w:r>
        <w:rPr>
          <w:sz w:val="24"/>
        </w:rPr>
        <w:t>responsibility</w:t>
      </w:r>
      <w:r>
        <w:rPr>
          <w:spacing w:val="-3"/>
          <w:sz w:val="24"/>
        </w:rPr>
        <w:t xml:space="preserve"> </w:t>
      </w:r>
      <w:r>
        <w:rPr>
          <w:sz w:val="24"/>
        </w:rPr>
        <w:t>to</w:t>
      </w:r>
      <w:r>
        <w:rPr>
          <w:spacing w:val="-3"/>
          <w:sz w:val="24"/>
        </w:rPr>
        <w:t xml:space="preserve"> </w:t>
      </w:r>
      <w:r>
        <w:rPr>
          <w:sz w:val="24"/>
        </w:rPr>
        <w:t>give</w:t>
      </w:r>
      <w:r>
        <w:rPr>
          <w:spacing w:val="-4"/>
          <w:sz w:val="24"/>
        </w:rPr>
        <w:t xml:space="preserve"> </w:t>
      </w:r>
      <w:r>
        <w:rPr>
          <w:sz w:val="24"/>
        </w:rPr>
        <w:t>effect</w:t>
      </w:r>
      <w:r>
        <w:rPr>
          <w:spacing w:val="-3"/>
          <w:sz w:val="24"/>
        </w:rPr>
        <w:t xml:space="preserve"> </w:t>
      </w:r>
      <w:r>
        <w:rPr>
          <w:sz w:val="24"/>
        </w:rPr>
        <w:t>to</w:t>
      </w:r>
      <w:r>
        <w:rPr>
          <w:spacing w:val="-1"/>
          <w:sz w:val="24"/>
        </w:rPr>
        <w:t xml:space="preserve"> </w:t>
      </w:r>
      <w:r>
        <w:rPr>
          <w:sz w:val="24"/>
        </w:rPr>
        <w:t>Te</w:t>
      </w:r>
      <w:r>
        <w:rPr>
          <w:spacing w:val="-5"/>
          <w:sz w:val="24"/>
        </w:rPr>
        <w:t xml:space="preserve"> </w:t>
      </w:r>
      <w:proofErr w:type="spellStart"/>
      <w:r>
        <w:rPr>
          <w:sz w:val="24"/>
        </w:rPr>
        <w:t>Tiriti</w:t>
      </w:r>
      <w:proofErr w:type="spellEnd"/>
      <w:r>
        <w:rPr>
          <w:spacing w:val="-2"/>
          <w:sz w:val="24"/>
        </w:rPr>
        <w:t xml:space="preserve"> </w:t>
      </w:r>
      <w:r>
        <w:rPr>
          <w:sz w:val="24"/>
        </w:rPr>
        <w:t>o</w:t>
      </w:r>
      <w:r>
        <w:rPr>
          <w:spacing w:val="-3"/>
          <w:sz w:val="24"/>
        </w:rPr>
        <w:t xml:space="preserve"> </w:t>
      </w:r>
      <w:r>
        <w:rPr>
          <w:sz w:val="24"/>
        </w:rPr>
        <w:t>Waitangi,</w:t>
      </w:r>
      <w:r>
        <w:rPr>
          <w:spacing w:val="-3"/>
          <w:sz w:val="24"/>
        </w:rPr>
        <w:t xml:space="preserve"> </w:t>
      </w:r>
      <w:r>
        <w:rPr>
          <w:sz w:val="24"/>
        </w:rPr>
        <w:t>and</w:t>
      </w:r>
      <w:r>
        <w:rPr>
          <w:spacing w:val="-3"/>
          <w:sz w:val="24"/>
        </w:rPr>
        <w:t xml:space="preserve"> </w:t>
      </w:r>
      <w:r>
        <w:rPr>
          <w:sz w:val="24"/>
        </w:rPr>
        <w:t>to improve the well-being of children and young people, the A</w:t>
      </w:r>
      <w:r>
        <w:rPr>
          <w:sz w:val="24"/>
        </w:rPr>
        <w:t xml:space="preserve">ct also sets out specific requirements, </w:t>
      </w:r>
      <w:proofErr w:type="gramStart"/>
      <w:r>
        <w:rPr>
          <w:sz w:val="24"/>
        </w:rPr>
        <w:t>duties</w:t>
      </w:r>
      <w:proofErr w:type="gramEnd"/>
      <w:r>
        <w:rPr>
          <w:sz w:val="24"/>
        </w:rPr>
        <w:t xml:space="preserve"> and functions for the Commission, including to build and</w:t>
      </w:r>
    </w:p>
    <w:p w14:paraId="3BF1A602" w14:textId="77777777" w:rsidR="005E10D1" w:rsidRDefault="009A2598">
      <w:pPr>
        <w:pStyle w:val="BodyText"/>
        <w:ind w:left="820" w:right="363"/>
      </w:pPr>
      <w:r>
        <w:t>maintain relationships</w:t>
      </w:r>
      <w:r>
        <w:rPr>
          <w:spacing w:val="-1"/>
        </w:rPr>
        <w:t xml:space="preserve"> </w:t>
      </w:r>
      <w:r>
        <w:t>with hapū,</w:t>
      </w:r>
      <w:r>
        <w:rPr>
          <w:spacing w:val="-1"/>
        </w:rPr>
        <w:t xml:space="preserve"> </w:t>
      </w:r>
      <w:r>
        <w:t>iwi, Māori</w:t>
      </w:r>
      <w:r>
        <w:rPr>
          <w:spacing w:val="-1"/>
        </w:rPr>
        <w:t xml:space="preserve"> </w:t>
      </w:r>
      <w:proofErr w:type="spellStart"/>
      <w:r>
        <w:t>organisations</w:t>
      </w:r>
      <w:proofErr w:type="spellEnd"/>
      <w:r>
        <w:t>, and</w:t>
      </w:r>
      <w:r>
        <w:rPr>
          <w:spacing w:val="-1"/>
        </w:rPr>
        <w:t xml:space="preserve"> </w:t>
      </w:r>
      <w:r>
        <w:t>setting strategic priorities</w:t>
      </w:r>
      <w:r>
        <w:rPr>
          <w:spacing w:val="-2"/>
        </w:rPr>
        <w:t xml:space="preserve"> </w:t>
      </w:r>
      <w:r>
        <w:t>that</w:t>
      </w:r>
      <w:r>
        <w:rPr>
          <w:spacing w:val="-1"/>
        </w:rPr>
        <w:t xml:space="preserve"> </w:t>
      </w:r>
      <w:r>
        <w:t>support</w:t>
      </w:r>
      <w:r>
        <w:rPr>
          <w:spacing w:val="-2"/>
        </w:rPr>
        <w:t xml:space="preserve"> </w:t>
      </w:r>
      <w:r>
        <w:t>improved</w:t>
      </w:r>
      <w:r>
        <w:rPr>
          <w:spacing w:val="-1"/>
        </w:rPr>
        <w:t xml:space="preserve"> </w:t>
      </w:r>
      <w:r>
        <w:t>outcomes</w:t>
      </w:r>
      <w:r>
        <w:rPr>
          <w:spacing w:val="1"/>
        </w:rPr>
        <w:t xml:space="preserve"> </w:t>
      </w:r>
      <w:r>
        <w:t>for</w:t>
      </w:r>
      <w:r>
        <w:rPr>
          <w:spacing w:val="-2"/>
        </w:rPr>
        <w:t xml:space="preserve"> </w:t>
      </w:r>
      <w:r>
        <w:t>Māori</w:t>
      </w:r>
      <w:r>
        <w:rPr>
          <w:spacing w:val="-1"/>
        </w:rPr>
        <w:t xml:space="preserve"> </w:t>
      </w:r>
      <w:r>
        <w:t>children</w:t>
      </w:r>
      <w:r>
        <w:rPr>
          <w:spacing w:val="-1"/>
        </w:rPr>
        <w:t xml:space="preserve"> </w:t>
      </w:r>
      <w:r>
        <w:t>and</w:t>
      </w:r>
      <w:r>
        <w:rPr>
          <w:spacing w:val="-2"/>
        </w:rPr>
        <w:t xml:space="preserve"> </w:t>
      </w:r>
      <w:r>
        <w:t>young</w:t>
      </w:r>
      <w:r>
        <w:rPr>
          <w:spacing w:val="-1"/>
        </w:rPr>
        <w:t xml:space="preserve"> </w:t>
      </w:r>
      <w:r>
        <w:rPr>
          <w:spacing w:val="-2"/>
        </w:rPr>
        <w:t>people.</w:t>
      </w:r>
    </w:p>
    <w:p w14:paraId="407A758A" w14:textId="77777777" w:rsidR="005E10D1" w:rsidRDefault="005E10D1">
      <w:pPr>
        <w:pStyle w:val="BodyText"/>
        <w:spacing w:before="10"/>
        <w:rPr>
          <w:sz w:val="20"/>
        </w:rPr>
      </w:pPr>
    </w:p>
    <w:p w14:paraId="34FC0EAB" w14:textId="77777777" w:rsidR="005E10D1" w:rsidRDefault="009A2598">
      <w:pPr>
        <w:pStyle w:val="ListParagraph"/>
        <w:numPr>
          <w:ilvl w:val="0"/>
          <w:numId w:val="16"/>
        </w:numPr>
        <w:tabs>
          <w:tab w:val="left" w:pos="820"/>
          <w:tab w:val="left" w:pos="821"/>
        </w:tabs>
        <w:ind w:right="324"/>
        <w:rPr>
          <w:sz w:val="24"/>
        </w:rPr>
      </w:pPr>
      <w:r>
        <w:rPr>
          <w:sz w:val="24"/>
        </w:rPr>
        <w:t>In addition to its functions under its own Act, the Commission will carry on the Children’s Commissioner’s monitoring function under the Crimes Against Torture Act</w:t>
      </w:r>
      <w:r>
        <w:rPr>
          <w:spacing w:val="-4"/>
          <w:sz w:val="24"/>
        </w:rPr>
        <w:t xml:space="preserve"> </w:t>
      </w:r>
      <w:r>
        <w:rPr>
          <w:sz w:val="24"/>
        </w:rPr>
        <w:t>1989</w:t>
      </w:r>
      <w:r>
        <w:rPr>
          <w:spacing w:val="-4"/>
          <w:sz w:val="24"/>
        </w:rPr>
        <w:t xml:space="preserve"> </w:t>
      </w:r>
      <w:r>
        <w:rPr>
          <w:sz w:val="24"/>
        </w:rPr>
        <w:t>(CAT</w:t>
      </w:r>
      <w:r>
        <w:rPr>
          <w:spacing w:val="-4"/>
          <w:sz w:val="24"/>
        </w:rPr>
        <w:t xml:space="preserve"> </w:t>
      </w:r>
      <w:r>
        <w:rPr>
          <w:sz w:val="24"/>
        </w:rPr>
        <w:t>Act)</w:t>
      </w:r>
      <w:r>
        <w:rPr>
          <w:spacing w:val="-3"/>
          <w:sz w:val="24"/>
        </w:rPr>
        <w:t xml:space="preserve"> </w:t>
      </w:r>
      <w:r>
        <w:rPr>
          <w:sz w:val="24"/>
        </w:rPr>
        <w:t>and</w:t>
      </w:r>
      <w:r>
        <w:rPr>
          <w:spacing w:val="-2"/>
          <w:sz w:val="24"/>
        </w:rPr>
        <w:t xml:space="preserve"> </w:t>
      </w:r>
      <w:r>
        <w:rPr>
          <w:sz w:val="24"/>
        </w:rPr>
        <w:t>United</w:t>
      </w:r>
      <w:r>
        <w:rPr>
          <w:spacing w:val="-4"/>
          <w:sz w:val="24"/>
        </w:rPr>
        <w:t xml:space="preserve"> </w:t>
      </w:r>
      <w:r>
        <w:rPr>
          <w:sz w:val="24"/>
        </w:rPr>
        <w:t>Nations</w:t>
      </w:r>
      <w:r>
        <w:rPr>
          <w:spacing w:val="-4"/>
          <w:sz w:val="24"/>
        </w:rPr>
        <w:t xml:space="preserve"> </w:t>
      </w:r>
      <w:r>
        <w:rPr>
          <w:sz w:val="24"/>
        </w:rPr>
        <w:t>Optional</w:t>
      </w:r>
      <w:r>
        <w:rPr>
          <w:spacing w:val="-4"/>
          <w:sz w:val="24"/>
        </w:rPr>
        <w:t xml:space="preserve"> </w:t>
      </w:r>
      <w:r>
        <w:rPr>
          <w:sz w:val="24"/>
        </w:rPr>
        <w:t>Protocol</w:t>
      </w:r>
      <w:r>
        <w:rPr>
          <w:spacing w:val="-4"/>
          <w:sz w:val="24"/>
        </w:rPr>
        <w:t xml:space="preserve"> </w:t>
      </w:r>
      <w:r>
        <w:rPr>
          <w:sz w:val="24"/>
        </w:rPr>
        <w:t>to</w:t>
      </w:r>
      <w:r>
        <w:rPr>
          <w:spacing w:val="-2"/>
          <w:sz w:val="24"/>
        </w:rPr>
        <w:t xml:space="preserve"> </w:t>
      </w:r>
      <w:r>
        <w:rPr>
          <w:sz w:val="24"/>
        </w:rPr>
        <w:t>the</w:t>
      </w:r>
      <w:r>
        <w:rPr>
          <w:spacing w:val="-4"/>
          <w:sz w:val="24"/>
        </w:rPr>
        <w:t xml:space="preserve"> </w:t>
      </w:r>
      <w:r>
        <w:rPr>
          <w:sz w:val="24"/>
        </w:rPr>
        <w:t>Convention</w:t>
      </w:r>
      <w:r>
        <w:rPr>
          <w:spacing w:val="-4"/>
          <w:sz w:val="24"/>
        </w:rPr>
        <w:t xml:space="preserve"> </w:t>
      </w:r>
      <w:r>
        <w:rPr>
          <w:sz w:val="24"/>
        </w:rPr>
        <w:t>Against Torture (OPCAT</w:t>
      </w:r>
      <w:r>
        <w:rPr>
          <w:sz w:val="24"/>
        </w:rPr>
        <w:t>). Under the CAT Act and OPCAT, the Children’s Commissioner is responsible for examining and monitoring the treatment of children and young people in certain places of detention.</w:t>
      </w:r>
    </w:p>
    <w:p w14:paraId="44CB804D" w14:textId="77777777" w:rsidR="005E10D1" w:rsidRDefault="005E10D1">
      <w:pPr>
        <w:rPr>
          <w:sz w:val="24"/>
        </w:rPr>
        <w:sectPr w:rsidR="005E10D1">
          <w:pgSz w:w="11910" w:h="16840"/>
          <w:pgMar w:top="1340" w:right="1140" w:bottom="480" w:left="1340" w:header="347" w:footer="283" w:gutter="0"/>
          <w:cols w:space="720"/>
        </w:sectPr>
      </w:pPr>
    </w:p>
    <w:p w14:paraId="4E05DD11" w14:textId="77777777" w:rsidR="005E10D1" w:rsidRDefault="009A2598">
      <w:pPr>
        <w:pStyle w:val="ListParagraph"/>
        <w:numPr>
          <w:ilvl w:val="0"/>
          <w:numId w:val="16"/>
        </w:numPr>
        <w:tabs>
          <w:tab w:val="left" w:pos="820"/>
          <w:tab w:val="left" w:pos="821"/>
        </w:tabs>
        <w:spacing w:before="90"/>
        <w:ind w:right="605"/>
        <w:rPr>
          <w:sz w:val="24"/>
        </w:rPr>
      </w:pPr>
      <w:r>
        <w:rPr>
          <w:sz w:val="24"/>
        </w:rPr>
        <w:t>The new Commission will not hold functions related to monit</w:t>
      </w:r>
      <w:r>
        <w:rPr>
          <w:sz w:val="24"/>
        </w:rPr>
        <w:t xml:space="preserve">oring the </w:t>
      </w:r>
      <w:proofErr w:type="spellStart"/>
      <w:r>
        <w:rPr>
          <w:sz w:val="24"/>
        </w:rPr>
        <w:t>Oranga</w:t>
      </w:r>
      <w:proofErr w:type="spellEnd"/>
      <w:r>
        <w:rPr>
          <w:sz w:val="24"/>
        </w:rPr>
        <w:t xml:space="preserve"> Tamariki</w:t>
      </w:r>
      <w:r>
        <w:rPr>
          <w:spacing w:val="-4"/>
          <w:sz w:val="24"/>
        </w:rPr>
        <w:t xml:space="preserve"> </w:t>
      </w:r>
      <w:r>
        <w:rPr>
          <w:sz w:val="24"/>
        </w:rPr>
        <w:t>Act</w:t>
      </w:r>
      <w:r>
        <w:rPr>
          <w:spacing w:val="-3"/>
          <w:sz w:val="24"/>
        </w:rPr>
        <w:t xml:space="preserve"> </w:t>
      </w:r>
      <w:r>
        <w:rPr>
          <w:sz w:val="24"/>
        </w:rPr>
        <w:t>1989,</w:t>
      </w:r>
      <w:r>
        <w:rPr>
          <w:spacing w:val="-3"/>
          <w:sz w:val="24"/>
        </w:rPr>
        <w:t xml:space="preserve"> </w:t>
      </w:r>
      <w:r>
        <w:rPr>
          <w:sz w:val="24"/>
        </w:rPr>
        <w:t>as</w:t>
      </w:r>
      <w:r>
        <w:rPr>
          <w:spacing w:val="-3"/>
          <w:sz w:val="24"/>
        </w:rPr>
        <w:t xml:space="preserve"> </w:t>
      </w:r>
      <w:r>
        <w:rPr>
          <w:sz w:val="24"/>
        </w:rPr>
        <w:t>they</w:t>
      </w:r>
      <w:r>
        <w:rPr>
          <w:spacing w:val="-3"/>
          <w:sz w:val="24"/>
        </w:rPr>
        <w:t xml:space="preserve"> </w:t>
      </w:r>
      <w:r>
        <w:rPr>
          <w:sz w:val="24"/>
        </w:rPr>
        <w:t>are</w:t>
      </w:r>
      <w:r>
        <w:rPr>
          <w:spacing w:val="-5"/>
          <w:sz w:val="24"/>
        </w:rPr>
        <w:t xml:space="preserve"> </w:t>
      </w:r>
      <w:r>
        <w:rPr>
          <w:sz w:val="24"/>
        </w:rPr>
        <w:t>included</w:t>
      </w:r>
      <w:r>
        <w:rPr>
          <w:spacing w:val="-3"/>
          <w:sz w:val="24"/>
        </w:rPr>
        <w:t xml:space="preserve"> </w:t>
      </w:r>
      <w:r>
        <w:rPr>
          <w:sz w:val="24"/>
        </w:rPr>
        <w:t>in</w:t>
      </w:r>
      <w:r>
        <w:rPr>
          <w:spacing w:val="-3"/>
          <w:sz w:val="24"/>
        </w:rPr>
        <w:t xml:space="preserve"> </w:t>
      </w:r>
      <w:r>
        <w:rPr>
          <w:sz w:val="24"/>
        </w:rPr>
        <w:t>the</w:t>
      </w:r>
      <w:r>
        <w:rPr>
          <w:spacing w:val="-3"/>
          <w:sz w:val="24"/>
        </w:rPr>
        <w:t xml:space="preserve"> </w:t>
      </w:r>
      <w:r>
        <w:rPr>
          <w:sz w:val="24"/>
        </w:rPr>
        <w:t>Children’s</w:t>
      </w:r>
      <w:r>
        <w:rPr>
          <w:spacing w:val="-3"/>
          <w:sz w:val="24"/>
        </w:rPr>
        <w:t xml:space="preserve"> </w:t>
      </w:r>
      <w:r>
        <w:rPr>
          <w:sz w:val="24"/>
        </w:rPr>
        <w:t>Commissioner</w:t>
      </w:r>
      <w:r>
        <w:rPr>
          <w:spacing w:val="-3"/>
          <w:sz w:val="24"/>
        </w:rPr>
        <w:t xml:space="preserve"> </w:t>
      </w:r>
      <w:r>
        <w:rPr>
          <w:sz w:val="24"/>
        </w:rPr>
        <w:t>Act</w:t>
      </w:r>
      <w:r>
        <w:rPr>
          <w:spacing w:val="-3"/>
          <w:sz w:val="24"/>
        </w:rPr>
        <w:t xml:space="preserve"> </w:t>
      </w:r>
      <w:r>
        <w:rPr>
          <w:sz w:val="24"/>
        </w:rPr>
        <w:t xml:space="preserve">1989. However, this does not affect the resourcing required for the new Commission because monitoring of the </w:t>
      </w:r>
      <w:proofErr w:type="spellStart"/>
      <w:r>
        <w:rPr>
          <w:sz w:val="24"/>
        </w:rPr>
        <w:t>Oranga</w:t>
      </w:r>
      <w:proofErr w:type="spellEnd"/>
      <w:r>
        <w:rPr>
          <w:sz w:val="24"/>
        </w:rPr>
        <w:t xml:space="preserve"> Tamariki system is already performed by the Inde</w:t>
      </w:r>
      <w:r>
        <w:rPr>
          <w:sz w:val="24"/>
        </w:rPr>
        <w:t>pendent Children’s Monitor.</w:t>
      </w:r>
    </w:p>
    <w:p w14:paraId="51FEBFDF" w14:textId="77777777" w:rsidR="005E10D1" w:rsidRDefault="005E10D1">
      <w:pPr>
        <w:pStyle w:val="BodyText"/>
        <w:rPr>
          <w:sz w:val="21"/>
        </w:rPr>
      </w:pPr>
    </w:p>
    <w:p w14:paraId="3513C107" w14:textId="77777777" w:rsidR="005E10D1" w:rsidRDefault="009A2598">
      <w:pPr>
        <w:pStyle w:val="Heading1"/>
        <w:spacing w:before="1" w:line="259" w:lineRule="auto"/>
      </w:pPr>
      <w:r>
        <w:t>Options</w:t>
      </w:r>
      <w:r>
        <w:rPr>
          <w:spacing w:val="30"/>
        </w:rPr>
        <w:t xml:space="preserve"> </w:t>
      </w:r>
      <w:r>
        <w:t>for</w:t>
      </w:r>
      <w:r>
        <w:rPr>
          <w:spacing w:val="30"/>
        </w:rPr>
        <w:t xml:space="preserve"> </w:t>
      </w:r>
      <w:r>
        <w:t>the</w:t>
      </w:r>
      <w:r>
        <w:rPr>
          <w:spacing w:val="30"/>
        </w:rPr>
        <w:t xml:space="preserve"> </w:t>
      </w:r>
      <w:proofErr w:type="spellStart"/>
      <w:r>
        <w:t>organisational</w:t>
      </w:r>
      <w:proofErr w:type="spellEnd"/>
      <w:r>
        <w:rPr>
          <w:spacing w:val="30"/>
        </w:rPr>
        <w:t xml:space="preserve"> </w:t>
      </w:r>
      <w:r>
        <w:t>arrangements</w:t>
      </w:r>
      <w:r>
        <w:rPr>
          <w:spacing w:val="30"/>
        </w:rPr>
        <w:t xml:space="preserve"> </w:t>
      </w:r>
      <w:r>
        <w:t>of the</w:t>
      </w:r>
      <w:r>
        <w:rPr>
          <w:spacing w:val="30"/>
        </w:rPr>
        <w:t xml:space="preserve"> </w:t>
      </w:r>
      <w:r>
        <w:t>new</w:t>
      </w:r>
      <w:r>
        <w:rPr>
          <w:spacing w:val="30"/>
        </w:rPr>
        <w:t xml:space="preserve"> </w:t>
      </w:r>
      <w:r>
        <w:t>Children</w:t>
      </w:r>
      <w:r>
        <w:rPr>
          <w:spacing w:val="30"/>
        </w:rPr>
        <w:t xml:space="preserve"> </w:t>
      </w:r>
      <w:r>
        <w:t>and Young People’s Commission and Board</w:t>
      </w:r>
    </w:p>
    <w:p w14:paraId="51E0FC6A" w14:textId="77777777" w:rsidR="005E10D1" w:rsidRDefault="009A2598">
      <w:pPr>
        <w:pStyle w:val="ListParagraph"/>
        <w:numPr>
          <w:ilvl w:val="0"/>
          <w:numId w:val="16"/>
        </w:numPr>
        <w:tabs>
          <w:tab w:val="left" w:pos="820"/>
          <w:tab w:val="left" w:pos="821"/>
        </w:tabs>
        <w:spacing w:before="158"/>
        <w:ind w:right="296"/>
        <w:rPr>
          <w:sz w:val="24"/>
        </w:rPr>
      </w:pPr>
      <w:r>
        <w:rPr>
          <w:sz w:val="24"/>
        </w:rPr>
        <w:t>Through the Budget 2023 process, funding has been agreed to support the cost of establishing</w:t>
      </w:r>
      <w:r>
        <w:rPr>
          <w:spacing w:val="-3"/>
          <w:sz w:val="24"/>
        </w:rPr>
        <w:t xml:space="preserve"> </w:t>
      </w:r>
      <w:r>
        <w:rPr>
          <w:sz w:val="24"/>
        </w:rPr>
        <w:t>the</w:t>
      </w:r>
      <w:r>
        <w:rPr>
          <w:spacing w:val="-4"/>
          <w:sz w:val="24"/>
        </w:rPr>
        <w:t xml:space="preserve"> </w:t>
      </w:r>
      <w:r>
        <w:rPr>
          <w:sz w:val="24"/>
        </w:rPr>
        <w:t>new</w:t>
      </w:r>
      <w:r>
        <w:rPr>
          <w:spacing w:val="-3"/>
          <w:sz w:val="24"/>
        </w:rPr>
        <w:t xml:space="preserve"> </w:t>
      </w:r>
      <w:r>
        <w:rPr>
          <w:sz w:val="24"/>
        </w:rPr>
        <w:t>Commission</w:t>
      </w:r>
      <w:r>
        <w:rPr>
          <w:spacing w:val="-3"/>
          <w:sz w:val="24"/>
        </w:rPr>
        <w:t xml:space="preserve"> </w:t>
      </w:r>
      <w:r>
        <w:rPr>
          <w:sz w:val="24"/>
        </w:rPr>
        <w:t>and</w:t>
      </w:r>
      <w:r>
        <w:rPr>
          <w:spacing w:val="-1"/>
          <w:sz w:val="24"/>
        </w:rPr>
        <w:t xml:space="preserve"> </w:t>
      </w:r>
      <w:r>
        <w:rPr>
          <w:sz w:val="24"/>
        </w:rPr>
        <w:t>implementing</w:t>
      </w:r>
      <w:r>
        <w:rPr>
          <w:spacing w:val="-3"/>
          <w:sz w:val="24"/>
        </w:rPr>
        <w:t xml:space="preserve"> </w:t>
      </w:r>
      <w:r>
        <w:rPr>
          <w:sz w:val="24"/>
        </w:rPr>
        <w:t>the</w:t>
      </w:r>
      <w:r>
        <w:rPr>
          <w:spacing w:val="-4"/>
          <w:sz w:val="24"/>
        </w:rPr>
        <w:t xml:space="preserve"> </w:t>
      </w:r>
      <w:r>
        <w:rPr>
          <w:sz w:val="24"/>
        </w:rPr>
        <w:t>transition</w:t>
      </w:r>
      <w:r>
        <w:rPr>
          <w:spacing w:val="-2"/>
          <w:sz w:val="24"/>
        </w:rPr>
        <w:t xml:space="preserve"> </w:t>
      </w:r>
      <w:r>
        <w:rPr>
          <w:sz w:val="24"/>
        </w:rPr>
        <w:t>of</w:t>
      </w:r>
      <w:r>
        <w:rPr>
          <w:spacing w:val="-3"/>
          <w:sz w:val="24"/>
        </w:rPr>
        <w:t xml:space="preserve"> </w:t>
      </w:r>
      <w:r>
        <w:rPr>
          <w:sz w:val="24"/>
        </w:rPr>
        <w:t>the</w:t>
      </w:r>
      <w:r>
        <w:rPr>
          <w:spacing w:val="-5"/>
          <w:sz w:val="24"/>
        </w:rPr>
        <w:t xml:space="preserve"> </w:t>
      </w:r>
      <w:r>
        <w:rPr>
          <w:sz w:val="24"/>
        </w:rPr>
        <w:t>OCC</w:t>
      </w:r>
      <w:r>
        <w:rPr>
          <w:spacing w:val="-3"/>
          <w:sz w:val="24"/>
        </w:rPr>
        <w:t xml:space="preserve"> </w:t>
      </w:r>
      <w:r>
        <w:rPr>
          <w:sz w:val="24"/>
        </w:rPr>
        <w:t>into</w:t>
      </w:r>
      <w:r>
        <w:rPr>
          <w:spacing w:val="-3"/>
          <w:sz w:val="24"/>
        </w:rPr>
        <w:t xml:space="preserve"> </w:t>
      </w:r>
      <w:r>
        <w:rPr>
          <w:sz w:val="24"/>
        </w:rPr>
        <w:t>the new entity.</w:t>
      </w:r>
    </w:p>
    <w:p w14:paraId="3F40444D" w14:textId="77777777" w:rsidR="005E10D1" w:rsidRDefault="005E10D1">
      <w:pPr>
        <w:pStyle w:val="BodyText"/>
        <w:spacing w:before="10"/>
        <w:rPr>
          <w:sz w:val="20"/>
        </w:rPr>
      </w:pPr>
    </w:p>
    <w:p w14:paraId="1F8916FD" w14:textId="77777777" w:rsidR="005E10D1" w:rsidRDefault="009A2598">
      <w:pPr>
        <w:pStyle w:val="ListParagraph"/>
        <w:numPr>
          <w:ilvl w:val="0"/>
          <w:numId w:val="16"/>
        </w:numPr>
        <w:tabs>
          <w:tab w:val="left" w:pos="820"/>
          <w:tab w:val="left" w:pos="821"/>
        </w:tabs>
        <w:ind w:right="795"/>
      </w:pPr>
      <w:r>
        <w:rPr>
          <w:sz w:val="24"/>
        </w:rPr>
        <w:t>The</w:t>
      </w:r>
      <w:r>
        <w:rPr>
          <w:spacing w:val="-5"/>
          <w:sz w:val="24"/>
        </w:rPr>
        <w:t xml:space="preserve"> </w:t>
      </w:r>
      <w:r>
        <w:rPr>
          <w:sz w:val="24"/>
        </w:rPr>
        <w:t>key</w:t>
      </w:r>
      <w:r>
        <w:rPr>
          <w:spacing w:val="-3"/>
          <w:sz w:val="24"/>
        </w:rPr>
        <w:t xml:space="preserve"> </w:t>
      </w:r>
      <w:r>
        <w:rPr>
          <w:sz w:val="24"/>
        </w:rPr>
        <w:t>choices</w:t>
      </w:r>
      <w:r>
        <w:rPr>
          <w:spacing w:val="-3"/>
          <w:sz w:val="24"/>
        </w:rPr>
        <w:t xml:space="preserve"> </w:t>
      </w:r>
      <w:r>
        <w:rPr>
          <w:sz w:val="24"/>
        </w:rPr>
        <w:t>for</w:t>
      </w:r>
      <w:r>
        <w:rPr>
          <w:spacing w:val="-5"/>
          <w:sz w:val="24"/>
        </w:rPr>
        <w:t xml:space="preserve"> </w:t>
      </w:r>
      <w:r>
        <w:rPr>
          <w:sz w:val="24"/>
        </w:rPr>
        <w:t>the</w:t>
      </w:r>
      <w:r>
        <w:rPr>
          <w:spacing w:val="-4"/>
          <w:sz w:val="24"/>
        </w:rPr>
        <w:t xml:space="preserve"> </w:t>
      </w:r>
      <w:proofErr w:type="spellStart"/>
      <w:r>
        <w:rPr>
          <w:sz w:val="24"/>
        </w:rPr>
        <w:t>organisational</w:t>
      </w:r>
      <w:proofErr w:type="spellEnd"/>
      <w:r>
        <w:rPr>
          <w:spacing w:val="-3"/>
          <w:sz w:val="24"/>
        </w:rPr>
        <w:t xml:space="preserve"> </w:t>
      </w:r>
      <w:r>
        <w:rPr>
          <w:sz w:val="24"/>
        </w:rPr>
        <w:t>model</w:t>
      </w:r>
      <w:r>
        <w:rPr>
          <w:spacing w:val="-3"/>
          <w:sz w:val="24"/>
        </w:rPr>
        <w:t xml:space="preserve"> </w:t>
      </w:r>
      <w:proofErr w:type="gramStart"/>
      <w:r>
        <w:rPr>
          <w:sz w:val="24"/>
        </w:rPr>
        <w:t>are:</w:t>
      </w:r>
      <w:proofErr w:type="gramEnd"/>
      <w:r>
        <w:rPr>
          <w:spacing w:val="-3"/>
          <w:sz w:val="24"/>
        </w:rPr>
        <w:t xml:space="preserve"> </w:t>
      </w:r>
      <w:r>
        <w:rPr>
          <w:sz w:val="24"/>
        </w:rPr>
        <w:t>the</w:t>
      </w:r>
      <w:r>
        <w:rPr>
          <w:spacing w:val="-4"/>
          <w:sz w:val="24"/>
        </w:rPr>
        <w:t xml:space="preserve"> </w:t>
      </w:r>
      <w:r>
        <w:rPr>
          <w:sz w:val="24"/>
        </w:rPr>
        <w:t>number</w:t>
      </w:r>
      <w:r>
        <w:rPr>
          <w:spacing w:val="-5"/>
          <w:sz w:val="24"/>
        </w:rPr>
        <w:t xml:space="preserve"> </w:t>
      </w:r>
      <w:r>
        <w:rPr>
          <w:sz w:val="24"/>
        </w:rPr>
        <w:t>of</w:t>
      </w:r>
      <w:r>
        <w:rPr>
          <w:spacing w:val="-3"/>
          <w:sz w:val="24"/>
        </w:rPr>
        <w:t xml:space="preserve"> </w:t>
      </w:r>
      <w:r>
        <w:rPr>
          <w:sz w:val="24"/>
        </w:rPr>
        <w:t>Board</w:t>
      </w:r>
      <w:r>
        <w:rPr>
          <w:spacing w:val="-3"/>
          <w:sz w:val="24"/>
        </w:rPr>
        <w:t xml:space="preserve"> </w:t>
      </w:r>
      <w:r>
        <w:rPr>
          <w:sz w:val="24"/>
        </w:rPr>
        <w:t>members; whether Board members are full-time or part-time; and the structure and staffing needed to support the Board to carr</w:t>
      </w:r>
      <w:r>
        <w:rPr>
          <w:sz w:val="24"/>
        </w:rPr>
        <w:t>y out its functions.</w:t>
      </w:r>
    </w:p>
    <w:p w14:paraId="6943B9A8" w14:textId="77777777" w:rsidR="005E10D1" w:rsidRDefault="005E10D1">
      <w:pPr>
        <w:pStyle w:val="BodyText"/>
        <w:spacing w:before="11"/>
        <w:rPr>
          <w:sz w:val="20"/>
        </w:rPr>
      </w:pPr>
    </w:p>
    <w:p w14:paraId="66364263" w14:textId="77777777" w:rsidR="005E10D1" w:rsidRDefault="009A2598">
      <w:pPr>
        <w:pStyle w:val="ListParagraph"/>
        <w:numPr>
          <w:ilvl w:val="0"/>
          <w:numId w:val="16"/>
        </w:numPr>
        <w:tabs>
          <w:tab w:val="left" w:pos="820"/>
          <w:tab w:val="left" w:pos="821"/>
        </w:tabs>
        <w:ind w:right="655"/>
        <w:rPr>
          <w:sz w:val="24"/>
        </w:rPr>
      </w:pPr>
      <w:r>
        <w:rPr>
          <w:sz w:val="24"/>
        </w:rPr>
        <w:t xml:space="preserve">The options and funding requirements are based on the attached document, </w:t>
      </w:r>
      <w:r>
        <w:rPr>
          <w:i/>
          <w:sz w:val="24"/>
        </w:rPr>
        <w:t>Establishing</w:t>
      </w:r>
      <w:r>
        <w:rPr>
          <w:i/>
          <w:spacing w:val="-4"/>
          <w:sz w:val="24"/>
        </w:rPr>
        <w:t xml:space="preserve"> </w:t>
      </w:r>
      <w:r>
        <w:rPr>
          <w:i/>
          <w:sz w:val="24"/>
        </w:rPr>
        <w:t>the</w:t>
      </w:r>
      <w:r>
        <w:rPr>
          <w:i/>
          <w:spacing w:val="-4"/>
          <w:sz w:val="24"/>
        </w:rPr>
        <w:t xml:space="preserve"> </w:t>
      </w:r>
      <w:r>
        <w:rPr>
          <w:i/>
          <w:sz w:val="24"/>
        </w:rPr>
        <w:t>Children</w:t>
      </w:r>
      <w:r>
        <w:rPr>
          <w:i/>
          <w:spacing w:val="-4"/>
          <w:sz w:val="24"/>
        </w:rPr>
        <w:t xml:space="preserve"> </w:t>
      </w:r>
      <w:r>
        <w:rPr>
          <w:i/>
          <w:sz w:val="24"/>
        </w:rPr>
        <w:t>and</w:t>
      </w:r>
      <w:r>
        <w:rPr>
          <w:i/>
          <w:spacing w:val="-4"/>
          <w:sz w:val="24"/>
        </w:rPr>
        <w:t xml:space="preserve"> </w:t>
      </w:r>
      <w:r>
        <w:rPr>
          <w:i/>
          <w:sz w:val="24"/>
        </w:rPr>
        <w:t>Young</w:t>
      </w:r>
      <w:r>
        <w:rPr>
          <w:i/>
          <w:spacing w:val="-4"/>
          <w:sz w:val="24"/>
        </w:rPr>
        <w:t xml:space="preserve"> </w:t>
      </w:r>
      <w:r>
        <w:rPr>
          <w:i/>
          <w:sz w:val="24"/>
        </w:rPr>
        <w:t>People’s</w:t>
      </w:r>
      <w:r>
        <w:rPr>
          <w:i/>
          <w:spacing w:val="-4"/>
          <w:sz w:val="24"/>
        </w:rPr>
        <w:t xml:space="preserve"> </w:t>
      </w:r>
      <w:r>
        <w:rPr>
          <w:i/>
          <w:sz w:val="24"/>
        </w:rPr>
        <w:t>Commission</w:t>
      </w:r>
      <w:r>
        <w:rPr>
          <w:i/>
          <w:spacing w:val="-4"/>
          <w:sz w:val="24"/>
        </w:rPr>
        <w:t xml:space="preserve"> </w:t>
      </w:r>
      <w:r>
        <w:rPr>
          <w:i/>
          <w:sz w:val="24"/>
        </w:rPr>
        <w:t>–</w:t>
      </w:r>
      <w:r>
        <w:rPr>
          <w:i/>
          <w:spacing w:val="-4"/>
          <w:sz w:val="24"/>
        </w:rPr>
        <w:t xml:space="preserve"> </w:t>
      </w:r>
      <w:r>
        <w:rPr>
          <w:i/>
          <w:sz w:val="24"/>
        </w:rPr>
        <w:t>The</w:t>
      </w:r>
      <w:r>
        <w:rPr>
          <w:i/>
          <w:spacing w:val="-4"/>
          <w:sz w:val="24"/>
        </w:rPr>
        <w:t xml:space="preserve"> </w:t>
      </w:r>
      <w:r>
        <w:rPr>
          <w:i/>
          <w:sz w:val="24"/>
        </w:rPr>
        <w:t>Investment</w:t>
      </w:r>
      <w:r>
        <w:rPr>
          <w:i/>
          <w:spacing w:val="-4"/>
          <w:sz w:val="24"/>
        </w:rPr>
        <w:t xml:space="preserve"> </w:t>
      </w:r>
      <w:r>
        <w:rPr>
          <w:i/>
          <w:sz w:val="24"/>
        </w:rPr>
        <w:t xml:space="preserve">Case </w:t>
      </w:r>
      <w:r>
        <w:rPr>
          <w:sz w:val="24"/>
        </w:rPr>
        <w:t xml:space="preserve">(the </w:t>
      </w:r>
      <w:r>
        <w:rPr>
          <w:i/>
          <w:sz w:val="24"/>
        </w:rPr>
        <w:t>Investment Case</w:t>
      </w:r>
      <w:r>
        <w:rPr>
          <w:sz w:val="24"/>
        </w:rPr>
        <w:t>), developed by the OCC based on what they consider are require</w:t>
      </w:r>
      <w:r>
        <w:rPr>
          <w:sz w:val="24"/>
        </w:rPr>
        <w:t>d to deliver on the duties and functions outlined in the Act and needs of the Commissioners (see Appendix 1).</w:t>
      </w:r>
    </w:p>
    <w:p w14:paraId="4A9DC06F" w14:textId="77777777" w:rsidR="005E10D1" w:rsidRDefault="005E10D1">
      <w:pPr>
        <w:pStyle w:val="BodyText"/>
        <w:spacing w:before="10"/>
        <w:rPr>
          <w:sz w:val="20"/>
        </w:rPr>
      </w:pPr>
    </w:p>
    <w:p w14:paraId="20EC2E74" w14:textId="77777777" w:rsidR="005E10D1" w:rsidRDefault="009A2598">
      <w:pPr>
        <w:pStyle w:val="ListParagraph"/>
        <w:numPr>
          <w:ilvl w:val="0"/>
          <w:numId w:val="16"/>
        </w:numPr>
        <w:tabs>
          <w:tab w:val="left" w:pos="820"/>
          <w:tab w:val="left" w:pos="821"/>
        </w:tabs>
        <w:ind w:right="393"/>
        <w:rPr>
          <w:sz w:val="24"/>
        </w:rPr>
      </w:pPr>
      <w:r>
        <w:rPr>
          <w:sz w:val="24"/>
        </w:rPr>
        <w:t>The options are designed to support a smooth transition to the new entity and deliver on</w:t>
      </w:r>
      <w:r>
        <w:rPr>
          <w:spacing w:val="-3"/>
          <w:sz w:val="24"/>
        </w:rPr>
        <w:t xml:space="preserve"> </w:t>
      </w:r>
      <w:r>
        <w:rPr>
          <w:sz w:val="24"/>
        </w:rPr>
        <w:t>our</w:t>
      </w:r>
      <w:r>
        <w:rPr>
          <w:spacing w:val="-4"/>
          <w:sz w:val="24"/>
        </w:rPr>
        <w:t xml:space="preserve"> </w:t>
      </w:r>
      <w:r>
        <w:rPr>
          <w:sz w:val="24"/>
        </w:rPr>
        <w:t>vision</w:t>
      </w:r>
      <w:r>
        <w:rPr>
          <w:spacing w:val="-3"/>
          <w:sz w:val="24"/>
        </w:rPr>
        <w:t xml:space="preserve"> </w:t>
      </w:r>
      <w:r>
        <w:rPr>
          <w:sz w:val="24"/>
        </w:rPr>
        <w:t>for</w:t>
      </w:r>
      <w:r>
        <w:rPr>
          <w:spacing w:val="-3"/>
          <w:sz w:val="24"/>
        </w:rPr>
        <w:t xml:space="preserve"> </w:t>
      </w:r>
      <w:r>
        <w:rPr>
          <w:sz w:val="24"/>
        </w:rPr>
        <w:t>promoting</w:t>
      </w:r>
      <w:r>
        <w:rPr>
          <w:spacing w:val="-3"/>
          <w:sz w:val="24"/>
        </w:rPr>
        <w:t xml:space="preserve"> </w:t>
      </w:r>
      <w:r>
        <w:rPr>
          <w:sz w:val="24"/>
        </w:rPr>
        <w:t>and</w:t>
      </w:r>
      <w:r>
        <w:rPr>
          <w:spacing w:val="-3"/>
          <w:sz w:val="24"/>
        </w:rPr>
        <w:t xml:space="preserve"> </w:t>
      </w:r>
      <w:r>
        <w:rPr>
          <w:sz w:val="24"/>
        </w:rPr>
        <w:t>advancing</w:t>
      </w:r>
      <w:r>
        <w:rPr>
          <w:spacing w:val="-3"/>
          <w:sz w:val="24"/>
        </w:rPr>
        <w:t xml:space="preserve"> </w:t>
      </w:r>
      <w:r>
        <w:rPr>
          <w:sz w:val="24"/>
        </w:rPr>
        <w:t>the</w:t>
      </w:r>
      <w:r>
        <w:rPr>
          <w:spacing w:val="-3"/>
          <w:sz w:val="24"/>
        </w:rPr>
        <w:t xml:space="preserve"> </w:t>
      </w:r>
      <w:r>
        <w:rPr>
          <w:sz w:val="24"/>
        </w:rPr>
        <w:t>rights</w:t>
      </w:r>
      <w:r>
        <w:rPr>
          <w:spacing w:val="-3"/>
          <w:sz w:val="24"/>
        </w:rPr>
        <w:t xml:space="preserve"> </w:t>
      </w:r>
      <w:r>
        <w:rPr>
          <w:sz w:val="24"/>
        </w:rPr>
        <w:t>and</w:t>
      </w:r>
      <w:r>
        <w:rPr>
          <w:spacing w:val="-3"/>
          <w:sz w:val="24"/>
        </w:rPr>
        <w:t xml:space="preserve"> </w:t>
      </w:r>
      <w:r>
        <w:rPr>
          <w:sz w:val="24"/>
        </w:rPr>
        <w:t>interests</w:t>
      </w:r>
      <w:r>
        <w:rPr>
          <w:spacing w:val="-3"/>
          <w:sz w:val="24"/>
        </w:rPr>
        <w:t xml:space="preserve"> </w:t>
      </w:r>
      <w:r>
        <w:rPr>
          <w:sz w:val="24"/>
        </w:rPr>
        <w:t>of</w:t>
      </w:r>
      <w:r>
        <w:rPr>
          <w:spacing w:val="-3"/>
          <w:sz w:val="24"/>
        </w:rPr>
        <w:t xml:space="preserve"> </w:t>
      </w:r>
      <w:r>
        <w:rPr>
          <w:sz w:val="24"/>
        </w:rPr>
        <w:t>the</w:t>
      </w:r>
      <w:r>
        <w:rPr>
          <w:spacing w:val="-5"/>
          <w:sz w:val="24"/>
        </w:rPr>
        <w:t xml:space="preserve"> </w:t>
      </w:r>
      <w:r>
        <w:rPr>
          <w:sz w:val="24"/>
        </w:rPr>
        <w:t>children</w:t>
      </w:r>
      <w:r>
        <w:rPr>
          <w:spacing w:val="-3"/>
          <w:sz w:val="24"/>
        </w:rPr>
        <w:t xml:space="preserve"> </w:t>
      </w:r>
      <w:r>
        <w:rPr>
          <w:sz w:val="24"/>
        </w:rPr>
        <w:t>and young people of New Zealand.</w:t>
      </w:r>
    </w:p>
    <w:p w14:paraId="1FBEE099" w14:textId="77777777" w:rsidR="005E10D1" w:rsidRDefault="005E10D1">
      <w:pPr>
        <w:pStyle w:val="BodyText"/>
        <w:spacing w:before="10"/>
        <w:rPr>
          <w:sz w:val="20"/>
        </w:rPr>
      </w:pPr>
    </w:p>
    <w:p w14:paraId="78BB19DB" w14:textId="77777777" w:rsidR="005E10D1" w:rsidRDefault="009A2598">
      <w:pPr>
        <w:pStyle w:val="ListParagraph"/>
        <w:numPr>
          <w:ilvl w:val="0"/>
          <w:numId w:val="16"/>
        </w:numPr>
        <w:tabs>
          <w:tab w:val="left" w:pos="820"/>
          <w:tab w:val="left" w:pos="821"/>
        </w:tabs>
        <w:ind w:right="360"/>
        <w:rPr>
          <w:sz w:val="24"/>
        </w:rPr>
      </w:pPr>
      <w:r>
        <w:rPr>
          <w:sz w:val="24"/>
        </w:rPr>
        <w:t>The options set out in Appendix 1 and below are all based on a board of five Commissioners which includes the Chief Children’s Commissioner. I consider five Commissioners strikes the right balance</w:t>
      </w:r>
      <w:r>
        <w:rPr>
          <w:sz w:val="24"/>
        </w:rPr>
        <w:t xml:space="preserve"> between ensuring the Board has the necessary</w:t>
      </w:r>
      <w:r>
        <w:rPr>
          <w:spacing w:val="-4"/>
          <w:sz w:val="24"/>
        </w:rPr>
        <w:t xml:space="preserve"> </w:t>
      </w:r>
      <w:r>
        <w:rPr>
          <w:sz w:val="24"/>
        </w:rPr>
        <w:t>knowledge,</w:t>
      </w:r>
      <w:r>
        <w:rPr>
          <w:spacing w:val="-4"/>
          <w:sz w:val="24"/>
        </w:rPr>
        <w:t xml:space="preserve"> </w:t>
      </w:r>
      <w:proofErr w:type="gramStart"/>
      <w:r>
        <w:rPr>
          <w:sz w:val="24"/>
        </w:rPr>
        <w:t>skills</w:t>
      </w:r>
      <w:proofErr w:type="gramEnd"/>
      <w:r>
        <w:rPr>
          <w:spacing w:val="-3"/>
          <w:sz w:val="24"/>
        </w:rPr>
        <w:t xml:space="preserve"> </w:t>
      </w:r>
      <w:r>
        <w:rPr>
          <w:sz w:val="24"/>
        </w:rPr>
        <w:t>and</w:t>
      </w:r>
      <w:r>
        <w:rPr>
          <w:spacing w:val="-3"/>
          <w:sz w:val="24"/>
        </w:rPr>
        <w:t xml:space="preserve"> </w:t>
      </w:r>
      <w:r>
        <w:rPr>
          <w:sz w:val="24"/>
        </w:rPr>
        <w:t>capabilities</w:t>
      </w:r>
      <w:r>
        <w:rPr>
          <w:spacing w:val="-3"/>
          <w:sz w:val="24"/>
        </w:rPr>
        <w:t xml:space="preserve"> </w:t>
      </w:r>
      <w:r>
        <w:rPr>
          <w:sz w:val="24"/>
        </w:rPr>
        <w:t>to</w:t>
      </w:r>
      <w:r>
        <w:rPr>
          <w:spacing w:val="-3"/>
          <w:sz w:val="24"/>
        </w:rPr>
        <w:t xml:space="preserve"> </w:t>
      </w:r>
      <w:r>
        <w:rPr>
          <w:sz w:val="24"/>
        </w:rPr>
        <w:t>fulfil</w:t>
      </w:r>
      <w:r>
        <w:rPr>
          <w:spacing w:val="-3"/>
          <w:sz w:val="24"/>
        </w:rPr>
        <w:t xml:space="preserve"> </w:t>
      </w:r>
      <w:r>
        <w:rPr>
          <w:sz w:val="24"/>
        </w:rPr>
        <w:t>its</w:t>
      </w:r>
      <w:r>
        <w:rPr>
          <w:spacing w:val="-3"/>
          <w:sz w:val="24"/>
        </w:rPr>
        <w:t xml:space="preserve"> </w:t>
      </w:r>
      <w:r>
        <w:rPr>
          <w:sz w:val="24"/>
        </w:rPr>
        <w:t>responsibilities</w:t>
      </w:r>
      <w:r>
        <w:rPr>
          <w:spacing w:val="-3"/>
          <w:sz w:val="24"/>
        </w:rPr>
        <w:t xml:space="preserve"> </w:t>
      </w:r>
      <w:r>
        <w:rPr>
          <w:sz w:val="24"/>
        </w:rPr>
        <w:t>under</w:t>
      </w:r>
      <w:r>
        <w:rPr>
          <w:spacing w:val="-3"/>
          <w:sz w:val="24"/>
        </w:rPr>
        <w:t xml:space="preserve"> </w:t>
      </w:r>
      <w:r>
        <w:rPr>
          <w:sz w:val="24"/>
        </w:rPr>
        <w:t>the</w:t>
      </w:r>
      <w:r>
        <w:rPr>
          <w:spacing w:val="-5"/>
          <w:sz w:val="24"/>
        </w:rPr>
        <w:t xml:space="preserve"> </w:t>
      </w:r>
      <w:r>
        <w:rPr>
          <w:sz w:val="24"/>
        </w:rPr>
        <w:t>Act.</w:t>
      </w:r>
    </w:p>
    <w:p w14:paraId="3CDBE351" w14:textId="77777777" w:rsidR="005E10D1" w:rsidRDefault="005E10D1">
      <w:pPr>
        <w:pStyle w:val="BodyText"/>
        <w:spacing w:before="10"/>
        <w:rPr>
          <w:sz w:val="20"/>
        </w:rPr>
      </w:pPr>
    </w:p>
    <w:p w14:paraId="5AAC5E89" w14:textId="77777777" w:rsidR="005E10D1" w:rsidRDefault="009A2598">
      <w:pPr>
        <w:pStyle w:val="ListParagraph"/>
        <w:numPr>
          <w:ilvl w:val="0"/>
          <w:numId w:val="16"/>
        </w:numPr>
        <w:tabs>
          <w:tab w:val="left" w:pos="820"/>
          <w:tab w:val="left" w:pos="821"/>
        </w:tabs>
        <w:spacing w:before="1"/>
        <w:ind w:hanging="721"/>
        <w:rPr>
          <w:sz w:val="24"/>
        </w:rPr>
      </w:pPr>
      <w:r>
        <w:rPr>
          <w:sz w:val="24"/>
        </w:rPr>
        <w:t>The</w:t>
      </w:r>
      <w:r>
        <w:rPr>
          <w:spacing w:val="-2"/>
          <w:sz w:val="24"/>
        </w:rPr>
        <w:t xml:space="preserve"> </w:t>
      </w:r>
      <w:r>
        <w:rPr>
          <w:sz w:val="24"/>
        </w:rPr>
        <w:t>OCC developed three</w:t>
      </w:r>
      <w:r>
        <w:rPr>
          <w:spacing w:val="-1"/>
          <w:sz w:val="24"/>
        </w:rPr>
        <w:t xml:space="preserve"> </w:t>
      </w:r>
      <w:r>
        <w:rPr>
          <w:sz w:val="24"/>
        </w:rPr>
        <w:t xml:space="preserve">models to </w:t>
      </w:r>
      <w:r>
        <w:rPr>
          <w:spacing w:val="-2"/>
          <w:sz w:val="24"/>
        </w:rPr>
        <w:t>consider:</w:t>
      </w:r>
    </w:p>
    <w:p w14:paraId="21B38BE2" w14:textId="77777777" w:rsidR="005E10D1" w:rsidRDefault="005E10D1">
      <w:pPr>
        <w:pStyle w:val="BodyText"/>
        <w:spacing w:before="10"/>
        <w:rPr>
          <w:sz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02"/>
        <w:gridCol w:w="3971"/>
        <w:gridCol w:w="2977"/>
      </w:tblGrid>
      <w:tr w:rsidR="005E10D1" w14:paraId="3AC5CABA" w14:textId="77777777">
        <w:trPr>
          <w:trHeight w:val="928"/>
        </w:trPr>
        <w:tc>
          <w:tcPr>
            <w:tcW w:w="1402" w:type="dxa"/>
          </w:tcPr>
          <w:p w14:paraId="000A15FA" w14:textId="77777777" w:rsidR="005E10D1" w:rsidRDefault="009A2598">
            <w:pPr>
              <w:pStyle w:val="TableParagraph"/>
              <w:spacing w:line="229" w:lineRule="exact"/>
              <w:ind w:left="379"/>
              <w:rPr>
                <w:rFonts w:ascii="Arial"/>
                <w:b/>
                <w:sz w:val="20"/>
              </w:rPr>
            </w:pPr>
            <w:r>
              <w:rPr>
                <w:rFonts w:ascii="Arial"/>
                <w:b/>
                <w:spacing w:val="-2"/>
                <w:sz w:val="20"/>
              </w:rPr>
              <w:t>Option</w:t>
            </w:r>
          </w:p>
        </w:tc>
        <w:tc>
          <w:tcPr>
            <w:tcW w:w="3971" w:type="dxa"/>
          </w:tcPr>
          <w:p w14:paraId="1DF9C621" w14:textId="77777777" w:rsidR="005E10D1" w:rsidRDefault="009A2598">
            <w:pPr>
              <w:pStyle w:val="TableParagraph"/>
              <w:spacing w:line="229" w:lineRule="exact"/>
              <w:ind w:left="1362" w:right="1358"/>
              <w:jc w:val="center"/>
              <w:rPr>
                <w:rFonts w:ascii="Arial"/>
                <w:b/>
                <w:sz w:val="20"/>
              </w:rPr>
            </w:pPr>
            <w:r>
              <w:rPr>
                <w:rFonts w:ascii="Arial"/>
                <w:b/>
                <w:spacing w:val="-2"/>
                <w:sz w:val="20"/>
              </w:rPr>
              <w:t>Composition</w:t>
            </w:r>
          </w:p>
        </w:tc>
        <w:tc>
          <w:tcPr>
            <w:tcW w:w="2977" w:type="dxa"/>
          </w:tcPr>
          <w:p w14:paraId="12329D36" w14:textId="77777777" w:rsidR="005E10D1" w:rsidRDefault="009A2598">
            <w:pPr>
              <w:pStyle w:val="TableParagraph"/>
              <w:ind w:left="147" w:right="142" w:firstLine="1"/>
              <w:jc w:val="center"/>
              <w:rPr>
                <w:rFonts w:ascii="Arial"/>
                <w:b/>
                <w:sz w:val="20"/>
              </w:rPr>
            </w:pPr>
            <w:r>
              <w:rPr>
                <w:rFonts w:ascii="Arial"/>
                <w:b/>
                <w:sz w:val="20"/>
              </w:rPr>
              <w:t>Additional annual funding required</w:t>
            </w:r>
            <w:r>
              <w:rPr>
                <w:rFonts w:ascii="Arial"/>
                <w:b/>
                <w:spacing w:val="-14"/>
                <w:sz w:val="20"/>
              </w:rPr>
              <w:t xml:space="preserve"> </w:t>
            </w:r>
            <w:r>
              <w:rPr>
                <w:rFonts w:ascii="Arial"/>
                <w:b/>
                <w:sz w:val="20"/>
              </w:rPr>
              <w:t>for</w:t>
            </w:r>
            <w:r>
              <w:rPr>
                <w:rFonts w:ascii="Arial"/>
                <w:b/>
                <w:spacing w:val="-14"/>
                <w:sz w:val="20"/>
              </w:rPr>
              <w:t xml:space="preserve"> </w:t>
            </w:r>
            <w:r>
              <w:rPr>
                <w:rFonts w:ascii="Arial"/>
                <w:b/>
                <w:sz w:val="20"/>
              </w:rPr>
              <w:t>Commissioners and staff *</w:t>
            </w:r>
          </w:p>
        </w:tc>
      </w:tr>
      <w:tr w:rsidR="005E10D1" w14:paraId="59A07C42" w14:textId="77777777">
        <w:trPr>
          <w:trHeight w:val="1504"/>
        </w:trPr>
        <w:tc>
          <w:tcPr>
            <w:tcW w:w="1402" w:type="dxa"/>
          </w:tcPr>
          <w:p w14:paraId="50FF1E8E" w14:textId="77777777" w:rsidR="005E10D1" w:rsidRDefault="005E10D1">
            <w:pPr>
              <w:pStyle w:val="TableParagraph"/>
            </w:pPr>
          </w:p>
          <w:p w14:paraId="66441762" w14:textId="77777777" w:rsidR="005E10D1" w:rsidRDefault="005E10D1">
            <w:pPr>
              <w:pStyle w:val="TableParagraph"/>
            </w:pPr>
          </w:p>
          <w:p w14:paraId="5D41F6B9" w14:textId="77777777" w:rsidR="005E10D1" w:rsidRDefault="009A2598">
            <w:pPr>
              <w:pStyle w:val="TableParagraph"/>
              <w:spacing w:before="132"/>
              <w:ind w:right="98"/>
              <w:jc w:val="right"/>
              <w:rPr>
                <w:rFonts w:ascii="Arial"/>
                <w:sz w:val="20"/>
              </w:rPr>
            </w:pPr>
            <w:r>
              <w:rPr>
                <w:rFonts w:ascii="Arial"/>
                <w:sz w:val="20"/>
              </w:rPr>
              <w:t>Model</w:t>
            </w:r>
            <w:r>
              <w:rPr>
                <w:rFonts w:ascii="Arial"/>
                <w:spacing w:val="-9"/>
                <w:sz w:val="20"/>
              </w:rPr>
              <w:t xml:space="preserve"> </w:t>
            </w:r>
            <w:r>
              <w:rPr>
                <w:rFonts w:ascii="Arial"/>
                <w:spacing w:val="-10"/>
                <w:sz w:val="20"/>
              </w:rPr>
              <w:t>1</w:t>
            </w:r>
          </w:p>
        </w:tc>
        <w:tc>
          <w:tcPr>
            <w:tcW w:w="3971" w:type="dxa"/>
          </w:tcPr>
          <w:p w14:paraId="46A2F52B" w14:textId="77777777" w:rsidR="005E10D1" w:rsidRDefault="009A2598">
            <w:pPr>
              <w:pStyle w:val="TableParagraph"/>
              <w:numPr>
                <w:ilvl w:val="0"/>
                <w:numId w:val="15"/>
              </w:numPr>
              <w:tabs>
                <w:tab w:val="left" w:pos="465"/>
                <w:tab w:val="left" w:pos="466"/>
              </w:tabs>
              <w:spacing w:before="58"/>
              <w:rPr>
                <w:rFonts w:ascii="Arial" w:hAnsi="Arial"/>
                <w:sz w:val="20"/>
              </w:rPr>
            </w:pPr>
            <w:r>
              <w:rPr>
                <w:rFonts w:ascii="Arial" w:hAnsi="Arial"/>
                <w:sz w:val="20"/>
              </w:rPr>
              <w:t>A</w:t>
            </w:r>
            <w:r>
              <w:rPr>
                <w:rFonts w:ascii="Arial" w:hAnsi="Arial"/>
                <w:spacing w:val="-9"/>
                <w:sz w:val="20"/>
              </w:rPr>
              <w:t xml:space="preserve"> </w:t>
            </w:r>
            <w:r>
              <w:rPr>
                <w:rFonts w:ascii="Arial" w:hAnsi="Arial"/>
                <w:sz w:val="20"/>
              </w:rPr>
              <w:t>full-time</w:t>
            </w:r>
            <w:r>
              <w:rPr>
                <w:rFonts w:ascii="Arial" w:hAnsi="Arial"/>
                <w:spacing w:val="-5"/>
                <w:sz w:val="20"/>
              </w:rPr>
              <w:t xml:space="preserve"> </w:t>
            </w:r>
            <w:r>
              <w:rPr>
                <w:rFonts w:ascii="Arial" w:hAnsi="Arial"/>
                <w:sz w:val="20"/>
              </w:rPr>
              <w:t>Chief</w:t>
            </w:r>
            <w:r>
              <w:rPr>
                <w:rFonts w:ascii="Arial" w:hAnsi="Arial"/>
                <w:spacing w:val="-5"/>
                <w:sz w:val="20"/>
              </w:rPr>
              <w:t xml:space="preserve"> </w:t>
            </w:r>
            <w:r>
              <w:rPr>
                <w:rFonts w:ascii="Arial" w:hAnsi="Arial"/>
                <w:spacing w:val="-2"/>
                <w:sz w:val="20"/>
              </w:rPr>
              <w:t>Children’s</w:t>
            </w:r>
          </w:p>
          <w:p w14:paraId="74A443EA" w14:textId="77777777" w:rsidR="005E10D1" w:rsidRDefault="009A2598">
            <w:pPr>
              <w:pStyle w:val="TableParagraph"/>
              <w:spacing w:before="1"/>
              <w:ind w:left="465"/>
              <w:rPr>
                <w:rFonts w:ascii="Arial"/>
                <w:sz w:val="20"/>
              </w:rPr>
            </w:pPr>
            <w:r>
              <w:rPr>
                <w:rFonts w:ascii="Arial"/>
                <w:spacing w:val="-2"/>
                <w:sz w:val="20"/>
              </w:rPr>
              <w:t>Commissioner</w:t>
            </w:r>
          </w:p>
          <w:p w14:paraId="5CCE6B48" w14:textId="77777777" w:rsidR="005E10D1" w:rsidRDefault="009A2598">
            <w:pPr>
              <w:pStyle w:val="TableParagraph"/>
              <w:numPr>
                <w:ilvl w:val="0"/>
                <w:numId w:val="15"/>
              </w:numPr>
              <w:tabs>
                <w:tab w:val="left" w:pos="465"/>
                <w:tab w:val="left" w:pos="466"/>
              </w:tabs>
              <w:spacing w:before="61"/>
              <w:rPr>
                <w:rFonts w:ascii="Arial" w:hAnsi="Arial"/>
                <w:sz w:val="20"/>
              </w:rPr>
            </w:pPr>
            <w:r>
              <w:rPr>
                <w:rFonts w:ascii="Arial" w:hAnsi="Arial"/>
                <w:sz w:val="20"/>
              </w:rPr>
              <w:t>A</w:t>
            </w:r>
            <w:r>
              <w:rPr>
                <w:rFonts w:ascii="Arial" w:hAnsi="Arial"/>
                <w:spacing w:val="-8"/>
                <w:sz w:val="20"/>
              </w:rPr>
              <w:t xml:space="preserve"> </w:t>
            </w:r>
            <w:r>
              <w:rPr>
                <w:rFonts w:ascii="Arial" w:hAnsi="Arial"/>
                <w:sz w:val="20"/>
              </w:rPr>
              <w:t>full-time</w:t>
            </w:r>
            <w:r>
              <w:rPr>
                <w:rFonts w:ascii="Arial" w:hAnsi="Arial"/>
                <w:spacing w:val="-6"/>
                <w:sz w:val="20"/>
              </w:rPr>
              <w:t xml:space="preserve"> </w:t>
            </w:r>
            <w:r>
              <w:rPr>
                <w:rFonts w:ascii="Arial" w:hAnsi="Arial"/>
                <w:sz w:val="20"/>
              </w:rPr>
              <w:t>Commissioner</w:t>
            </w:r>
            <w:r>
              <w:rPr>
                <w:rFonts w:ascii="Arial" w:hAnsi="Arial"/>
                <w:spacing w:val="-4"/>
                <w:sz w:val="20"/>
              </w:rPr>
              <w:t xml:space="preserve"> </w:t>
            </w:r>
            <w:r>
              <w:rPr>
                <w:rFonts w:ascii="Arial" w:hAnsi="Arial"/>
                <w:sz w:val="20"/>
              </w:rPr>
              <w:t>–</w:t>
            </w:r>
            <w:r>
              <w:rPr>
                <w:rFonts w:ascii="Arial" w:hAnsi="Arial"/>
                <w:spacing w:val="-6"/>
                <w:sz w:val="20"/>
              </w:rPr>
              <w:t xml:space="preserve"> </w:t>
            </w:r>
            <w:r>
              <w:rPr>
                <w:rFonts w:ascii="Arial" w:hAnsi="Arial"/>
                <w:spacing w:val="-2"/>
                <w:sz w:val="20"/>
              </w:rPr>
              <w:t>M</w:t>
            </w:r>
            <w:r>
              <w:rPr>
                <w:rFonts w:ascii="Verdana" w:hAnsi="Verdana"/>
                <w:spacing w:val="-2"/>
                <w:sz w:val="20"/>
              </w:rPr>
              <w:t>ā</w:t>
            </w:r>
            <w:r>
              <w:rPr>
                <w:rFonts w:ascii="Arial" w:hAnsi="Arial"/>
                <w:spacing w:val="-2"/>
                <w:sz w:val="20"/>
              </w:rPr>
              <w:t>ori</w:t>
            </w:r>
          </w:p>
          <w:p w14:paraId="75F68BFC" w14:textId="77777777" w:rsidR="005E10D1" w:rsidRDefault="009A2598">
            <w:pPr>
              <w:pStyle w:val="TableParagraph"/>
              <w:numPr>
                <w:ilvl w:val="0"/>
                <w:numId w:val="15"/>
              </w:numPr>
              <w:tabs>
                <w:tab w:val="left" w:pos="465"/>
                <w:tab w:val="left" w:pos="466"/>
              </w:tabs>
              <w:spacing w:before="58"/>
              <w:rPr>
                <w:rFonts w:ascii="Arial" w:hAnsi="Arial"/>
                <w:sz w:val="20"/>
              </w:rPr>
            </w:pPr>
            <w:r>
              <w:rPr>
                <w:rFonts w:ascii="Arial" w:hAnsi="Arial"/>
                <w:sz w:val="20"/>
              </w:rPr>
              <w:t>3</w:t>
            </w:r>
            <w:r>
              <w:rPr>
                <w:rFonts w:ascii="Arial" w:hAnsi="Arial"/>
                <w:spacing w:val="-9"/>
                <w:sz w:val="20"/>
              </w:rPr>
              <w:t xml:space="preserve"> </w:t>
            </w:r>
            <w:r>
              <w:rPr>
                <w:rFonts w:ascii="Arial" w:hAnsi="Arial"/>
                <w:sz w:val="20"/>
              </w:rPr>
              <w:t>part-time</w:t>
            </w:r>
            <w:r>
              <w:rPr>
                <w:rFonts w:ascii="Arial" w:hAnsi="Arial"/>
                <w:spacing w:val="-7"/>
                <w:sz w:val="20"/>
              </w:rPr>
              <w:t xml:space="preserve"> </w:t>
            </w:r>
            <w:r>
              <w:rPr>
                <w:rFonts w:ascii="Arial" w:hAnsi="Arial"/>
                <w:spacing w:val="-2"/>
                <w:sz w:val="20"/>
              </w:rPr>
              <w:t>commissioners</w:t>
            </w:r>
          </w:p>
          <w:p w14:paraId="0E6532CB" w14:textId="77777777" w:rsidR="005E10D1" w:rsidRDefault="009A2598">
            <w:pPr>
              <w:pStyle w:val="TableParagraph"/>
              <w:numPr>
                <w:ilvl w:val="0"/>
                <w:numId w:val="15"/>
              </w:numPr>
              <w:tabs>
                <w:tab w:val="left" w:pos="465"/>
                <w:tab w:val="left" w:pos="466"/>
              </w:tabs>
              <w:spacing w:before="59"/>
              <w:rPr>
                <w:rFonts w:ascii="Arial" w:hAnsi="Arial"/>
                <w:sz w:val="20"/>
              </w:rPr>
            </w:pPr>
            <w:r>
              <w:rPr>
                <w:rFonts w:ascii="Arial" w:hAnsi="Arial"/>
                <w:sz w:val="20"/>
              </w:rPr>
              <w:t>64</w:t>
            </w:r>
            <w:r>
              <w:rPr>
                <w:rFonts w:ascii="Arial" w:hAnsi="Arial"/>
                <w:spacing w:val="-5"/>
                <w:sz w:val="20"/>
              </w:rPr>
              <w:t xml:space="preserve"> </w:t>
            </w:r>
            <w:r>
              <w:rPr>
                <w:rFonts w:ascii="Arial" w:hAnsi="Arial"/>
                <w:spacing w:val="-2"/>
                <w:sz w:val="20"/>
              </w:rPr>
              <w:t>staff</w:t>
            </w:r>
          </w:p>
        </w:tc>
        <w:tc>
          <w:tcPr>
            <w:tcW w:w="2977" w:type="dxa"/>
          </w:tcPr>
          <w:p w14:paraId="5B5A4D1E" w14:textId="77777777" w:rsidR="005E10D1" w:rsidRDefault="005E10D1">
            <w:pPr>
              <w:pStyle w:val="TableParagraph"/>
            </w:pPr>
          </w:p>
          <w:p w14:paraId="324D5AA8" w14:textId="77777777" w:rsidR="005E10D1" w:rsidRDefault="005E10D1">
            <w:pPr>
              <w:pStyle w:val="TableParagraph"/>
            </w:pPr>
          </w:p>
          <w:p w14:paraId="5C9BA1F1" w14:textId="77777777" w:rsidR="005E10D1" w:rsidRDefault="009A2598">
            <w:pPr>
              <w:pStyle w:val="TableParagraph"/>
              <w:spacing w:before="132"/>
              <w:ind w:right="981"/>
              <w:jc w:val="right"/>
              <w:rPr>
                <w:rFonts w:ascii="Arial"/>
                <w:sz w:val="20"/>
              </w:rPr>
            </w:pPr>
            <w:r>
              <w:rPr>
                <w:rFonts w:ascii="Arial"/>
                <w:spacing w:val="-2"/>
                <w:sz w:val="20"/>
              </w:rPr>
              <w:t>$2,288,921</w:t>
            </w:r>
          </w:p>
        </w:tc>
      </w:tr>
      <w:tr w:rsidR="005E10D1" w14:paraId="657787FD" w14:textId="77777777">
        <w:trPr>
          <w:trHeight w:val="1200"/>
        </w:trPr>
        <w:tc>
          <w:tcPr>
            <w:tcW w:w="1402" w:type="dxa"/>
          </w:tcPr>
          <w:p w14:paraId="7CCBC46B" w14:textId="77777777" w:rsidR="005E10D1" w:rsidRDefault="005E10D1">
            <w:pPr>
              <w:pStyle w:val="TableParagraph"/>
            </w:pPr>
          </w:p>
          <w:p w14:paraId="303B31E9" w14:textId="77777777" w:rsidR="005E10D1" w:rsidRDefault="005E10D1">
            <w:pPr>
              <w:pStyle w:val="TableParagraph"/>
              <w:spacing w:before="1"/>
              <w:rPr>
                <w:sz w:val="20"/>
              </w:rPr>
            </w:pPr>
          </w:p>
          <w:p w14:paraId="69F686FE" w14:textId="77777777" w:rsidR="005E10D1" w:rsidRDefault="009A2598">
            <w:pPr>
              <w:pStyle w:val="TableParagraph"/>
              <w:spacing w:before="1"/>
              <w:ind w:right="98"/>
              <w:jc w:val="right"/>
              <w:rPr>
                <w:rFonts w:ascii="Arial"/>
                <w:sz w:val="20"/>
              </w:rPr>
            </w:pPr>
            <w:r>
              <w:rPr>
                <w:rFonts w:ascii="Arial"/>
                <w:sz w:val="20"/>
              </w:rPr>
              <w:t>Model</w:t>
            </w:r>
            <w:r>
              <w:rPr>
                <w:rFonts w:ascii="Arial"/>
                <w:spacing w:val="-9"/>
                <w:sz w:val="20"/>
              </w:rPr>
              <w:t xml:space="preserve"> </w:t>
            </w:r>
            <w:r>
              <w:rPr>
                <w:rFonts w:ascii="Arial"/>
                <w:spacing w:val="-10"/>
                <w:sz w:val="20"/>
              </w:rPr>
              <w:t>2</w:t>
            </w:r>
          </w:p>
        </w:tc>
        <w:tc>
          <w:tcPr>
            <w:tcW w:w="3971" w:type="dxa"/>
          </w:tcPr>
          <w:p w14:paraId="31A5A5D3" w14:textId="77777777" w:rsidR="005E10D1" w:rsidRDefault="009A2598">
            <w:pPr>
              <w:pStyle w:val="TableParagraph"/>
              <w:numPr>
                <w:ilvl w:val="0"/>
                <w:numId w:val="14"/>
              </w:numPr>
              <w:tabs>
                <w:tab w:val="left" w:pos="465"/>
                <w:tab w:val="left" w:pos="466"/>
              </w:tabs>
              <w:spacing w:before="58"/>
              <w:rPr>
                <w:rFonts w:ascii="Arial" w:hAnsi="Arial"/>
                <w:sz w:val="20"/>
              </w:rPr>
            </w:pPr>
            <w:r>
              <w:rPr>
                <w:rFonts w:ascii="Arial" w:hAnsi="Arial"/>
                <w:sz w:val="20"/>
              </w:rPr>
              <w:t>A</w:t>
            </w:r>
            <w:r>
              <w:rPr>
                <w:rFonts w:ascii="Arial" w:hAnsi="Arial"/>
                <w:spacing w:val="-9"/>
                <w:sz w:val="20"/>
              </w:rPr>
              <w:t xml:space="preserve"> </w:t>
            </w:r>
            <w:r>
              <w:rPr>
                <w:rFonts w:ascii="Arial" w:hAnsi="Arial"/>
                <w:sz w:val="20"/>
              </w:rPr>
              <w:t>full-time</w:t>
            </w:r>
            <w:r>
              <w:rPr>
                <w:rFonts w:ascii="Arial" w:hAnsi="Arial"/>
                <w:spacing w:val="-5"/>
                <w:sz w:val="20"/>
              </w:rPr>
              <w:t xml:space="preserve"> </w:t>
            </w:r>
            <w:r>
              <w:rPr>
                <w:rFonts w:ascii="Arial" w:hAnsi="Arial"/>
                <w:sz w:val="20"/>
              </w:rPr>
              <w:t>Chief</w:t>
            </w:r>
            <w:r>
              <w:rPr>
                <w:rFonts w:ascii="Arial" w:hAnsi="Arial"/>
                <w:spacing w:val="-5"/>
                <w:sz w:val="20"/>
              </w:rPr>
              <w:t xml:space="preserve"> </w:t>
            </w:r>
            <w:r>
              <w:rPr>
                <w:rFonts w:ascii="Arial" w:hAnsi="Arial"/>
                <w:spacing w:val="-2"/>
                <w:sz w:val="20"/>
              </w:rPr>
              <w:t>Children’s</w:t>
            </w:r>
          </w:p>
          <w:p w14:paraId="3AD76A8A" w14:textId="77777777" w:rsidR="005E10D1" w:rsidRDefault="009A2598">
            <w:pPr>
              <w:pStyle w:val="TableParagraph"/>
              <w:spacing w:before="1"/>
              <w:ind w:left="465"/>
              <w:rPr>
                <w:rFonts w:ascii="Arial"/>
                <w:sz w:val="20"/>
              </w:rPr>
            </w:pPr>
            <w:r>
              <w:rPr>
                <w:rFonts w:ascii="Arial"/>
                <w:spacing w:val="-2"/>
                <w:sz w:val="20"/>
              </w:rPr>
              <w:t>Commissioner</w:t>
            </w:r>
          </w:p>
          <w:p w14:paraId="751F16A2" w14:textId="77777777" w:rsidR="005E10D1" w:rsidRDefault="009A2598">
            <w:pPr>
              <w:pStyle w:val="TableParagraph"/>
              <w:numPr>
                <w:ilvl w:val="0"/>
                <w:numId w:val="14"/>
              </w:numPr>
              <w:tabs>
                <w:tab w:val="left" w:pos="465"/>
                <w:tab w:val="left" w:pos="466"/>
              </w:tabs>
              <w:spacing w:before="59"/>
              <w:rPr>
                <w:rFonts w:ascii="Arial" w:hAnsi="Arial"/>
                <w:sz w:val="20"/>
              </w:rPr>
            </w:pPr>
            <w:r>
              <w:rPr>
                <w:rFonts w:ascii="Arial" w:hAnsi="Arial"/>
                <w:sz w:val="20"/>
              </w:rPr>
              <w:t>4</w:t>
            </w:r>
            <w:r>
              <w:rPr>
                <w:rFonts w:ascii="Arial" w:hAnsi="Arial"/>
                <w:spacing w:val="-9"/>
                <w:sz w:val="20"/>
              </w:rPr>
              <w:t xml:space="preserve"> </w:t>
            </w:r>
            <w:r>
              <w:rPr>
                <w:rFonts w:ascii="Arial" w:hAnsi="Arial"/>
                <w:sz w:val="20"/>
              </w:rPr>
              <w:t>part-time</w:t>
            </w:r>
            <w:r>
              <w:rPr>
                <w:rFonts w:ascii="Arial" w:hAnsi="Arial"/>
                <w:spacing w:val="-5"/>
                <w:sz w:val="20"/>
              </w:rPr>
              <w:t xml:space="preserve"> </w:t>
            </w:r>
            <w:r>
              <w:rPr>
                <w:rFonts w:ascii="Arial" w:hAnsi="Arial"/>
                <w:spacing w:val="-2"/>
                <w:sz w:val="20"/>
              </w:rPr>
              <w:t>Commissioners</w:t>
            </w:r>
          </w:p>
          <w:p w14:paraId="44B43146" w14:textId="77777777" w:rsidR="005E10D1" w:rsidRDefault="009A2598">
            <w:pPr>
              <w:pStyle w:val="TableParagraph"/>
              <w:numPr>
                <w:ilvl w:val="0"/>
                <w:numId w:val="14"/>
              </w:numPr>
              <w:tabs>
                <w:tab w:val="left" w:pos="465"/>
                <w:tab w:val="left" w:pos="466"/>
              </w:tabs>
              <w:spacing w:before="60"/>
              <w:rPr>
                <w:rFonts w:ascii="Arial" w:hAnsi="Arial"/>
                <w:sz w:val="20"/>
              </w:rPr>
            </w:pPr>
            <w:r>
              <w:rPr>
                <w:rFonts w:ascii="Arial" w:hAnsi="Arial"/>
                <w:sz w:val="20"/>
              </w:rPr>
              <w:t>64</w:t>
            </w:r>
            <w:r>
              <w:rPr>
                <w:rFonts w:ascii="Arial" w:hAnsi="Arial"/>
                <w:spacing w:val="-6"/>
                <w:sz w:val="20"/>
              </w:rPr>
              <w:t xml:space="preserve"> </w:t>
            </w:r>
            <w:r>
              <w:rPr>
                <w:rFonts w:ascii="Arial" w:hAnsi="Arial"/>
                <w:spacing w:val="-2"/>
                <w:sz w:val="20"/>
              </w:rPr>
              <w:t>staff</w:t>
            </w:r>
          </w:p>
        </w:tc>
        <w:tc>
          <w:tcPr>
            <w:tcW w:w="2977" w:type="dxa"/>
          </w:tcPr>
          <w:p w14:paraId="4FD31DF9" w14:textId="77777777" w:rsidR="005E10D1" w:rsidRDefault="005E10D1">
            <w:pPr>
              <w:pStyle w:val="TableParagraph"/>
            </w:pPr>
          </w:p>
          <w:p w14:paraId="7131C799" w14:textId="77777777" w:rsidR="005E10D1" w:rsidRDefault="005E10D1">
            <w:pPr>
              <w:pStyle w:val="TableParagraph"/>
              <w:spacing w:before="1"/>
              <w:rPr>
                <w:sz w:val="20"/>
              </w:rPr>
            </w:pPr>
          </w:p>
          <w:p w14:paraId="1DC3393C" w14:textId="77777777" w:rsidR="005E10D1" w:rsidRDefault="009A2598">
            <w:pPr>
              <w:pStyle w:val="TableParagraph"/>
              <w:spacing w:before="1"/>
              <w:ind w:right="981"/>
              <w:jc w:val="right"/>
              <w:rPr>
                <w:rFonts w:ascii="Arial"/>
                <w:sz w:val="20"/>
              </w:rPr>
            </w:pPr>
            <w:r>
              <w:rPr>
                <w:rFonts w:ascii="Arial"/>
                <w:spacing w:val="-2"/>
                <w:sz w:val="20"/>
              </w:rPr>
              <w:t>$2,010,706</w:t>
            </w:r>
          </w:p>
        </w:tc>
      </w:tr>
      <w:tr w:rsidR="005E10D1" w14:paraId="49299E65" w14:textId="77777777">
        <w:trPr>
          <w:trHeight w:val="1201"/>
        </w:trPr>
        <w:tc>
          <w:tcPr>
            <w:tcW w:w="1402" w:type="dxa"/>
          </w:tcPr>
          <w:p w14:paraId="35A8E2E8" w14:textId="77777777" w:rsidR="005E10D1" w:rsidRDefault="005E10D1">
            <w:pPr>
              <w:pStyle w:val="TableParagraph"/>
            </w:pPr>
          </w:p>
          <w:p w14:paraId="2B15AAA3" w14:textId="77777777" w:rsidR="005E10D1" w:rsidRDefault="005E10D1">
            <w:pPr>
              <w:pStyle w:val="TableParagraph"/>
              <w:spacing w:before="1"/>
              <w:rPr>
                <w:sz w:val="20"/>
              </w:rPr>
            </w:pPr>
          </w:p>
          <w:p w14:paraId="793FE636" w14:textId="77777777" w:rsidR="005E10D1" w:rsidRDefault="009A2598">
            <w:pPr>
              <w:pStyle w:val="TableParagraph"/>
              <w:ind w:right="98"/>
              <w:jc w:val="right"/>
              <w:rPr>
                <w:rFonts w:ascii="Arial"/>
                <w:sz w:val="20"/>
              </w:rPr>
            </w:pPr>
            <w:r>
              <w:rPr>
                <w:rFonts w:ascii="Arial"/>
                <w:sz w:val="20"/>
              </w:rPr>
              <w:t>Model</w:t>
            </w:r>
            <w:r>
              <w:rPr>
                <w:rFonts w:ascii="Arial"/>
                <w:spacing w:val="-9"/>
                <w:sz w:val="20"/>
              </w:rPr>
              <w:t xml:space="preserve"> </w:t>
            </w:r>
            <w:r>
              <w:rPr>
                <w:rFonts w:ascii="Arial"/>
                <w:spacing w:val="-10"/>
                <w:sz w:val="20"/>
              </w:rPr>
              <w:t>3</w:t>
            </w:r>
          </w:p>
        </w:tc>
        <w:tc>
          <w:tcPr>
            <w:tcW w:w="3971" w:type="dxa"/>
          </w:tcPr>
          <w:p w14:paraId="236F8BE5" w14:textId="77777777" w:rsidR="005E10D1" w:rsidRDefault="009A2598">
            <w:pPr>
              <w:pStyle w:val="TableParagraph"/>
              <w:numPr>
                <w:ilvl w:val="0"/>
                <w:numId w:val="13"/>
              </w:numPr>
              <w:tabs>
                <w:tab w:val="left" w:pos="465"/>
                <w:tab w:val="left" w:pos="466"/>
              </w:tabs>
              <w:spacing w:before="58"/>
              <w:rPr>
                <w:rFonts w:ascii="Arial" w:hAnsi="Arial"/>
                <w:sz w:val="20"/>
              </w:rPr>
            </w:pPr>
            <w:r>
              <w:rPr>
                <w:rFonts w:ascii="Arial" w:hAnsi="Arial"/>
                <w:sz w:val="20"/>
              </w:rPr>
              <w:t>A</w:t>
            </w:r>
            <w:r>
              <w:rPr>
                <w:rFonts w:ascii="Arial" w:hAnsi="Arial"/>
                <w:spacing w:val="-9"/>
                <w:sz w:val="20"/>
              </w:rPr>
              <w:t xml:space="preserve"> </w:t>
            </w:r>
            <w:r>
              <w:rPr>
                <w:rFonts w:ascii="Arial" w:hAnsi="Arial"/>
                <w:sz w:val="20"/>
              </w:rPr>
              <w:t>full-time</w:t>
            </w:r>
            <w:r>
              <w:rPr>
                <w:rFonts w:ascii="Arial" w:hAnsi="Arial"/>
                <w:spacing w:val="-5"/>
                <w:sz w:val="20"/>
              </w:rPr>
              <w:t xml:space="preserve"> </w:t>
            </w:r>
            <w:r>
              <w:rPr>
                <w:rFonts w:ascii="Arial" w:hAnsi="Arial"/>
                <w:sz w:val="20"/>
              </w:rPr>
              <w:t>Chief</w:t>
            </w:r>
            <w:r>
              <w:rPr>
                <w:rFonts w:ascii="Arial" w:hAnsi="Arial"/>
                <w:spacing w:val="-5"/>
                <w:sz w:val="20"/>
              </w:rPr>
              <w:t xml:space="preserve"> </w:t>
            </w:r>
            <w:r>
              <w:rPr>
                <w:rFonts w:ascii="Arial" w:hAnsi="Arial"/>
                <w:spacing w:val="-2"/>
                <w:sz w:val="20"/>
              </w:rPr>
              <w:t>Children’s</w:t>
            </w:r>
          </w:p>
          <w:p w14:paraId="0956A7C9" w14:textId="77777777" w:rsidR="005E10D1" w:rsidRDefault="009A2598">
            <w:pPr>
              <w:pStyle w:val="TableParagraph"/>
              <w:spacing w:before="1"/>
              <w:ind w:left="465"/>
              <w:rPr>
                <w:rFonts w:ascii="Arial"/>
                <w:sz w:val="20"/>
              </w:rPr>
            </w:pPr>
            <w:r>
              <w:rPr>
                <w:rFonts w:ascii="Arial"/>
                <w:spacing w:val="-2"/>
                <w:sz w:val="20"/>
              </w:rPr>
              <w:t>Commissioner</w:t>
            </w:r>
          </w:p>
          <w:p w14:paraId="5C6F8A75" w14:textId="77777777" w:rsidR="005E10D1" w:rsidRDefault="009A2598">
            <w:pPr>
              <w:pStyle w:val="TableParagraph"/>
              <w:numPr>
                <w:ilvl w:val="0"/>
                <w:numId w:val="13"/>
              </w:numPr>
              <w:tabs>
                <w:tab w:val="left" w:pos="465"/>
                <w:tab w:val="left" w:pos="466"/>
              </w:tabs>
              <w:spacing w:before="61"/>
              <w:rPr>
                <w:rFonts w:ascii="Arial" w:hAnsi="Arial"/>
                <w:sz w:val="20"/>
              </w:rPr>
            </w:pPr>
            <w:r>
              <w:rPr>
                <w:rFonts w:ascii="Arial" w:hAnsi="Arial"/>
                <w:sz w:val="20"/>
              </w:rPr>
              <w:t>4</w:t>
            </w:r>
            <w:r>
              <w:rPr>
                <w:rFonts w:ascii="Arial" w:hAnsi="Arial"/>
                <w:spacing w:val="-6"/>
                <w:sz w:val="20"/>
              </w:rPr>
              <w:t xml:space="preserve"> </w:t>
            </w:r>
            <w:r>
              <w:rPr>
                <w:rFonts w:ascii="Arial" w:hAnsi="Arial"/>
                <w:sz w:val="20"/>
              </w:rPr>
              <w:t>full-time</w:t>
            </w:r>
            <w:r>
              <w:rPr>
                <w:rFonts w:ascii="Arial" w:hAnsi="Arial"/>
                <w:spacing w:val="-5"/>
                <w:sz w:val="20"/>
              </w:rPr>
              <w:t xml:space="preserve"> </w:t>
            </w:r>
            <w:r>
              <w:rPr>
                <w:rFonts w:ascii="Arial" w:hAnsi="Arial"/>
                <w:spacing w:val="-2"/>
                <w:sz w:val="20"/>
              </w:rPr>
              <w:t>Commissioners.</w:t>
            </w:r>
          </w:p>
          <w:p w14:paraId="3E1F8C70" w14:textId="77777777" w:rsidR="005E10D1" w:rsidRDefault="009A2598">
            <w:pPr>
              <w:pStyle w:val="TableParagraph"/>
              <w:numPr>
                <w:ilvl w:val="0"/>
                <w:numId w:val="13"/>
              </w:numPr>
              <w:tabs>
                <w:tab w:val="left" w:pos="465"/>
                <w:tab w:val="left" w:pos="466"/>
              </w:tabs>
              <w:spacing w:before="58"/>
              <w:rPr>
                <w:rFonts w:ascii="Arial" w:hAnsi="Arial"/>
                <w:sz w:val="20"/>
              </w:rPr>
            </w:pPr>
            <w:r>
              <w:rPr>
                <w:rFonts w:ascii="Arial" w:hAnsi="Arial"/>
                <w:sz w:val="20"/>
              </w:rPr>
              <w:t>81</w:t>
            </w:r>
            <w:r>
              <w:rPr>
                <w:rFonts w:ascii="Arial" w:hAnsi="Arial"/>
                <w:spacing w:val="-6"/>
                <w:sz w:val="20"/>
              </w:rPr>
              <w:t xml:space="preserve"> </w:t>
            </w:r>
            <w:r>
              <w:rPr>
                <w:rFonts w:ascii="Arial" w:hAnsi="Arial"/>
                <w:spacing w:val="-2"/>
                <w:sz w:val="20"/>
              </w:rPr>
              <w:t>staff</w:t>
            </w:r>
          </w:p>
        </w:tc>
        <w:tc>
          <w:tcPr>
            <w:tcW w:w="2977" w:type="dxa"/>
          </w:tcPr>
          <w:p w14:paraId="5B5B67AC" w14:textId="77777777" w:rsidR="005E10D1" w:rsidRDefault="005E10D1">
            <w:pPr>
              <w:pStyle w:val="TableParagraph"/>
            </w:pPr>
          </w:p>
          <w:p w14:paraId="5CA51A28" w14:textId="77777777" w:rsidR="005E10D1" w:rsidRDefault="005E10D1">
            <w:pPr>
              <w:pStyle w:val="TableParagraph"/>
              <w:spacing w:before="1"/>
              <w:rPr>
                <w:sz w:val="20"/>
              </w:rPr>
            </w:pPr>
          </w:p>
          <w:p w14:paraId="44E96738" w14:textId="77777777" w:rsidR="005E10D1" w:rsidRDefault="009A2598">
            <w:pPr>
              <w:pStyle w:val="TableParagraph"/>
              <w:ind w:right="981"/>
              <w:jc w:val="right"/>
              <w:rPr>
                <w:rFonts w:ascii="Arial"/>
                <w:sz w:val="20"/>
              </w:rPr>
            </w:pPr>
            <w:r>
              <w:rPr>
                <w:rFonts w:ascii="Arial"/>
                <w:spacing w:val="-2"/>
                <w:sz w:val="20"/>
              </w:rPr>
              <w:t>$4,944,400</w:t>
            </w:r>
          </w:p>
        </w:tc>
      </w:tr>
    </w:tbl>
    <w:p w14:paraId="5CAE545E" w14:textId="77777777" w:rsidR="005E10D1" w:rsidRDefault="005E10D1">
      <w:pPr>
        <w:jc w:val="right"/>
        <w:rPr>
          <w:rFonts w:ascii="Arial"/>
          <w:sz w:val="20"/>
        </w:rPr>
        <w:sectPr w:rsidR="005E10D1">
          <w:pgSz w:w="11910" w:h="16840"/>
          <w:pgMar w:top="1340" w:right="1140" w:bottom="480" w:left="1340" w:header="347" w:footer="283" w:gutter="0"/>
          <w:cols w:space="720"/>
        </w:sectPr>
      </w:pPr>
    </w:p>
    <w:p w14:paraId="26E78586" w14:textId="77777777" w:rsidR="005E10D1" w:rsidRDefault="009A2598">
      <w:pPr>
        <w:pStyle w:val="BodyText"/>
        <w:spacing w:before="90"/>
        <w:ind w:left="820" w:right="472"/>
        <w:jc w:val="both"/>
      </w:pPr>
      <w:r>
        <w:t>*</w:t>
      </w:r>
      <w:r>
        <w:rPr>
          <w:spacing w:val="-3"/>
        </w:rPr>
        <w:t xml:space="preserve"> </w:t>
      </w:r>
      <w:r>
        <w:t>The</w:t>
      </w:r>
      <w:r>
        <w:rPr>
          <w:spacing w:val="-5"/>
        </w:rPr>
        <w:t xml:space="preserve"> </w:t>
      </w:r>
      <w:r>
        <w:t>current</w:t>
      </w:r>
      <w:r>
        <w:rPr>
          <w:spacing w:val="-3"/>
        </w:rPr>
        <w:t xml:space="preserve"> </w:t>
      </w:r>
      <w:r>
        <w:t>baseline</w:t>
      </w:r>
      <w:r>
        <w:rPr>
          <w:spacing w:val="-2"/>
        </w:rPr>
        <w:t xml:space="preserve"> </w:t>
      </w:r>
      <w:r>
        <w:t>funding</w:t>
      </w:r>
      <w:r>
        <w:rPr>
          <w:spacing w:val="-3"/>
        </w:rPr>
        <w:t xml:space="preserve"> </w:t>
      </w:r>
      <w:r>
        <w:t>of</w:t>
      </w:r>
      <w:r>
        <w:rPr>
          <w:spacing w:val="-3"/>
        </w:rPr>
        <w:t xml:space="preserve"> </w:t>
      </w:r>
      <w:r>
        <w:t>the</w:t>
      </w:r>
      <w:r>
        <w:rPr>
          <w:spacing w:val="-4"/>
        </w:rPr>
        <w:t xml:space="preserve"> </w:t>
      </w:r>
      <w:r>
        <w:t>OCC</w:t>
      </w:r>
      <w:r>
        <w:rPr>
          <w:spacing w:val="-3"/>
        </w:rPr>
        <w:t xml:space="preserve"> </w:t>
      </w:r>
      <w:r>
        <w:t>is</w:t>
      </w:r>
      <w:r>
        <w:rPr>
          <w:spacing w:val="-3"/>
        </w:rPr>
        <w:t xml:space="preserve"> </w:t>
      </w:r>
      <w:r>
        <w:t>$3.157m,</w:t>
      </w:r>
      <w:r>
        <w:rPr>
          <w:spacing w:val="-3"/>
        </w:rPr>
        <w:t xml:space="preserve"> </w:t>
      </w:r>
      <w:r>
        <w:t>including</w:t>
      </w:r>
      <w:r>
        <w:rPr>
          <w:spacing w:val="-3"/>
        </w:rPr>
        <w:t xml:space="preserve"> </w:t>
      </w:r>
      <w:r>
        <w:t>Commissioner</w:t>
      </w:r>
      <w:r>
        <w:rPr>
          <w:spacing w:val="-5"/>
        </w:rPr>
        <w:t xml:space="preserve"> </w:t>
      </w:r>
      <w:r>
        <w:t>and staff costs.</w:t>
      </w:r>
    </w:p>
    <w:p w14:paraId="1AFA2453" w14:textId="77777777" w:rsidR="005E10D1" w:rsidRDefault="005E10D1">
      <w:pPr>
        <w:pStyle w:val="BodyText"/>
        <w:spacing w:before="10"/>
        <w:rPr>
          <w:sz w:val="20"/>
        </w:rPr>
      </w:pPr>
    </w:p>
    <w:p w14:paraId="095031F0" w14:textId="77777777" w:rsidR="005E10D1" w:rsidRDefault="009A2598">
      <w:pPr>
        <w:pStyle w:val="ListParagraph"/>
        <w:numPr>
          <w:ilvl w:val="0"/>
          <w:numId w:val="16"/>
        </w:numPr>
        <w:tabs>
          <w:tab w:val="left" w:pos="820"/>
          <w:tab w:val="left" w:pos="821"/>
        </w:tabs>
        <w:spacing w:before="1"/>
        <w:ind w:right="372"/>
        <w:rPr>
          <w:sz w:val="24"/>
        </w:rPr>
      </w:pPr>
      <w:r>
        <w:rPr>
          <w:sz w:val="24"/>
        </w:rPr>
        <w:t>I propose the implementation of Model 2 (the Model) because it will enable the Commission to successfully deliver on its duties and functions under the Act. In particular, the use of part-time Commissioners provides for the d</w:t>
      </w:r>
      <w:r>
        <w:rPr>
          <w:sz w:val="24"/>
        </w:rPr>
        <w:t>iversity of backgrounds</w:t>
      </w:r>
      <w:r>
        <w:rPr>
          <w:spacing w:val="-4"/>
          <w:sz w:val="24"/>
        </w:rPr>
        <w:t xml:space="preserve"> </w:t>
      </w:r>
      <w:r>
        <w:rPr>
          <w:sz w:val="24"/>
        </w:rPr>
        <w:t>and</w:t>
      </w:r>
      <w:r>
        <w:rPr>
          <w:spacing w:val="-4"/>
          <w:sz w:val="24"/>
        </w:rPr>
        <w:t xml:space="preserve"> </w:t>
      </w:r>
      <w:r>
        <w:rPr>
          <w:sz w:val="24"/>
        </w:rPr>
        <w:t>perspectives</w:t>
      </w:r>
      <w:r>
        <w:rPr>
          <w:spacing w:val="-2"/>
          <w:sz w:val="24"/>
        </w:rPr>
        <w:t xml:space="preserve"> </w:t>
      </w:r>
      <w:r>
        <w:rPr>
          <w:sz w:val="24"/>
        </w:rPr>
        <w:t>we</w:t>
      </w:r>
      <w:r>
        <w:rPr>
          <w:spacing w:val="-5"/>
          <w:sz w:val="24"/>
        </w:rPr>
        <w:t xml:space="preserve"> </w:t>
      </w:r>
      <w:r>
        <w:rPr>
          <w:sz w:val="24"/>
        </w:rPr>
        <w:t>are</w:t>
      </w:r>
      <w:r>
        <w:rPr>
          <w:spacing w:val="-4"/>
          <w:sz w:val="24"/>
        </w:rPr>
        <w:t xml:space="preserve"> </w:t>
      </w:r>
      <w:r>
        <w:rPr>
          <w:sz w:val="24"/>
        </w:rPr>
        <w:t>looking</w:t>
      </w:r>
      <w:r>
        <w:rPr>
          <w:spacing w:val="-4"/>
          <w:sz w:val="24"/>
        </w:rPr>
        <w:t xml:space="preserve"> </w:t>
      </w:r>
      <w:r>
        <w:rPr>
          <w:sz w:val="24"/>
        </w:rPr>
        <w:t>for</w:t>
      </w:r>
      <w:r>
        <w:rPr>
          <w:spacing w:val="-4"/>
          <w:sz w:val="24"/>
        </w:rPr>
        <w:t xml:space="preserve"> </w:t>
      </w:r>
      <w:r>
        <w:rPr>
          <w:sz w:val="24"/>
        </w:rPr>
        <w:t>to</w:t>
      </w:r>
      <w:r>
        <w:rPr>
          <w:spacing w:val="-4"/>
          <w:sz w:val="24"/>
        </w:rPr>
        <w:t xml:space="preserve"> </w:t>
      </w:r>
      <w:r>
        <w:rPr>
          <w:sz w:val="24"/>
        </w:rPr>
        <w:t>strengthen</w:t>
      </w:r>
      <w:r>
        <w:rPr>
          <w:spacing w:val="-4"/>
          <w:sz w:val="24"/>
        </w:rPr>
        <w:t xml:space="preserve"> </w:t>
      </w:r>
      <w:r>
        <w:rPr>
          <w:sz w:val="24"/>
        </w:rPr>
        <w:t>system</w:t>
      </w:r>
      <w:r>
        <w:rPr>
          <w:spacing w:val="-4"/>
          <w:sz w:val="24"/>
        </w:rPr>
        <w:t xml:space="preserve"> </w:t>
      </w:r>
      <w:r>
        <w:rPr>
          <w:sz w:val="24"/>
        </w:rPr>
        <w:t>level</w:t>
      </w:r>
      <w:r>
        <w:rPr>
          <w:spacing w:val="-2"/>
          <w:sz w:val="24"/>
        </w:rPr>
        <w:t xml:space="preserve"> </w:t>
      </w:r>
      <w:r>
        <w:rPr>
          <w:sz w:val="24"/>
        </w:rPr>
        <w:t>advocacy for all New Zealand children and young people, while helping to manage costs.</w:t>
      </w:r>
      <w:r>
        <w:rPr>
          <w:sz w:val="24"/>
          <w:vertAlign w:val="superscript"/>
        </w:rPr>
        <w:t>1</w:t>
      </w:r>
    </w:p>
    <w:p w14:paraId="649876FD" w14:textId="77777777" w:rsidR="005E10D1" w:rsidRDefault="009A2598">
      <w:pPr>
        <w:pStyle w:val="ListParagraph"/>
        <w:numPr>
          <w:ilvl w:val="0"/>
          <w:numId w:val="16"/>
        </w:numPr>
        <w:tabs>
          <w:tab w:val="left" w:pos="820"/>
          <w:tab w:val="left" w:pos="821"/>
        </w:tabs>
        <w:spacing w:before="240"/>
        <w:ind w:right="372"/>
        <w:rPr>
          <w:sz w:val="24"/>
        </w:rPr>
      </w:pPr>
      <w:r>
        <w:rPr>
          <w:sz w:val="24"/>
        </w:rPr>
        <w:t>On the proposal to include a full-time Commissioner – Māori under Model 1, I note</w:t>
      </w:r>
      <w:r>
        <w:rPr>
          <w:sz w:val="24"/>
        </w:rPr>
        <w:t xml:space="preserve"> that</w:t>
      </w:r>
      <w:r>
        <w:rPr>
          <w:spacing w:val="-3"/>
          <w:sz w:val="24"/>
        </w:rPr>
        <w:t xml:space="preserve"> </w:t>
      </w:r>
      <w:r>
        <w:rPr>
          <w:sz w:val="24"/>
        </w:rPr>
        <w:t>the</w:t>
      </w:r>
      <w:r>
        <w:rPr>
          <w:spacing w:val="-3"/>
          <w:sz w:val="24"/>
        </w:rPr>
        <w:t xml:space="preserve"> </w:t>
      </w:r>
      <w:r>
        <w:rPr>
          <w:sz w:val="24"/>
        </w:rPr>
        <w:t>statutory</w:t>
      </w:r>
      <w:r>
        <w:rPr>
          <w:spacing w:val="-3"/>
          <w:sz w:val="24"/>
        </w:rPr>
        <w:t xml:space="preserve"> </w:t>
      </w:r>
      <w:r>
        <w:rPr>
          <w:sz w:val="24"/>
        </w:rPr>
        <w:t>duties</w:t>
      </w:r>
      <w:r>
        <w:rPr>
          <w:spacing w:val="-4"/>
          <w:sz w:val="24"/>
        </w:rPr>
        <w:t xml:space="preserve"> </w:t>
      </w:r>
      <w:r>
        <w:rPr>
          <w:sz w:val="24"/>
        </w:rPr>
        <w:t>around</w:t>
      </w:r>
      <w:r>
        <w:rPr>
          <w:spacing w:val="-4"/>
          <w:sz w:val="24"/>
        </w:rPr>
        <w:t xml:space="preserve"> </w:t>
      </w:r>
      <w:r>
        <w:rPr>
          <w:sz w:val="24"/>
        </w:rPr>
        <w:t>building</w:t>
      </w:r>
      <w:r>
        <w:rPr>
          <w:spacing w:val="-3"/>
          <w:sz w:val="24"/>
        </w:rPr>
        <w:t xml:space="preserve"> </w:t>
      </w:r>
      <w:r>
        <w:rPr>
          <w:sz w:val="24"/>
        </w:rPr>
        <w:t>and</w:t>
      </w:r>
      <w:r>
        <w:rPr>
          <w:spacing w:val="-3"/>
          <w:sz w:val="24"/>
        </w:rPr>
        <w:t xml:space="preserve"> </w:t>
      </w:r>
      <w:r>
        <w:rPr>
          <w:sz w:val="24"/>
        </w:rPr>
        <w:t>maintaining</w:t>
      </w:r>
      <w:r>
        <w:rPr>
          <w:spacing w:val="-3"/>
          <w:sz w:val="24"/>
        </w:rPr>
        <w:t xml:space="preserve"> </w:t>
      </w:r>
      <w:r>
        <w:rPr>
          <w:sz w:val="24"/>
        </w:rPr>
        <w:t>relationships</w:t>
      </w:r>
      <w:r>
        <w:rPr>
          <w:spacing w:val="-3"/>
          <w:sz w:val="24"/>
        </w:rPr>
        <w:t xml:space="preserve"> </w:t>
      </w:r>
      <w:r>
        <w:rPr>
          <w:sz w:val="24"/>
        </w:rPr>
        <w:t>with</w:t>
      </w:r>
      <w:r>
        <w:rPr>
          <w:spacing w:val="-3"/>
          <w:sz w:val="24"/>
        </w:rPr>
        <w:t xml:space="preserve"> </w:t>
      </w:r>
      <w:r>
        <w:rPr>
          <w:sz w:val="24"/>
        </w:rPr>
        <w:t>hapū,</w:t>
      </w:r>
      <w:r>
        <w:rPr>
          <w:spacing w:val="-3"/>
          <w:sz w:val="24"/>
        </w:rPr>
        <w:t xml:space="preserve"> </w:t>
      </w:r>
      <w:r>
        <w:rPr>
          <w:sz w:val="24"/>
        </w:rPr>
        <w:t xml:space="preserve">iwi, Māori </w:t>
      </w:r>
      <w:proofErr w:type="spellStart"/>
      <w:r>
        <w:rPr>
          <w:sz w:val="24"/>
        </w:rPr>
        <w:t>organisations</w:t>
      </w:r>
      <w:proofErr w:type="spellEnd"/>
      <w:r>
        <w:rPr>
          <w:sz w:val="24"/>
        </w:rPr>
        <w:t xml:space="preserve"> and others, and supporting improved outcomes for Māori children and young people, are on the Board, not individual Commissioners.</w:t>
      </w:r>
    </w:p>
    <w:p w14:paraId="4819A798" w14:textId="77777777" w:rsidR="005E10D1" w:rsidRDefault="009A2598">
      <w:pPr>
        <w:pStyle w:val="BodyText"/>
        <w:ind w:left="820"/>
        <w:jc w:val="both"/>
      </w:pPr>
      <w:r>
        <w:t>Accordingly,</w:t>
      </w:r>
      <w:r>
        <w:rPr>
          <w:spacing w:val="-2"/>
        </w:rPr>
        <w:t xml:space="preserve"> </w:t>
      </w:r>
      <w:r>
        <w:t>the</w:t>
      </w:r>
      <w:r>
        <w:rPr>
          <w:spacing w:val="-3"/>
        </w:rPr>
        <w:t xml:space="preserve"> </w:t>
      </w:r>
      <w:r>
        <w:t>Act</w:t>
      </w:r>
      <w:r>
        <w:rPr>
          <w:spacing w:val="-2"/>
        </w:rPr>
        <w:t xml:space="preserve"> </w:t>
      </w:r>
      <w:r>
        <w:t>requires</w:t>
      </w:r>
      <w:r>
        <w:rPr>
          <w:spacing w:val="-2"/>
        </w:rPr>
        <w:t xml:space="preserve"> </w:t>
      </w:r>
      <w:r>
        <w:t>that</w:t>
      </w:r>
      <w:r>
        <w:rPr>
          <w:spacing w:val="-1"/>
        </w:rPr>
        <w:t xml:space="preserve"> </w:t>
      </w:r>
      <w:r>
        <w:t>the</w:t>
      </w:r>
      <w:r>
        <w:rPr>
          <w:spacing w:val="-3"/>
        </w:rPr>
        <w:t xml:space="preserve"> </w:t>
      </w:r>
      <w:r>
        <w:t>Commission</w:t>
      </w:r>
      <w:r>
        <w:rPr>
          <w:spacing w:val="-2"/>
        </w:rPr>
        <w:t xml:space="preserve"> </w:t>
      </w:r>
      <w:r>
        <w:t>must</w:t>
      </w:r>
      <w:r>
        <w:rPr>
          <w:spacing w:val="-2"/>
        </w:rPr>
        <w:t xml:space="preserve"> </w:t>
      </w:r>
      <w:r>
        <w:t>have,</w:t>
      </w:r>
      <w:r>
        <w:rPr>
          <w:spacing w:val="-2"/>
        </w:rPr>
        <w:t xml:space="preserve"> </w:t>
      </w:r>
      <w:r>
        <w:t>among</w:t>
      </w:r>
      <w:r>
        <w:rPr>
          <w:spacing w:val="-1"/>
        </w:rPr>
        <w:t xml:space="preserve"> </w:t>
      </w:r>
      <w:r>
        <w:t>its</w:t>
      </w:r>
      <w:r>
        <w:rPr>
          <w:spacing w:val="-2"/>
        </w:rPr>
        <w:t xml:space="preserve"> Board</w:t>
      </w:r>
    </w:p>
    <w:p w14:paraId="1B3F4A56" w14:textId="77777777" w:rsidR="005E10D1" w:rsidRDefault="009A2598">
      <w:pPr>
        <w:pStyle w:val="BodyText"/>
        <w:ind w:left="820" w:right="448"/>
        <w:jc w:val="both"/>
      </w:pPr>
      <w:r>
        <w:t>members ‘knowledge</w:t>
      </w:r>
      <w:r>
        <w:rPr>
          <w:spacing w:val="-1"/>
        </w:rPr>
        <w:t xml:space="preserve"> </w:t>
      </w:r>
      <w:r>
        <w:t>and understanding of Te</w:t>
      </w:r>
      <w:r>
        <w:rPr>
          <w:spacing w:val="-2"/>
        </w:rPr>
        <w:t xml:space="preserve"> </w:t>
      </w:r>
      <w:proofErr w:type="spellStart"/>
      <w:r>
        <w:t>Tiriti</w:t>
      </w:r>
      <w:proofErr w:type="spellEnd"/>
      <w:r>
        <w:t xml:space="preserve"> o Waitangi’, and at least</w:t>
      </w:r>
      <w:r>
        <w:rPr>
          <w:spacing w:val="-1"/>
        </w:rPr>
        <w:t xml:space="preserve"> </w:t>
      </w:r>
      <w:r>
        <w:t>half of the</w:t>
      </w:r>
      <w:r>
        <w:rPr>
          <w:spacing w:val="-3"/>
        </w:rPr>
        <w:t xml:space="preserve"> </w:t>
      </w:r>
      <w:r>
        <w:t>Board</w:t>
      </w:r>
      <w:r>
        <w:rPr>
          <w:spacing w:val="-3"/>
        </w:rPr>
        <w:t xml:space="preserve"> </w:t>
      </w:r>
      <w:r>
        <w:t>must</w:t>
      </w:r>
      <w:r>
        <w:rPr>
          <w:spacing w:val="-3"/>
        </w:rPr>
        <w:t xml:space="preserve"> </w:t>
      </w:r>
      <w:r>
        <w:t>have</w:t>
      </w:r>
      <w:r>
        <w:rPr>
          <w:spacing w:val="-5"/>
        </w:rPr>
        <w:t xml:space="preserve"> </w:t>
      </w:r>
      <w:r>
        <w:t>Māori</w:t>
      </w:r>
      <w:r>
        <w:rPr>
          <w:spacing w:val="-3"/>
        </w:rPr>
        <w:t xml:space="preserve"> </w:t>
      </w:r>
      <w:r>
        <w:t>knowledge</w:t>
      </w:r>
      <w:r>
        <w:rPr>
          <w:spacing w:val="-5"/>
        </w:rPr>
        <w:t xml:space="preserve"> </w:t>
      </w:r>
      <w:r>
        <w:t>and</w:t>
      </w:r>
      <w:r>
        <w:rPr>
          <w:spacing w:val="-1"/>
        </w:rPr>
        <w:t xml:space="preserve"> </w:t>
      </w:r>
      <w:r>
        <w:t>experience</w:t>
      </w:r>
      <w:r>
        <w:rPr>
          <w:spacing w:val="-4"/>
        </w:rPr>
        <w:t xml:space="preserve"> </w:t>
      </w:r>
      <w:r>
        <w:t>in,</w:t>
      </w:r>
      <w:r>
        <w:rPr>
          <w:spacing w:val="-3"/>
        </w:rPr>
        <w:t xml:space="preserve"> </w:t>
      </w:r>
      <w:r>
        <w:t>and</w:t>
      </w:r>
      <w:r>
        <w:rPr>
          <w:spacing w:val="-3"/>
        </w:rPr>
        <w:t xml:space="preserve"> </w:t>
      </w:r>
      <w:r>
        <w:t>knowledge</w:t>
      </w:r>
      <w:r>
        <w:rPr>
          <w:spacing w:val="-4"/>
        </w:rPr>
        <w:t xml:space="preserve"> </w:t>
      </w:r>
      <w:r>
        <w:t>of,</w:t>
      </w:r>
      <w:r>
        <w:rPr>
          <w:spacing w:val="-3"/>
        </w:rPr>
        <w:t xml:space="preserve"> </w:t>
      </w:r>
      <w:r>
        <w:t>tikanga Māori (section 13).</w:t>
      </w:r>
    </w:p>
    <w:p w14:paraId="66139018" w14:textId="77777777" w:rsidR="005E10D1" w:rsidRDefault="005E10D1">
      <w:pPr>
        <w:pStyle w:val="BodyText"/>
        <w:spacing w:before="10"/>
        <w:rPr>
          <w:sz w:val="20"/>
        </w:rPr>
      </w:pPr>
    </w:p>
    <w:p w14:paraId="178BD42B" w14:textId="77777777" w:rsidR="005E10D1" w:rsidRDefault="009A2598">
      <w:pPr>
        <w:pStyle w:val="ListParagraph"/>
        <w:numPr>
          <w:ilvl w:val="0"/>
          <w:numId w:val="16"/>
        </w:numPr>
        <w:tabs>
          <w:tab w:val="left" w:pos="820"/>
          <w:tab w:val="left" w:pos="821"/>
        </w:tabs>
        <w:spacing w:before="1"/>
        <w:ind w:right="333"/>
        <w:rPr>
          <w:sz w:val="24"/>
        </w:rPr>
      </w:pPr>
      <w:r>
        <w:rPr>
          <w:sz w:val="24"/>
        </w:rPr>
        <w:t xml:space="preserve">Consequently, I believe that these statutory requirements, combined with the support provided to the Board by the Commission’s Te </w:t>
      </w:r>
      <w:proofErr w:type="spellStart"/>
      <w:r>
        <w:rPr>
          <w:sz w:val="24"/>
        </w:rPr>
        <w:t>Tiriti</w:t>
      </w:r>
      <w:proofErr w:type="spellEnd"/>
      <w:r>
        <w:rPr>
          <w:sz w:val="24"/>
        </w:rPr>
        <w:t xml:space="preserve"> team, will enable the Board to fulfil</w:t>
      </w:r>
      <w:r>
        <w:rPr>
          <w:spacing w:val="-3"/>
          <w:sz w:val="24"/>
        </w:rPr>
        <w:t xml:space="preserve"> </w:t>
      </w:r>
      <w:r>
        <w:rPr>
          <w:sz w:val="24"/>
        </w:rPr>
        <w:t>its</w:t>
      </w:r>
      <w:r>
        <w:rPr>
          <w:spacing w:val="-3"/>
          <w:sz w:val="24"/>
        </w:rPr>
        <w:t xml:space="preserve"> </w:t>
      </w:r>
      <w:r>
        <w:rPr>
          <w:sz w:val="24"/>
        </w:rPr>
        <w:t>responsibilities</w:t>
      </w:r>
      <w:r>
        <w:rPr>
          <w:spacing w:val="-4"/>
          <w:sz w:val="24"/>
        </w:rPr>
        <w:t xml:space="preserve"> </w:t>
      </w:r>
      <w:proofErr w:type="gramStart"/>
      <w:r>
        <w:rPr>
          <w:sz w:val="24"/>
        </w:rPr>
        <w:t>with</w:t>
      </w:r>
      <w:r>
        <w:rPr>
          <w:spacing w:val="-4"/>
          <w:sz w:val="24"/>
        </w:rPr>
        <w:t xml:space="preserve"> </w:t>
      </w:r>
      <w:r>
        <w:rPr>
          <w:sz w:val="24"/>
        </w:rPr>
        <w:t>regard</w:t>
      </w:r>
      <w:r>
        <w:rPr>
          <w:spacing w:val="-3"/>
          <w:sz w:val="24"/>
        </w:rPr>
        <w:t xml:space="preserve"> </w:t>
      </w:r>
      <w:r>
        <w:rPr>
          <w:sz w:val="24"/>
        </w:rPr>
        <w:t>to</w:t>
      </w:r>
      <w:proofErr w:type="gramEnd"/>
      <w:r>
        <w:rPr>
          <w:spacing w:val="-3"/>
          <w:sz w:val="24"/>
        </w:rPr>
        <w:t xml:space="preserve"> </w:t>
      </w:r>
      <w:r>
        <w:rPr>
          <w:sz w:val="24"/>
        </w:rPr>
        <w:t>Māori</w:t>
      </w:r>
      <w:r>
        <w:rPr>
          <w:spacing w:val="-3"/>
          <w:sz w:val="24"/>
        </w:rPr>
        <w:t xml:space="preserve"> </w:t>
      </w:r>
      <w:r>
        <w:rPr>
          <w:sz w:val="24"/>
        </w:rPr>
        <w:t>children</w:t>
      </w:r>
      <w:r>
        <w:rPr>
          <w:spacing w:val="-3"/>
          <w:sz w:val="24"/>
        </w:rPr>
        <w:t xml:space="preserve"> </w:t>
      </w:r>
      <w:r>
        <w:rPr>
          <w:sz w:val="24"/>
        </w:rPr>
        <w:t>a</w:t>
      </w:r>
      <w:r>
        <w:rPr>
          <w:sz w:val="24"/>
        </w:rPr>
        <w:t>nd</w:t>
      </w:r>
      <w:r>
        <w:rPr>
          <w:spacing w:val="-3"/>
          <w:sz w:val="24"/>
        </w:rPr>
        <w:t xml:space="preserve"> </w:t>
      </w:r>
      <w:r>
        <w:rPr>
          <w:sz w:val="24"/>
        </w:rPr>
        <w:t>young</w:t>
      </w:r>
      <w:r>
        <w:rPr>
          <w:spacing w:val="-3"/>
          <w:sz w:val="24"/>
        </w:rPr>
        <w:t xml:space="preserve"> </w:t>
      </w:r>
      <w:r>
        <w:rPr>
          <w:sz w:val="24"/>
        </w:rPr>
        <w:t>people</w:t>
      </w:r>
      <w:r>
        <w:rPr>
          <w:spacing w:val="-3"/>
          <w:sz w:val="24"/>
        </w:rPr>
        <w:t xml:space="preserve"> </w:t>
      </w:r>
      <w:r>
        <w:rPr>
          <w:sz w:val="24"/>
        </w:rPr>
        <w:t>and</w:t>
      </w:r>
      <w:r>
        <w:rPr>
          <w:spacing w:val="-3"/>
          <w:sz w:val="24"/>
        </w:rPr>
        <w:t xml:space="preserve"> </w:t>
      </w:r>
      <w:r>
        <w:rPr>
          <w:sz w:val="24"/>
        </w:rPr>
        <w:t>under</w:t>
      </w:r>
      <w:r>
        <w:rPr>
          <w:spacing w:val="-3"/>
          <w:sz w:val="24"/>
        </w:rPr>
        <w:t xml:space="preserve"> </w:t>
      </w:r>
      <w:r>
        <w:rPr>
          <w:sz w:val="24"/>
        </w:rPr>
        <w:t xml:space="preserve">Te </w:t>
      </w:r>
      <w:proofErr w:type="spellStart"/>
      <w:r>
        <w:rPr>
          <w:sz w:val="24"/>
        </w:rPr>
        <w:t>Tiriti</w:t>
      </w:r>
      <w:proofErr w:type="spellEnd"/>
      <w:r>
        <w:rPr>
          <w:sz w:val="24"/>
        </w:rPr>
        <w:t xml:space="preserve"> o Waitangi.</w:t>
      </w:r>
    </w:p>
    <w:p w14:paraId="6A573B3A" w14:textId="77777777" w:rsidR="005E10D1" w:rsidRDefault="005E10D1">
      <w:pPr>
        <w:pStyle w:val="BodyText"/>
        <w:spacing w:before="9"/>
        <w:rPr>
          <w:sz w:val="20"/>
        </w:rPr>
      </w:pPr>
    </w:p>
    <w:p w14:paraId="2F881675" w14:textId="77777777" w:rsidR="005E10D1" w:rsidRDefault="009A2598">
      <w:pPr>
        <w:pStyle w:val="ListParagraph"/>
        <w:numPr>
          <w:ilvl w:val="0"/>
          <w:numId w:val="16"/>
        </w:numPr>
        <w:tabs>
          <w:tab w:val="left" w:pos="820"/>
          <w:tab w:val="left" w:pos="821"/>
        </w:tabs>
        <w:spacing w:before="1"/>
        <w:ind w:right="302"/>
        <w:rPr>
          <w:sz w:val="24"/>
        </w:rPr>
      </w:pPr>
      <w:r>
        <w:rPr>
          <w:sz w:val="24"/>
        </w:rPr>
        <w:t>I believe the structure that underpins Model 2 is the right one and that it will appropriately</w:t>
      </w:r>
      <w:r>
        <w:rPr>
          <w:spacing w:val="-3"/>
          <w:sz w:val="24"/>
        </w:rPr>
        <w:t xml:space="preserve"> </w:t>
      </w:r>
      <w:r>
        <w:rPr>
          <w:sz w:val="24"/>
        </w:rPr>
        <w:t>support</w:t>
      </w:r>
      <w:r>
        <w:rPr>
          <w:spacing w:val="-3"/>
          <w:sz w:val="24"/>
        </w:rPr>
        <w:t xml:space="preserve"> </w:t>
      </w:r>
      <w:r>
        <w:rPr>
          <w:sz w:val="24"/>
        </w:rPr>
        <w:t>the</w:t>
      </w:r>
      <w:r>
        <w:rPr>
          <w:spacing w:val="-2"/>
          <w:sz w:val="24"/>
        </w:rPr>
        <w:t xml:space="preserve"> </w:t>
      </w:r>
      <w:r>
        <w:rPr>
          <w:sz w:val="24"/>
        </w:rPr>
        <w:t>Board</w:t>
      </w:r>
      <w:r>
        <w:rPr>
          <w:spacing w:val="-3"/>
          <w:sz w:val="24"/>
        </w:rPr>
        <w:t xml:space="preserve"> </w:t>
      </w:r>
      <w:r>
        <w:rPr>
          <w:sz w:val="24"/>
        </w:rPr>
        <w:t>in</w:t>
      </w:r>
      <w:r>
        <w:rPr>
          <w:spacing w:val="-3"/>
          <w:sz w:val="24"/>
        </w:rPr>
        <w:t xml:space="preserve"> </w:t>
      </w:r>
      <w:r>
        <w:rPr>
          <w:sz w:val="24"/>
        </w:rPr>
        <w:t>its</w:t>
      </w:r>
      <w:r>
        <w:rPr>
          <w:spacing w:val="-3"/>
          <w:sz w:val="24"/>
        </w:rPr>
        <w:t xml:space="preserve"> </w:t>
      </w:r>
      <w:r>
        <w:rPr>
          <w:sz w:val="24"/>
        </w:rPr>
        <w:t>duties</w:t>
      </w:r>
      <w:r>
        <w:rPr>
          <w:spacing w:val="-3"/>
          <w:sz w:val="24"/>
        </w:rPr>
        <w:t xml:space="preserve"> </w:t>
      </w:r>
      <w:r>
        <w:rPr>
          <w:sz w:val="24"/>
        </w:rPr>
        <w:t>and</w:t>
      </w:r>
      <w:r>
        <w:rPr>
          <w:spacing w:val="-3"/>
          <w:sz w:val="24"/>
        </w:rPr>
        <w:t xml:space="preserve"> </w:t>
      </w:r>
      <w:r>
        <w:rPr>
          <w:sz w:val="24"/>
        </w:rPr>
        <w:t>the</w:t>
      </w:r>
      <w:r>
        <w:rPr>
          <w:spacing w:val="-3"/>
          <w:sz w:val="24"/>
        </w:rPr>
        <w:t xml:space="preserve"> </w:t>
      </w:r>
      <w:r>
        <w:rPr>
          <w:sz w:val="24"/>
        </w:rPr>
        <w:t>Commissioners</w:t>
      </w:r>
      <w:r>
        <w:rPr>
          <w:spacing w:val="-3"/>
          <w:sz w:val="24"/>
        </w:rPr>
        <w:t xml:space="preserve"> </w:t>
      </w:r>
      <w:r>
        <w:rPr>
          <w:sz w:val="24"/>
        </w:rPr>
        <w:t>in</w:t>
      </w:r>
      <w:r>
        <w:rPr>
          <w:spacing w:val="-3"/>
          <w:sz w:val="24"/>
        </w:rPr>
        <w:t xml:space="preserve"> </w:t>
      </w:r>
      <w:r>
        <w:rPr>
          <w:sz w:val="24"/>
        </w:rPr>
        <w:t>their</w:t>
      </w:r>
      <w:r>
        <w:rPr>
          <w:spacing w:val="-3"/>
          <w:sz w:val="24"/>
        </w:rPr>
        <w:t xml:space="preserve"> </w:t>
      </w:r>
      <w:r>
        <w:rPr>
          <w:sz w:val="24"/>
        </w:rPr>
        <w:t>roles.</w:t>
      </w:r>
      <w:r>
        <w:rPr>
          <w:spacing w:val="-3"/>
          <w:sz w:val="24"/>
        </w:rPr>
        <w:t xml:space="preserve"> </w:t>
      </w:r>
      <w:r>
        <w:rPr>
          <w:sz w:val="24"/>
        </w:rPr>
        <w:t xml:space="preserve">The proposed </w:t>
      </w:r>
      <w:proofErr w:type="spellStart"/>
      <w:r>
        <w:rPr>
          <w:sz w:val="24"/>
        </w:rPr>
        <w:t>organisational</w:t>
      </w:r>
      <w:proofErr w:type="spellEnd"/>
      <w:r>
        <w:rPr>
          <w:sz w:val="24"/>
        </w:rPr>
        <w:t xml:space="preserve"> structure comprises:</w:t>
      </w:r>
    </w:p>
    <w:p w14:paraId="12D2600C" w14:textId="77777777" w:rsidR="005E10D1" w:rsidRDefault="005E10D1">
      <w:pPr>
        <w:pStyle w:val="BodyText"/>
        <w:rPr>
          <w:sz w:val="21"/>
        </w:rPr>
      </w:pPr>
    </w:p>
    <w:p w14:paraId="2BBB6229" w14:textId="77777777" w:rsidR="005E10D1" w:rsidRDefault="009A2598">
      <w:pPr>
        <w:pStyle w:val="ListParagraph"/>
        <w:numPr>
          <w:ilvl w:val="0"/>
          <w:numId w:val="12"/>
        </w:numPr>
        <w:tabs>
          <w:tab w:val="left" w:pos="1518"/>
          <w:tab w:val="left" w:pos="1519"/>
        </w:tabs>
        <w:rPr>
          <w:sz w:val="24"/>
        </w:rPr>
      </w:pPr>
      <w:r>
        <w:rPr>
          <w:sz w:val="24"/>
        </w:rPr>
        <w:t>a</w:t>
      </w:r>
      <w:r>
        <w:rPr>
          <w:spacing w:val="-3"/>
          <w:sz w:val="24"/>
        </w:rPr>
        <w:t xml:space="preserve"> </w:t>
      </w:r>
      <w:r>
        <w:rPr>
          <w:sz w:val="24"/>
        </w:rPr>
        <w:t>chief</w:t>
      </w:r>
      <w:r>
        <w:rPr>
          <w:spacing w:val="-1"/>
          <w:sz w:val="24"/>
        </w:rPr>
        <w:t xml:space="preserve"> </w:t>
      </w:r>
      <w:r>
        <w:rPr>
          <w:sz w:val="24"/>
        </w:rPr>
        <w:t>executive, and</w:t>
      </w:r>
      <w:r>
        <w:rPr>
          <w:spacing w:val="-1"/>
          <w:sz w:val="24"/>
        </w:rPr>
        <w:t xml:space="preserve"> </w:t>
      </w:r>
      <w:r>
        <w:rPr>
          <w:sz w:val="24"/>
        </w:rPr>
        <w:t>their</w:t>
      </w:r>
      <w:r>
        <w:rPr>
          <w:spacing w:val="-2"/>
          <w:sz w:val="24"/>
        </w:rPr>
        <w:t xml:space="preserve"> </w:t>
      </w:r>
      <w:r>
        <w:rPr>
          <w:sz w:val="24"/>
        </w:rPr>
        <w:t xml:space="preserve">executive </w:t>
      </w:r>
      <w:r>
        <w:rPr>
          <w:spacing w:val="-2"/>
          <w:sz w:val="24"/>
        </w:rPr>
        <w:t>assistant</w:t>
      </w:r>
    </w:p>
    <w:p w14:paraId="4EB18268" w14:textId="77777777" w:rsidR="005E10D1" w:rsidRDefault="009A2598">
      <w:pPr>
        <w:pStyle w:val="ListParagraph"/>
        <w:numPr>
          <w:ilvl w:val="0"/>
          <w:numId w:val="12"/>
        </w:numPr>
        <w:tabs>
          <w:tab w:val="left" w:pos="1518"/>
          <w:tab w:val="left" w:pos="1519"/>
        </w:tabs>
        <w:spacing w:before="237"/>
        <w:ind w:right="653"/>
        <w:rPr>
          <w:sz w:val="24"/>
        </w:rPr>
      </w:pPr>
      <w:r>
        <w:rPr>
          <w:sz w:val="24"/>
        </w:rPr>
        <w:t>staff</w:t>
      </w:r>
      <w:r>
        <w:rPr>
          <w:spacing w:val="-4"/>
          <w:sz w:val="24"/>
        </w:rPr>
        <w:t xml:space="preserve"> </w:t>
      </w:r>
      <w:r>
        <w:rPr>
          <w:sz w:val="24"/>
        </w:rPr>
        <w:t>supporting</w:t>
      </w:r>
      <w:r>
        <w:rPr>
          <w:spacing w:val="-4"/>
          <w:sz w:val="24"/>
        </w:rPr>
        <w:t xml:space="preserve"> </w:t>
      </w:r>
      <w:r>
        <w:rPr>
          <w:sz w:val="24"/>
        </w:rPr>
        <w:t>Te</w:t>
      </w:r>
      <w:r>
        <w:rPr>
          <w:spacing w:val="-6"/>
          <w:sz w:val="24"/>
        </w:rPr>
        <w:t xml:space="preserve"> </w:t>
      </w:r>
      <w:proofErr w:type="spellStart"/>
      <w:r>
        <w:rPr>
          <w:sz w:val="24"/>
        </w:rPr>
        <w:t>Tiriti</w:t>
      </w:r>
      <w:proofErr w:type="spellEnd"/>
      <w:r>
        <w:rPr>
          <w:spacing w:val="-1"/>
          <w:sz w:val="24"/>
        </w:rPr>
        <w:t xml:space="preserve"> </w:t>
      </w:r>
      <w:r>
        <w:rPr>
          <w:sz w:val="24"/>
        </w:rPr>
        <w:t>o</w:t>
      </w:r>
      <w:r>
        <w:rPr>
          <w:spacing w:val="-4"/>
          <w:sz w:val="24"/>
        </w:rPr>
        <w:t xml:space="preserve"> </w:t>
      </w:r>
      <w:r>
        <w:rPr>
          <w:sz w:val="24"/>
        </w:rPr>
        <w:t>Waitangi</w:t>
      </w:r>
      <w:r>
        <w:rPr>
          <w:spacing w:val="-4"/>
          <w:sz w:val="24"/>
        </w:rPr>
        <w:t xml:space="preserve"> </w:t>
      </w:r>
      <w:r>
        <w:rPr>
          <w:sz w:val="24"/>
        </w:rPr>
        <w:t>obligations,</w:t>
      </w:r>
      <w:r>
        <w:rPr>
          <w:spacing w:val="-4"/>
          <w:sz w:val="24"/>
        </w:rPr>
        <w:t xml:space="preserve"> </w:t>
      </w:r>
      <w:r>
        <w:rPr>
          <w:sz w:val="24"/>
        </w:rPr>
        <w:t>to</w:t>
      </w:r>
      <w:r>
        <w:rPr>
          <w:spacing w:val="-3"/>
          <w:sz w:val="24"/>
        </w:rPr>
        <w:t xml:space="preserve"> </w:t>
      </w:r>
      <w:r>
        <w:rPr>
          <w:sz w:val="24"/>
        </w:rPr>
        <w:t>provide</w:t>
      </w:r>
      <w:r>
        <w:rPr>
          <w:spacing w:val="-6"/>
          <w:sz w:val="24"/>
        </w:rPr>
        <w:t xml:space="preserve"> </w:t>
      </w:r>
      <w:r>
        <w:rPr>
          <w:sz w:val="24"/>
        </w:rPr>
        <w:t>support,</w:t>
      </w:r>
      <w:r>
        <w:rPr>
          <w:spacing w:val="-4"/>
          <w:sz w:val="24"/>
        </w:rPr>
        <w:t xml:space="preserve"> </w:t>
      </w:r>
      <w:proofErr w:type="gramStart"/>
      <w:r>
        <w:rPr>
          <w:sz w:val="24"/>
        </w:rPr>
        <w:t>advice</w:t>
      </w:r>
      <w:proofErr w:type="gramEnd"/>
      <w:r>
        <w:rPr>
          <w:sz w:val="24"/>
        </w:rPr>
        <w:t xml:space="preserve"> and guidance from a </w:t>
      </w:r>
      <w:proofErr w:type="spellStart"/>
      <w:r>
        <w:rPr>
          <w:sz w:val="24"/>
        </w:rPr>
        <w:t>mātauranga</w:t>
      </w:r>
      <w:proofErr w:type="spellEnd"/>
      <w:r>
        <w:rPr>
          <w:sz w:val="24"/>
        </w:rPr>
        <w:t xml:space="preserve"> Māori perspective to teams</w:t>
      </w:r>
    </w:p>
    <w:p w14:paraId="0AE49C83" w14:textId="77777777" w:rsidR="005E10D1" w:rsidRDefault="005E10D1">
      <w:pPr>
        <w:pStyle w:val="BodyText"/>
        <w:spacing w:before="9"/>
        <w:rPr>
          <w:sz w:val="20"/>
        </w:rPr>
      </w:pPr>
    </w:p>
    <w:p w14:paraId="7F550110" w14:textId="77777777" w:rsidR="005E10D1" w:rsidRDefault="009A2598">
      <w:pPr>
        <w:pStyle w:val="ListParagraph"/>
        <w:numPr>
          <w:ilvl w:val="0"/>
          <w:numId w:val="12"/>
        </w:numPr>
        <w:tabs>
          <w:tab w:val="left" w:pos="1518"/>
          <w:tab w:val="left" w:pos="1519"/>
        </w:tabs>
        <w:ind w:right="371"/>
        <w:rPr>
          <w:sz w:val="24"/>
        </w:rPr>
      </w:pPr>
      <w:r>
        <w:rPr>
          <w:sz w:val="24"/>
        </w:rPr>
        <w:t>policy staff, responsible for setting the policy agenda for the tari and supporting</w:t>
      </w:r>
      <w:r>
        <w:rPr>
          <w:spacing w:val="-3"/>
          <w:sz w:val="24"/>
        </w:rPr>
        <w:t xml:space="preserve"> </w:t>
      </w:r>
      <w:r>
        <w:rPr>
          <w:sz w:val="24"/>
        </w:rPr>
        <w:t>Commissioners</w:t>
      </w:r>
      <w:r>
        <w:rPr>
          <w:spacing w:val="-4"/>
          <w:sz w:val="24"/>
        </w:rPr>
        <w:t xml:space="preserve"> </w:t>
      </w:r>
      <w:r>
        <w:rPr>
          <w:sz w:val="24"/>
        </w:rPr>
        <w:t>by</w:t>
      </w:r>
      <w:r>
        <w:rPr>
          <w:spacing w:val="-4"/>
          <w:sz w:val="24"/>
        </w:rPr>
        <w:t xml:space="preserve"> </w:t>
      </w:r>
      <w:r>
        <w:rPr>
          <w:sz w:val="24"/>
        </w:rPr>
        <w:t>highlighting</w:t>
      </w:r>
      <w:r>
        <w:rPr>
          <w:spacing w:val="-4"/>
          <w:sz w:val="24"/>
        </w:rPr>
        <w:t xml:space="preserve"> </w:t>
      </w:r>
      <w:r>
        <w:rPr>
          <w:sz w:val="24"/>
        </w:rPr>
        <w:t>ad</w:t>
      </w:r>
      <w:r>
        <w:rPr>
          <w:spacing w:val="-4"/>
          <w:sz w:val="24"/>
        </w:rPr>
        <w:t xml:space="preserve"> </w:t>
      </w:r>
      <w:r>
        <w:rPr>
          <w:sz w:val="24"/>
        </w:rPr>
        <w:t>hoc</w:t>
      </w:r>
      <w:r>
        <w:rPr>
          <w:spacing w:val="-5"/>
          <w:sz w:val="24"/>
        </w:rPr>
        <w:t xml:space="preserve"> </w:t>
      </w:r>
      <w:r>
        <w:rPr>
          <w:sz w:val="24"/>
        </w:rPr>
        <w:t>issues</w:t>
      </w:r>
      <w:r>
        <w:rPr>
          <w:spacing w:val="-4"/>
          <w:sz w:val="24"/>
        </w:rPr>
        <w:t xml:space="preserve"> </w:t>
      </w:r>
      <w:r>
        <w:rPr>
          <w:sz w:val="24"/>
        </w:rPr>
        <w:t>that</w:t>
      </w:r>
      <w:r>
        <w:rPr>
          <w:spacing w:val="-4"/>
          <w:sz w:val="24"/>
        </w:rPr>
        <w:t xml:space="preserve"> </w:t>
      </w:r>
      <w:r>
        <w:rPr>
          <w:sz w:val="24"/>
        </w:rPr>
        <w:t>arise</w:t>
      </w:r>
      <w:r>
        <w:rPr>
          <w:spacing w:val="-5"/>
          <w:sz w:val="24"/>
        </w:rPr>
        <w:t xml:space="preserve"> </w:t>
      </w:r>
      <w:r>
        <w:rPr>
          <w:sz w:val="24"/>
        </w:rPr>
        <w:t>through</w:t>
      </w:r>
      <w:r>
        <w:rPr>
          <w:spacing w:val="-3"/>
          <w:sz w:val="24"/>
        </w:rPr>
        <w:t xml:space="preserve"> </w:t>
      </w:r>
      <w:r>
        <w:rPr>
          <w:sz w:val="24"/>
        </w:rPr>
        <w:t>the political, governmental or community ar</w:t>
      </w:r>
      <w:r>
        <w:rPr>
          <w:sz w:val="24"/>
        </w:rPr>
        <w:t>ena</w:t>
      </w:r>
    </w:p>
    <w:p w14:paraId="7B16BAD8" w14:textId="77777777" w:rsidR="005E10D1" w:rsidRDefault="005E10D1">
      <w:pPr>
        <w:pStyle w:val="BodyText"/>
        <w:spacing w:before="8"/>
        <w:rPr>
          <w:sz w:val="20"/>
        </w:rPr>
      </w:pPr>
    </w:p>
    <w:p w14:paraId="320AF05F" w14:textId="77777777" w:rsidR="005E10D1" w:rsidRDefault="009A2598">
      <w:pPr>
        <w:pStyle w:val="ListParagraph"/>
        <w:numPr>
          <w:ilvl w:val="0"/>
          <w:numId w:val="12"/>
        </w:numPr>
        <w:tabs>
          <w:tab w:val="left" w:pos="1518"/>
          <w:tab w:val="left" w:pos="1519"/>
        </w:tabs>
        <w:spacing w:before="1"/>
        <w:ind w:right="311"/>
        <w:rPr>
          <w:sz w:val="24"/>
        </w:rPr>
      </w:pPr>
      <w:r>
        <w:rPr>
          <w:sz w:val="24"/>
        </w:rPr>
        <w:t>advocacy</w:t>
      </w:r>
      <w:r>
        <w:rPr>
          <w:spacing w:val="-3"/>
          <w:sz w:val="24"/>
        </w:rPr>
        <w:t xml:space="preserve"> </w:t>
      </w:r>
      <w:r>
        <w:rPr>
          <w:sz w:val="24"/>
        </w:rPr>
        <w:t>and</w:t>
      </w:r>
      <w:r>
        <w:rPr>
          <w:spacing w:val="-3"/>
          <w:sz w:val="24"/>
        </w:rPr>
        <w:t xml:space="preserve"> </w:t>
      </w:r>
      <w:r>
        <w:rPr>
          <w:sz w:val="24"/>
        </w:rPr>
        <w:t>rights</w:t>
      </w:r>
      <w:r>
        <w:rPr>
          <w:spacing w:val="-3"/>
          <w:sz w:val="24"/>
        </w:rPr>
        <w:t xml:space="preserve"> </w:t>
      </w:r>
      <w:r>
        <w:rPr>
          <w:sz w:val="24"/>
        </w:rPr>
        <w:t>staff,</w:t>
      </w:r>
      <w:r>
        <w:rPr>
          <w:spacing w:val="-3"/>
          <w:sz w:val="24"/>
        </w:rPr>
        <w:t xml:space="preserve"> </w:t>
      </w:r>
      <w:r>
        <w:rPr>
          <w:sz w:val="24"/>
        </w:rPr>
        <w:t>responsible</w:t>
      </w:r>
      <w:r>
        <w:rPr>
          <w:spacing w:val="-3"/>
          <w:sz w:val="24"/>
        </w:rPr>
        <w:t xml:space="preserve"> </w:t>
      </w:r>
      <w:r>
        <w:rPr>
          <w:sz w:val="24"/>
        </w:rPr>
        <w:t>for</w:t>
      </w:r>
      <w:r>
        <w:rPr>
          <w:spacing w:val="-3"/>
          <w:sz w:val="24"/>
        </w:rPr>
        <w:t xml:space="preserve"> </w:t>
      </w:r>
      <w:r>
        <w:rPr>
          <w:sz w:val="24"/>
        </w:rPr>
        <w:t>providing</w:t>
      </w:r>
      <w:r>
        <w:rPr>
          <w:spacing w:val="-3"/>
          <w:sz w:val="24"/>
        </w:rPr>
        <w:t xml:space="preserve"> </w:t>
      </w:r>
      <w:r>
        <w:rPr>
          <w:sz w:val="24"/>
        </w:rPr>
        <w:t>advice</w:t>
      </w:r>
      <w:r>
        <w:rPr>
          <w:spacing w:val="-5"/>
          <w:sz w:val="24"/>
        </w:rPr>
        <w:t xml:space="preserve"> </w:t>
      </w:r>
      <w:r>
        <w:rPr>
          <w:sz w:val="24"/>
        </w:rPr>
        <w:t>which</w:t>
      </w:r>
      <w:r>
        <w:rPr>
          <w:spacing w:val="-3"/>
          <w:sz w:val="24"/>
        </w:rPr>
        <w:t xml:space="preserve"> </w:t>
      </w:r>
      <w:r>
        <w:rPr>
          <w:sz w:val="24"/>
        </w:rPr>
        <w:t>promotes</w:t>
      </w:r>
      <w:r>
        <w:rPr>
          <w:spacing w:val="-3"/>
          <w:sz w:val="24"/>
        </w:rPr>
        <w:t xml:space="preserve"> </w:t>
      </w:r>
      <w:r>
        <w:rPr>
          <w:sz w:val="24"/>
        </w:rPr>
        <w:t xml:space="preserve">the interests, rights, and wellbeing of mokopuna, with the </w:t>
      </w:r>
      <w:proofErr w:type="gramStart"/>
      <w:r>
        <w:rPr>
          <w:sz w:val="24"/>
        </w:rPr>
        <w:t>ultimate goal</w:t>
      </w:r>
      <w:proofErr w:type="gramEnd"/>
      <w:r>
        <w:rPr>
          <w:sz w:val="24"/>
        </w:rPr>
        <w:t xml:space="preserve"> of achieving The Commission’s </w:t>
      </w:r>
      <w:proofErr w:type="spellStart"/>
      <w:r>
        <w:rPr>
          <w:sz w:val="24"/>
        </w:rPr>
        <w:t>moemoeā</w:t>
      </w:r>
      <w:proofErr w:type="spellEnd"/>
      <w:r>
        <w:rPr>
          <w:sz w:val="24"/>
        </w:rPr>
        <w:t xml:space="preserve">: kia kuru pounamu te </w:t>
      </w:r>
      <w:proofErr w:type="spellStart"/>
      <w:r>
        <w:rPr>
          <w:sz w:val="24"/>
        </w:rPr>
        <w:t>rongo</w:t>
      </w:r>
      <w:proofErr w:type="spellEnd"/>
      <w:r>
        <w:rPr>
          <w:sz w:val="24"/>
        </w:rPr>
        <w:t xml:space="preserve"> – all mokopuna live their best lives</w:t>
      </w:r>
    </w:p>
    <w:p w14:paraId="68B448BF" w14:textId="77777777" w:rsidR="005E10D1" w:rsidRDefault="005E10D1">
      <w:pPr>
        <w:pStyle w:val="BodyText"/>
        <w:spacing w:before="8"/>
        <w:rPr>
          <w:sz w:val="20"/>
        </w:rPr>
      </w:pPr>
    </w:p>
    <w:p w14:paraId="6757B83A" w14:textId="77777777" w:rsidR="005E10D1" w:rsidRDefault="009A2598">
      <w:pPr>
        <w:pStyle w:val="ListParagraph"/>
        <w:numPr>
          <w:ilvl w:val="0"/>
          <w:numId w:val="12"/>
        </w:numPr>
        <w:tabs>
          <w:tab w:val="left" w:pos="1518"/>
          <w:tab w:val="left" w:pos="1519"/>
        </w:tabs>
        <w:spacing w:before="1"/>
        <w:ind w:right="413"/>
        <w:rPr>
          <w:sz w:val="24"/>
        </w:rPr>
      </w:pPr>
      <w:r>
        <w:rPr>
          <w:sz w:val="24"/>
        </w:rPr>
        <w:t>participation and engagement staff, responsible for developing and implementing</w:t>
      </w:r>
      <w:r>
        <w:rPr>
          <w:spacing w:val="-4"/>
          <w:sz w:val="24"/>
        </w:rPr>
        <w:t xml:space="preserve"> </w:t>
      </w:r>
      <w:r>
        <w:rPr>
          <w:sz w:val="24"/>
        </w:rPr>
        <w:t>a</w:t>
      </w:r>
      <w:r>
        <w:rPr>
          <w:spacing w:val="-4"/>
          <w:sz w:val="24"/>
        </w:rPr>
        <w:t xml:space="preserve"> </w:t>
      </w:r>
      <w:r>
        <w:rPr>
          <w:sz w:val="24"/>
        </w:rPr>
        <w:t>strategic</w:t>
      </w:r>
      <w:r>
        <w:rPr>
          <w:spacing w:val="-3"/>
          <w:sz w:val="24"/>
        </w:rPr>
        <w:t xml:space="preserve"> </w:t>
      </w:r>
      <w:r>
        <w:rPr>
          <w:sz w:val="24"/>
        </w:rPr>
        <w:t>plan</w:t>
      </w:r>
      <w:r>
        <w:rPr>
          <w:spacing w:val="-4"/>
          <w:sz w:val="24"/>
        </w:rPr>
        <w:t xml:space="preserve"> </w:t>
      </w:r>
      <w:r>
        <w:rPr>
          <w:sz w:val="24"/>
        </w:rPr>
        <w:t>of</w:t>
      </w:r>
      <w:r>
        <w:rPr>
          <w:spacing w:val="-6"/>
          <w:sz w:val="24"/>
        </w:rPr>
        <w:t xml:space="preserve"> </w:t>
      </w:r>
      <w:r>
        <w:rPr>
          <w:sz w:val="24"/>
        </w:rPr>
        <w:t>engagements</w:t>
      </w:r>
      <w:r>
        <w:rPr>
          <w:spacing w:val="-4"/>
          <w:sz w:val="24"/>
        </w:rPr>
        <w:t xml:space="preserve"> </w:t>
      </w:r>
      <w:r>
        <w:rPr>
          <w:sz w:val="24"/>
        </w:rPr>
        <w:t>and</w:t>
      </w:r>
      <w:r>
        <w:rPr>
          <w:spacing w:val="-2"/>
          <w:sz w:val="24"/>
        </w:rPr>
        <w:t xml:space="preserve"> </w:t>
      </w:r>
      <w:r>
        <w:rPr>
          <w:sz w:val="24"/>
        </w:rPr>
        <w:t>initiatives</w:t>
      </w:r>
      <w:r>
        <w:rPr>
          <w:spacing w:val="-4"/>
          <w:sz w:val="24"/>
        </w:rPr>
        <w:t xml:space="preserve"> </w:t>
      </w:r>
      <w:r>
        <w:rPr>
          <w:sz w:val="24"/>
        </w:rPr>
        <w:t>that</w:t>
      </w:r>
      <w:r>
        <w:rPr>
          <w:spacing w:val="-4"/>
          <w:sz w:val="24"/>
        </w:rPr>
        <w:t xml:space="preserve"> </w:t>
      </w:r>
      <w:r>
        <w:rPr>
          <w:sz w:val="24"/>
        </w:rPr>
        <w:t>provides</w:t>
      </w:r>
      <w:r>
        <w:rPr>
          <w:spacing w:val="-4"/>
          <w:sz w:val="24"/>
        </w:rPr>
        <w:t xml:space="preserve"> </w:t>
      </w:r>
      <w:r>
        <w:rPr>
          <w:sz w:val="24"/>
        </w:rPr>
        <w:t>the opportunity to listen to mokopuna and understand their needs (Mai World)</w:t>
      </w:r>
    </w:p>
    <w:p w14:paraId="2B43780A" w14:textId="77777777" w:rsidR="005E10D1" w:rsidRDefault="005E10D1">
      <w:pPr>
        <w:pStyle w:val="BodyText"/>
        <w:rPr>
          <w:sz w:val="20"/>
        </w:rPr>
      </w:pPr>
    </w:p>
    <w:p w14:paraId="5660F1D8" w14:textId="77777777" w:rsidR="005E10D1" w:rsidRDefault="005E10D1">
      <w:pPr>
        <w:pStyle w:val="BodyText"/>
        <w:rPr>
          <w:sz w:val="20"/>
        </w:rPr>
      </w:pPr>
    </w:p>
    <w:p w14:paraId="602ADFFB" w14:textId="77777777" w:rsidR="005E10D1" w:rsidRDefault="005E10D1">
      <w:pPr>
        <w:pStyle w:val="BodyText"/>
        <w:rPr>
          <w:sz w:val="20"/>
        </w:rPr>
      </w:pPr>
    </w:p>
    <w:p w14:paraId="67DF8B54" w14:textId="77777777" w:rsidR="005E10D1" w:rsidRDefault="009A2598">
      <w:pPr>
        <w:pStyle w:val="BodyText"/>
        <w:spacing w:before="5"/>
        <w:rPr>
          <w:sz w:val="27"/>
        </w:rPr>
      </w:pPr>
      <w:r>
        <w:pict w14:anchorId="71056275">
          <v:rect id="docshape3" o:spid="_x0000_s2051" style="position:absolute;margin-left:1in;margin-top:17pt;width:2in;height:.6pt;z-index:-15728640;mso-wrap-distance-left:0;mso-wrap-distance-right:0;mso-position-horizontal-relative:page" fillcolor="black" stroked="f">
            <w10:wrap type="topAndBottom" anchorx="page"/>
          </v:rect>
        </w:pict>
      </w:r>
    </w:p>
    <w:p w14:paraId="05F10BFB" w14:textId="77777777" w:rsidR="005E10D1" w:rsidRDefault="009A2598">
      <w:pPr>
        <w:spacing w:before="91"/>
        <w:ind w:left="100" w:right="363"/>
        <w:rPr>
          <w:sz w:val="20"/>
        </w:rPr>
      </w:pPr>
      <w:r>
        <w:rPr>
          <w:rFonts w:ascii="Arial" w:hAnsi="Arial"/>
          <w:position w:val="6"/>
          <w:sz w:val="12"/>
        </w:rPr>
        <w:t>1</w:t>
      </w:r>
      <w:r>
        <w:rPr>
          <w:rFonts w:ascii="Arial" w:hAnsi="Arial"/>
          <w:spacing w:val="14"/>
          <w:position w:val="6"/>
          <w:sz w:val="12"/>
        </w:rPr>
        <w:t xml:space="preserve"> </w:t>
      </w:r>
      <w:r>
        <w:rPr>
          <w:sz w:val="20"/>
        </w:rPr>
        <w:t>The</w:t>
      </w:r>
      <w:r>
        <w:rPr>
          <w:spacing w:val="-2"/>
          <w:sz w:val="20"/>
        </w:rPr>
        <w:t xml:space="preserve"> </w:t>
      </w:r>
      <w:r>
        <w:rPr>
          <w:i/>
          <w:sz w:val="20"/>
        </w:rPr>
        <w:t>Investment</w:t>
      </w:r>
      <w:r>
        <w:rPr>
          <w:i/>
          <w:spacing w:val="-4"/>
          <w:sz w:val="20"/>
        </w:rPr>
        <w:t xml:space="preserve"> </w:t>
      </w:r>
      <w:r>
        <w:rPr>
          <w:i/>
          <w:sz w:val="20"/>
        </w:rPr>
        <w:t>Case</w:t>
      </w:r>
      <w:r>
        <w:rPr>
          <w:i/>
          <w:spacing w:val="-2"/>
          <w:sz w:val="20"/>
        </w:rPr>
        <w:t xml:space="preserve"> </w:t>
      </w:r>
      <w:r>
        <w:rPr>
          <w:sz w:val="20"/>
        </w:rPr>
        <w:t>notes</w:t>
      </w:r>
      <w:r>
        <w:rPr>
          <w:spacing w:val="-4"/>
          <w:sz w:val="20"/>
        </w:rPr>
        <w:t xml:space="preserve"> </w:t>
      </w:r>
      <w:r>
        <w:rPr>
          <w:sz w:val="20"/>
        </w:rPr>
        <w:t>that</w:t>
      </w:r>
      <w:r>
        <w:rPr>
          <w:spacing w:val="-2"/>
          <w:sz w:val="20"/>
        </w:rPr>
        <w:t xml:space="preserve"> </w:t>
      </w:r>
      <w:r>
        <w:rPr>
          <w:sz w:val="20"/>
        </w:rPr>
        <w:t>with</w:t>
      </w:r>
      <w:r>
        <w:rPr>
          <w:spacing w:val="-2"/>
          <w:sz w:val="20"/>
        </w:rPr>
        <w:t xml:space="preserve"> </w:t>
      </w:r>
      <w:r>
        <w:rPr>
          <w:sz w:val="20"/>
        </w:rPr>
        <w:t>part-time</w:t>
      </w:r>
      <w:r>
        <w:rPr>
          <w:spacing w:val="-3"/>
          <w:sz w:val="20"/>
        </w:rPr>
        <w:t xml:space="preserve"> </w:t>
      </w:r>
      <w:r>
        <w:rPr>
          <w:sz w:val="20"/>
        </w:rPr>
        <w:t>Commissioners</w:t>
      </w:r>
      <w:r>
        <w:rPr>
          <w:spacing w:val="-4"/>
          <w:sz w:val="20"/>
        </w:rPr>
        <w:t xml:space="preserve"> </w:t>
      </w:r>
      <w:r>
        <w:rPr>
          <w:sz w:val="20"/>
        </w:rPr>
        <w:t>there are</w:t>
      </w:r>
      <w:r>
        <w:rPr>
          <w:spacing w:val="-3"/>
          <w:sz w:val="20"/>
        </w:rPr>
        <w:t xml:space="preserve"> </w:t>
      </w:r>
      <w:r>
        <w:rPr>
          <w:sz w:val="20"/>
        </w:rPr>
        <w:t>some</w:t>
      </w:r>
      <w:r>
        <w:rPr>
          <w:spacing w:val="-4"/>
          <w:sz w:val="20"/>
        </w:rPr>
        <w:t xml:space="preserve"> </w:t>
      </w:r>
      <w:r>
        <w:rPr>
          <w:sz w:val="20"/>
        </w:rPr>
        <w:t>opportunities</w:t>
      </w:r>
      <w:r>
        <w:rPr>
          <w:spacing w:val="-4"/>
          <w:sz w:val="20"/>
        </w:rPr>
        <w:t xml:space="preserve"> </w:t>
      </w:r>
      <w:r>
        <w:rPr>
          <w:sz w:val="20"/>
        </w:rPr>
        <w:t>for</w:t>
      </w:r>
      <w:r>
        <w:rPr>
          <w:spacing w:val="-3"/>
          <w:sz w:val="20"/>
        </w:rPr>
        <w:t xml:space="preserve"> </w:t>
      </w:r>
      <w:r>
        <w:rPr>
          <w:sz w:val="20"/>
        </w:rPr>
        <w:t>cost</w:t>
      </w:r>
      <w:r>
        <w:rPr>
          <w:spacing w:val="-4"/>
          <w:sz w:val="20"/>
        </w:rPr>
        <w:t xml:space="preserve"> </w:t>
      </w:r>
      <w:r>
        <w:rPr>
          <w:sz w:val="20"/>
        </w:rPr>
        <w:t xml:space="preserve">savings – notably travel and the level of communications support – but that there are a number of supports needed that will be largely unchanged by scaling back board members time commitment, </w:t>
      </w:r>
      <w:proofErr w:type="spellStart"/>
      <w:proofErr w:type="gramStart"/>
      <w:r>
        <w:rPr>
          <w:sz w:val="20"/>
        </w:rPr>
        <w:t>eg</w:t>
      </w:r>
      <w:proofErr w:type="spellEnd"/>
      <w:proofErr w:type="gramEnd"/>
      <w:r>
        <w:rPr>
          <w:sz w:val="20"/>
        </w:rPr>
        <w:t xml:space="preserve"> policy, and advocacy advice and support.</w:t>
      </w:r>
    </w:p>
    <w:p w14:paraId="0B655655" w14:textId="77777777" w:rsidR="005E10D1" w:rsidRDefault="005E10D1">
      <w:pPr>
        <w:rPr>
          <w:sz w:val="20"/>
        </w:rPr>
        <w:sectPr w:rsidR="005E10D1">
          <w:pgSz w:w="11910" w:h="16840"/>
          <w:pgMar w:top="1340" w:right="1140" w:bottom="480" w:left="1340" w:header="347" w:footer="283" w:gutter="0"/>
          <w:cols w:space="720"/>
        </w:sectPr>
      </w:pPr>
    </w:p>
    <w:p w14:paraId="49ADAC8E" w14:textId="77777777" w:rsidR="005E10D1" w:rsidRDefault="009A2598">
      <w:pPr>
        <w:pStyle w:val="ListParagraph"/>
        <w:numPr>
          <w:ilvl w:val="0"/>
          <w:numId w:val="12"/>
        </w:numPr>
        <w:tabs>
          <w:tab w:val="left" w:pos="1518"/>
          <w:tab w:val="left" w:pos="1519"/>
        </w:tabs>
        <w:spacing w:before="90"/>
        <w:ind w:right="801"/>
        <w:rPr>
          <w:sz w:val="24"/>
        </w:rPr>
      </w:pPr>
      <w:r>
        <w:rPr>
          <w:sz w:val="24"/>
        </w:rPr>
        <w:t>co</w:t>
      </w:r>
      <w:r>
        <w:rPr>
          <w:sz w:val="24"/>
        </w:rPr>
        <w:t>mmunications staff, responsible for working across the tari to identify opportunities</w:t>
      </w:r>
      <w:r>
        <w:rPr>
          <w:spacing w:val="-4"/>
          <w:sz w:val="24"/>
        </w:rPr>
        <w:t xml:space="preserve"> </w:t>
      </w:r>
      <w:r>
        <w:rPr>
          <w:sz w:val="24"/>
        </w:rPr>
        <w:t>that</w:t>
      </w:r>
      <w:r>
        <w:rPr>
          <w:spacing w:val="-4"/>
          <w:sz w:val="24"/>
        </w:rPr>
        <w:t xml:space="preserve"> </w:t>
      </w:r>
      <w:r>
        <w:rPr>
          <w:sz w:val="24"/>
        </w:rPr>
        <w:t>ensure</w:t>
      </w:r>
      <w:r>
        <w:rPr>
          <w:spacing w:val="-4"/>
          <w:sz w:val="24"/>
        </w:rPr>
        <w:t xml:space="preserve"> </w:t>
      </w:r>
      <w:r>
        <w:rPr>
          <w:sz w:val="24"/>
        </w:rPr>
        <w:t>the</w:t>
      </w:r>
      <w:r>
        <w:rPr>
          <w:spacing w:val="-4"/>
          <w:sz w:val="24"/>
        </w:rPr>
        <w:t xml:space="preserve"> </w:t>
      </w:r>
      <w:r>
        <w:rPr>
          <w:sz w:val="24"/>
        </w:rPr>
        <w:t>voices</w:t>
      </w:r>
      <w:r>
        <w:rPr>
          <w:spacing w:val="-4"/>
          <w:sz w:val="24"/>
        </w:rPr>
        <w:t xml:space="preserve"> </w:t>
      </w:r>
      <w:r>
        <w:rPr>
          <w:sz w:val="24"/>
        </w:rPr>
        <w:t>of</w:t>
      </w:r>
      <w:r>
        <w:rPr>
          <w:spacing w:val="-4"/>
          <w:sz w:val="24"/>
        </w:rPr>
        <w:t xml:space="preserve"> </w:t>
      </w:r>
      <w:proofErr w:type="gramStart"/>
      <w:r>
        <w:rPr>
          <w:sz w:val="24"/>
        </w:rPr>
        <w:t>mokopuna</w:t>
      </w:r>
      <w:proofErr w:type="gramEnd"/>
      <w:r>
        <w:rPr>
          <w:spacing w:val="-3"/>
          <w:sz w:val="24"/>
        </w:rPr>
        <w:t xml:space="preserve"> </w:t>
      </w:r>
      <w:r>
        <w:rPr>
          <w:sz w:val="24"/>
        </w:rPr>
        <w:t>and</w:t>
      </w:r>
      <w:r>
        <w:rPr>
          <w:spacing w:val="-4"/>
          <w:sz w:val="24"/>
        </w:rPr>
        <w:t xml:space="preserve"> </w:t>
      </w:r>
      <w:r>
        <w:rPr>
          <w:sz w:val="24"/>
        </w:rPr>
        <w:t>issues</w:t>
      </w:r>
      <w:r>
        <w:rPr>
          <w:spacing w:val="-4"/>
          <w:sz w:val="24"/>
        </w:rPr>
        <w:t xml:space="preserve"> </w:t>
      </w:r>
      <w:r>
        <w:rPr>
          <w:sz w:val="24"/>
        </w:rPr>
        <w:t>are</w:t>
      </w:r>
      <w:r>
        <w:rPr>
          <w:spacing w:val="-4"/>
          <w:sz w:val="24"/>
        </w:rPr>
        <w:t xml:space="preserve"> </w:t>
      </w:r>
      <w:r>
        <w:rPr>
          <w:sz w:val="24"/>
        </w:rPr>
        <w:t>amplified across different communications channels</w:t>
      </w:r>
    </w:p>
    <w:p w14:paraId="26C1ADD6" w14:textId="77777777" w:rsidR="005E10D1" w:rsidRDefault="005E10D1">
      <w:pPr>
        <w:pStyle w:val="BodyText"/>
        <w:spacing w:before="9"/>
        <w:rPr>
          <w:sz w:val="20"/>
        </w:rPr>
      </w:pPr>
    </w:p>
    <w:p w14:paraId="6F36B3F2" w14:textId="77777777" w:rsidR="005E10D1" w:rsidRDefault="009A2598">
      <w:pPr>
        <w:pStyle w:val="ListParagraph"/>
        <w:numPr>
          <w:ilvl w:val="0"/>
          <w:numId w:val="12"/>
        </w:numPr>
        <w:tabs>
          <w:tab w:val="left" w:pos="1518"/>
          <w:tab w:val="left" w:pos="1519"/>
        </w:tabs>
        <w:ind w:right="404"/>
        <w:rPr>
          <w:sz w:val="24"/>
        </w:rPr>
      </w:pPr>
      <w:r>
        <w:rPr>
          <w:sz w:val="24"/>
        </w:rPr>
        <w:t xml:space="preserve">monitoring capacity, responsible for monitoring the application of the Children’s Convention under the United Nations Optional Protocol to the Convention Against Torture (OPCAT) in </w:t>
      </w:r>
      <w:proofErr w:type="spellStart"/>
      <w:r>
        <w:rPr>
          <w:sz w:val="24"/>
        </w:rPr>
        <w:t>Oranga</w:t>
      </w:r>
      <w:proofErr w:type="spellEnd"/>
      <w:r>
        <w:rPr>
          <w:sz w:val="24"/>
        </w:rPr>
        <w:t xml:space="preserve"> Tamariki youth justice and care</w:t>
      </w:r>
      <w:r>
        <w:rPr>
          <w:spacing w:val="-4"/>
          <w:sz w:val="24"/>
        </w:rPr>
        <w:t xml:space="preserve"> </w:t>
      </w:r>
      <w:r>
        <w:rPr>
          <w:sz w:val="24"/>
        </w:rPr>
        <w:t>and</w:t>
      </w:r>
      <w:r>
        <w:rPr>
          <w:spacing w:val="-4"/>
          <w:sz w:val="24"/>
        </w:rPr>
        <w:t xml:space="preserve"> </w:t>
      </w:r>
      <w:r>
        <w:rPr>
          <w:sz w:val="24"/>
        </w:rPr>
        <w:t>protection</w:t>
      </w:r>
      <w:r>
        <w:rPr>
          <w:spacing w:val="-4"/>
          <w:sz w:val="24"/>
        </w:rPr>
        <w:t xml:space="preserve"> </w:t>
      </w:r>
      <w:r>
        <w:rPr>
          <w:sz w:val="24"/>
        </w:rPr>
        <w:t>residences,</w:t>
      </w:r>
      <w:r>
        <w:rPr>
          <w:spacing w:val="-4"/>
          <w:sz w:val="24"/>
        </w:rPr>
        <w:t xml:space="preserve"> </w:t>
      </w:r>
      <w:r>
        <w:rPr>
          <w:sz w:val="24"/>
        </w:rPr>
        <w:t>sites</w:t>
      </w:r>
      <w:r>
        <w:rPr>
          <w:spacing w:val="-4"/>
          <w:sz w:val="24"/>
        </w:rPr>
        <w:t xml:space="preserve"> </w:t>
      </w:r>
      <w:r>
        <w:rPr>
          <w:sz w:val="24"/>
        </w:rPr>
        <w:t>and</w:t>
      </w:r>
      <w:r>
        <w:rPr>
          <w:spacing w:val="-2"/>
          <w:sz w:val="24"/>
        </w:rPr>
        <w:t xml:space="preserve"> </w:t>
      </w:r>
      <w:r>
        <w:rPr>
          <w:sz w:val="24"/>
        </w:rPr>
        <w:t>remand</w:t>
      </w:r>
      <w:r>
        <w:rPr>
          <w:spacing w:val="-4"/>
          <w:sz w:val="24"/>
        </w:rPr>
        <w:t xml:space="preserve"> </w:t>
      </w:r>
      <w:r>
        <w:rPr>
          <w:sz w:val="24"/>
        </w:rPr>
        <w:t>homes</w:t>
      </w:r>
      <w:r>
        <w:rPr>
          <w:spacing w:val="-4"/>
          <w:sz w:val="24"/>
        </w:rPr>
        <w:t xml:space="preserve"> </w:t>
      </w:r>
      <w:r>
        <w:rPr>
          <w:sz w:val="24"/>
        </w:rPr>
        <w:t>as</w:t>
      </w:r>
      <w:r>
        <w:rPr>
          <w:spacing w:val="-4"/>
          <w:sz w:val="24"/>
        </w:rPr>
        <w:t xml:space="preserve"> </w:t>
      </w:r>
      <w:r>
        <w:rPr>
          <w:sz w:val="24"/>
        </w:rPr>
        <w:t>well</w:t>
      </w:r>
      <w:r>
        <w:rPr>
          <w:spacing w:val="-4"/>
          <w:sz w:val="24"/>
        </w:rPr>
        <w:t xml:space="preserve"> </w:t>
      </w:r>
      <w:r>
        <w:rPr>
          <w:sz w:val="24"/>
        </w:rPr>
        <w:t>as</w:t>
      </w:r>
      <w:r>
        <w:rPr>
          <w:spacing w:val="-4"/>
          <w:sz w:val="24"/>
        </w:rPr>
        <w:t xml:space="preserve"> </w:t>
      </w:r>
      <w:r>
        <w:rPr>
          <w:sz w:val="24"/>
        </w:rPr>
        <w:t>Department of</w:t>
      </w:r>
      <w:r>
        <w:rPr>
          <w:spacing w:val="-1"/>
          <w:sz w:val="24"/>
        </w:rPr>
        <w:t xml:space="preserve"> </w:t>
      </w:r>
      <w:r>
        <w:rPr>
          <w:sz w:val="24"/>
        </w:rPr>
        <w:t>Corrections Mother and</w:t>
      </w:r>
      <w:r>
        <w:rPr>
          <w:spacing w:val="-1"/>
          <w:sz w:val="24"/>
        </w:rPr>
        <w:t xml:space="preserve"> </w:t>
      </w:r>
      <w:r>
        <w:rPr>
          <w:sz w:val="24"/>
        </w:rPr>
        <w:t>Baby</w:t>
      </w:r>
      <w:r>
        <w:rPr>
          <w:spacing w:val="-1"/>
          <w:sz w:val="24"/>
        </w:rPr>
        <w:t xml:space="preserve"> </w:t>
      </w:r>
      <w:r>
        <w:rPr>
          <w:sz w:val="24"/>
        </w:rPr>
        <w:t>Units</w:t>
      </w:r>
      <w:r>
        <w:rPr>
          <w:spacing w:val="-1"/>
          <w:sz w:val="24"/>
        </w:rPr>
        <w:t xml:space="preserve"> </w:t>
      </w:r>
      <w:r>
        <w:rPr>
          <w:sz w:val="24"/>
        </w:rPr>
        <w:t>in</w:t>
      </w:r>
      <w:r>
        <w:rPr>
          <w:spacing w:val="-1"/>
          <w:sz w:val="24"/>
        </w:rPr>
        <w:t xml:space="preserve"> </w:t>
      </w:r>
      <w:r>
        <w:rPr>
          <w:sz w:val="24"/>
        </w:rPr>
        <w:t>the three Department</w:t>
      </w:r>
      <w:r>
        <w:rPr>
          <w:spacing w:val="-1"/>
          <w:sz w:val="24"/>
        </w:rPr>
        <w:t xml:space="preserve"> </w:t>
      </w:r>
      <w:r>
        <w:rPr>
          <w:sz w:val="24"/>
        </w:rPr>
        <w:t>of</w:t>
      </w:r>
      <w:r>
        <w:rPr>
          <w:spacing w:val="-1"/>
          <w:sz w:val="24"/>
        </w:rPr>
        <w:t xml:space="preserve"> </w:t>
      </w:r>
      <w:r>
        <w:rPr>
          <w:sz w:val="24"/>
        </w:rPr>
        <w:t>Corrections Women’s</w:t>
      </w:r>
      <w:r>
        <w:rPr>
          <w:spacing w:val="-3"/>
          <w:sz w:val="24"/>
        </w:rPr>
        <w:t xml:space="preserve"> </w:t>
      </w:r>
      <w:r>
        <w:rPr>
          <w:sz w:val="24"/>
        </w:rPr>
        <w:t>Prison</w:t>
      </w:r>
      <w:r>
        <w:rPr>
          <w:spacing w:val="-2"/>
          <w:sz w:val="24"/>
        </w:rPr>
        <w:t xml:space="preserve"> </w:t>
      </w:r>
      <w:r>
        <w:rPr>
          <w:sz w:val="24"/>
        </w:rPr>
        <w:t>Facilities,</w:t>
      </w:r>
      <w:r>
        <w:rPr>
          <w:spacing w:val="-2"/>
          <w:sz w:val="24"/>
        </w:rPr>
        <w:t xml:space="preserve"> </w:t>
      </w:r>
      <w:r>
        <w:rPr>
          <w:sz w:val="24"/>
        </w:rPr>
        <w:t>and</w:t>
      </w:r>
      <w:r>
        <w:rPr>
          <w:spacing w:val="-2"/>
          <w:sz w:val="24"/>
        </w:rPr>
        <w:t xml:space="preserve"> </w:t>
      </w:r>
      <w:r>
        <w:rPr>
          <w:sz w:val="24"/>
        </w:rPr>
        <w:t>children</w:t>
      </w:r>
      <w:r>
        <w:rPr>
          <w:spacing w:val="-2"/>
          <w:sz w:val="24"/>
        </w:rPr>
        <w:t xml:space="preserve"> </w:t>
      </w:r>
      <w:r>
        <w:rPr>
          <w:sz w:val="24"/>
        </w:rPr>
        <w:t>and</w:t>
      </w:r>
      <w:r>
        <w:rPr>
          <w:spacing w:val="-2"/>
          <w:sz w:val="24"/>
        </w:rPr>
        <w:t xml:space="preserve"> </w:t>
      </w:r>
      <w:r>
        <w:rPr>
          <w:sz w:val="24"/>
        </w:rPr>
        <w:t>young</w:t>
      </w:r>
      <w:r>
        <w:rPr>
          <w:spacing w:val="-2"/>
          <w:sz w:val="24"/>
        </w:rPr>
        <w:t xml:space="preserve"> </w:t>
      </w:r>
      <w:r>
        <w:rPr>
          <w:sz w:val="24"/>
        </w:rPr>
        <w:t>people</w:t>
      </w:r>
      <w:r>
        <w:rPr>
          <w:spacing w:val="-2"/>
          <w:sz w:val="24"/>
        </w:rPr>
        <w:t xml:space="preserve"> </w:t>
      </w:r>
      <w:r>
        <w:rPr>
          <w:sz w:val="24"/>
        </w:rPr>
        <w:t>detained</w:t>
      </w:r>
      <w:r>
        <w:rPr>
          <w:spacing w:val="-2"/>
          <w:sz w:val="24"/>
        </w:rPr>
        <w:t xml:space="preserve"> </w:t>
      </w:r>
      <w:r>
        <w:rPr>
          <w:sz w:val="24"/>
        </w:rPr>
        <w:t>in</w:t>
      </w:r>
      <w:r>
        <w:rPr>
          <w:spacing w:val="-2"/>
          <w:sz w:val="24"/>
        </w:rPr>
        <w:t xml:space="preserve"> </w:t>
      </w:r>
      <w:r>
        <w:rPr>
          <w:sz w:val="24"/>
        </w:rPr>
        <w:t>Mental Health Facilities (by delegation from the Chief Ombudsman)</w:t>
      </w:r>
    </w:p>
    <w:p w14:paraId="20A23683" w14:textId="77777777" w:rsidR="005E10D1" w:rsidRDefault="005E10D1">
      <w:pPr>
        <w:pStyle w:val="BodyText"/>
        <w:rPr>
          <w:sz w:val="21"/>
        </w:rPr>
      </w:pPr>
    </w:p>
    <w:p w14:paraId="0A121323" w14:textId="77777777" w:rsidR="005E10D1" w:rsidRDefault="009A2598">
      <w:pPr>
        <w:pStyle w:val="ListParagraph"/>
        <w:numPr>
          <w:ilvl w:val="0"/>
          <w:numId w:val="12"/>
        </w:numPr>
        <w:tabs>
          <w:tab w:val="left" w:pos="1518"/>
          <w:tab w:val="left" w:pos="1519"/>
        </w:tabs>
        <w:rPr>
          <w:sz w:val="24"/>
        </w:rPr>
      </w:pPr>
      <w:r>
        <w:rPr>
          <w:sz w:val="24"/>
        </w:rPr>
        <w:t>corporate</w:t>
      </w:r>
      <w:r>
        <w:rPr>
          <w:spacing w:val="-4"/>
          <w:sz w:val="24"/>
        </w:rPr>
        <w:t xml:space="preserve"> </w:t>
      </w:r>
      <w:r>
        <w:rPr>
          <w:sz w:val="24"/>
        </w:rPr>
        <w:t>staff,</w:t>
      </w:r>
      <w:r>
        <w:rPr>
          <w:spacing w:val="-3"/>
          <w:sz w:val="24"/>
        </w:rPr>
        <w:t xml:space="preserve"> </w:t>
      </w:r>
      <w:r>
        <w:rPr>
          <w:sz w:val="24"/>
        </w:rPr>
        <w:t>including</w:t>
      </w:r>
      <w:r>
        <w:rPr>
          <w:spacing w:val="-1"/>
          <w:sz w:val="24"/>
        </w:rPr>
        <w:t xml:space="preserve"> </w:t>
      </w:r>
      <w:r>
        <w:rPr>
          <w:sz w:val="24"/>
        </w:rPr>
        <w:t>a</w:t>
      </w:r>
      <w:r>
        <w:rPr>
          <w:spacing w:val="-5"/>
          <w:sz w:val="24"/>
        </w:rPr>
        <w:t xml:space="preserve"> </w:t>
      </w:r>
      <w:r>
        <w:rPr>
          <w:sz w:val="24"/>
        </w:rPr>
        <w:t>secretariat</w:t>
      </w:r>
      <w:r>
        <w:rPr>
          <w:spacing w:val="-2"/>
          <w:sz w:val="24"/>
        </w:rPr>
        <w:t xml:space="preserve"> </w:t>
      </w:r>
      <w:r>
        <w:rPr>
          <w:sz w:val="24"/>
        </w:rPr>
        <w:t>to</w:t>
      </w:r>
      <w:r>
        <w:rPr>
          <w:spacing w:val="-3"/>
          <w:sz w:val="24"/>
        </w:rPr>
        <w:t xml:space="preserve"> </w:t>
      </w:r>
      <w:r>
        <w:rPr>
          <w:sz w:val="24"/>
        </w:rPr>
        <w:t>support</w:t>
      </w:r>
      <w:r>
        <w:rPr>
          <w:spacing w:val="-2"/>
          <w:sz w:val="24"/>
        </w:rPr>
        <w:t xml:space="preserve"> </w:t>
      </w:r>
      <w:r>
        <w:rPr>
          <w:sz w:val="24"/>
        </w:rPr>
        <w:t>the</w:t>
      </w:r>
      <w:r>
        <w:rPr>
          <w:spacing w:val="-4"/>
          <w:sz w:val="24"/>
        </w:rPr>
        <w:t xml:space="preserve"> </w:t>
      </w:r>
      <w:r>
        <w:rPr>
          <w:sz w:val="24"/>
        </w:rPr>
        <w:t>board,</w:t>
      </w:r>
      <w:r>
        <w:rPr>
          <w:spacing w:val="-2"/>
          <w:sz w:val="24"/>
        </w:rPr>
        <w:t xml:space="preserve"> </w:t>
      </w:r>
      <w:r>
        <w:rPr>
          <w:sz w:val="24"/>
        </w:rPr>
        <w:t>and</w:t>
      </w:r>
      <w:r>
        <w:rPr>
          <w:spacing w:val="-1"/>
          <w:sz w:val="24"/>
        </w:rPr>
        <w:t xml:space="preserve"> </w:t>
      </w:r>
      <w:r>
        <w:rPr>
          <w:sz w:val="24"/>
        </w:rPr>
        <w:t>HR</w:t>
      </w:r>
      <w:r>
        <w:rPr>
          <w:spacing w:val="-3"/>
          <w:sz w:val="24"/>
        </w:rPr>
        <w:t xml:space="preserve"> </w:t>
      </w:r>
      <w:r>
        <w:rPr>
          <w:spacing w:val="-2"/>
          <w:sz w:val="24"/>
        </w:rPr>
        <w:t>staff.</w:t>
      </w:r>
    </w:p>
    <w:p w14:paraId="7274ED7E" w14:textId="77777777" w:rsidR="005E10D1" w:rsidRDefault="005E10D1">
      <w:pPr>
        <w:pStyle w:val="BodyText"/>
        <w:rPr>
          <w:sz w:val="28"/>
        </w:rPr>
      </w:pPr>
    </w:p>
    <w:p w14:paraId="0AC7FB6E" w14:textId="77777777" w:rsidR="005E10D1" w:rsidRDefault="009A2598">
      <w:pPr>
        <w:pStyle w:val="Heading1"/>
        <w:spacing w:before="193"/>
      </w:pPr>
      <w:r>
        <w:t>Implementation</w:t>
      </w:r>
      <w:r>
        <w:rPr>
          <w:spacing w:val="-2"/>
        </w:rPr>
        <w:t xml:space="preserve"> timeframes</w:t>
      </w:r>
    </w:p>
    <w:p w14:paraId="350559CB" w14:textId="77777777" w:rsidR="005E10D1" w:rsidRDefault="009A2598">
      <w:pPr>
        <w:pStyle w:val="ListParagraph"/>
        <w:numPr>
          <w:ilvl w:val="0"/>
          <w:numId w:val="16"/>
        </w:numPr>
        <w:tabs>
          <w:tab w:val="left" w:pos="821"/>
        </w:tabs>
        <w:spacing w:before="181"/>
        <w:ind w:right="301"/>
        <w:jc w:val="both"/>
        <w:rPr>
          <w:sz w:val="24"/>
        </w:rPr>
      </w:pPr>
      <w:r>
        <w:rPr>
          <w:sz w:val="24"/>
        </w:rPr>
        <w:t xml:space="preserve">Work to support the transition is being progressed by the OCC, including work to </w:t>
      </w:r>
      <w:r>
        <w:rPr>
          <w:spacing w:val="-2"/>
          <w:sz w:val="24"/>
        </w:rPr>
        <w:t>ensu</w:t>
      </w:r>
      <w:r>
        <w:rPr>
          <w:spacing w:val="-2"/>
          <w:sz w:val="24"/>
        </w:rPr>
        <w:t>re:</w:t>
      </w:r>
    </w:p>
    <w:p w14:paraId="29528861" w14:textId="77777777" w:rsidR="005E10D1" w:rsidRDefault="005E10D1">
      <w:pPr>
        <w:pStyle w:val="BodyText"/>
        <w:spacing w:before="10"/>
        <w:rPr>
          <w:sz w:val="20"/>
        </w:rPr>
      </w:pPr>
    </w:p>
    <w:p w14:paraId="5E46BD97" w14:textId="77777777" w:rsidR="005E10D1" w:rsidRDefault="009A2598">
      <w:pPr>
        <w:pStyle w:val="ListParagraph"/>
        <w:numPr>
          <w:ilvl w:val="1"/>
          <w:numId w:val="16"/>
        </w:numPr>
        <w:tabs>
          <w:tab w:val="left" w:pos="1378"/>
        </w:tabs>
        <w:ind w:right="1384"/>
        <w:rPr>
          <w:sz w:val="24"/>
        </w:rPr>
      </w:pPr>
      <w:r>
        <w:rPr>
          <w:sz w:val="24"/>
        </w:rPr>
        <w:t>the</w:t>
      </w:r>
      <w:r>
        <w:rPr>
          <w:spacing w:val="-5"/>
          <w:sz w:val="24"/>
        </w:rPr>
        <w:t xml:space="preserve"> </w:t>
      </w:r>
      <w:r>
        <w:rPr>
          <w:sz w:val="24"/>
        </w:rPr>
        <w:t>smooth</w:t>
      </w:r>
      <w:r>
        <w:rPr>
          <w:spacing w:val="-4"/>
          <w:sz w:val="24"/>
        </w:rPr>
        <w:t xml:space="preserve"> </w:t>
      </w:r>
      <w:r>
        <w:rPr>
          <w:sz w:val="24"/>
        </w:rPr>
        <w:t>transition</w:t>
      </w:r>
      <w:r>
        <w:rPr>
          <w:spacing w:val="-4"/>
          <w:sz w:val="24"/>
        </w:rPr>
        <w:t xml:space="preserve"> </w:t>
      </w:r>
      <w:r>
        <w:rPr>
          <w:sz w:val="24"/>
        </w:rPr>
        <w:t>of</w:t>
      </w:r>
      <w:r>
        <w:rPr>
          <w:spacing w:val="-4"/>
          <w:sz w:val="24"/>
        </w:rPr>
        <w:t xml:space="preserve"> </w:t>
      </w:r>
      <w:r>
        <w:rPr>
          <w:sz w:val="24"/>
        </w:rPr>
        <w:t>current</w:t>
      </w:r>
      <w:r>
        <w:rPr>
          <w:spacing w:val="-4"/>
          <w:sz w:val="24"/>
        </w:rPr>
        <w:t xml:space="preserve"> </w:t>
      </w:r>
      <w:r>
        <w:rPr>
          <w:sz w:val="24"/>
        </w:rPr>
        <w:t>OCC</w:t>
      </w:r>
      <w:r>
        <w:rPr>
          <w:spacing w:val="-4"/>
          <w:sz w:val="24"/>
        </w:rPr>
        <w:t xml:space="preserve"> </w:t>
      </w:r>
      <w:r>
        <w:rPr>
          <w:sz w:val="24"/>
        </w:rPr>
        <w:t>staff,</w:t>
      </w:r>
      <w:r>
        <w:rPr>
          <w:spacing w:val="-3"/>
          <w:sz w:val="24"/>
        </w:rPr>
        <w:t xml:space="preserve"> </w:t>
      </w:r>
      <w:r>
        <w:rPr>
          <w:sz w:val="24"/>
        </w:rPr>
        <w:t>and</w:t>
      </w:r>
      <w:r>
        <w:rPr>
          <w:spacing w:val="-4"/>
          <w:sz w:val="24"/>
        </w:rPr>
        <w:t xml:space="preserve"> </w:t>
      </w:r>
      <w:r>
        <w:rPr>
          <w:sz w:val="24"/>
        </w:rPr>
        <w:t>of</w:t>
      </w:r>
      <w:r>
        <w:rPr>
          <w:spacing w:val="-3"/>
          <w:sz w:val="24"/>
        </w:rPr>
        <w:t xml:space="preserve"> </w:t>
      </w:r>
      <w:r>
        <w:rPr>
          <w:sz w:val="24"/>
        </w:rPr>
        <w:t>their</w:t>
      </w:r>
      <w:r>
        <w:rPr>
          <w:spacing w:val="-5"/>
          <w:sz w:val="24"/>
        </w:rPr>
        <w:t xml:space="preserve"> </w:t>
      </w:r>
      <w:r>
        <w:rPr>
          <w:sz w:val="24"/>
        </w:rPr>
        <w:t>existing</w:t>
      </w:r>
      <w:r>
        <w:rPr>
          <w:spacing w:val="-4"/>
          <w:sz w:val="24"/>
        </w:rPr>
        <w:t xml:space="preserve"> </w:t>
      </w:r>
      <w:r>
        <w:rPr>
          <w:sz w:val="24"/>
        </w:rPr>
        <w:t xml:space="preserve">work </w:t>
      </w:r>
      <w:proofErr w:type="spellStart"/>
      <w:r>
        <w:rPr>
          <w:sz w:val="24"/>
        </w:rPr>
        <w:t>programmes</w:t>
      </w:r>
      <w:proofErr w:type="spellEnd"/>
      <w:r>
        <w:rPr>
          <w:sz w:val="24"/>
        </w:rPr>
        <w:t>, to the new entity</w:t>
      </w:r>
    </w:p>
    <w:p w14:paraId="5AE42737" w14:textId="77777777" w:rsidR="005E10D1" w:rsidRDefault="005E10D1">
      <w:pPr>
        <w:pStyle w:val="BodyText"/>
        <w:spacing w:before="10"/>
        <w:rPr>
          <w:sz w:val="20"/>
        </w:rPr>
      </w:pPr>
    </w:p>
    <w:p w14:paraId="7DC14F41" w14:textId="77777777" w:rsidR="005E10D1" w:rsidRDefault="009A2598">
      <w:pPr>
        <w:pStyle w:val="ListParagraph"/>
        <w:numPr>
          <w:ilvl w:val="1"/>
          <w:numId w:val="16"/>
        </w:numPr>
        <w:tabs>
          <w:tab w:val="left" w:pos="1378"/>
        </w:tabs>
        <w:ind w:right="380"/>
        <w:rPr>
          <w:sz w:val="24"/>
        </w:rPr>
      </w:pPr>
      <w:r>
        <w:rPr>
          <w:sz w:val="24"/>
        </w:rPr>
        <w:t>arrangements are in place to induct and support the new Board of Commissioners including the establishment of new Secretariat roles and associated</w:t>
      </w:r>
      <w:r>
        <w:rPr>
          <w:spacing w:val="-5"/>
          <w:sz w:val="24"/>
        </w:rPr>
        <w:t xml:space="preserve"> </w:t>
      </w:r>
      <w:r>
        <w:rPr>
          <w:sz w:val="24"/>
        </w:rPr>
        <w:t>operating</w:t>
      </w:r>
      <w:r>
        <w:rPr>
          <w:spacing w:val="-4"/>
          <w:sz w:val="24"/>
        </w:rPr>
        <w:t xml:space="preserve"> </w:t>
      </w:r>
      <w:r>
        <w:rPr>
          <w:sz w:val="24"/>
        </w:rPr>
        <w:t>processes</w:t>
      </w:r>
      <w:r>
        <w:rPr>
          <w:spacing w:val="-5"/>
          <w:sz w:val="24"/>
        </w:rPr>
        <w:t xml:space="preserve"> </w:t>
      </w:r>
      <w:r>
        <w:rPr>
          <w:sz w:val="24"/>
        </w:rPr>
        <w:t>to</w:t>
      </w:r>
      <w:r>
        <w:rPr>
          <w:spacing w:val="-5"/>
          <w:sz w:val="24"/>
        </w:rPr>
        <w:t xml:space="preserve"> </w:t>
      </w:r>
      <w:r>
        <w:rPr>
          <w:sz w:val="24"/>
        </w:rPr>
        <w:t>meet</w:t>
      </w:r>
      <w:r>
        <w:rPr>
          <w:spacing w:val="-5"/>
          <w:sz w:val="24"/>
        </w:rPr>
        <w:t xml:space="preserve"> </w:t>
      </w:r>
      <w:r>
        <w:rPr>
          <w:sz w:val="24"/>
        </w:rPr>
        <w:t>the</w:t>
      </w:r>
      <w:r>
        <w:rPr>
          <w:spacing w:val="-6"/>
          <w:sz w:val="24"/>
        </w:rPr>
        <w:t xml:space="preserve"> </w:t>
      </w:r>
      <w:r>
        <w:rPr>
          <w:sz w:val="24"/>
        </w:rPr>
        <w:t>requirements</w:t>
      </w:r>
      <w:r>
        <w:rPr>
          <w:spacing w:val="-5"/>
          <w:sz w:val="24"/>
        </w:rPr>
        <w:t xml:space="preserve"> </w:t>
      </w:r>
      <w:r>
        <w:rPr>
          <w:sz w:val="24"/>
        </w:rPr>
        <w:t>for</w:t>
      </w:r>
      <w:r>
        <w:rPr>
          <w:spacing w:val="-5"/>
          <w:sz w:val="24"/>
        </w:rPr>
        <w:t xml:space="preserve"> </w:t>
      </w:r>
      <w:r>
        <w:rPr>
          <w:sz w:val="24"/>
        </w:rPr>
        <w:t>Independent</w:t>
      </w:r>
      <w:r>
        <w:rPr>
          <w:spacing w:val="-5"/>
          <w:sz w:val="24"/>
        </w:rPr>
        <w:t xml:space="preserve"> </w:t>
      </w:r>
      <w:r>
        <w:rPr>
          <w:sz w:val="24"/>
        </w:rPr>
        <w:t xml:space="preserve">Crown </w:t>
      </w:r>
      <w:r>
        <w:rPr>
          <w:spacing w:val="-2"/>
          <w:sz w:val="24"/>
        </w:rPr>
        <w:t>Entities</w:t>
      </w:r>
    </w:p>
    <w:p w14:paraId="7C0A6E7D" w14:textId="77777777" w:rsidR="005E10D1" w:rsidRDefault="005E10D1">
      <w:pPr>
        <w:pStyle w:val="BodyText"/>
        <w:spacing w:before="10"/>
        <w:rPr>
          <w:sz w:val="20"/>
        </w:rPr>
      </w:pPr>
    </w:p>
    <w:p w14:paraId="373DB79C" w14:textId="77777777" w:rsidR="005E10D1" w:rsidRDefault="009A2598">
      <w:pPr>
        <w:pStyle w:val="ListParagraph"/>
        <w:numPr>
          <w:ilvl w:val="1"/>
          <w:numId w:val="16"/>
        </w:numPr>
        <w:tabs>
          <w:tab w:val="left" w:pos="1378"/>
        </w:tabs>
        <w:ind w:right="786"/>
        <w:rPr>
          <w:sz w:val="24"/>
        </w:rPr>
      </w:pPr>
      <w:r>
        <w:rPr>
          <w:sz w:val="24"/>
        </w:rPr>
        <w:t>the</w:t>
      </w:r>
      <w:r>
        <w:rPr>
          <w:spacing w:val="-4"/>
          <w:sz w:val="24"/>
        </w:rPr>
        <w:t xml:space="preserve"> </w:t>
      </w:r>
      <w:r>
        <w:rPr>
          <w:sz w:val="24"/>
        </w:rPr>
        <w:t>new</w:t>
      </w:r>
      <w:r>
        <w:rPr>
          <w:spacing w:val="-5"/>
          <w:sz w:val="24"/>
        </w:rPr>
        <w:t xml:space="preserve"> </w:t>
      </w:r>
      <w:r>
        <w:rPr>
          <w:sz w:val="24"/>
        </w:rPr>
        <w:t>Commission’s</w:t>
      </w:r>
      <w:r>
        <w:rPr>
          <w:spacing w:val="-4"/>
          <w:sz w:val="24"/>
        </w:rPr>
        <w:t xml:space="preserve"> </w:t>
      </w:r>
      <w:r>
        <w:rPr>
          <w:sz w:val="24"/>
        </w:rPr>
        <w:t>Board</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well</w:t>
      </w:r>
      <w:r>
        <w:rPr>
          <w:spacing w:val="-4"/>
          <w:sz w:val="24"/>
        </w:rPr>
        <w:t xml:space="preserve"> </w:t>
      </w:r>
      <w:r>
        <w:rPr>
          <w:sz w:val="24"/>
        </w:rPr>
        <w:t>positioned</w:t>
      </w:r>
      <w:r>
        <w:rPr>
          <w:spacing w:val="-4"/>
          <w:sz w:val="24"/>
        </w:rPr>
        <w:t xml:space="preserve"> </w:t>
      </w:r>
      <w:r>
        <w:rPr>
          <w:sz w:val="24"/>
        </w:rPr>
        <w:t>to</w:t>
      </w:r>
      <w:r>
        <w:rPr>
          <w:spacing w:val="-4"/>
          <w:sz w:val="24"/>
        </w:rPr>
        <w:t xml:space="preserve"> </w:t>
      </w:r>
      <w:r>
        <w:rPr>
          <w:sz w:val="24"/>
        </w:rPr>
        <w:t>progress</w:t>
      </w:r>
      <w:r>
        <w:rPr>
          <w:spacing w:val="-5"/>
          <w:sz w:val="24"/>
        </w:rPr>
        <w:t xml:space="preserve"> </w:t>
      </w:r>
      <w:r>
        <w:rPr>
          <w:sz w:val="24"/>
        </w:rPr>
        <w:t>legislative requirements such as the Code of Ethics and Information Rules</w:t>
      </w:r>
    </w:p>
    <w:p w14:paraId="55B99B6F" w14:textId="77777777" w:rsidR="005E10D1" w:rsidRDefault="005E10D1">
      <w:pPr>
        <w:pStyle w:val="BodyText"/>
        <w:spacing w:before="10"/>
        <w:rPr>
          <w:sz w:val="20"/>
        </w:rPr>
      </w:pPr>
    </w:p>
    <w:p w14:paraId="4C8CE144" w14:textId="77777777" w:rsidR="005E10D1" w:rsidRDefault="009A2598">
      <w:pPr>
        <w:pStyle w:val="ListParagraph"/>
        <w:numPr>
          <w:ilvl w:val="1"/>
          <w:numId w:val="16"/>
        </w:numPr>
        <w:tabs>
          <w:tab w:val="left" w:pos="1378"/>
        </w:tabs>
        <w:ind w:right="339"/>
        <w:rPr>
          <w:sz w:val="24"/>
        </w:rPr>
      </w:pPr>
      <w:r>
        <w:rPr>
          <w:sz w:val="24"/>
        </w:rPr>
        <w:t>an</w:t>
      </w:r>
      <w:r>
        <w:rPr>
          <w:spacing w:val="-3"/>
          <w:sz w:val="24"/>
        </w:rPr>
        <w:t xml:space="preserve"> </w:t>
      </w:r>
      <w:r>
        <w:rPr>
          <w:sz w:val="24"/>
        </w:rPr>
        <w:t>interim</w:t>
      </w:r>
      <w:r>
        <w:rPr>
          <w:spacing w:val="-3"/>
          <w:sz w:val="24"/>
        </w:rPr>
        <w:t xml:space="preserve"> </w:t>
      </w:r>
      <w:r>
        <w:rPr>
          <w:sz w:val="24"/>
        </w:rPr>
        <w:t>Chief</w:t>
      </w:r>
      <w:r>
        <w:rPr>
          <w:spacing w:val="-5"/>
          <w:sz w:val="24"/>
        </w:rPr>
        <w:t xml:space="preserve"> </w:t>
      </w:r>
      <w:r>
        <w:rPr>
          <w:sz w:val="24"/>
        </w:rPr>
        <w:t>Executive</w:t>
      </w:r>
      <w:r>
        <w:rPr>
          <w:spacing w:val="-4"/>
          <w:sz w:val="24"/>
        </w:rPr>
        <w:t xml:space="preserve"> </w:t>
      </w:r>
      <w:r>
        <w:rPr>
          <w:sz w:val="24"/>
        </w:rPr>
        <w:t>for</w:t>
      </w:r>
      <w:r>
        <w:rPr>
          <w:spacing w:val="-5"/>
          <w:sz w:val="24"/>
        </w:rPr>
        <w:t xml:space="preserve"> </w:t>
      </w:r>
      <w:r>
        <w:rPr>
          <w:sz w:val="24"/>
        </w:rPr>
        <w:t>the</w:t>
      </w:r>
      <w:r>
        <w:rPr>
          <w:spacing w:val="-3"/>
          <w:sz w:val="24"/>
        </w:rPr>
        <w:t xml:space="preserve"> </w:t>
      </w:r>
      <w:r>
        <w:rPr>
          <w:sz w:val="24"/>
        </w:rPr>
        <w:t>Commission</w:t>
      </w:r>
      <w:r>
        <w:rPr>
          <w:spacing w:val="-3"/>
          <w:sz w:val="24"/>
        </w:rPr>
        <w:t xml:space="preserve"> </w:t>
      </w:r>
      <w:r>
        <w:rPr>
          <w:sz w:val="24"/>
        </w:rPr>
        <w:t>is</w:t>
      </w:r>
      <w:r>
        <w:rPr>
          <w:spacing w:val="-3"/>
          <w:sz w:val="24"/>
        </w:rPr>
        <w:t xml:space="preserve"> </w:t>
      </w:r>
      <w:r>
        <w:rPr>
          <w:sz w:val="24"/>
        </w:rPr>
        <w:t>in place</w:t>
      </w:r>
      <w:r>
        <w:rPr>
          <w:spacing w:val="-4"/>
          <w:sz w:val="24"/>
        </w:rPr>
        <w:t xml:space="preserve"> </w:t>
      </w:r>
      <w:r>
        <w:rPr>
          <w:sz w:val="24"/>
        </w:rPr>
        <w:t>from</w:t>
      </w:r>
      <w:r>
        <w:rPr>
          <w:spacing w:val="-3"/>
          <w:sz w:val="24"/>
        </w:rPr>
        <w:t xml:space="preserve"> </w:t>
      </w:r>
      <w:r>
        <w:rPr>
          <w:sz w:val="24"/>
        </w:rPr>
        <w:t>1</w:t>
      </w:r>
      <w:r>
        <w:rPr>
          <w:spacing w:val="-3"/>
          <w:sz w:val="24"/>
        </w:rPr>
        <w:t xml:space="preserve"> </w:t>
      </w:r>
      <w:r>
        <w:rPr>
          <w:sz w:val="24"/>
        </w:rPr>
        <w:t>July</w:t>
      </w:r>
      <w:r>
        <w:rPr>
          <w:spacing w:val="-2"/>
          <w:sz w:val="24"/>
        </w:rPr>
        <w:t xml:space="preserve"> </w:t>
      </w:r>
      <w:r>
        <w:rPr>
          <w:sz w:val="24"/>
        </w:rPr>
        <w:t>2023</w:t>
      </w:r>
      <w:r>
        <w:rPr>
          <w:spacing w:val="-3"/>
          <w:sz w:val="24"/>
        </w:rPr>
        <w:t xml:space="preserve"> </w:t>
      </w:r>
      <w:r>
        <w:rPr>
          <w:sz w:val="24"/>
        </w:rPr>
        <w:t xml:space="preserve">and the new Board </w:t>
      </w:r>
      <w:proofErr w:type="gramStart"/>
      <w:r>
        <w:rPr>
          <w:sz w:val="24"/>
        </w:rPr>
        <w:t>is able to</w:t>
      </w:r>
      <w:proofErr w:type="gramEnd"/>
      <w:r>
        <w:rPr>
          <w:sz w:val="24"/>
        </w:rPr>
        <w:t xml:space="preserve"> progress appointment of a permanent Chief Exec</w:t>
      </w:r>
      <w:r>
        <w:rPr>
          <w:sz w:val="24"/>
        </w:rPr>
        <w:t>utive as quickly as possible</w:t>
      </w:r>
    </w:p>
    <w:p w14:paraId="53AAD5C7" w14:textId="77777777" w:rsidR="005E10D1" w:rsidRDefault="005E10D1">
      <w:pPr>
        <w:pStyle w:val="BodyText"/>
        <w:spacing w:before="10"/>
        <w:rPr>
          <w:sz w:val="20"/>
        </w:rPr>
      </w:pPr>
    </w:p>
    <w:p w14:paraId="5BD81898" w14:textId="77777777" w:rsidR="005E10D1" w:rsidRDefault="009A2598">
      <w:pPr>
        <w:pStyle w:val="ListParagraph"/>
        <w:numPr>
          <w:ilvl w:val="1"/>
          <w:numId w:val="16"/>
        </w:numPr>
        <w:tabs>
          <w:tab w:val="left" w:pos="1378"/>
        </w:tabs>
        <w:ind w:right="436"/>
        <w:rPr>
          <w:sz w:val="24"/>
        </w:rPr>
      </w:pPr>
      <w:r>
        <w:rPr>
          <w:sz w:val="24"/>
        </w:rPr>
        <w:t>agreements are in place on how the three agencies that form the Children’s Oversight</w:t>
      </w:r>
      <w:r>
        <w:rPr>
          <w:spacing w:val="-6"/>
          <w:sz w:val="24"/>
        </w:rPr>
        <w:t xml:space="preserve"> </w:t>
      </w:r>
      <w:r>
        <w:rPr>
          <w:sz w:val="24"/>
        </w:rPr>
        <w:t>System</w:t>
      </w:r>
      <w:r>
        <w:rPr>
          <w:spacing w:val="-6"/>
          <w:sz w:val="24"/>
        </w:rPr>
        <w:t xml:space="preserve"> </w:t>
      </w:r>
      <w:r>
        <w:rPr>
          <w:sz w:val="24"/>
        </w:rPr>
        <w:t>(Independent</w:t>
      </w:r>
      <w:r>
        <w:rPr>
          <w:spacing w:val="-6"/>
          <w:sz w:val="24"/>
        </w:rPr>
        <w:t xml:space="preserve"> </w:t>
      </w:r>
      <w:r>
        <w:rPr>
          <w:sz w:val="24"/>
        </w:rPr>
        <w:t>Children’s</w:t>
      </w:r>
      <w:r>
        <w:rPr>
          <w:spacing w:val="-6"/>
          <w:sz w:val="24"/>
        </w:rPr>
        <w:t xml:space="preserve"> </w:t>
      </w:r>
      <w:r>
        <w:rPr>
          <w:sz w:val="24"/>
        </w:rPr>
        <w:t>Monitor,</w:t>
      </w:r>
      <w:r>
        <w:rPr>
          <w:spacing w:val="-6"/>
          <w:sz w:val="24"/>
        </w:rPr>
        <w:t xml:space="preserve"> </w:t>
      </w:r>
      <w:r>
        <w:rPr>
          <w:sz w:val="24"/>
        </w:rPr>
        <w:t>Ombudsman</w:t>
      </w:r>
      <w:r>
        <w:rPr>
          <w:spacing w:val="-6"/>
          <w:sz w:val="24"/>
        </w:rPr>
        <w:t xml:space="preserve"> </w:t>
      </w:r>
      <w:r>
        <w:rPr>
          <w:sz w:val="24"/>
        </w:rPr>
        <w:t>and</w:t>
      </w:r>
      <w:r>
        <w:rPr>
          <w:spacing w:val="-6"/>
          <w:sz w:val="24"/>
        </w:rPr>
        <w:t xml:space="preserve"> </w:t>
      </w:r>
      <w:r>
        <w:rPr>
          <w:sz w:val="24"/>
        </w:rPr>
        <w:t>Children and Young People’s Commission) will operate and share information</w:t>
      </w:r>
    </w:p>
    <w:p w14:paraId="0C346F3D" w14:textId="77777777" w:rsidR="005E10D1" w:rsidRDefault="005E10D1">
      <w:pPr>
        <w:pStyle w:val="BodyText"/>
        <w:spacing w:before="10"/>
        <w:rPr>
          <w:sz w:val="20"/>
        </w:rPr>
      </w:pPr>
    </w:p>
    <w:p w14:paraId="529C3FD7" w14:textId="77777777" w:rsidR="005E10D1" w:rsidRDefault="009A2598">
      <w:pPr>
        <w:pStyle w:val="ListParagraph"/>
        <w:numPr>
          <w:ilvl w:val="1"/>
          <w:numId w:val="16"/>
        </w:numPr>
        <w:tabs>
          <w:tab w:val="left" w:pos="1378"/>
        </w:tabs>
        <w:spacing w:before="1"/>
        <w:ind w:right="453"/>
        <w:rPr>
          <w:sz w:val="24"/>
        </w:rPr>
      </w:pPr>
      <w:r>
        <w:rPr>
          <w:sz w:val="24"/>
        </w:rPr>
        <w:t>both</w:t>
      </w:r>
      <w:r>
        <w:rPr>
          <w:spacing w:val="-4"/>
          <w:sz w:val="24"/>
        </w:rPr>
        <w:t xml:space="preserve"> </w:t>
      </w:r>
      <w:r>
        <w:rPr>
          <w:sz w:val="24"/>
        </w:rPr>
        <w:t>staff</w:t>
      </w:r>
      <w:r>
        <w:rPr>
          <w:spacing w:val="-4"/>
          <w:sz w:val="24"/>
        </w:rPr>
        <w:t xml:space="preserve"> </w:t>
      </w:r>
      <w:r>
        <w:rPr>
          <w:sz w:val="24"/>
        </w:rPr>
        <w:t>and</w:t>
      </w:r>
      <w:r>
        <w:rPr>
          <w:spacing w:val="-4"/>
          <w:sz w:val="24"/>
        </w:rPr>
        <w:t xml:space="preserve"> </w:t>
      </w:r>
      <w:r>
        <w:rPr>
          <w:sz w:val="24"/>
        </w:rPr>
        <w:t>stakeholders,</w:t>
      </w:r>
      <w:r>
        <w:rPr>
          <w:spacing w:val="-4"/>
          <w:sz w:val="24"/>
        </w:rPr>
        <w:t xml:space="preserve"> </w:t>
      </w:r>
      <w:r>
        <w:rPr>
          <w:sz w:val="24"/>
        </w:rPr>
        <w:t>including</w:t>
      </w:r>
      <w:r>
        <w:rPr>
          <w:spacing w:val="-4"/>
          <w:sz w:val="24"/>
        </w:rPr>
        <w:t xml:space="preserve"> </w:t>
      </w:r>
      <w:r>
        <w:rPr>
          <w:sz w:val="24"/>
        </w:rPr>
        <w:t>mokopuna</w:t>
      </w:r>
      <w:r>
        <w:rPr>
          <w:spacing w:val="-5"/>
          <w:sz w:val="24"/>
        </w:rPr>
        <w:t xml:space="preserve"> </w:t>
      </w:r>
      <w:r>
        <w:rPr>
          <w:sz w:val="24"/>
        </w:rPr>
        <w:t>and</w:t>
      </w:r>
      <w:r>
        <w:rPr>
          <w:spacing w:val="-4"/>
          <w:sz w:val="24"/>
        </w:rPr>
        <w:t xml:space="preserve"> </w:t>
      </w:r>
      <w:r>
        <w:rPr>
          <w:sz w:val="24"/>
        </w:rPr>
        <w:t>whānau,</w:t>
      </w:r>
      <w:r>
        <w:rPr>
          <w:spacing w:val="-4"/>
          <w:sz w:val="24"/>
        </w:rPr>
        <w:t xml:space="preserve"> </w:t>
      </w:r>
      <w:r>
        <w:rPr>
          <w:sz w:val="24"/>
        </w:rPr>
        <w:t>understand</w:t>
      </w:r>
      <w:r>
        <w:rPr>
          <w:spacing w:val="-4"/>
          <w:sz w:val="24"/>
        </w:rPr>
        <w:t xml:space="preserve"> </w:t>
      </w:r>
      <w:r>
        <w:rPr>
          <w:sz w:val="24"/>
        </w:rPr>
        <w:t>what the change means and the future role of the new Commission.</w:t>
      </w:r>
    </w:p>
    <w:p w14:paraId="4F49FC49" w14:textId="77777777" w:rsidR="005E10D1" w:rsidRDefault="005E10D1">
      <w:pPr>
        <w:pStyle w:val="BodyText"/>
        <w:spacing w:before="9"/>
        <w:rPr>
          <w:sz w:val="20"/>
        </w:rPr>
      </w:pPr>
    </w:p>
    <w:p w14:paraId="64606CE9" w14:textId="77777777" w:rsidR="005E10D1" w:rsidRDefault="009A2598">
      <w:pPr>
        <w:pStyle w:val="ListParagraph"/>
        <w:numPr>
          <w:ilvl w:val="0"/>
          <w:numId w:val="16"/>
        </w:numPr>
        <w:tabs>
          <w:tab w:val="left" w:pos="821"/>
        </w:tabs>
        <w:spacing w:before="1"/>
        <w:ind w:right="298"/>
        <w:jc w:val="both"/>
        <w:rPr>
          <w:sz w:val="24"/>
        </w:rPr>
      </w:pPr>
      <w:r>
        <w:rPr>
          <w:sz w:val="24"/>
        </w:rPr>
        <w:t>The Commission’s establishment will continu</w:t>
      </w:r>
      <w:r>
        <w:rPr>
          <w:sz w:val="24"/>
        </w:rPr>
        <w:t xml:space="preserve">e across its first year of operation while the Board determines its operating model, develops its strategic </w:t>
      </w:r>
      <w:proofErr w:type="gramStart"/>
      <w:r>
        <w:rPr>
          <w:sz w:val="24"/>
        </w:rPr>
        <w:t>view</w:t>
      </w:r>
      <w:proofErr w:type="gramEnd"/>
      <w:r>
        <w:rPr>
          <w:sz w:val="24"/>
        </w:rPr>
        <w:t xml:space="preserve"> and appoints a permanent Chief Executive. Further detail of key establishment tasks and timeframes is in Appendix 3.</w:t>
      </w:r>
    </w:p>
    <w:p w14:paraId="623F122A" w14:textId="77777777" w:rsidR="005E10D1" w:rsidRDefault="005E10D1">
      <w:pPr>
        <w:pStyle w:val="BodyText"/>
        <w:rPr>
          <w:sz w:val="21"/>
        </w:rPr>
      </w:pPr>
    </w:p>
    <w:p w14:paraId="28A8C833" w14:textId="77777777" w:rsidR="005E10D1" w:rsidRDefault="009A2598">
      <w:pPr>
        <w:pStyle w:val="Heading1"/>
      </w:pPr>
      <w:r>
        <w:t>Financial</w:t>
      </w:r>
      <w:r>
        <w:rPr>
          <w:spacing w:val="-1"/>
        </w:rPr>
        <w:t xml:space="preserve"> </w:t>
      </w:r>
      <w:r>
        <w:rPr>
          <w:spacing w:val="-2"/>
        </w:rPr>
        <w:t>Implications</w:t>
      </w:r>
    </w:p>
    <w:p w14:paraId="6E15186D" w14:textId="77777777" w:rsidR="005E10D1" w:rsidRDefault="009A2598">
      <w:pPr>
        <w:pStyle w:val="ListParagraph"/>
        <w:numPr>
          <w:ilvl w:val="0"/>
          <w:numId w:val="16"/>
        </w:numPr>
        <w:tabs>
          <w:tab w:val="left" w:pos="820"/>
          <w:tab w:val="left" w:pos="821"/>
        </w:tabs>
        <w:spacing w:before="181"/>
        <w:ind w:right="438"/>
        <w:rPr>
          <w:sz w:val="24"/>
        </w:rPr>
      </w:pPr>
      <w:r>
        <w:rPr>
          <w:sz w:val="24"/>
        </w:rPr>
        <w:t>Th</w:t>
      </w:r>
      <w:r>
        <w:rPr>
          <w:sz w:val="24"/>
        </w:rPr>
        <w:t>e Budget 2023 cost pressure initiative I have submitted will enable the implementation</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new</w:t>
      </w:r>
      <w:r>
        <w:rPr>
          <w:spacing w:val="-3"/>
          <w:sz w:val="24"/>
        </w:rPr>
        <w:t xml:space="preserve"> </w:t>
      </w:r>
      <w:r>
        <w:rPr>
          <w:sz w:val="24"/>
        </w:rPr>
        <w:t>Board</w:t>
      </w:r>
      <w:r>
        <w:rPr>
          <w:spacing w:val="-3"/>
          <w:sz w:val="24"/>
        </w:rPr>
        <w:t xml:space="preserve"> </w:t>
      </w:r>
      <w:r>
        <w:rPr>
          <w:sz w:val="24"/>
        </w:rPr>
        <w:t>structure,</w:t>
      </w:r>
      <w:r>
        <w:rPr>
          <w:spacing w:val="-3"/>
          <w:sz w:val="24"/>
        </w:rPr>
        <w:t xml:space="preserve"> </w:t>
      </w:r>
      <w:r>
        <w:rPr>
          <w:sz w:val="24"/>
        </w:rPr>
        <w:t>a</w:t>
      </w:r>
      <w:r>
        <w:rPr>
          <w:spacing w:val="-4"/>
          <w:sz w:val="24"/>
        </w:rPr>
        <w:t xml:space="preserve"> </w:t>
      </w:r>
      <w:proofErr w:type="gramStart"/>
      <w:r>
        <w:rPr>
          <w:sz w:val="24"/>
        </w:rPr>
        <w:t>Secretariat</w:t>
      </w:r>
      <w:proofErr w:type="gramEnd"/>
      <w:r>
        <w:rPr>
          <w:spacing w:val="-3"/>
          <w:sz w:val="24"/>
        </w:rPr>
        <w:t xml:space="preserve"> </w:t>
      </w:r>
      <w:r>
        <w:rPr>
          <w:sz w:val="24"/>
        </w:rPr>
        <w:t>and the</w:t>
      </w:r>
      <w:r>
        <w:rPr>
          <w:spacing w:val="-4"/>
          <w:sz w:val="24"/>
        </w:rPr>
        <w:t xml:space="preserve"> </w:t>
      </w:r>
      <w:r>
        <w:rPr>
          <w:sz w:val="24"/>
        </w:rPr>
        <w:t>operating</w:t>
      </w:r>
      <w:r>
        <w:rPr>
          <w:spacing w:val="-1"/>
          <w:sz w:val="24"/>
        </w:rPr>
        <w:t xml:space="preserve"> </w:t>
      </w:r>
      <w:r>
        <w:rPr>
          <w:sz w:val="24"/>
        </w:rPr>
        <w:t>model</w:t>
      </w:r>
      <w:r>
        <w:rPr>
          <w:spacing w:val="-3"/>
          <w:sz w:val="24"/>
        </w:rPr>
        <w:t xml:space="preserve"> </w:t>
      </w:r>
      <w:r>
        <w:rPr>
          <w:sz w:val="24"/>
        </w:rPr>
        <w:t>for one year, based on Model 2 (as set out above).</w:t>
      </w:r>
    </w:p>
    <w:p w14:paraId="3A570DE0" w14:textId="77777777" w:rsidR="005E10D1" w:rsidRDefault="005E10D1">
      <w:pPr>
        <w:rPr>
          <w:sz w:val="24"/>
        </w:rPr>
        <w:sectPr w:rsidR="005E10D1">
          <w:pgSz w:w="11910" w:h="16840"/>
          <w:pgMar w:top="1340" w:right="1140" w:bottom="480" w:left="1340" w:header="347" w:footer="283" w:gutter="0"/>
          <w:cols w:space="720"/>
        </w:sectPr>
      </w:pPr>
    </w:p>
    <w:p w14:paraId="38BC2304" w14:textId="77777777" w:rsidR="005E10D1" w:rsidRDefault="009A2598">
      <w:pPr>
        <w:pStyle w:val="ListParagraph"/>
        <w:numPr>
          <w:ilvl w:val="0"/>
          <w:numId w:val="16"/>
        </w:numPr>
        <w:tabs>
          <w:tab w:val="left" w:pos="820"/>
          <w:tab w:val="left" w:pos="821"/>
        </w:tabs>
        <w:spacing w:before="90"/>
        <w:ind w:hanging="721"/>
        <w:rPr>
          <w:sz w:val="24"/>
        </w:rPr>
      </w:pPr>
      <w:r>
        <w:rPr>
          <w:sz w:val="24"/>
        </w:rPr>
        <w:t>The</w:t>
      </w:r>
      <w:r>
        <w:rPr>
          <w:spacing w:val="-3"/>
          <w:sz w:val="24"/>
        </w:rPr>
        <w:t xml:space="preserve"> </w:t>
      </w:r>
      <w:r>
        <w:rPr>
          <w:sz w:val="24"/>
        </w:rPr>
        <w:t>main</w:t>
      </w:r>
      <w:r>
        <w:rPr>
          <w:spacing w:val="-1"/>
          <w:sz w:val="24"/>
        </w:rPr>
        <w:t xml:space="preserve"> </w:t>
      </w:r>
      <w:r>
        <w:rPr>
          <w:sz w:val="24"/>
        </w:rPr>
        <w:t>costs</w:t>
      </w:r>
      <w:r>
        <w:rPr>
          <w:spacing w:val="-1"/>
          <w:sz w:val="24"/>
        </w:rPr>
        <w:t xml:space="preserve"> </w:t>
      </w:r>
      <w:r>
        <w:rPr>
          <w:sz w:val="24"/>
        </w:rPr>
        <w:t>are</w:t>
      </w:r>
      <w:r>
        <w:rPr>
          <w:spacing w:val="-2"/>
          <w:sz w:val="24"/>
        </w:rPr>
        <w:t xml:space="preserve"> </w:t>
      </w:r>
      <w:r>
        <w:rPr>
          <w:sz w:val="24"/>
        </w:rPr>
        <w:t>outlined</w:t>
      </w:r>
      <w:r>
        <w:rPr>
          <w:spacing w:val="-1"/>
          <w:sz w:val="24"/>
        </w:rPr>
        <w:t xml:space="preserve"> </w:t>
      </w:r>
      <w:r>
        <w:rPr>
          <w:sz w:val="24"/>
        </w:rPr>
        <w:t>in the</w:t>
      </w:r>
      <w:r>
        <w:rPr>
          <w:spacing w:val="-1"/>
          <w:sz w:val="24"/>
        </w:rPr>
        <w:t xml:space="preserve"> </w:t>
      </w:r>
      <w:r>
        <w:rPr>
          <w:sz w:val="24"/>
        </w:rPr>
        <w:t>tables</w:t>
      </w:r>
      <w:r>
        <w:rPr>
          <w:spacing w:val="-1"/>
          <w:sz w:val="24"/>
        </w:rPr>
        <w:t xml:space="preserve"> </w:t>
      </w:r>
      <w:r>
        <w:rPr>
          <w:spacing w:val="-2"/>
          <w:sz w:val="24"/>
        </w:rPr>
        <w:t>below.</w:t>
      </w:r>
    </w:p>
    <w:p w14:paraId="249825B9" w14:textId="77777777" w:rsidR="005E10D1" w:rsidRDefault="005E10D1">
      <w:pPr>
        <w:pStyle w:val="BodyText"/>
        <w:spacing w:before="10"/>
        <w:rPr>
          <w:sz w:val="20"/>
        </w:rPr>
      </w:pPr>
    </w:p>
    <w:p w14:paraId="7BEBF8CE" w14:textId="77777777" w:rsidR="005E10D1" w:rsidRDefault="009A2598">
      <w:pPr>
        <w:pStyle w:val="ListParagraph"/>
        <w:numPr>
          <w:ilvl w:val="0"/>
          <w:numId w:val="16"/>
        </w:numPr>
        <w:tabs>
          <w:tab w:val="left" w:pos="820"/>
          <w:tab w:val="left" w:pos="821"/>
        </w:tabs>
        <w:spacing w:before="1"/>
        <w:ind w:right="297"/>
        <w:rPr>
          <w:sz w:val="24"/>
        </w:rPr>
      </w:pPr>
      <w:r>
        <w:rPr>
          <w:sz w:val="24"/>
        </w:rPr>
        <w:t>Additional</w:t>
      </w:r>
      <w:r>
        <w:rPr>
          <w:spacing w:val="-15"/>
          <w:sz w:val="24"/>
        </w:rPr>
        <w:t xml:space="preserve"> </w:t>
      </w:r>
      <w:r>
        <w:rPr>
          <w:sz w:val="24"/>
        </w:rPr>
        <w:t>funding</w:t>
      </w:r>
      <w:r>
        <w:rPr>
          <w:spacing w:val="-15"/>
          <w:sz w:val="24"/>
        </w:rPr>
        <w:t xml:space="preserve"> </w:t>
      </w:r>
      <w:r>
        <w:rPr>
          <w:sz w:val="24"/>
        </w:rPr>
        <w:t>of</w:t>
      </w:r>
      <w:r>
        <w:rPr>
          <w:spacing w:val="-15"/>
          <w:sz w:val="24"/>
        </w:rPr>
        <w:t xml:space="preserve"> </w:t>
      </w:r>
      <w:r>
        <w:rPr>
          <w:sz w:val="24"/>
        </w:rPr>
        <w:t>$0.350m</w:t>
      </w:r>
      <w:r>
        <w:rPr>
          <w:spacing w:val="-15"/>
          <w:sz w:val="24"/>
        </w:rPr>
        <w:t xml:space="preserve"> </w:t>
      </w:r>
      <w:r>
        <w:rPr>
          <w:sz w:val="24"/>
        </w:rPr>
        <w:t>will</w:t>
      </w:r>
      <w:r>
        <w:rPr>
          <w:spacing w:val="-15"/>
          <w:sz w:val="24"/>
        </w:rPr>
        <w:t xml:space="preserve"> </w:t>
      </w:r>
      <w:r>
        <w:rPr>
          <w:sz w:val="24"/>
        </w:rPr>
        <w:t>be</w:t>
      </w:r>
      <w:r>
        <w:rPr>
          <w:spacing w:val="-15"/>
          <w:sz w:val="24"/>
        </w:rPr>
        <w:t xml:space="preserve"> </w:t>
      </w:r>
      <w:r>
        <w:rPr>
          <w:sz w:val="24"/>
        </w:rPr>
        <w:t>included</w:t>
      </w:r>
      <w:r>
        <w:rPr>
          <w:spacing w:val="-15"/>
          <w:sz w:val="24"/>
        </w:rPr>
        <w:t xml:space="preserve"> </w:t>
      </w:r>
      <w:r>
        <w:rPr>
          <w:sz w:val="24"/>
        </w:rPr>
        <w:t>in</w:t>
      </w:r>
      <w:r>
        <w:rPr>
          <w:spacing w:val="-10"/>
          <w:sz w:val="24"/>
        </w:rPr>
        <w:t xml:space="preserve"> </w:t>
      </w:r>
      <w:r>
        <w:rPr>
          <w:sz w:val="24"/>
        </w:rPr>
        <w:t>2022/23</w:t>
      </w:r>
      <w:r>
        <w:rPr>
          <w:spacing w:val="-14"/>
          <w:sz w:val="24"/>
        </w:rPr>
        <w:t xml:space="preserve"> </w:t>
      </w:r>
      <w:r>
        <w:rPr>
          <w:sz w:val="24"/>
        </w:rPr>
        <w:t>to</w:t>
      </w:r>
      <w:r>
        <w:rPr>
          <w:spacing w:val="-15"/>
          <w:sz w:val="24"/>
        </w:rPr>
        <w:t xml:space="preserve"> </w:t>
      </w:r>
      <w:r>
        <w:rPr>
          <w:sz w:val="24"/>
        </w:rPr>
        <w:t>fund</w:t>
      </w:r>
      <w:r>
        <w:rPr>
          <w:spacing w:val="-15"/>
          <w:sz w:val="24"/>
        </w:rPr>
        <w:t xml:space="preserve"> </w:t>
      </w:r>
      <w:r>
        <w:rPr>
          <w:sz w:val="24"/>
        </w:rPr>
        <w:t>a</w:t>
      </w:r>
      <w:r>
        <w:rPr>
          <w:spacing w:val="-14"/>
          <w:sz w:val="24"/>
        </w:rPr>
        <w:t xml:space="preserve"> </w:t>
      </w:r>
      <w:proofErr w:type="spellStart"/>
      <w:r>
        <w:rPr>
          <w:sz w:val="24"/>
        </w:rPr>
        <w:t>specialised</w:t>
      </w:r>
      <w:proofErr w:type="spellEnd"/>
      <w:r>
        <w:rPr>
          <w:spacing w:val="-15"/>
          <w:sz w:val="24"/>
        </w:rPr>
        <w:t xml:space="preserve"> </w:t>
      </w:r>
      <w:r>
        <w:rPr>
          <w:sz w:val="24"/>
        </w:rPr>
        <w:t>project team to transition the organisation to the new entity.</w:t>
      </w:r>
    </w:p>
    <w:p w14:paraId="26B4E56F" w14:textId="77777777" w:rsidR="005E10D1" w:rsidRDefault="005E10D1">
      <w:pPr>
        <w:pStyle w:val="BodyText"/>
        <w:spacing w:before="9"/>
        <w:rPr>
          <w:sz w:val="20"/>
        </w:rPr>
      </w:pPr>
    </w:p>
    <w:p w14:paraId="04D28AB3" w14:textId="77777777" w:rsidR="005E10D1" w:rsidRDefault="009A2598">
      <w:pPr>
        <w:pStyle w:val="ListParagraph"/>
        <w:numPr>
          <w:ilvl w:val="0"/>
          <w:numId w:val="16"/>
        </w:numPr>
        <w:tabs>
          <w:tab w:val="left" w:pos="820"/>
          <w:tab w:val="left" w:pos="821"/>
        </w:tabs>
        <w:spacing w:before="1"/>
        <w:ind w:hanging="721"/>
        <w:rPr>
          <w:sz w:val="24"/>
        </w:rPr>
      </w:pPr>
      <w:r>
        <w:rPr>
          <w:sz w:val="24"/>
        </w:rPr>
        <w:t>Total</w:t>
      </w:r>
      <w:r>
        <w:rPr>
          <w:spacing w:val="8"/>
          <w:sz w:val="24"/>
        </w:rPr>
        <w:t xml:space="preserve"> </w:t>
      </w:r>
      <w:r>
        <w:rPr>
          <w:sz w:val="24"/>
        </w:rPr>
        <w:t>additional</w:t>
      </w:r>
      <w:r>
        <w:rPr>
          <w:spacing w:val="9"/>
          <w:sz w:val="24"/>
        </w:rPr>
        <w:t xml:space="preserve"> </w:t>
      </w:r>
      <w:r>
        <w:rPr>
          <w:sz w:val="24"/>
        </w:rPr>
        <w:t>funding</w:t>
      </w:r>
      <w:r>
        <w:rPr>
          <w:spacing w:val="6"/>
          <w:sz w:val="24"/>
        </w:rPr>
        <w:t xml:space="preserve"> </w:t>
      </w:r>
      <w:r>
        <w:rPr>
          <w:sz w:val="24"/>
        </w:rPr>
        <w:t>for</w:t>
      </w:r>
      <w:r>
        <w:rPr>
          <w:spacing w:val="6"/>
          <w:sz w:val="24"/>
        </w:rPr>
        <w:t xml:space="preserve"> </w:t>
      </w:r>
      <w:r>
        <w:rPr>
          <w:sz w:val="24"/>
        </w:rPr>
        <w:t>this</w:t>
      </w:r>
      <w:r>
        <w:rPr>
          <w:spacing w:val="8"/>
          <w:sz w:val="24"/>
        </w:rPr>
        <w:t xml:space="preserve"> </w:t>
      </w:r>
      <w:r>
        <w:rPr>
          <w:sz w:val="24"/>
        </w:rPr>
        <w:t>initiative</w:t>
      </w:r>
      <w:r>
        <w:rPr>
          <w:spacing w:val="9"/>
          <w:sz w:val="24"/>
        </w:rPr>
        <w:t xml:space="preserve"> </w:t>
      </w:r>
      <w:r>
        <w:rPr>
          <w:sz w:val="24"/>
        </w:rPr>
        <w:t>in</w:t>
      </w:r>
      <w:r>
        <w:rPr>
          <w:spacing w:val="5"/>
          <w:sz w:val="24"/>
        </w:rPr>
        <w:t xml:space="preserve"> </w:t>
      </w:r>
      <w:r>
        <w:rPr>
          <w:sz w:val="24"/>
        </w:rPr>
        <w:t>2023/24</w:t>
      </w:r>
      <w:r>
        <w:rPr>
          <w:spacing w:val="8"/>
          <w:sz w:val="24"/>
        </w:rPr>
        <w:t xml:space="preserve"> </w:t>
      </w:r>
      <w:r>
        <w:rPr>
          <w:sz w:val="24"/>
        </w:rPr>
        <w:t>is</w:t>
      </w:r>
      <w:r>
        <w:rPr>
          <w:spacing w:val="9"/>
          <w:sz w:val="24"/>
        </w:rPr>
        <w:t xml:space="preserve"> </w:t>
      </w:r>
      <w:r>
        <w:rPr>
          <w:sz w:val="24"/>
        </w:rPr>
        <w:t>$8.967m,</w:t>
      </w:r>
      <w:r>
        <w:rPr>
          <w:spacing w:val="6"/>
          <w:sz w:val="24"/>
        </w:rPr>
        <w:t xml:space="preserve"> </w:t>
      </w:r>
      <w:r>
        <w:rPr>
          <w:sz w:val="24"/>
        </w:rPr>
        <w:t>including</w:t>
      </w:r>
      <w:r>
        <w:rPr>
          <w:spacing w:val="7"/>
          <w:sz w:val="24"/>
        </w:rPr>
        <w:t xml:space="preserve"> </w:t>
      </w:r>
      <w:r>
        <w:rPr>
          <w:sz w:val="24"/>
        </w:rPr>
        <w:t>capital</w:t>
      </w:r>
      <w:r>
        <w:rPr>
          <w:spacing w:val="8"/>
          <w:sz w:val="24"/>
        </w:rPr>
        <w:t xml:space="preserve"> </w:t>
      </w:r>
      <w:r>
        <w:rPr>
          <w:spacing w:val="-5"/>
          <w:sz w:val="24"/>
        </w:rPr>
        <w:t>of</w:t>
      </w:r>
    </w:p>
    <w:p w14:paraId="1C1FB16C" w14:textId="77777777" w:rsidR="005E10D1" w:rsidRDefault="009A2598">
      <w:pPr>
        <w:pStyle w:val="BodyText"/>
        <w:ind w:left="820"/>
      </w:pPr>
      <w:r>
        <w:rPr>
          <w:spacing w:val="-2"/>
        </w:rPr>
        <w:t>$1.300m:</w:t>
      </w:r>
    </w:p>
    <w:p w14:paraId="06E63F26" w14:textId="77777777" w:rsidR="005E10D1" w:rsidRDefault="005E10D1">
      <w:pPr>
        <w:pStyle w:val="BodyText"/>
        <w:spacing w:before="10"/>
        <w:rPr>
          <w:sz w:val="20"/>
        </w:rPr>
      </w:pPr>
    </w:p>
    <w:p w14:paraId="4A115026" w14:textId="77777777" w:rsidR="005E10D1" w:rsidRDefault="009A2598">
      <w:pPr>
        <w:pStyle w:val="ListParagraph"/>
        <w:numPr>
          <w:ilvl w:val="1"/>
          <w:numId w:val="16"/>
        </w:numPr>
        <w:tabs>
          <w:tab w:val="left" w:pos="1518"/>
          <w:tab w:val="left" w:pos="1519"/>
        </w:tabs>
        <w:ind w:left="1518" w:hanging="711"/>
        <w:rPr>
          <w:sz w:val="24"/>
        </w:rPr>
      </w:pPr>
      <w:r>
        <w:rPr>
          <w:sz w:val="24"/>
        </w:rPr>
        <w:t>impact</w:t>
      </w:r>
      <w:r>
        <w:rPr>
          <w:spacing w:val="35"/>
          <w:sz w:val="24"/>
        </w:rPr>
        <w:t xml:space="preserve"> </w:t>
      </w:r>
      <w:r>
        <w:rPr>
          <w:sz w:val="24"/>
        </w:rPr>
        <w:t>to</w:t>
      </w:r>
      <w:r>
        <w:rPr>
          <w:spacing w:val="36"/>
          <w:sz w:val="24"/>
        </w:rPr>
        <w:t xml:space="preserve"> </w:t>
      </w:r>
      <w:r>
        <w:rPr>
          <w:sz w:val="24"/>
        </w:rPr>
        <w:t>operating</w:t>
      </w:r>
      <w:r>
        <w:rPr>
          <w:spacing w:val="34"/>
          <w:sz w:val="24"/>
        </w:rPr>
        <w:t xml:space="preserve"> </w:t>
      </w:r>
      <w:r>
        <w:rPr>
          <w:sz w:val="24"/>
        </w:rPr>
        <w:t>baseline</w:t>
      </w:r>
      <w:r>
        <w:rPr>
          <w:spacing w:val="33"/>
          <w:sz w:val="24"/>
        </w:rPr>
        <w:t xml:space="preserve"> </w:t>
      </w:r>
      <w:r>
        <w:rPr>
          <w:sz w:val="24"/>
        </w:rPr>
        <w:t>for</w:t>
      </w:r>
      <w:r>
        <w:rPr>
          <w:spacing w:val="34"/>
          <w:sz w:val="24"/>
        </w:rPr>
        <w:t xml:space="preserve"> </w:t>
      </w:r>
      <w:r>
        <w:rPr>
          <w:sz w:val="24"/>
        </w:rPr>
        <w:t>2022/23</w:t>
      </w:r>
      <w:r>
        <w:rPr>
          <w:spacing w:val="37"/>
          <w:sz w:val="24"/>
        </w:rPr>
        <w:t xml:space="preserve"> </w:t>
      </w:r>
      <w:r>
        <w:rPr>
          <w:sz w:val="24"/>
        </w:rPr>
        <w:t>is</w:t>
      </w:r>
      <w:r>
        <w:rPr>
          <w:spacing w:val="35"/>
          <w:sz w:val="24"/>
        </w:rPr>
        <w:t xml:space="preserve"> </w:t>
      </w:r>
      <w:r>
        <w:rPr>
          <w:sz w:val="24"/>
        </w:rPr>
        <w:t>a</w:t>
      </w:r>
      <w:r>
        <w:rPr>
          <w:spacing w:val="33"/>
          <w:sz w:val="24"/>
        </w:rPr>
        <w:t xml:space="preserve"> </w:t>
      </w:r>
      <w:r>
        <w:rPr>
          <w:sz w:val="24"/>
        </w:rPr>
        <w:t>net</w:t>
      </w:r>
      <w:r>
        <w:rPr>
          <w:spacing w:val="35"/>
          <w:sz w:val="24"/>
        </w:rPr>
        <w:t xml:space="preserve"> </w:t>
      </w:r>
      <w:r>
        <w:rPr>
          <w:sz w:val="24"/>
        </w:rPr>
        <w:t>increase</w:t>
      </w:r>
      <w:r>
        <w:rPr>
          <w:spacing w:val="34"/>
          <w:sz w:val="24"/>
        </w:rPr>
        <w:t xml:space="preserve"> </w:t>
      </w:r>
      <w:r>
        <w:rPr>
          <w:sz w:val="24"/>
        </w:rPr>
        <w:t>of</w:t>
      </w:r>
      <w:r>
        <w:rPr>
          <w:spacing w:val="34"/>
          <w:sz w:val="24"/>
        </w:rPr>
        <w:t xml:space="preserve"> </w:t>
      </w:r>
      <w:r>
        <w:rPr>
          <w:sz w:val="24"/>
        </w:rPr>
        <w:t>$0.350m</w:t>
      </w:r>
      <w:r>
        <w:rPr>
          <w:spacing w:val="37"/>
          <w:sz w:val="24"/>
        </w:rPr>
        <w:t xml:space="preserve"> </w:t>
      </w:r>
      <w:r>
        <w:rPr>
          <w:spacing w:val="-4"/>
          <w:sz w:val="24"/>
        </w:rPr>
        <w:t>from</w:t>
      </w:r>
    </w:p>
    <w:p w14:paraId="153C9640" w14:textId="77777777" w:rsidR="005E10D1" w:rsidRDefault="009A2598">
      <w:pPr>
        <w:pStyle w:val="BodyText"/>
        <w:ind w:left="1518"/>
      </w:pPr>
      <w:r>
        <w:t xml:space="preserve">$4.797m to </w:t>
      </w:r>
      <w:r>
        <w:rPr>
          <w:spacing w:val="-2"/>
        </w:rPr>
        <w:t>$5.147m</w:t>
      </w:r>
    </w:p>
    <w:p w14:paraId="505CE3ED" w14:textId="77777777" w:rsidR="005E10D1" w:rsidRDefault="005E10D1">
      <w:pPr>
        <w:pStyle w:val="BodyText"/>
        <w:spacing w:before="10"/>
        <w:rPr>
          <w:sz w:val="20"/>
        </w:rPr>
      </w:pPr>
    </w:p>
    <w:p w14:paraId="16A0CA4D" w14:textId="77777777" w:rsidR="005E10D1" w:rsidRDefault="009A2598">
      <w:pPr>
        <w:pStyle w:val="ListParagraph"/>
        <w:numPr>
          <w:ilvl w:val="1"/>
          <w:numId w:val="16"/>
        </w:numPr>
        <w:tabs>
          <w:tab w:val="left" w:pos="1518"/>
          <w:tab w:val="left" w:pos="1519"/>
        </w:tabs>
        <w:ind w:left="1518" w:hanging="711"/>
        <w:rPr>
          <w:sz w:val="24"/>
        </w:rPr>
      </w:pPr>
      <w:r>
        <w:rPr>
          <w:sz w:val="24"/>
        </w:rPr>
        <w:t>impact</w:t>
      </w:r>
      <w:r>
        <w:rPr>
          <w:spacing w:val="-7"/>
          <w:sz w:val="24"/>
        </w:rPr>
        <w:t xml:space="preserve"> </w:t>
      </w:r>
      <w:r>
        <w:rPr>
          <w:sz w:val="24"/>
        </w:rPr>
        <w:t>to</w:t>
      </w:r>
      <w:r>
        <w:rPr>
          <w:spacing w:val="-6"/>
          <w:sz w:val="24"/>
        </w:rPr>
        <w:t xml:space="preserve"> </w:t>
      </w:r>
      <w:r>
        <w:rPr>
          <w:sz w:val="24"/>
        </w:rPr>
        <w:t>operating</w:t>
      </w:r>
      <w:r>
        <w:rPr>
          <w:spacing w:val="-6"/>
          <w:sz w:val="24"/>
        </w:rPr>
        <w:t xml:space="preserve"> </w:t>
      </w:r>
      <w:r>
        <w:rPr>
          <w:sz w:val="24"/>
        </w:rPr>
        <w:t>baseline</w:t>
      </w:r>
      <w:r>
        <w:rPr>
          <w:spacing w:val="-8"/>
          <w:sz w:val="24"/>
        </w:rPr>
        <w:t xml:space="preserve"> </w:t>
      </w:r>
      <w:r>
        <w:rPr>
          <w:sz w:val="24"/>
        </w:rPr>
        <w:t>for</w:t>
      </w:r>
      <w:r>
        <w:rPr>
          <w:spacing w:val="-8"/>
          <w:sz w:val="24"/>
        </w:rPr>
        <w:t xml:space="preserve"> </w:t>
      </w:r>
      <w:r>
        <w:rPr>
          <w:sz w:val="24"/>
        </w:rPr>
        <w:t>2023/24</w:t>
      </w:r>
      <w:r>
        <w:rPr>
          <w:spacing w:val="-6"/>
          <w:sz w:val="24"/>
        </w:rPr>
        <w:t xml:space="preserve"> </w:t>
      </w:r>
      <w:r>
        <w:rPr>
          <w:sz w:val="24"/>
        </w:rPr>
        <w:t>will</w:t>
      </w:r>
      <w:r>
        <w:rPr>
          <w:spacing w:val="-6"/>
          <w:sz w:val="24"/>
        </w:rPr>
        <w:t xml:space="preserve"> </w:t>
      </w:r>
      <w:r>
        <w:rPr>
          <w:sz w:val="24"/>
        </w:rPr>
        <w:t>be</w:t>
      </w:r>
      <w:r>
        <w:rPr>
          <w:spacing w:val="-8"/>
          <w:sz w:val="24"/>
        </w:rPr>
        <w:t xml:space="preserve"> </w:t>
      </w:r>
      <w:r>
        <w:rPr>
          <w:sz w:val="24"/>
        </w:rPr>
        <w:t>a</w:t>
      </w:r>
      <w:r>
        <w:rPr>
          <w:spacing w:val="-7"/>
          <w:sz w:val="24"/>
        </w:rPr>
        <w:t xml:space="preserve"> </w:t>
      </w:r>
      <w:r>
        <w:rPr>
          <w:sz w:val="24"/>
        </w:rPr>
        <w:t>net</w:t>
      </w:r>
      <w:r>
        <w:rPr>
          <w:spacing w:val="-6"/>
          <w:sz w:val="24"/>
        </w:rPr>
        <w:t xml:space="preserve"> </w:t>
      </w:r>
      <w:r>
        <w:rPr>
          <w:sz w:val="24"/>
        </w:rPr>
        <w:t>increase</w:t>
      </w:r>
      <w:r>
        <w:rPr>
          <w:spacing w:val="-8"/>
          <w:sz w:val="24"/>
        </w:rPr>
        <w:t xml:space="preserve"> </w:t>
      </w:r>
      <w:r>
        <w:rPr>
          <w:sz w:val="24"/>
        </w:rPr>
        <w:t>of</w:t>
      </w:r>
      <w:r>
        <w:rPr>
          <w:spacing w:val="-4"/>
          <w:sz w:val="24"/>
        </w:rPr>
        <w:t xml:space="preserve"> </w:t>
      </w:r>
      <w:r>
        <w:rPr>
          <w:sz w:val="24"/>
        </w:rPr>
        <w:t>$7.667m</w:t>
      </w:r>
      <w:r>
        <w:rPr>
          <w:spacing w:val="-6"/>
          <w:sz w:val="24"/>
        </w:rPr>
        <w:t xml:space="preserve"> </w:t>
      </w:r>
      <w:r>
        <w:rPr>
          <w:spacing w:val="-4"/>
          <w:sz w:val="24"/>
        </w:rPr>
        <w:t>from</w:t>
      </w:r>
    </w:p>
    <w:p w14:paraId="317D9F3A" w14:textId="77777777" w:rsidR="005E10D1" w:rsidRDefault="009A2598">
      <w:pPr>
        <w:pStyle w:val="BodyText"/>
        <w:ind w:left="1518"/>
      </w:pPr>
      <w:r>
        <w:t xml:space="preserve">$3.157m to </w:t>
      </w:r>
      <w:r>
        <w:rPr>
          <w:spacing w:val="-2"/>
        </w:rPr>
        <w:t>$10.824m</w:t>
      </w:r>
    </w:p>
    <w:p w14:paraId="3B5230D6" w14:textId="77777777" w:rsidR="005E10D1" w:rsidRDefault="005E10D1">
      <w:pPr>
        <w:pStyle w:val="BodyText"/>
        <w:spacing w:before="10"/>
        <w:rPr>
          <w:sz w:val="20"/>
        </w:rPr>
      </w:pPr>
    </w:p>
    <w:p w14:paraId="5B28677E" w14:textId="77777777" w:rsidR="005E10D1" w:rsidRDefault="009A2598">
      <w:pPr>
        <w:pStyle w:val="ListParagraph"/>
        <w:numPr>
          <w:ilvl w:val="1"/>
          <w:numId w:val="16"/>
        </w:numPr>
        <w:tabs>
          <w:tab w:val="left" w:pos="1518"/>
          <w:tab w:val="left" w:pos="1519"/>
        </w:tabs>
        <w:ind w:left="1518" w:hanging="711"/>
        <w:rPr>
          <w:sz w:val="24"/>
        </w:rPr>
      </w:pPr>
      <w:r>
        <w:rPr>
          <w:sz w:val="24"/>
        </w:rPr>
        <w:t>additional</w:t>
      </w:r>
      <w:r>
        <w:rPr>
          <w:spacing w:val="-1"/>
          <w:sz w:val="24"/>
        </w:rPr>
        <w:t xml:space="preserve"> </w:t>
      </w:r>
      <w:r>
        <w:rPr>
          <w:sz w:val="24"/>
        </w:rPr>
        <w:t>capital</w:t>
      </w:r>
      <w:r>
        <w:rPr>
          <w:spacing w:val="-1"/>
          <w:sz w:val="24"/>
        </w:rPr>
        <w:t xml:space="preserve"> </w:t>
      </w:r>
      <w:r>
        <w:rPr>
          <w:sz w:val="24"/>
        </w:rPr>
        <w:t>funding</w:t>
      </w:r>
      <w:r>
        <w:rPr>
          <w:spacing w:val="-1"/>
          <w:sz w:val="24"/>
        </w:rPr>
        <w:t xml:space="preserve"> </w:t>
      </w:r>
      <w:r>
        <w:rPr>
          <w:sz w:val="24"/>
        </w:rPr>
        <w:t>of</w:t>
      </w:r>
      <w:r>
        <w:rPr>
          <w:spacing w:val="-1"/>
          <w:sz w:val="24"/>
        </w:rPr>
        <w:t xml:space="preserve"> </w:t>
      </w:r>
      <w:r>
        <w:rPr>
          <w:sz w:val="24"/>
        </w:rPr>
        <w:t>$1.300m</w:t>
      </w:r>
      <w:r>
        <w:rPr>
          <w:spacing w:val="-1"/>
          <w:sz w:val="24"/>
        </w:rPr>
        <w:t xml:space="preserve"> </w:t>
      </w:r>
      <w:r>
        <w:rPr>
          <w:sz w:val="24"/>
        </w:rPr>
        <w:t>required</w:t>
      </w:r>
      <w:r>
        <w:rPr>
          <w:spacing w:val="1"/>
          <w:sz w:val="24"/>
        </w:rPr>
        <w:t xml:space="preserve"> </w:t>
      </w:r>
      <w:r>
        <w:rPr>
          <w:sz w:val="24"/>
        </w:rPr>
        <w:t xml:space="preserve">for </w:t>
      </w:r>
      <w:r>
        <w:rPr>
          <w:spacing w:val="-2"/>
          <w:sz w:val="24"/>
        </w:rPr>
        <w:t>2023/24.</w:t>
      </w:r>
    </w:p>
    <w:p w14:paraId="3817403D" w14:textId="77777777" w:rsidR="005E10D1" w:rsidRDefault="005E10D1">
      <w:pPr>
        <w:pStyle w:val="BodyText"/>
        <w:spacing w:before="10"/>
        <w:rPr>
          <w:sz w:val="20"/>
        </w:rPr>
      </w:pPr>
    </w:p>
    <w:p w14:paraId="6F083A7A" w14:textId="77777777" w:rsidR="005E10D1" w:rsidRDefault="009A2598">
      <w:pPr>
        <w:pStyle w:val="ListParagraph"/>
        <w:numPr>
          <w:ilvl w:val="0"/>
          <w:numId w:val="16"/>
        </w:numPr>
        <w:tabs>
          <w:tab w:val="left" w:pos="820"/>
          <w:tab w:val="left" w:pos="821"/>
        </w:tabs>
        <w:ind w:hanging="721"/>
        <w:rPr>
          <w:sz w:val="24"/>
        </w:rPr>
      </w:pPr>
      <w:r>
        <w:rPr>
          <w:sz w:val="24"/>
        </w:rPr>
        <w:t>The</w:t>
      </w:r>
      <w:r>
        <w:rPr>
          <w:spacing w:val="20"/>
          <w:sz w:val="24"/>
        </w:rPr>
        <w:t xml:space="preserve"> </w:t>
      </w:r>
      <w:r>
        <w:rPr>
          <w:sz w:val="24"/>
        </w:rPr>
        <w:t>impact</w:t>
      </w:r>
      <w:r>
        <w:rPr>
          <w:spacing w:val="23"/>
          <w:sz w:val="24"/>
        </w:rPr>
        <w:t xml:space="preserve"> </w:t>
      </w:r>
      <w:r>
        <w:rPr>
          <w:sz w:val="24"/>
        </w:rPr>
        <w:t>to</w:t>
      </w:r>
      <w:r>
        <w:rPr>
          <w:spacing w:val="25"/>
          <w:sz w:val="24"/>
        </w:rPr>
        <w:t xml:space="preserve"> </w:t>
      </w:r>
      <w:r>
        <w:rPr>
          <w:sz w:val="24"/>
        </w:rPr>
        <w:t>operating</w:t>
      </w:r>
      <w:r>
        <w:rPr>
          <w:spacing w:val="21"/>
          <w:sz w:val="24"/>
        </w:rPr>
        <w:t xml:space="preserve"> </w:t>
      </w:r>
      <w:r>
        <w:rPr>
          <w:sz w:val="24"/>
        </w:rPr>
        <w:t>baseline</w:t>
      </w:r>
      <w:r>
        <w:rPr>
          <w:spacing w:val="24"/>
          <w:sz w:val="24"/>
        </w:rPr>
        <w:t xml:space="preserve"> </w:t>
      </w:r>
      <w:r>
        <w:rPr>
          <w:sz w:val="24"/>
        </w:rPr>
        <w:t>for</w:t>
      </w:r>
      <w:r>
        <w:rPr>
          <w:spacing w:val="21"/>
          <w:sz w:val="24"/>
        </w:rPr>
        <w:t xml:space="preserve"> </w:t>
      </w:r>
      <w:r>
        <w:rPr>
          <w:sz w:val="24"/>
        </w:rPr>
        <w:t>2024/25</w:t>
      </w:r>
      <w:r>
        <w:rPr>
          <w:spacing w:val="28"/>
          <w:sz w:val="24"/>
        </w:rPr>
        <w:t xml:space="preserve"> </w:t>
      </w:r>
      <w:r>
        <w:rPr>
          <w:sz w:val="24"/>
        </w:rPr>
        <w:t>and</w:t>
      </w:r>
      <w:r>
        <w:rPr>
          <w:spacing w:val="22"/>
          <w:sz w:val="24"/>
        </w:rPr>
        <w:t xml:space="preserve"> </w:t>
      </w:r>
      <w:r>
        <w:rPr>
          <w:sz w:val="24"/>
        </w:rPr>
        <w:t>onwards</w:t>
      </w:r>
      <w:r>
        <w:rPr>
          <w:spacing w:val="24"/>
          <w:sz w:val="24"/>
        </w:rPr>
        <w:t xml:space="preserve"> </w:t>
      </w:r>
      <w:r>
        <w:rPr>
          <w:sz w:val="24"/>
        </w:rPr>
        <w:t>will</w:t>
      </w:r>
      <w:r>
        <w:rPr>
          <w:spacing w:val="22"/>
          <w:sz w:val="24"/>
        </w:rPr>
        <w:t xml:space="preserve"> </w:t>
      </w:r>
      <w:r>
        <w:rPr>
          <w:sz w:val="24"/>
        </w:rPr>
        <w:t>be</w:t>
      </w:r>
      <w:r>
        <w:rPr>
          <w:spacing w:val="24"/>
          <w:sz w:val="24"/>
        </w:rPr>
        <w:t xml:space="preserve"> </w:t>
      </w:r>
      <w:r>
        <w:rPr>
          <w:sz w:val="24"/>
        </w:rPr>
        <w:t>a</w:t>
      </w:r>
      <w:r>
        <w:rPr>
          <w:spacing w:val="21"/>
          <w:sz w:val="24"/>
        </w:rPr>
        <w:t xml:space="preserve"> </w:t>
      </w:r>
      <w:r>
        <w:rPr>
          <w:sz w:val="24"/>
        </w:rPr>
        <w:t>net</w:t>
      </w:r>
      <w:r>
        <w:rPr>
          <w:spacing w:val="26"/>
          <w:sz w:val="24"/>
        </w:rPr>
        <w:t xml:space="preserve"> </w:t>
      </w:r>
      <w:r>
        <w:rPr>
          <w:sz w:val="24"/>
        </w:rPr>
        <w:t>increase</w:t>
      </w:r>
      <w:r>
        <w:rPr>
          <w:spacing w:val="21"/>
          <w:sz w:val="24"/>
        </w:rPr>
        <w:t xml:space="preserve"> </w:t>
      </w:r>
      <w:r>
        <w:rPr>
          <w:spacing w:val="-5"/>
          <w:sz w:val="24"/>
        </w:rPr>
        <w:t>of</w:t>
      </w:r>
    </w:p>
    <w:p w14:paraId="29B83DC0" w14:textId="77777777" w:rsidR="005E10D1" w:rsidRDefault="009A2598">
      <w:pPr>
        <w:pStyle w:val="BodyText"/>
        <w:spacing w:before="1"/>
        <w:ind w:left="820"/>
      </w:pPr>
      <w:r>
        <w:t>$7.756m</w:t>
      </w:r>
      <w:r>
        <w:rPr>
          <w:spacing w:val="-3"/>
        </w:rPr>
        <w:t xml:space="preserve"> </w:t>
      </w:r>
      <w:r>
        <w:t>from $3.157m</w:t>
      </w:r>
      <w:r>
        <w:rPr>
          <w:spacing w:val="-1"/>
        </w:rPr>
        <w:t xml:space="preserve"> </w:t>
      </w:r>
      <w:r>
        <w:t>to $10.913m,</w:t>
      </w:r>
      <w:r>
        <w:rPr>
          <w:spacing w:val="-1"/>
        </w:rPr>
        <w:t xml:space="preserve"> </w:t>
      </w:r>
      <w:r>
        <w:t>to be</w:t>
      </w:r>
      <w:r>
        <w:rPr>
          <w:spacing w:val="-1"/>
        </w:rPr>
        <w:t xml:space="preserve"> </w:t>
      </w:r>
      <w:r>
        <w:t>held in</w:t>
      </w:r>
      <w:r>
        <w:rPr>
          <w:spacing w:val="-1"/>
        </w:rPr>
        <w:t xml:space="preserve"> </w:t>
      </w:r>
      <w:r>
        <w:t>a</w:t>
      </w:r>
      <w:r>
        <w:rPr>
          <w:spacing w:val="-1"/>
        </w:rPr>
        <w:t xml:space="preserve"> </w:t>
      </w:r>
      <w:r>
        <w:t xml:space="preserve">tagged </w:t>
      </w:r>
      <w:r>
        <w:rPr>
          <w:spacing w:val="-2"/>
        </w:rPr>
        <w:t>contingency.</w:t>
      </w:r>
    </w:p>
    <w:p w14:paraId="1C25CA17" w14:textId="77777777" w:rsidR="005E10D1" w:rsidRDefault="005E10D1">
      <w:pPr>
        <w:pStyle w:val="BodyText"/>
        <w:spacing w:before="10"/>
        <w:rPr>
          <w:sz w:val="20"/>
        </w:rPr>
      </w:pPr>
    </w:p>
    <w:p w14:paraId="70C697F0" w14:textId="77777777" w:rsidR="005E10D1" w:rsidRDefault="009A2598">
      <w:pPr>
        <w:ind w:left="100"/>
        <w:rPr>
          <w:rFonts w:ascii="Arial"/>
          <w:b/>
        </w:rPr>
      </w:pPr>
      <w:r>
        <w:rPr>
          <w:rFonts w:ascii="Arial"/>
          <w:b/>
        </w:rPr>
        <w:t>Funding</w:t>
      </w:r>
      <w:r>
        <w:rPr>
          <w:rFonts w:ascii="Arial"/>
          <w:b/>
          <w:spacing w:val="-8"/>
        </w:rPr>
        <w:t xml:space="preserve"> </w:t>
      </w:r>
      <w:r>
        <w:rPr>
          <w:rFonts w:ascii="Arial"/>
          <w:b/>
        </w:rPr>
        <w:t>requirements</w:t>
      </w:r>
      <w:r>
        <w:rPr>
          <w:rFonts w:ascii="Arial"/>
          <w:b/>
          <w:spacing w:val="-10"/>
        </w:rPr>
        <w:t xml:space="preserve"> </w:t>
      </w:r>
      <w:r>
        <w:rPr>
          <w:rFonts w:ascii="Arial"/>
          <w:b/>
        </w:rPr>
        <w:t>and</w:t>
      </w:r>
      <w:r>
        <w:rPr>
          <w:rFonts w:ascii="Arial"/>
          <w:b/>
          <w:spacing w:val="-7"/>
        </w:rPr>
        <w:t xml:space="preserve"> </w:t>
      </w:r>
      <w:r>
        <w:rPr>
          <w:rFonts w:ascii="Arial"/>
          <w:b/>
          <w:spacing w:val="-2"/>
        </w:rPr>
        <w:t>rationale</w:t>
      </w:r>
    </w:p>
    <w:p w14:paraId="0DBFCC40" w14:textId="77777777" w:rsidR="005E10D1" w:rsidRDefault="005E10D1">
      <w:pPr>
        <w:pStyle w:val="BodyText"/>
        <w:spacing w:before="8"/>
        <w:rPr>
          <w:rFonts w:ascii="Arial"/>
          <w:b/>
          <w:sz w:val="20"/>
        </w:rPr>
      </w:pPr>
    </w:p>
    <w:p w14:paraId="120B62AF" w14:textId="77777777" w:rsidR="005E10D1" w:rsidRDefault="009A2598">
      <w:pPr>
        <w:pStyle w:val="ListParagraph"/>
        <w:numPr>
          <w:ilvl w:val="0"/>
          <w:numId w:val="16"/>
        </w:numPr>
        <w:tabs>
          <w:tab w:val="left" w:pos="820"/>
          <w:tab w:val="left" w:pos="821"/>
        </w:tabs>
        <w:spacing w:before="1"/>
        <w:ind w:right="370"/>
        <w:rPr>
          <w:sz w:val="24"/>
        </w:rPr>
      </w:pPr>
      <w:r>
        <w:rPr>
          <w:sz w:val="24"/>
        </w:rPr>
        <w:t>The OCC will cease to exist on 30 June 2023, and the new entity, complete with its own governance arrangements, operational framework, financial systems, and leadership structure must be in place by 1 July 2023. There is an aspect of transition, namely the</w:t>
      </w:r>
      <w:r>
        <w:rPr>
          <w:sz w:val="24"/>
        </w:rPr>
        <w:t xml:space="preserve"> movement of existing staff and functions into the new Commission, nevertheless</w:t>
      </w:r>
      <w:r>
        <w:rPr>
          <w:spacing w:val="-3"/>
          <w:sz w:val="24"/>
        </w:rPr>
        <w:t xml:space="preserve"> </w:t>
      </w:r>
      <w:r>
        <w:rPr>
          <w:sz w:val="24"/>
        </w:rPr>
        <w:t>the</w:t>
      </w:r>
      <w:r>
        <w:rPr>
          <w:spacing w:val="-3"/>
          <w:sz w:val="24"/>
        </w:rPr>
        <w:t xml:space="preserve"> </w:t>
      </w:r>
      <w:r>
        <w:rPr>
          <w:sz w:val="24"/>
        </w:rPr>
        <w:t>new</w:t>
      </w:r>
      <w:r>
        <w:rPr>
          <w:spacing w:val="-3"/>
          <w:sz w:val="24"/>
        </w:rPr>
        <w:t xml:space="preserve"> </w:t>
      </w:r>
      <w:r>
        <w:rPr>
          <w:sz w:val="24"/>
        </w:rPr>
        <w:t>functions</w:t>
      </w:r>
      <w:r>
        <w:rPr>
          <w:spacing w:val="-3"/>
          <w:sz w:val="24"/>
        </w:rPr>
        <w:t xml:space="preserve"> </w:t>
      </w:r>
      <w:r>
        <w:rPr>
          <w:sz w:val="24"/>
        </w:rPr>
        <w:t>required</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z w:val="24"/>
        </w:rPr>
        <w:t>Commission</w:t>
      </w:r>
      <w:r>
        <w:rPr>
          <w:spacing w:val="-3"/>
          <w:sz w:val="24"/>
        </w:rPr>
        <w:t xml:space="preserve"> </w:t>
      </w:r>
      <w:r>
        <w:rPr>
          <w:sz w:val="24"/>
        </w:rPr>
        <w:t>under</w:t>
      </w:r>
      <w:r>
        <w:rPr>
          <w:spacing w:val="-5"/>
          <w:sz w:val="24"/>
        </w:rPr>
        <w:t xml:space="preserve"> </w:t>
      </w:r>
      <w:r>
        <w:rPr>
          <w:sz w:val="24"/>
        </w:rPr>
        <w:t>the</w:t>
      </w:r>
      <w:r>
        <w:rPr>
          <w:spacing w:val="-3"/>
          <w:sz w:val="24"/>
        </w:rPr>
        <w:t xml:space="preserve"> </w:t>
      </w:r>
      <w:r>
        <w:rPr>
          <w:sz w:val="24"/>
        </w:rPr>
        <w:t>Act</w:t>
      </w:r>
      <w:r>
        <w:rPr>
          <w:spacing w:val="-3"/>
          <w:sz w:val="24"/>
        </w:rPr>
        <w:t xml:space="preserve"> </w:t>
      </w:r>
      <w:r>
        <w:rPr>
          <w:sz w:val="24"/>
        </w:rPr>
        <w:t>will</w:t>
      </w:r>
      <w:r>
        <w:rPr>
          <w:spacing w:val="-3"/>
          <w:sz w:val="24"/>
        </w:rPr>
        <w:t xml:space="preserve"> </w:t>
      </w:r>
      <w:r>
        <w:rPr>
          <w:sz w:val="24"/>
        </w:rPr>
        <w:t>require additional personnel, and an increase in capacity and expertise.</w:t>
      </w:r>
    </w:p>
    <w:p w14:paraId="59D58639" w14:textId="77777777" w:rsidR="005E10D1" w:rsidRDefault="005E10D1">
      <w:pPr>
        <w:pStyle w:val="BodyText"/>
        <w:spacing w:before="10"/>
        <w:rPr>
          <w:sz w:val="20"/>
        </w:rPr>
      </w:pPr>
    </w:p>
    <w:p w14:paraId="6F8B30D1" w14:textId="77777777" w:rsidR="005E10D1" w:rsidRDefault="009A2598">
      <w:pPr>
        <w:ind w:left="100"/>
        <w:rPr>
          <w:rFonts w:ascii="Arial"/>
          <w:b/>
          <w:sz w:val="20"/>
        </w:rPr>
      </w:pPr>
      <w:r>
        <w:rPr>
          <w:rFonts w:ascii="Arial"/>
          <w:b/>
          <w:sz w:val="20"/>
        </w:rPr>
        <w:t>Funding</w:t>
      </w:r>
      <w:r>
        <w:rPr>
          <w:rFonts w:ascii="Arial"/>
          <w:b/>
          <w:spacing w:val="-8"/>
          <w:sz w:val="20"/>
        </w:rPr>
        <w:t xml:space="preserve"> </w:t>
      </w:r>
      <w:r>
        <w:rPr>
          <w:rFonts w:ascii="Arial"/>
          <w:b/>
          <w:sz w:val="20"/>
        </w:rPr>
        <w:t>for</w:t>
      </w:r>
      <w:r>
        <w:rPr>
          <w:rFonts w:ascii="Arial"/>
          <w:b/>
          <w:spacing w:val="-8"/>
          <w:sz w:val="20"/>
        </w:rPr>
        <w:t xml:space="preserve"> </w:t>
      </w:r>
      <w:r>
        <w:rPr>
          <w:rFonts w:ascii="Arial"/>
          <w:b/>
          <w:sz w:val="20"/>
        </w:rPr>
        <w:t>Commissioners</w:t>
      </w:r>
      <w:r>
        <w:rPr>
          <w:rFonts w:ascii="Arial"/>
          <w:b/>
          <w:spacing w:val="-7"/>
          <w:sz w:val="20"/>
        </w:rPr>
        <w:t xml:space="preserve"> </w:t>
      </w:r>
      <w:r>
        <w:rPr>
          <w:rFonts w:ascii="Arial"/>
          <w:b/>
          <w:sz w:val="20"/>
        </w:rPr>
        <w:t>and</w:t>
      </w:r>
      <w:r>
        <w:rPr>
          <w:rFonts w:ascii="Arial"/>
          <w:b/>
          <w:spacing w:val="-7"/>
          <w:sz w:val="20"/>
        </w:rPr>
        <w:t xml:space="preserve"> </w:t>
      </w:r>
      <w:r>
        <w:rPr>
          <w:rFonts w:ascii="Arial"/>
          <w:b/>
          <w:sz w:val="20"/>
        </w:rPr>
        <w:t>staff</w:t>
      </w:r>
      <w:r>
        <w:rPr>
          <w:rFonts w:ascii="Arial"/>
          <w:b/>
          <w:spacing w:val="-7"/>
          <w:sz w:val="20"/>
        </w:rPr>
        <w:t xml:space="preserve"> </w:t>
      </w:r>
      <w:r>
        <w:rPr>
          <w:rFonts w:ascii="Arial"/>
          <w:b/>
          <w:sz w:val="20"/>
        </w:rPr>
        <w:t>(u</w:t>
      </w:r>
      <w:r>
        <w:rPr>
          <w:rFonts w:ascii="Arial"/>
          <w:b/>
          <w:sz w:val="20"/>
        </w:rPr>
        <w:t>nder</w:t>
      </w:r>
      <w:r>
        <w:rPr>
          <w:rFonts w:ascii="Arial"/>
          <w:b/>
          <w:spacing w:val="-10"/>
          <w:sz w:val="20"/>
        </w:rPr>
        <w:t xml:space="preserve"> </w:t>
      </w:r>
      <w:r>
        <w:rPr>
          <w:rFonts w:ascii="Arial"/>
          <w:b/>
          <w:sz w:val="20"/>
        </w:rPr>
        <w:t>the</w:t>
      </w:r>
      <w:r>
        <w:rPr>
          <w:rFonts w:ascii="Arial"/>
          <w:b/>
          <w:spacing w:val="-6"/>
          <w:sz w:val="20"/>
        </w:rPr>
        <w:t xml:space="preserve"> </w:t>
      </w:r>
      <w:r>
        <w:rPr>
          <w:rFonts w:ascii="Arial"/>
          <w:b/>
          <w:spacing w:val="-2"/>
          <w:sz w:val="20"/>
        </w:rPr>
        <w:t>Model)</w:t>
      </w:r>
    </w:p>
    <w:p w14:paraId="49DCA249" w14:textId="77777777" w:rsidR="005E10D1" w:rsidRDefault="005E10D1">
      <w:pPr>
        <w:pStyle w:val="BodyText"/>
        <w:spacing w:before="10"/>
        <w:rPr>
          <w:rFonts w:ascii="Arial"/>
          <w:b/>
          <w:sz w:val="20"/>
        </w:rPr>
      </w:pPr>
    </w:p>
    <w:p w14:paraId="304A94C6" w14:textId="77777777" w:rsidR="005E10D1" w:rsidRDefault="009A2598">
      <w:pPr>
        <w:pStyle w:val="ListParagraph"/>
        <w:numPr>
          <w:ilvl w:val="0"/>
          <w:numId w:val="16"/>
        </w:numPr>
        <w:tabs>
          <w:tab w:val="left" w:pos="820"/>
          <w:tab w:val="left" w:pos="821"/>
        </w:tabs>
        <w:spacing w:before="1"/>
        <w:ind w:right="424"/>
        <w:rPr>
          <w:sz w:val="24"/>
        </w:rPr>
      </w:pPr>
      <w:r>
        <w:rPr>
          <w:sz w:val="24"/>
        </w:rPr>
        <w:t xml:space="preserve">The </w:t>
      </w:r>
      <w:r>
        <w:rPr>
          <w:i/>
          <w:sz w:val="24"/>
        </w:rPr>
        <w:t xml:space="preserve">Investment Case </w:t>
      </w:r>
      <w:r>
        <w:rPr>
          <w:sz w:val="24"/>
        </w:rPr>
        <w:t xml:space="preserve">sets out more detailed information on the OCC’s current </w:t>
      </w:r>
      <w:proofErr w:type="spellStart"/>
      <w:r>
        <w:rPr>
          <w:sz w:val="24"/>
        </w:rPr>
        <w:t>organisational</w:t>
      </w:r>
      <w:proofErr w:type="spellEnd"/>
      <w:r>
        <w:rPr>
          <w:spacing w:val="-4"/>
          <w:sz w:val="24"/>
        </w:rPr>
        <w:t xml:space="preserve"> </w:t>
      </w:r>
      <w:r>
        <w:rPr>
          <w:sz w:val="24"/>
        </w:rPr>
        <w:t>structure,</w:t>
      </w:r>
      <w:r>
        <w:rPr>
          <w:spacing w:val="-3"/>
          <w:sz w:val="24"/>
        </w:rPr>
        <w:t xml:space="preserve"> </w:t>
      </w:r>
      <w:r>
        <w:rPr>
          <w:sz w:val="24"/>
        </w:rPr>
        <w:t>existing</w:t>
      </w:r>
      <w:r>
        <w:rPr>
          <w:spacing w:val="-4"/>
          <w:sz w:val="24"/>
        </w:rPr>
        <w:t xml:space="preserve"> </w:t>
      </w:r>
      <w:r>
        <w:rPr>
          <w:sz w:val="24"/>
        </w:rPr>
        <w:t>investment</w:t>
      </w:r>
      <w:r>
        <w:rPr>
          <w:spacing w:val="-4"/>
          <w:sz w:val="24"/>
        </w:rPr>
        <w:t xml:space="preserve"> </w:t>
      </w:r>
      <w:r>
        <w:rPr>
          <w:sz w:val="24"/>
        </w:rPr>
        <w:t>in</w:t>
      </w:r>
      <w:r>
        <w:rPr>
          <w:spacing w:val="-4"/>
          <w:sz w:val="24"/>
        </w:rPr>
        <w:t xml:space="preserve"> </w:t>
      </w:r>
      <w:r>
        <w:rPr>
          <w:sz w:val="24"/>
        </w:rPr>
        <w:t>staff,</w:t>
      </w:r>
      <w:r>
        <w:rPr>
          <w:spacing w:val="-4"/>
          <w:sz w:val="24"/>
        </w:rPr>
        <w:t xml:space="preserve"> </w:t>
      </w:r>
      <w:r>
        <w:rPr>
          <w:sz w:val="24"/>
        </w:rPr>
        <w:t>the</w:t>
      </w:r>
      <w:r>
        <w:rPr>
          <w:spacing w:val="-4"/>
          <w:sz w:val="24"/>
        </w:rPr>
        <w:t xml:space="preserve"> </w:t>
      </w:r>
      <w:r>
        <w:rPr>
          <w:sz w:val="24"/>
        </w:rPr>
        <w:t>funding</w:t>
      </w:r>
      <w:r>
        <w:rPr>
          <w:spacing w:val="-4"/>
          <w:sz w:val="24"/>
        </w:rPr>
        <w:t xml:space="preserve"> </w:t>
      </w:r>
      <w:r>
        <w:rPr>
          <w:sz w:val="24"/>
        </w:rPr>
        <w:t>required</w:t>
      </w:r>
      <w:r>
        <w:rPr>
          <w:spacing w:val="-4"/>
          <w:sz w:val="24"/>
        </w:rPr>
        <w:t xml:space="preserve"> </w:t>
      </w:r>
      <w:r>
        <w:rPr>
          <w:sz w:val="24"/>
        </w:rPr>
        <w:t>to</w:t>
      </w:r>
      <w:r>
        <w:rPr>
          <w:spacing w:val="-4"/>
          <w:sz w:val="24"/>
        </w:rPr>
        <w:t xml:space="preserve"> </w:t>
      </w:r>
      <w:r>
        <w:rPr>
          <w:sz w:val="24"/>
        </w:rPr>
        <w:t>resource the additional staff proposed and the rationale for the additional staff (see pp 9-15).</w:t>
      </w:r>
    </w:p>
    <w:p w14:paraId="383A49FF" w14:textId="77777777" w:rsidR="005E10D1" w:rsidRDefault="005E10D1">
      <w:pPr>
        <w:pStyle w:val="BodyText"/>
        <w:spacing w:before="9"/>
        <w:rPr>
          <w:sz w:val="20"/>
        </w:rPr>
      </w:pPr>
    </w:p>
    <w:p w14:paraId="2F357BDA" w14:textId="77777777" w:rsidR="005E10D1" w:rsidRDefault="009A2598">
      <w:pPr>
        <w:pStyle w:val="ListParagraph"/>
        <w:numPr>
          <w:ilvl w:val="0"/>
          <w:numId w:val="16"/>
        </w:numPr>
        <w:tabs>
          <w:tab w:val="left" w:pos="820"/>
          <w:tab w:val="left" w:pos="821"/>
        </w:tabs>
        <w:spacing w:before="1"/>
        <w:ind w:hanging="721"/>
        <w:rPr>
          <w:sz w:val="24"/>
        </w:rPr>
      </w:pPr>
      <w:r>
        <w:rPr>
          <w:sz w:val="24"/>
        </w:rPr>
        <w:t>In</w:t>
      </w:r>
      <w:r>
        <w:rPr>
          <w:spacing w:val="-2"/>
          <w:sz w:val="24"/>
        </w:rPr>
        <w:t xml:space="preserve"> </w:t>
      </w:r>
      <w:r>
        <w:rPr>
          <w:sz w:val="24"/>
        </w:rPr>
        <w:t>summary,</w:t>
      </w:r>
      <w:r>
        <w:rPr>
          <w:spacing w:val="-1"/>
          <w:sz w:val="24"/>
        </w:rPr>
        <w:t xml:space="preserve"> </w:t>
      </w:r>
      <w:r>
        <w:rPr>
          <w:sz w:val="24"/>
        </w:rPr>
        <w:t>additional</w:t>
      </w:r>
      <w:r>
        <w:rPr>
          <w:spacing w:val="-1"/>
          <w:sz w:val="24"/>
        </w:rPr>
        <w:t xml:space="preserve"> </w:t>
      </w:r>
      <w:r>
        <w:rPr>
          <w:sz w:val="24"/>
        </w:rPr>
        <w:t>funding</w:t>
      </w:r>
      <w:r>
        <w:rPr>
          <w:spacing w:val="-2"/>
          <w:sz w:val="24"/>
        </w:rPr>
        <w:t xml:space="preserve"> </w:t>
      </w:r>
      <w:r>
        <w:rPr>
          <w:sz w:val="24"/>
        </w:rPr>
        <w:t>is needed</w:t>
      </w:r>
      <w:r>
        <w:rPr>
          <w:spacing w:val="-1"/>
          <w:sz w:val="24"/>
        </w:rPr>
        <w:t xml:space="preserve"> </w:t>
      </w:r>
      <w:r>
        <w:rPr>
          <w:spacing w:val="-5"/>
          <w:sz w:val="24"/>
        </w:rPr>
        <w:t>to:</w:t>
      </w:r>
    </w:p>
    <w:p w14:paraId="31DD2739" w14:textId="77777777" w:rsidR="005E10D1" w:rsidRDefault="005E10D1">
      <w:pPr>
        <w:pStyle w:val="BodyText"/>
        <w:spacing w:before="10"/>
        <w:rPr>
          <w:sz w:val="20"/>
        </w:rPr>
      </w:pPr>
    </w:p>
    <w:p w14:paraId="0C36850F" w14:textId="77777777" w:rsidR="005E10D1" w:rsidRDefault="009A2598">
      <w:pPr>
        <w:pStyle w:val="ListParagraph"/>
        <w:numPr>
          <w:ilvl w:val="1"/>
          <w:numId w:val="11"/>
        </w:numPr>
        <w:tabs>
          <w:tab w:val="left" w:pos="1480"/>
          <w:tab w:val="left" w:pos="1481"/>
        </w:tabs>
        <w:ind w:hanging="661"/>
        <w:rPr>
          <w:sz w:val="24"/>
        </w:rPr>
      </w:pPr>
      <w:r>
        <w:rPr>
          <w:sz w:val="24"/>
        </w:rPr>
        <w:t>appropriately</w:t>
      </w:r>
      <w:r>
        <w:rPr>
          <w:spacing w:val="-2"/>
          <w:sz w:val="24"/>
        </w:rPr>
        <w:t xml:space="preserve"> </w:t>
      </w:r>
      <w:r>
        <w:rPr>
          <w:sz w:val="24"/>
        </w:rPr>
        <w:t>remunerate</w:t>
      </w:r>
      <w:r>
        <w:rPr>
          <w:spacing w:val="-2"/>
          <w:sz w:val="24"/>
        </w:rPr>
        <w:t xml:space="preserve"> </w:t>
      </w:r>
      <w:r>
        <w:rPr>
          <w:sz w:val="24"/>
        </w:rPr>
        <w:t>the</w:t>
      </w:r>
      <w:r>
        <w:rPr>
          <w:spacing w:val="-2"/>
          <w:sz w:val="24"/>
        </w:rPr>
        <w:t xml:space="preserve"> </w:t>
      </w:r>
      <w:r>
        <w:rPr>
          <w:sz w:val="24"/>
        </w:rPr>
        <w:t>Commissioners</w:t>
      </w:r>
      <w:r>
        <w:rPr>
          <w:spacing w:val="-2"/>
          <w:sz w:val="24"/>
        </w:rPr>
        <w:t xml:space="preserve"> </w:t>
      </w:r>
      <w:r>
        <w:rPr>
          <w:sz w:val="24"/>
        </w:rPr>
        <w:t>provided</w:t>
      </w:r>
      <w:r>
        <w:rPr>
          <w:spacing w:val="-1"/>
          <w:sz w:val="24"/>
        </w:rPr>
        <w:t xml:space="preserve"> </w:t>
      </w:r>
      <w:r>
        <w:rPr>
          <w:sz w:val="24"/>
        </w:rPr>
        <w:t>for</w:t>
      </w:r>
      <w:r>
        <w:rPr>
          <w:spacing w:val="-2"/>
          <w:sz w:val="24"/>
        </w:rPr>
        <w:t xml:space="preserve"> </w:t>
      </w:r>
      <w:r>
        <w:rPr>
          <w:sz w:val="24"/>
        </w:rPr>
        <w:t>under</w:t>
      </w:r>
      <w:r>
        <w:rPr>
          <w:spacing w:val="-1"/>
          <w:sz w:val="24"/>
        </w:rPr>
        <w:t xml:space="preserve"> </w:t>
      </w:r>
      <w:r>
        <w:rPr>
          <w:sz w:val="24"/>
        </w:rPr>
        <w:t>the</w:t>
      </w:r>
      <w:r>
        <w:rPr>
          <w:spacing w:val="-2"/>
          <w:sz w:val="24"/>
        </w:rPr>
        <w:t xml:space="preserve"> </w:t>
      </w:r>
      <w:r>
        <w:rPr>
          <w:spacing w:val="-5"/>
          <w:sz w:val="24"/>
        </w:rPr>
        <w:t>Act</w:t>
      </w:r>
    </w:p>
    <w:p w14:paraId="229B51A4" w14:textId="77777777" w:rsidR="005E10D1" w:rsidRDefault="005E10D1">
      <w:pPr>
        <w:pStyle w:val="BodyText"/>
        <w:spacing w:before="10"/>
        <w:rPr>
          <w:sz w:val="20"/>
        </w:rPr>
      </w:pPr>
    </w:p>
    <w:p w14:paraId="3B97B51A" w14:textId="77777777" w:rsidR="005E10D1" w:rsidRDefault="009A2598">
      <w:pPr>
        <w:pStyle w:val="ListParagraph"/>
        <w:numPr>
          <w:ilvl w:val="1"/>
          <w:numId w:val="11"/>
        </w:numPr>
        <w:tabs>
          <w:tab w:val="left" w:pos="1540"/>
          <w:tab w:val="left" w:pos="1541"/>
        </w:tabs>
        <w:ind w:left="1518" w:right="780" w:hanging="699"/>
        <w:rPr>
          <w:sz w:val="24"/>
        </w:rPr>
      </w:pPr>
      <w:r>
        <w:rPr>
          <w:sz w:val="24"/>
        </w:rPr>
        <w:t>to</w:t>
      </w:r>
      <w:r>
        <w:rPr>
          <w:spacing w:val="-1"/>
          <w:sz w:val="24"/>
        </w:rPr>
        <w:t xml:space="preserve"> </w:t>
      </w:r>
      <w:r>
        <w:rPr>
          <w:sz w:val="24"/>
        </w:rPr>
        <w:t>provide</w:t>
      </w:r>
      <w:r>
        <w:rPr>
          <w:spacing w:val="-2"/>
          <w:sz w:val="24"/>
        </w:rPr>
        <w:t xml:space="preserve"> </w:t>
      </w:r>
      <w:r>
        <w:rPr>
          <w:sz w:val="24"/>
        </w:rPr>
        <w:t>the</w:t>
      </w:r>
      <w:r>
        <w:rPr>
          <w:spacing w:val="-1"/>
          <w:sz w:val="24"/>
        </w:rPr>
        <w:t xml:space="preserve"> </w:t>
      </w:r>
      <w:r>
        <w:rPr>
          <w:sz w:val="24"/>
        </w:rPr>
        <w:t>additional</w:t>
      </w:r>
      <w:r>
        <w:rPr>
          <w:spacing w:val="-1"/>
          <w:sz w:val="24"/>
        </w:rPr>
        <w:t xml:space="preserve"> </w:t>
      </w:r>
      <w:r>
        <w:rPr>
          <w:sz w:val="24"/>
        </w:rPr>
        <w:t>staff</w:t>
      </w:r>
      <w:r>
        <w:rPr>
          <w:spacing w:val="-3"/>
          <w:sz w:val="24"/>
        </w:rPr>
        <w:t xml:space="preserve"> </w:t>
      </w:r>
      <w:r>
        <w:rPr>
          <w:sz w:val="24"/>
        </w:rPr>
        <w:t>are</w:t>
      </w:r>
      <w:r>
        <w:rPr>
          <w:spacing w:val="-3"/>
          <w:sz w:val="24"/>
        </w:rPr>
        <w:t xml:space="preserve"> </w:t>
      </w:r>
      <w:r>
        <w:rPr>
          <w:sz w:val="24"/>
        </w:rPr>
        <w:t>neede</w:t>
      </w:r>
      <w:r>
        <w:rPr>
          <w:sz w:val="24"/>
        </w:rPr>
        <w:t>d</w:t>
      </w:r>
      <w:r>
        <w:rPr>
          <w:spacing w:val="-1"/>
          <w:sz w:val="24"/>
        </w:rPr>
        <w:t xml:space="preserve"> </w:t>
      </w:r>
      <w:r>
        <w:rPr>
          <w:sz w:val="24"/>
        </w:rPr>
        <w:t>to effectively</w:t>
      </w:r>
      <w:r>
        <w:rPr>
          <w:spacing w:val="-1"/>
          <w:sz w:val="24"/>
        </w:rPr>
        <w:t xml:space="preserve"> </w:t>
      </w:r>
      <w:r>
        <w:rPr>
          <w:sz w:val="24"/>
        </w:rPr>
        <w:t>meet</w:t>
      </w:r>
      <w:r>
        <w:rPr>
          <w:spacing w:val="-1"/>
          <w:sz w:val="24"/>
        </w:rPr>
        <w:t xml:space="preserve"> </w:t>
      </w:r>
      <w:r>
        <w:rPr>
          <w:sz w:val="24"/>
        </w:rPr>
        <w:t>requirements under the Act, including a chief executive for the new entity.</w:t>
      </w:r>
    </w:p>
    <w:p w14:paraId="460B8CF2" w14:textId="77777777" w:rsidR="005E10D1" w:rsidRDefault="005E10D1">
      <w:pPr>
        <w:pStyle w:val="BodyText"/>
        <w:spacing w:before="10"/>
        <w:rPr>
          <w:sz w:val="20"/>
        </w:rPr>
      </w:pPr>
    </w:p>
    <w:p w14:paraId="442B0C56" w14:textId="77777777" w:rsidR="005E10D1" w:rsidRDefault="009A2598">
      <w:pPr>
        <w:pStyle w:val="BodyText"/>
        <w:ind w:left="820" w:right="152"/>
      </w:pPr>
      <w:r>
        <w:t xml:space="preserve">The funding needed for these additional staff is $1,682,872. Appendix 2 </w:t>
      </w:r>
      <w:proofErr w:type="spellStart"/>
      <w:r>
        <w:t>itemises</w:t>
      </w:r>
      <w:proofErr w:type="spellEnd"/>
      <w:r>
        <w:t xml:space="preserve"> the additional staff needed and </w:t>
      </w:r>
      <w:proofErr w:type="spellStart"/>
      <w:r>
        <w:t>summarises</w:t>
      </w:r>
      <w:proofErr w:type="spellEnd"/>
      <w:r>
        <w:t xml:space="preserve"> the rationale from the </w:t>
      </w:r>
      <w:r>
        <w:rPr>
          <w:i/>
        </w:rPr>
        <w:t>Investment</w:t>
      </w:r>
      <w:r>
        <w:rPr>
          <w:i/>
        </w:rPr>
        <w:t xml:space="preserve"> Case</w:t>
      </w:r>
      <w:r>
        <w:t>. The total</w:t>
      </w:r>
      <w:r>
        <w:rPr>
          <w:spacing w:val="-3"/>
        </w:rPr>
        <w:t xml:space="preserve"> </w:t>
      </w:r>
      <w:r>
        <w:t>number</w:t>
      </w:r>
      <w:r>
        <w:rPr>
          <w:spacing w:val="-3"/>
        </w:rPr>
        <w:t xml:space="preserve"> </w:t>
      </w:r>
      <w:r>
        <w:t>of</w:t>
      </w:r>
      <w:r>
        <w:rPr>
          <w:spacing w:val="-5"/>
        </w:rPr>
        <w:t xml:space="preserve"> </w:t>
      </w:r>
      <w:r>
        <w:t>staff</w:t>
      </w:r>
      <w:r>
        <w:rPr>
          <w:spacing w:val="-3"/>
        </w:rPr>
        <w:t xml:space="preserve"> </w:t>
      </w:r>
      <w:r>
        <w:t>needed</w:t>
      </w:r>
      <w:r>
        <w:rPr>
          <w:spacing w:val="-3"/>
        </w:rPr>
        <w:t xml:space="preserve"> </w:t>
      </w:r>
      <w:r>
        <w:t>is</w:t>
      </w:r>
      <w:r>
        <w:rPr>
          <w:spacing w:val="-3"/>
        </w:rPr>
        <w:t xml:space="preserve"> </w:t>
      </w:r>
      <w:r>
        <w:t>64.</w:t>
      </w:r>
      <w:r>
        <w:rPr>
          <w:spacing w:val="-3"/>
        </w:rPr>
        <w:t xml:space="preserve"> </w:t>
      </w:r>
      <w:r>
        <w:t>The</w:t>
      </w:r>
      <w:r>
        <w:rPr>
          <w:spacing w:val="-5"/>
        </w:rPr>
        <w:t xml:space="preserve"> </w:t>
      </w:r>
      <w:r>
        <w:t>following</w:t>
      </w:r>
      <w:r>
        <w:rPr>
          <w:spacing w:val="-3"/>
        </w:rPr>
        <w:t xml:space="preserve"> </w:t>
      </w:r>
      <w:r>
        <w:t>table</w:t>
      </w:r>
      <w:r>
        <w:rPr>
          <w:spacing w:val="-3"/>
        </w:rPr>
        <w:t xml:space="preserve"> </w:t>
      </w:r>
      <w:proofErr w:type="spellStart"/>
      <w:r>
        <w:t>summarises</w:t>
      </w:r>
      <w:proofErr w:type="spellEnd"/>
      <w:r>
        <w:rPr>
          <w:spacing w:val="-3"/>
        </w:rPr>
        <w:t xml:space="preserve"> </w:t>
      </w:r>
      <w:r>
        <w:t>current</w:t>
      </w:r>
      <w:r>
        <w:rPr>
          <w:spacing w:val="-1"/>
        </w:rPr>
        <w:t xml:space="preserve"> </w:t>
      </w:r>
      <w:r>
        <w:t>investment and proposed investment for staff under the Model.</w:t>
      </w:r>
    </w:p>
    <w:p w14:paraId="428512B6" w14:textId="77777777" w:rsidR="005E10D1" w:rsidRDefault="005E10D1">
      <w:pPr>
        <w:sectPr w:rsidR="005E10D1">
          <w:pgSz w:w="11910" w:h="16840"/>
          <w:pgMar w:top="1340" w:right="1140" w:bottom="480" w:left="1340" w:header="347" w:footer="283" w:gutter="0"/>
          <w:cols w:space="720"/>
        </w:sectPr>
      </w:pPr>
    </w:p>
    <w:p w14:paraId="062BB74C" w14:textId="77777777" w:rsidR="005E10D1" w:rsidRDefault="005E10D1">
      <w:pPr>
        <w:pStyle w:val="BodyText"/>
        <w:rPr>
          <w:sz w:val="20"/>
        </w:rPr>
      </w:pPr>
    </w:p>
    <w:p w14:paraId="562396A8" w14:textId="77777777" w:rsidR="005E10D1" w:rsidRDefault="005E10D1">
      <w:pPr>
        <w:pStyle w:val="BodyText"/>
        <w:spacing w:before="10" w:after="1"/>
        <w:rPr>
          <w:sz w:val="11"/>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9"/>
        <w:gridCol w:w="2753"/>
        <w:gridCol w:w="2746"/>
      </w:tblGrid>
      <w:tr w:rsidR="005E10D1" w14:paraId="3538BE3E" w14:textId="77777777">
        <w:trPr>
          <w:trHeight w:val="470"/>
        </w:trPr>
        <w:tc>
          <w:tcPr>
            <w:tcW w:w="2799" w:type="dxa"/>
          </w:tcPr>
          <w:p w14:paraId="2E577FC7" w14:textId="77777777" w:rsidR="005E10D1" w:rsidRDefault="005E10D1">
            <w:pPr>
              <w:pStyle w:val="TableParagraph"/>
              <w:rPr>
                <w:sz w:val="20"/>
              </w:rPr>
            </w:pPr>
          </w:p>
        </w:tc>
        <w:tc>
          <w:tcPr>
            <w:tcW w:w="2753" w:type="dxa"/>
          </w:tcPr>
          <w:p w14:paraId="6DCDB97A" w14:textId="77777777" w:rsidR="005E10D1" w:rsidRDefault="009A2598">
            <w:pPr>
              <w:pStyle w:val="TableParagraph"/>
              <w:ind w:left="458"/>
              <w:rPr>
                <w:rFonts w:ascii="Arial"/>
                <w:b/>
                <w:sz w:val="20"/>
              </w:rPr>
            </w:pPr>
            <w:r>
              <w:rPr>
                <w:rFonts w:ascii="Arial"/>
                <w:b/>
                <w:sz w:val="20"/>
              </w:rPr>
              <w:t>Current</w:t>
            </w:r>
            <w:r>
              <w:rPr>
                <w:rFonts w:ascii="Arial"/>
                <w:b/>
                <w:spacing w:val="-13"/>
                <w:sz w:val="20"/>
              </w:rPr>
              <w:t xml:space="preserve"> </w:t>
            </w:r>
            <w:r>
              <w:rPr>
                <w:rFonts w:ascii="Arial"/>
                <w:b/>
                <w:spacing w:val="-2"/>
                <w:sz w:val="20"/>
              </w:rPr>
              <w:t>investment</w:t>
            </w:r>
          </w:p>
        </w:tc>
        <w:tc>
          <w:tcPr>
            <w:tcW w:w="2746" w:type="dxa"/>
          </w:tcPr>
          <w:p w14:paraId="08516267" w14:textId="77777777" w:rsidR="005E10D1" w:rsidRDefault="009A2598">
            <w:pPr>
              <w:pStyle w:val="TableParagraph"/>
              <w:ind w:left="912"/>
              <w:rPr>
                <w:rFonts w:ascii="Arial"/>
                <w:b/>
                <w:sz w:val="20"/>
              </w:rPr>
            </w:pPr>
            <w:r>
              <w:rPr>
                <w:rFonts w:ascii="Arial"/>
                <w:b/>
                <w:spacing w:val="-2"/>
                <w:sz w:val="20"/>
              </w:rPr>
              <w:t>Proposed</w:t>
            </w:r>
          </w:p>
        </w:tc>
      </w:tr>
      <w:tr w:rsidR="005E10D1" w14:paraId="6D71B552" w14:textId="77777777">
        <w:trPr>
          <w:trHeight w:val="700"/>
        </w:trPr>
        <w:tc>
          <w:tcPr>
            <w:tcW w:w="2799" w:type="dxa"/>
          </w:tcPr>
          <w:p w14:paraId="5CE72C89" w14:textId="77777777" w:rsidR="005E10D1" w:rsidRDefault="009A2598">
            <w:pPr>
              <w:pStyle w:val="TableParagraph"/>
              <w:spacing w:line="229" w:lineRule="exact"/>
              <w:ind w:left="107"/>
              <w:rPr>
                <w:rFonts w:ascii="Arial" w:hAnsi="Arial"/>
                <w:sz w:val="20"/>
              </w:rPr>
            </w:pPr>
            <w:r>
              <w:rPr>
                <w:rFonts w:ascii="Arial" w:hAnsi="Arial"/>
                <w:sz w:val="20"/>
              </w:rPr>
              <w:t>Chief</w:t>
            </w:r>
            <w:r>
              <w:rPr>
                <w:rFonts w:ascii="Arial" w:hAnsi="Arial"/>
                <w:spacing w:val="-9"/>
                <w:sz w:val="20"/>
              </w:rPr>
              <w:t xml:space="preserve"> </w:t>
            </w:r>
            <w:r>
              <w:rPr>
                <w:rFonts w:ascii="Arial" w:hAnsi="Arial"/>
                <w:spacing w:val="-2"/>
                <w:sz w:val="20"/>
              </w:rPr>
              <w:t>Children’s</w:t>
            </w:r>
          </w:p>
          <w:p w14:paraId="2BA45FB5" w14:textId="77777777" w:rsidR="005E10D1" w:rsidRDefault="009A2598">
            <w:pPr>
              <w:pStyle w:val="TableParagraph"/>
              <w:ind w:left="107"/>
              <w:rPr>
                <w:rFonts w:ascii="Arial"/>
                <w:sz w:val="20"/>
              </w:rPr>
            </w:pPr>
            <w:r>
              <w:rPr>
                <w:rFonts w:ascii="Arial"/>
                <w:sz w:val="20"/>
              </w:rPr>
              <w:t>Commissioner</w:t>
            </w:r>
            <w:r>
              <w:rPr>
                <w:rFonts w:ascii="Arial"/>
                <w:spacing w:val="-12"/>
                <w:sz w:val="20"/>
              </w:rPr>
              <w:t xml:space="preserve"> </w:t>
            </w:r>
            <w:r>
              <w:rPr>
                <w:rFonts w:ascii="Arial"/>
                <w:sz w:val="20"/>
              </w:rPr>
              <w:t>(and</w:t>
            </w:r>
            <w:r>
              <w:rPr>
                <w:rFonts w:ascii="Arial"/>
                <w:spacing w:val="-11"/>
                <w:sz w:val="20"/>
              </w:rPr>
              <w:t xml:space="preserve"> </w:t>
            </w:r>
            <w:r>
              <w:rPr>
                <w:rFonts w:ascii="Arial"/>
                <w:spacing w:val="-5"/>
                <w:sz w:val="20"/>
              </w:rPr>
              <w:t>EA)</w:t>
            </w:r>
          </w:p>
        </w:tc>
        <w:tc>
          <w:tcPr>
            <w:tcW w:w="2753" w:type="dxa"/>
          </w:tcPr>
          <w:p w14:paraId="5BF877B9" w14:textId="77777777" w:rsidR="005E10D1" w:rsidRDefault="009A2598">
            <w:pPr>
              <w:pStyle w:val="TableParagraph"/>
              <w:spacing w:before="114"/>
              <w:ind w:right="98"/>
              <w:jc w:val="right"/>
              <w:rPr>
                <w:rFonts w:ascii="Arial"/>
                <w:sz w:val="20"/>
              </w:rPr>
            </w:pPr>
            <w:r>
              <w:rPr>
                <w:rFonts w:ascii="Arial"/>
                <w:spacing w:val="-2"/>
                <w:sz w:val="20"/>
              </w:rPr>
              <w:t>$423,150</w:t>
            </w:r>
          </w:p>
        </w:tc>
        <w:tc>
          <w:tcPr>
            <w:tcW w:w="2746" w:type="dxa"/>
          </w:tcPr>
          <w:p w14:paraId="6615CD4B" w14:textId="77777777" w:rsidR="005E10D1" w:rsidRDefault="009A2598">
            <w:pPr>
              <w:pStyle w:val="TableParagraph"/>
              <w:spacing w:before="114"/>
              <w:ind w:right="98"/>
              <w:jc w:val="right"/>
              <w:rPr>
                <w:rFonts w:ascii="Arial"/>
                <w:sz w:val="20"/>
              </w:rPr>
            </w:pPr>
            <w:r>
              <w:rPr>
                <w:rFonts w:ascii="Arial"/>
                <w:spacing w:val="-2"/>
                <w:sz w:val="20"/>
              </w:rPr>
              <w:t>$472,769</w:t>
            </w:r>
          </w:p>
        </w:tc>
      </w:tr>
      <w:tr w:rsidR="005E10D1" w14:paraId="154C52F1" w14:textId="77777777">
        <w:trPr>
          <w:trHeight w:val="470"/>
        </w:trPr>
        <w:tc>
          <w:tcPr>
            <w:tcW w:w="2799" w:type="dxa"/>
          </w:tcPr>
          <w:p w14:paraId="3E460D64" w14:textId="77777777" w:rsidR="005E10D1" w:rsidRDefault="009A2598">
            <w:pPr>
              <w:pStyle w:val="TableParagraph"/>
              <w:spacing w:line="229" w:lineRule="exact"/>
              <w:ind w:left="107"/>
              <w:rPr>
                <w:rFonts w:ascii="Arial"/>
                <w:sz w:val="20"/>
              </w:rPr>
            </w:pPr>
            <w:r>
              <w:rPr>
                <w:rFonts w:ascii="Arial"/>
                <w:sz w:val="20"/>
              </w:rPr>
              <w:t>4</w:t>
            </w:r>
            <w:r>
              <w:rPr>
                <w:rFonts w:ascii="Arial"/>
                <w:spacing w:val="-8"/>
                <w:sz w:val="20"/>
              </w:rPr>
              <w:t xml:space="preserve"> </w:t>
            </w:r>
            <w:r>
              <w:rPr>
                <w:rFonts w:ascii="Arial"/>
                <w:sz w:val="20"/>
              </w:rPr>
              <w:t>Part-time</w:t>
            </w:r>
            <w:r>
              <w:rPr>
                <w:rFonts w:ascii="Arial"/>
                <w:spacing w:val="-7"/>
                <w:sz w:val="20"/>
              </w:rPr>
              <w:t xml:space="preserve"> </w:t>
            </w:r>
            <w:r>
              <w:rPr>
                <w:rFonts w:ascii="Arial"/>
                <w:spacing w:val="-2"/>
                <w:sz w:val="20"/>
              </w:rPr>
              <w:t>Commissioners</w:t>
            </w:r>
          </w:p>
        </w:tc>
        <w:tc>
          <w:tcPr>
            <w:tcW w:w="2753" w:type="dxa"/>
          </w:tcPr>
          <w:p w14:paraId="207C7FE2" w14:textId="77777777" w:rsidR="005E10D1" w:rsidRDefault="009A2598">
            <w:pPr>
              <w:pStyle w:val="TableParagraph"/>
              <w:spacing w:line="229" w:lineRule="exact"/>
              <w:ind w:right="95"/>
              <w:jc w:val="right"/>
              <w:rPr>
                <w:rFonts w:ascii="Arial"/>
                <w:sz w:val="20"/>
              </w:rPr>
            </w:pPr>
            <w:r>
              <w:rPr>
                <w:rFonts w:ascii="Arial"/>
                <w:w w:val="99"/>
                <w:sz w:val="20"/>
              </w:rPr>
              <w:t>0</w:t>
            </w:r>
          </w:p>
        </w:tc>
        <w:tc>
          <w:tcPr>
            <w:tcW w:w="2746" w:type="dxa"/>
          </w:tcPr>
          <w:p w14:paraId="6342D0AC" w14:textId="77777777" w:rsidR="005E10D1" w:rsidRDefault="009A2598">
            <w:pPr>
              <w:pStyle w:val="TableParagraph"/>
              <w:spacing w:line="229" w:lineRule="exact"/>
              <w:ind w:right="98"/>
              <w:jc w:val="right"/>
              <w:rPr>
                <w:rFonts w:ascii="Arial"/>
                <w:sz w:val="20"/>
              </w:rPr>
            </w:pPr>
            <w:r>
              <w:rPr>
                <w:rFonts w:ascii="Arial"/>
                <w:spacing w:val="-2"/>
                <w:sz w:val="20"/>
              </w:rPr>
              <w:t>$278,215</w:t>
            </w:r>
          </w:p>
        </w:tc>
      </w:tr>
      <w:tr w:rsidR="005E10D1" w14:paraId="1D1DD416" w14:textId="77777777">
        <w:trPr>
          <w:trHeight w:val="469"/>
        </w:trPr>
        <w:tc>
          <w:tcPr>
            <w:tcW w:w="2799" w:type="dxa"/>
            <w:tcBorders>
              <w:bottom w:val="double" w:sz="4" w:space="0" w:color="000000"/>
            </w:tcBorders>
          </w:tcPr>
          <w:p w14:paraId="2C16B614" w14:textId="77777777" w:rsidR="005E10D1" w:rsidRDefault="009A2598">
            <w:pPr>
              <w:pStyle w:val="TableParagraph"/>
              <w:spacing w:line="229" w:lineRule="exact"/>
              <w:ind w:left="107"/>
              <w:rPr>
                <w:rFonts w:ascii="Arial"/>
                <w:sz w:val="20"/>
              </w:rPr>
            </w:pPr>
            <w:r>
              <w:rPr>
                <w:rFonts w:ascii="Arial"/>
                <w:spacing w:val="-2"/>
                <w:sz w:val="20"/>
              </w:rPr>
              <w:t>Staff</w:t>
            </w:r>
          </w:p>
        </w:tc>
        <w:tc>
          <w:tcPr>
            <w:tcW w:w="2753" w:type="dxa"/>
            <w:tcBorders>
              <w:bottom w:val="double" w:sz="4" w:space="0" w:color="000000"/>
            </w:tcBorders>
          </w:tcPr>
          <w:p w14:paraId="7E53DE86" w14:textId="77777777" w:rsidR="005E10D1" w:rsidRDefault="009A2598">
            <w:pPr>
              <w:pStyle w:val="TableParagraph"/>
              <w:spacing w:line="229" w:lineRule="exact"/>
              <w:ind w:right="98"/>
              <w:jc w:val="right"/>
              <w:rPr>
                <w:rFonts w:ascii="Arial"/>
                <w:sz w:val="20"/>
              </w:rPr>
            </w:pPr>
            <w:r>
              <w:rPr>
                <w:rFonts w:ascii="Arial"/>
                <w:spacing w:val="-2"/>
                <w:sz w:val="20"/>
              </w:rPr>
              <w:t>$4,850,409</w:t>
            </w:r>
          </w:p>
        </w:tc>
        <w:tc>
          <w:tcPr>
            <w:tcW w:w="2746" w:type="dxa"/>
            <w:tcBorders>
              <w:bottom w:val="double" w:sz="4" w:space="0" w:color="000000"/>
            </w:tcBorders>
          </w:tcPr>
          <w:p w14:paraId="728CC2E6" w14:textId="77777777" w:rsidR="005E10D1" w:rsidRDefault="009A2598">
            <w:pPr>
              <w:pStyle w:val="TableParagraph"/>
              <w:spacing w:line="229" w:lineRule="exact"/>
              <w:ind w:right="98"/>
              <w:jc w:val="right"/>
              <w:rPr>
                <w:rFonts w:ascii="Arial"/>
                <w:sz w:val="20"/>
              </w:rPr>
            </w:pPr>
            <w:r>
              <w:rPr>
                <w:rFonts w:ascii="Arial"/>
                <w:spacing w:val="-2"/>
                <w:sz w:val="20"/>
              </w:rPr>
              <w:t>$6,533,281</w:t>
            </w:r>
          </w:p>
        </w:tc>
      </w:tr>
      <w:tr w:rsidR="005E10D1" w14:paraId="7DCAE628" w14:textId="77777777">
        <w:trPr>
          <w:trHeight w:val="471"/>
        </w:trPr>
        <w:tc>
          <w:tcPr>
            <w:tcW w:w="2799" w:type="dxa"/>
            <w:tcBorders>
              <w:top w:val="double" w:sz="4" w:space="0" w:color="000000"/>
              <w:bottom w:val="double" w:sz="4" w:space="0" w:color="000000"/>
            </w:tcBorders>
          </w:tcPr>
          <w:p w14:paraId="1C5E2470" w14:textId="77777777" w:rsidR="005E10D1" w:rsidRDefault="009A2598">
            <w:pPr>
              <w:pStyle w:val="TableParagraph"/>
              <w:spacing w:line="229" w:lineRule="exact"/>
              <w:ind w:left="107"/>
              <w:rPr>
                <w:rFonts w:ascii="Arial"/>
                <w:b/>
                <w:sz w:val="20"/>
              </w:rPr>
            </w:pPr>
            <w:r>
              <w:rPr>
                <w:rFonts w:ascii="Arial"/>
                <w:b/>
                <w:spacing w:val="-2"/>
                <w:sz w:val="20"/>
              </w:rPr>
              <w:t>Total</w:t>
            </w:r>
          </w:p>
        </w:tc>
        <w:tc>
          <w:tcPr>
            <w:tcW w:w="2753" w:type="dxa"/>
            <w:tcBorders>
              <w:top w:val="double" w:sz="4" w:space="0" w:color="000000"/>
              <w:bottom w:val="double" w:sz="4" w:space="0" w:color="000000"/>
            </w:tcBorders>
          </w:tcPr>
          <w:p w14:paraId="62A8AB5C" w14:textId="77777777" w:rsidR="005E10D1" w:rsidRDefault="009A2598">
            <w:pPr>
              <w:pStyle w:val="TableParagraph"/>
              <w:spacing w:line="229" w:lineRule="exact"/>
              <w:ind w:right="98"/>
              <w:jc w:val="right"/>
              <w:rPr>
                <w:rFonts w:ascii="Arial"/>
                <w:sz w:val="20"/>
              </w:rPr>
            </w:pPr>
            <w:r>
              <w:rPr>
                <w:rFonts w:ascii="Arial"/>
                <w:spacing w:val="-2"/>
                <w:sz w:val="20"/>
              </w:rPr>
              <w:t>$5,273,559</w:t>
            </w:r>
          </w:p>
        </w:tc>
        <w:tc>
          <w:tcPr>
            <w:tcW w:w="2746" w:type="dxa"/>
            <w:tcBorders>
              <w:top w:val="double" w:sz="4" w:space="0" w:color="000000"/>
              <w:bottom w:val="double" w:sz="4" w:space="0" w:color="000000"/>
            </w:tcBorders>
          </w:tcPr>
          <w:p w14:paraId="7BC2DDFB" w14:textId="77777777" w:rsidR="005E10D1" w:rsidRDefault="009A2598">
            <w:pPr>
              <w:pStyle w:val="TableParagraph"/>
              <w:spacing w:line="229" w:lineRule="exact"/>
              <w:ind w:right="98"/>
              <w:jc w:val="right"/>
              <w:rPr>
                <w:rFonts w:ascii="Arial"/>
                <w:sz w:val="20"/>
              </w:rPr>
            </w:pPr>
            <w:r>
              <w:rPr>
                <w:rFonts w:ascii="Arial"/>
                <w:spacing w:val="-2"/>
                <w:sz w:val="20"/>
              </w:rPr>
              <w:t>$7,284,265</w:t>
            </w:r>
          </w:p>
        </w:tc>
      </w:tr>
    </w:tbl>
    <w:p w14:paraId="6BEC9606" w14:textId="77777777" w:rsidR="005E10D1" w:rsidRDefault="005E10D1">
      <w:pPr>
        <w:pStyle w:val="BodyText"/>
        <w:rPr>
          <w:sz w:val="20"/>
        </w:rPr>
      </w:pPr>
    </w:p>
    <w:p w14:paraId="6E444A01" w14:textId="77777777" w:rsidR="005E10D1" w:rsidRDefault="005E10D1">
      <w:pPr>
        <w:pStyle w:val="BodyText"/>
        <w:spacing w:before="8"/>
        <w:rPr>
          <w:sz w:val="20"/>
        </w:rPr>
      </w:pPr>
    </w:p>
    <w:p w14:paraId="4CD802DF" w14:textId="77777777" w:rsidR="005E10D1" w:rsidRDefault="009A2598">
      <w:pPr>
        <w:spacing w:before="1"/>
        <w:ind w:left="100"/>
        <w:rPr>
          <w:rFonts w:ascii="Arial"/>
          <w:b/>
          <w:sz w:val="20"/>
        </w:rPr>
      </w:pPr>
      <w:r>
        <w:rPr>
          <w:rFonts w:ascii="Arial"/>
          <w:b/>
          <w:sz w:val="20"/>
        </w:rPr>
        <w:t>The</w:t>
      </w:r>
      <w:r>
        <w:rPr>
          <w:rFonts w:ascii="Arial"/>
          <w:b/>
          <w:spacing w:val="-9"/>
          <w:sz w:val="20"/>
        </w:rPr>
        <w:t xml:space="preserve"> </w:t>
      </w:r>
      <w:r>
        <w:rPr>
          <w:rFonts w:ascii="Arial"/>
          <w:b/>
          <w:sz w:val="20"/>
        </w:rPr>
        <w:t>monitoring</w:t>
      </w:r>
      <w:r>
        <w:rPr>
          <w:rFonts w:ascii="Arial"/>
          <w:b/>
          <w:spacing w:val="-8"/>
          <w:sz w:val="20"/>
        </w:rPr>
        <w:t xml:space="preserve"> </w:t>
      </w:r>
      <w:proofErr w:type="gramStart"/>
      <w:r>
        <w:rPr>
          <w:rFonts w:ascii="Arial"/>
          <w:b/>
          <w:spacing w:val="-2"/>
          <w:sz w:val="20"/>
        </w:rPr>
        <w:t>function</w:t>
      </w:r>
      <w:proofErr w:type="gramEnd"/>
    </w:p>
    <w:p w14:paraId="15F2FE41" w14:textId="77777777" w:rsidR="005E10D1" w:rsidRDefault="005E10D1">
      <w:pPr>
        <w:pStyle w:val="BodyText"/>
        <w:spacing w:before="9"/>
        <w:rPr>
          <w:rFonts w:ascii="Arial"/>
          <w:b/>
          <w:sz w:val="20"/>
        </w:rPr>
      </w:pPr>
    </w:p>
    <w:p w14:paraId="2610C3E7" w14:textId="77777777" w:rsidR="005E10D1" w:rsidRDefault="009A2598">
      <w:pPr>
        <w:pStyle w:val="ListParagraph"/>
        <w:numPr>
          <w:ilvl w:val="0"/>
          <w:numId w:val="16"/>
        </w:numPr>
        <w:tabs>
          <w:tab w:val="left" w:pos="820"/>
          <w:tab w:val="left" w:pos="821"/>
        </w:tabs>
        <w:spacing w:before="1"/>
        <w:ind w:right="786"/>
        <w:rPr>
          <w:sz w:val="24"/>
        </w:rPr>
      </w:pPr>
      <w:r>
        <w:rPr>
          <w:sz w:val="24"/>
        </w:rPr>
        <w:t>As</w:t>
      </w:r>
      <w:r>
        <w:rPr>
          <w:spacing w:val="-4"/>
          <w:sz w:val="24"/>
        </w:rPr>
        <w:t xml:space="preserve"> </w:t>
      </w:r>
      <w:r>
        <w:rPr>
          <w:sz w:val="24"/>
        </w:rPr>
        <w:t>noted</w:t>
      </w:r>
      <w:r>
        <w:rPr>
          <w:spacing w:val="-4"/>
          <w:sz w:val="24"/>
        </w:rPr>
        <w:t xml:space="preserve"> </w:t>
      </w:r>
      <w:r>
        <w:rPr>
          <w:sz w:val="24"/>
        </w:rPr>
        <w:t>above,</w:t>
      </w:r>
      <w:r>
        <w:rPr>
          <w:spacing w:val="-4"/>
          <w:sz w:val="24"/>
        </w:rPr>
        <w:t xml:space="preserve"> </w:t>
      </w:r>
      <w:r>
        <w:rPr>
          <w:sz w:val="24"/>
        </w:rPr>
        <w:t>the</w:t>
      </w:r>
      <w:r>
        <w:rPr>
          <w:spacing w:val="-4"/>
          <w:sz w:val="24"/>
        </w:rPr>
        <w:t xml:space="preserve"> </w:t>
      </w:r>
      <w:r>
        <w:rPr>
          <w:sz w:val="24"/>
        </w:rPr>
        <w:t>Commission</w:t>
      </w:r>
      <w:r>
        <w:rPr>
          <w:spacing w:val="-4"/>
          <w:sz w:val="24"/>
        </w:rPr>
        <w:t xml:space="preserve"> </w:t>
      </w:r>
      <w:r>
        <w:rPr>
          <w:sz w:val="24"/>
        </w:rPr>
        <w:t>will</w:t>
      </w:r>
      <w:r>
        <w:rPr>
          <w:spacing w:val="-4"/>
          <w:sz w:val="24"/>
        </w:rPr>
        <w:t xml:space="preserve"> </w:t>
      </w:r>
      <w:r>
        <w:rPr>
          <w:sz w:val="24"/>
        </w:rPr>
        <w:t>retain</w:t>
      </w:r>
      <w:r>
        <w:rPr>
          <w:spacing w:val="-4"/>
          <w:sz w:val="24"/>
        </w:rPr>
        <w:t xml:space="preserve"> </w:t>
      </w:r>
      <w:r>
        <w:rPr>
          <w:sz w:val="24"/>
        </w:rPr>
        <w:t>monitoring</w:t>
      </w:r>
      <w:r>
        <w:rPr>
          <w:spacing w:val="-4"/>
          <w:sz w:val="24"/>
        </w:rPr>
        <w:t xml:space="preserve"> </w:t>
      </w:r>
      <w:r>
        <w:rPr>
          <w:sz w:val="24"/>
        </w:rPr>
        <w:t>responsibilities</w:t>
      </w:r>
      <w:r>
        <w:rPr>
          <w:spacing w:val="-4"/>
          <w:sz w:val="24"/>
        </w:rPr>
        <w:t xml:space="preserve"> </w:t>
      </w:r>
      <w:r>
        <w:rPr>
          <w:sz w:val="24"/>
        </w:rPr>
        <w:t>under</w:t>
      </w:r>
      <w:r>
        <w:rPr>
          <w:spacing w:val="-4"/>
          <w:sz w:val="24"/>
        </w:rPr>
        <w:t xml:space="preserve"> </w:t>
      </w:r>
      <w:r>
        <w:rPr>
          <w:sz w:val="24"/>
        </w:rPr>
        <w:t>the CAT Act and OPCAT.</w:t>
      </w:r>
    </w:p>
    <w:p w14:paraId="6C3848E9" w14:textId="77777777" w:rsidR="005E10D1" w:rsidRDefault="005E10D1">
      <w:pPr>
        <w:pStyle w:val="BodyText"/>
        <w:spacing w:before="10"/>
        <w:rPr>
          <w:sz w:val="20"/>
        </w:rPr>
      </w:pPr>
    </w:p>
    <w:p w14:paraId="4652043C" w14:textId="77777777" w:rsidR="005E10D1" w:rsidRDefault="009A2598">
      <w:pPr>
        <w:pStyle w:val="ListParagraph"/>
        <w:numPr>
          <w:ilvl w:val="0"/>
          <w:numId w:val="16"/>
        </w:numPr>
        <w:tabs>
          <w:tab w:val="left" w:pos="820"/>
          <w:tab w:val="left" w:pos="821"/>
        </w:tabs>
        <w:ind w:right="597"/>
        <w:rPr>
          <w:sz w:val="24"/>
        </w:rPr>
      </w:pPr>
      <w:r>
        <w:rPr>
          <w:sz w:val="24"/>
        </w:rPr>
        <w:t>While no additional monitoring staff are proposed, funding is needed to maintain current</w:t>
      </w:r>
      <w:r>
        <w:rPr>
          <w:spacing w:val="-3"/>
          <w:sz w:val="24"/>
        </w:rPr>
        <w:t xml:space="preserve"> </w:t>
      </w:r>
      <w:r>
        <w:rPr>
          <w:sz w:val="24"/>
        </w:rPr>
        <w:t>staffing.</w:t>
      </w:r>
      <w:r>
        <w:rPr>
          <w:spacing w:val="-2"/>
          <w:sz w:val="24"/>
        </w:rPr>
        <w:t xml:space="preserve"> </w:t>
      </w:r>
      <w:r>
        <w:rPr>
          <w:sz w:val="24"/>
        </w:rPr>
        <w:t>Additional</w:t>
      </w:r>
      <w:r>
        <w:rPr>
          <w:spacing w:val="-3"/>
          <w:sz w:val="24"/>
        </w:rPr>
        <w:t xml:space="preserve"> </w:t>
      </w:r>
      <w:r>
        <w:rPr>
          <w:sz w:val="24"/>
        </w:rPr>
        <w:t>one-off</w:t>
      </w:r>
      <w:r>
        <w:rPr>
          <w:spacing w:val="-3"/>
          <w:sz w:val="24"/>
        </w:rPr>
        <w:t xml:space="preserve"> </w:t>
      </w:r>
      <w:r>
        <w:rPr>
          <w:sz w:val="24"/>
        </w:rPr>
        <w:t>funding</w:t>
      </w:r>
      <w:r>
        <w:rPr>
          <w:spacing w:val="-3"/>
          <w:sz w:val="24"/>
        </w:rPr>
        <w:t xml:space="preserve"> </w:t>
      </w:r>
      <w:r>
        <w:rPr>
          <w:sz w:val="24"/>
        </w:rPr>
        <w:t>of</w:t>
      </w:r>
      <w:r>
        <w:rPr>
          <w:spacing w:val="-4"/>
          <w:sz w:val="24"/>
        </w:rPr>
        <w:t xml:space="preserve"> </w:t>
      </w:r>
      <w:r>
        <w:rPr>
          <w:sz w:val="24"/>
        </w:rPr>
        <w:t>$1.640m</w:t>
      </w:r>
      <w:r>
        <w:rPr>
          <w:spacing w:val="-3"/>
          <w:sz w:val="24"/>
        </w:rPr>
        <w:t xml:space="preserve"> </w:t>
      </w:r>
      <w:r>
        <w:rPr>
          <w:sz w:val="24"/>
        </w:rPr>
        <w:t>was</w:t>
      </w:r>
      <w:r>
        <w:rPr>
          <w:spacing w:val="-3"/>
          <w:sz w:val="24"/>
        </w:rPr>
        <w:t xml:space="preserve"> </w:t>
      </w:r>
      <w:r>
        <w:rPr>
          <w:sz w:val="24"/>
        </w:rPr>
        <w:t>received</w:t>
      </w:r>
      <w:r>
        <w:rPr>
          <w:spacing w:val="-3"/>
          <w:sz w:val="24"/>
        </w:rPr>
        <w:t xml:space="preserve"> </w:t>
      </w:r>
      <w:r>
        <w:rPr>
          <w:sz w:val="24"/>
        </w:rPr>
        <w:t>in</w:t>
      </w:r>
      <w:r>
        <w:rPr>
          <w:spacing w:val="-3"/>
          <w:sz w:val="24"/>
        </w:rPr>
        <w:t xml:space="preserve"> </w:t>
      </w:r>
      <w:r>
        <w:rPr>
          <w:sz w:val="24"/>
        </w:rPr>
        <w:t>2022/23</w:t>
      </w:r>
      <w:r>
        <w:rPr>
          <w:spacing w:val="-3"/>
          <w:sz w:val="24"/>
        </w:rPr>
        <w:t xml:space="preserve"> </w:t>
      </w:r>
      <w:r>
        <w:rPr>
          <w:sz w:val="24"/>
        </w:rPr>
        <w:t>to fund this service, which will be required on an ongoing basis and is included in Budget 2023 funding.</w:t>
      </w:r>
    </w:p>
    <w:p w14:paraId="537959B9" w14:textId="77777777" w:rsidR="005E10D1" w:rsidRDefault="005E10D1">
      <w:pPr>
        <w:pStyle w:val="BodyText"/>
        <w:spacing w:before="11"/>
        <w:rPr>
          <w:sz w:val="20"/>
        </w:rPr>
      </w:pPr>
    </w:p>
    <w:p w14:paraId="7173E592" w14:textId="77777777" w:rsidR="005E10D1" w:rsidRDefault="009A2598">
      <w:pPr>
        <w:ind w:left="100"/>
        <w:rPr>
          <w:rFonts w:ascii="Arial"/>
          <w:b/>
          <w:sz w:val="20"/>
        </w:rPr>
      </w:pPr>
      <w:r>
        <w:rPr>
          <w:rFonts w:ascii="Arial"/>
          <w:b/>
          <w:sz w:val="20"/>
        </w:rPr>
        <w:t>Consolidated</w:t>
      </w:r>
      <w:r>
        <w:rPr>
          <w:rFonts w:ascii="Arial"/>
          <w:b/>
          <w:spacing w:val="-10"/>
          <w:sz w:val="20"/>
        </w:rPr>
        <w:t xml:space="preserve"> </w:t>
      </w:r>
      <w:r>
        <w:rPr>
          <w:rFonts w:ascii="Arial"/>
          <w:b/>
          <w:sz w:val="20"/>
        </w:rPr>
        <w:t>costs</w:t>
      </w:r>
      <w:r>
        <w:rPr>
          <w:rFonts w:ascii="Arial"/>
          <w:b/>
          <w:spacing w:val="-11"/>
          <w:sz w:val="20"/>
        </w:rPr>
        <w:t xml:space="preserve"> </w:t>
      </w:r>
      <w:r>
        <w:rPr>
          <w:rFonts w:ascii="Arial"/>
          <w:b/>
          <w:sz w:val="20"/>
        </w:rPr>
        <w:t>for</w:t>
      </w:r>
      <w:r>
        <w:rPr>
          <w:rFonts w:ascii="Arial"/>
          <w:b/>
          <w:spacing w:val="-11"/>
          <w:sz w:val="20"/>
        </w:rPr>
        <w:t xml:space="preserve"> </w:t>
      </w:r>
      <w:r>
        <w:rPr>
          <w:rFonts w:ascii="Arial"/>
          <w:b/>
          <w:sz w:val="20"/>
        </w:rPr>
        <w:t>establishing</w:t>
      </w:r>
      <w:r>
        <w:rPr>
          <w:rFonts w:ascii="Arial"/>
          <w:b/>
          <w:spacing w:val="-10"/>
          <w:sz w:val="20"/>
        </w:rPr>
        <w:t xml:space="preserve"> </w:t>
      </w:r>
      <w:r>
        <w:rPr>
          <w:rFonts w:ascii="Arial"/>
          <w:b/>
          <w:sz w:val="20"/>
        </w:rPr>
        <w:t>the</w:t>
      </w:r>
      <w:r>
        <w:rPr>
          <w:rFonts w:ascii="Arial"/>
          <w:b/>
          <w:spacing w:val="-11"/>
          <w:sz w:val="20"/>
        </w:rPr>
        <w:t xml:space="preserve"> </w:t>
      </w:r>
      <w:r>
        <w:rPr>
          <w:rFonts w:ascii="Arial"/>
          <w:b/>
          <w:spacing w:val="-2"/>
          <w:sz w:val="20"/>
        </w:rPr>
        <w:t>Commission</w:t>
      </w:r>
    </w:p>
    <w:p w14:paraId="063B0A4E" w14:textId="77777777" w:rsidR="005E10D1" w:rsidRDefault="005E10D1">
      <w:pPr>
        <w:pStyle w:val="BodyText"/>
        <w:spacing w:before="10"/>
        <w:rPr>
          <w:rFonts w:ascii="Arial"/>
          <w:b/>
          <w:sz w:val="20"/>
        </w:rPr>
      </w:pPr>
    </w:p>
    <w:p w14:paraId="2206F3FB" w14:textId="77777777" w:rsidR="005E10D1" w:rsidRDefault="009A2598">
      <w:pPr>
        <w:pStyle w:val="ListParagraph"/>
        <w:numPr>
          <w:ilvl w:val="0"/>
          <w:numId w:val="16"/>
        </w:numPr>
        <w:tabs>
          <w:tab w:val="left" w:pos="820"/>
          <w:tab w:val="left" w:pos="821"/>
        </w:tabs>
        <w:ind w:right="835"/>
        <w:rPr>
          <w:sz w:val="24"/>
        </w:rPr>
      </w:pPr>
      <w:r>
        <w:rPr>
          <w:sz w:val="24"/>
        </w:rPr>
        <w:t>In</w:t>
      </w:r>
      <w:r>
        <w:rPr>
          <w:spacing w:val="-2"/>
          <w:sz w:val="24"/>
        </w:rPr>
        <w:t xml:space="preserve"> </w:t>
      </w:r>
      <w:r>
        <w:rPr>
          <w:sz w:val="24"/>
        </w:rPr>
        <w:t>addition</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costs</w:t>
      </w:r>
      <w:r>
        <w:rPr>
          <w:spacing w:val="-3"/>
          <w:sz w:val="24"/>
        </w:rPr>
        <w:t xml:space="preserve"> </w:t>
      </w:r>
      <w:r>
        <w:rPr>
          <w:sz w:val="24"/>
        </w:rPr>
        <w:t>outlined</w:t>
      </w:r>
      <w:r>
        <w:rPr>
          <w:spacing w:val="-3"/>
          <w:sz w:val="24"/>
        </w:rPr>
        <w:t xml:space="preserve"> </w:t>
      </w:r>
      <w:r>
        <w:rPr>
          <w:sz w:val="24"/>
        </w:rPr>
        <w:t>above,</w:t>
      </w:r>
      <w:r>
        <w:rPr>
          <w:spacing w:val="-3"/>
          <w:sz w:val="24"/>
        </w:rPr>
        <w:t xml:space="preserve"> </w:t>
      </w:r>
      <w:r>
        <w:rPr>
          <w:sz w:val="24"/>
        </w:rPr>
        <w:t>there</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further</w:t>
      </w:r>
      <w:r>
        <w:rPr>
          <w:spacing w:val="-3"/>
          <w:sz w:val="24"/>
        </w:rPr>
        <w:t xml:space="preserve"> </w:t>
      </w:r>
      <w:r>
        <w:rPr>
          <w:sz w:val="24"/>
        </w:rPr>
        <w:t>costs</w:t>
      </w:r>
      <w:r>
        <w:rPr>
          <w:spacing w:val="-3"/>
          <w:sz w:val="24"/>
        </w:rPr>
        <w:t xml:space="preserve"> </w:t>
      </w:r>
      <w:r>
        <w:rPr>
          <w:sz w:val="24"/>
        </w:rPr>
        <w:t>associated</w:t>
      </w:r>
      <w:r>
        <w:rPr>
          <w:spacing w:val="-3"/>
          <w:sz w:val="24"/>
        </w:rPr>
        <w:t xml:space="preserve"> </w:t>
      </w:r>
      <w:r>
        <w:rPr>
          <w:sz w:val="24"/>
        </w:rPr>
        <w:t>with establishing and operating the Commission (including one-off funding for the Establishment Unit). These are outlined in the table below.</w:t>
      </w:r>
    </w:p>
    <w:p w14:paraId="7FCAAD03" w14:textId="77777777" w:rsidR="005E10D1" w:rsidRDefault="005E10D1">
      <w:pPr>
        <w:pStyle w:val="BodyText"/>
        <w:spacing w:before="10" w:after="1"/>
        <w:rPr>
          <w:sz w:val="20"/>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4964"/>
        <w:gridCol w:w="1274"/>
      </w:tblGrid>
      <w:tr w:rsidR="005E10D1" w14:paraId="68B54CDF" w14:textId="77777777">
        <w:trPr>
          <w:trHeight w:val="470"/>
        </w:trPr>
        <w:tc>
          <w:tcPr>
            <w:tcW w:w="2252" w:type="dxa"/>
          </w:tcPr>
          <w:p w14:paraId="1D5C3B36" w14:textId="77777777" w:rsidR="005E10D1" w:rsidRDefault="005E10D1">
            <w:pPr>
              <w:pStyle w:val="TableParagraph"/>
              <w:rPr>
                <w:sz w:val="20"/>
              </w:rPr>
            </w:pPr>
          </w:p>
        </w:tc>
        <w:tc>
          <w:tcPr>
            <w:tcW w:w="4964" w:type="dxa"/>
          </w:tcPr>
          <w:p w14:paraId="7658487A" w14:textId="77777777" w:rsidR="005E10D1" w:rsidRDefault="009A2598">
            <w:pPr>
              <w:pStyle w:val="TableParagraph"/>
              <w:ind w:left="107"/>
              <w:rPr>
                <w:b/>
                <w:sz w:val="20"/>
              </w:rPr>
            </w:pPr>
            <w:r>
              <w:rPr>
                <w:b/>
                <w:spacing w:val="-2"/>
                <w:sz w:val="20"/>
              </w:rPr>
              <w:t>Rationale</w:t>
            </w:r>
          </w:p>
        </w:tc>
        <w:tc>
          <w:tcPr>
            <w:tcW w:w="1274" w:type="dxa"/>
          </w:tcPr>
          <w:p w14:paraId="33E16390" w14:textId="77777777" w:rsidR="005E10D1" w:rsidRDefault="009A2598">
            <w:pPr>
              <w:pStyle w:val="TableParagraph"/>
              <w:ind w:left="105"/>
              <w:rPr>
                <w:b/>
                <w:sz w:val="20"/>
              </w:rPr>
            </w:pPr>
            <w:r>
              <w:rPr>
                <w:b/>
                <w:spacing w:val="-2"/>
                <w:sz w:val="20"/>
              </w:rPr>
              <w:t>Costs</w:t>
            </w:r>
          </w:p>
        </w:tc>
      </w:tr>
      <w:tr w:rsidR="005E10D1" w14:paraId="09A8906D" w14:textId="77777777">
        <w:trPr>
          <w:trHeight w:val="1158"/>
        </w:trPr>
        <w:tc>
          <w:tcPr>
            <w:tcW w:w="2252" w:type="dxa"/>
          </w:tcPr>
          <w:p w14:paraId="0E5304BF" w14:textId="77777777" w:rsidR="005E10D1" w:rsidRDefault="009A2598">
            <w:pPr>
              <w:pStyle w:val="TableParagraph"/>
              <w:ind w:left="107"/>
              <w:rPr>
                <w:sz w:val="20"/>
              </w:rPr>
            </w:pPr>
            <w:r>
              <w:rPr>
                <w:sz w:val="20"/>
              </w:rPr>
              <w:t>Establishment</w:t>
            </w:r>
            <w:r>
              <w:rPr>
                <w:spacing w:val="-12"/>
                <w:sz w:val="20"/>
              </w:rPr>
              <w:t xml:space="preserve"> </w:t>
            </w:r>
            <w:r>
              <w:rPr>
                <w:spacing w:val="-4"/>
                <w:sz w:val="20"/>
              </w:rPr>
              <w:t>unit</w:t>
            </w:r>
          </w:p>
        </w:tc>
        <w:tc>
          <w:tcPr>
            <w:tcW w:w="4964" w:type="dxa"/>
          </w:tcPr>
          <w:p w14:paraId="21E9BEEC" w14:textId="77777777" w:rsidR="005E10D1" w:rsidRDefault="009A2598">
            <w:pPr>
              <w:pStyle w:val="TableParagraph"/>
              <w:ind w:left="107" w:right="101"/>
              <w:jc w:val="both"/>
              <w:rPr>
                <w:sz w:val="20"/>
              </w:rPr>
            </w:pPr>
            <w:r>
              <w:rPr>
                <w:sz w:val="20"/>
              </w:rPr>
              <w:t>One-off</w:t>
            </w:r>
            <w:r>
              <w:rPr>
                <w:spacing w:val="-2"/>
                <w:sz w:val="20"/>
              </w:rPr>
              <w:t xml:space="preserve"> </w:t>
            </w:r>
            <w:r>
              <w:rPr>
                <w:sz w:val="20"/>
              </w:rPr>
              <w:t>funding is</w:t>
            </w:r>
            <w:r>
              <w:rPr>
                <w:spacing w:val="-1"/>
                <w:sz w:val="20"/>
              </w:rPr>
              <w:t xml:space="preserve"> </w:t>
            </w:r>
            <w:r>
              <w:rPr>
                <w:sz w:val="20"/>
              </w:rPr>
              <w:t>needed</w:t>
            </w:r>
            <w:r>
              <w:rPr>
                <w:spacing w:val="-1"/>
                <w:sz w:val="20"/>
              </w:rPr>
              <w:t xml:space="preserve"> </w:t>
            </w:r>
            <w:r>
              <w:rPr>
                <w:sz w:val="20"/>
              </w:rPr>
              <w:t>for</w:t>
            </w:r>
            <w:r>
              <w:rPr>
                <w:spacing w:val="-2"/>
                <w:sz w:val="20"/>
              </w:rPr>
              <w:t xml:space="preserve"> </w:t>
            </w:r>
            <w:r>
              <w:rPr>
                <w:sz w:val="20"/>
              </w:rPr>
              <w:t xml:space="preserve">a </w:t>
            </w:r>
            <w:proofErr w:type="spellStart"/>
            <w:r>
              <w:rPr>
                <w:sz w:val="20"/>
              </w:rPr>
              <w:t>specialised</w:t>
            </w:r>
            <w:proofErr w:type="spellEnd"/>
            <w:r>
              <w:rPr>
                <w:sz w:val="20"/>
              </w:rPr>
              <w:t xml:space="preserve"> project team to ensure OCC has the capacity to deliver BAU and have everything in place for the new entity to operate from day </w:t>
            </w:r>
            <w:r>
              <w:rPr>
                <w:spacing w:val="-4"/>
                <w:sz w:val="20"/>
              </w:rPr>
              <w:t>one.</w:t>
            </w:r>
          </w:p>
        </w:tc>
        <w:tc>
          <w:tcPr>
            <w:tcW w:w="1274" w:type="dxa"/>
          </w:tcPr>
          <w:p w14:paraId="1F4E2BAB" w14:textId="77777777" w:rsidR="005E10D1" w:rsidRDefault="005E10D1">
            <w:pPr>
              <w:pStyle w:val="TableParagraph"/>
              <w:rPr>
                <w:sz w:val="30"/>
              </w:rPr>
            </w:pPr>
          </w:p>
          <w:p w14:paraId="14EE00FC" w14:textId="77777777" w:rsidR="005E10D1" w:rsidRDefault="009A2598">
            <w:pPr>
              <w:pStyle w:val="TableParagraph"/>
              <w:spacing w:before="1"/>
              <w:ind w:right="95"/>
              <w:jc w:val="right"/>
              <w:rPr>
                <w:sz w:val="20"/>
              </w:rPr>
            </w:pPr>
            <w:r>
              <w:rPr>
                <w:spacing w:val="-2"/>
                <w:sz w:val="20"/>
              </w:rPr>
              <w:t>$350,000</w:t>
            </w:r>
          </w:p>
        </w:tc>
      </w:tr>
      <w:tr w:rsidR="005E10D1" w14:paraId="057E16B1" w14:textId="77777777">
        <w:trPr>
          <w:trHeight w:val="470"/>
        </w:trPr>
        <w:tc>
          <w:tcPr>
            <w:tcW w:w="2252" w:type="dxa"/>
          </w:tcPr>
          <w:p w14:paraId="22B96703" w14:textId="77777777" w:rsidR="005E10D1" w:rsidRDefault="009A2598">
            <w:pPr>
              <w:pStyle w:val="TableParagraph"/>
              <w:spacing w:before="2"/>
              <w:ind w:left="107"/>
              <w:rPr>
                <w:sz w:val="20"/>
              </w:rPr>
            </w:pPr>
            <w:r>
              <w:rPr>
                <w:sz w:val="20"/>
              </w:rPr>
              <w:t>Associated</w:t>
            </w:r>
            <w:r>
              <w:rPr>
                <w:spacing w:val="-7"/>
                <w:sz w:val="20"/>
              </w:rPr>
              <w:t xml:space="preserve"> </w:t>
            </w:r>
            <w:r>
              <w:rPr>
                <w:sz w:val="20"/>
              </w:rPr>
              <w:t>staff</w:t>
            </w:r>
            <w:r>
              <w:rPr>
                <w:spacing w:val="-7"/>
                <w:sz w:val="20"/>
              </w:rPr>
              <w:t xml:space="preserve"> </w:t>
            </w:r>
            <w:r>
              <w:rPr>
                <w:spacing w:val="-4"/>
                <w:sz w:val="20"/>
              </w:rPr>
              <w:t>costs</w:t>
            </w:r>
          </w:p>
        </w:tc>
        <w:tc>
          <w:tcPr>
            <w:tcW w:w="4964" w:type="dxa"/>
          </w:tcPr>
          <w:p w14:paraId="3DB1A785" w14:textId="77777777" w:rsidR="005E10D1" w:rsidRDefault="009A2598">
            <w:pPr>
              <w:pStyle w:val="TableParagraph"/>
              <w:spacing w:before="2"/>
              <w:ind w:left="107"/>
              <w:rPr>
                <w:sz w:val="20"/>
              </w:rPr>
            </w:pPr>
            <w:r>
              <w:rPr>
                <w:sz w:val="20"/>
              </w:rPr>
              <w:t>To</w:t>
            </w:r>
            <w:r>
              <w:rPr>
                <w:spacing w:val="-4"/>
                <w:sz w:val="20"/>
              </w:rPr>
              <w:t xml:space="preserve"> </w:t>
            </w:r>
            <w:r>
              <w:rPr>
                <w:sz w:val="20"/>
              </w:rPr>
              <w:t>cover</w:t>
            </w:r>
            <w:r>
              <w:rPr>
                <w:spacing w:val="-5"/>
                <w:sz w:val="20"/>
              </w:rPr>
              <w:t xml:space="preserve"> </w:t>
            </w:r>
            <w:proofErr w:type="spellStart"/>
            <w:r>
              <w:rPr>
                <w:sz w:val="20"/>
              </w:rPr>
              <w:t>KiwiSaver</w:t>
            </w:r>
            <w:proofErr w:type="spellEnd"/>
            <w:r>
              <w:rPr>
                <w:sz w:val="20"/>
              </w:rPr>
              <w:t>,</w:t>
            </w:r>
            <w:r>
              <w:rPr>
                <w:spacing w:val="-5"/>
                <w:sz w:val="20"/>
              </w:rPr>
              <w:t xml:space="preserve"> </w:t>
            </w:r>
            <w:r>
              <w:rPr>
                <w:sz w:val="20"/>
              </w:rPr>
              <w:t>eyecare,</w:t>
            </w:r>
            <w:r>
              <w:rPr>
                <w:spacing w:val="-8"/>
                <w:sz w:val="20"/>
              </w:rPr>
              <w:t xml:space="preserve"> </w:t>
            </w:r>
            <w:r>
              <w:rPr>
                <w:sz w:val="20"/>
              </w:rPr>
              <w:t>ACC</w:t>
            </w:r>
            <w:r>
              <w:rPr>
                <w:spacing w:val="-6"/>
                <w:sz w:val="20"/>
              </w:rPr>
              <w:t xml:space="preserve"> </w:t>
            </w:r>
            <w:r>
              <w:rPr>
                <w:spacing w:val="-4"/>
                <w:sz w:val="20"/>
              </w:rPr>
              <w:t>etc.</w:t>
            </w:r>
          </w:p>
        </w:tc>
        <w:tc>
          <w:tcPr>
            <w:tcW w:w="1274" w:type="dxa"/>
          </w:tcPr>
          <w:p w14:paraId="63747374" w14:textId="77777777" w:rsidR="005E10D1" w:rsidRDefault="009A2598">
            <w:pPr>
              <w:pStyle w:val="TableParagraph"/>
              <w:spacing w:before="2"/>
              <w:ind w:right="93"/>
              <w:jc w:val="right"/>
              <w:rPr>
                <w:sz w:val="20"/>
              </w:rPr>
            </w:pPr>
            <w:r>
              <w:rPr>
                <w:spacing w:val="-2"/>
                <w:sz w:val="20"/>
              </w:rPr>
              <w:t>$1,008,053</w:t>
            </w:r>
          </w:p>
        </w:tc>
      </w:tr>
      <w:tr w:rsidR="005E10D1" w14:paraId="0384FCAA" w14:textId="77777777">
        <w:trPr>
          <w:trHeight w:val="700"/>
        </w:trPr>
        <w:tc>
          <w:tcPr>
            <w:tcW w:w="2252" w:type="dxa"/>
          </w:tcPr>
          <w:p w14:paraId="513926D8" w14:textId="77777777" w:rsidR="005E10D1" w:rsidRDefault="009A2598">
            <w:pPr>
              <w:pStyle w:val="TableParagraph"/>
              <w:spacing w:before="2"/>
              <w:ind w:left="107"/>
              <w:rPr>
                <w:sz w:val="20"/>
              </w:rPr>
            </w:pPr>
            <w:r>
              <w:rPr>
                <w:spacing w:val="-2"/>
                <w:sz w:val="20"/>
              </w:rPr>
              <w:t>Travel</w:t>
            </w:r>
          </w:p>
        </w:tc>
        <w:tc>
          <w:tcPr>
            <w:tcW w:w="4964" w:type="dxa"/>
          </w:tcPr>
          <w:p w14:paraId="1893FC32" w14:textId="77777777" w:rsidR="005E10D1" w:rsidRDefault="009A2598">
            <w:pPr>
              <w:pStyle w:val="TableParagraph"/>
              <w:ind w:left="107"/>
              <w:rPr>
                <w:sz w:val="20"/>
              </w:rPr>
            </w:pPr>
            <w:r>
              <w:rPr>
                <w:sz w:val="20"/>
              </w:rPr>
              <w:t>To</w:t>
            </w:r>
            <w:r>
              <w:rPr>
                <w:spacing w:val="24"/>
                <w:sz w:val="20"/>
              </w:rPr>
              <w:t xml:space="preserve"> </w:t>
            </w:r>
            <w:r>
              <w:rPr>
                <w:sz w:val="20"/>
              </w:rPr>
              <w:t>cover</w:t>
            </w:r>
            <w:r>
              <w:rPr>
                <w:spacing w:val="24"/>
                <w:sz w:val="20"/>
              </w:rPr>
              <w:t xml:space="preserve"> </w:t>
            </w:r>
            <w:r>
              <w:rPr>
                <w:sz w:val="20"/>
              </w:rPr>
              <w:t>Commissioners</w:t>
            </w:r>
            <w:r>
              <w:rPr>
                <w:spacing w:val="22"/>
                <w:sz w:val="20"/>
              </w:rPr>
              <w:t xml:space="preserve"> </w:t>
            </w:r>
            <w:r>
              <w:rPr>
                <w:sz w:val="20"/>
              </w:rPr>
              <w:t>and</w:t>
            </w:r>
            <w:r>
              <w:rPr>
                <w:spacing w:val="21"/>
                <w:sz w:val="20"/>
              </w:rPr>
              <w:t xml:space="preserve"> </w:t>
            </w:r>
            <w:r>
              <w:rPr>
                <w:sz w:val="20"/>
              </w:rPr>
              <w:t>staff</w:t>
            </w:r>
            <w:r>
              <w:rPr>
                <w:spacing w:val="27"/>
                <w:sz w:val="20"/>
              </w:rPr>
              <w:t xml:space="preserve"> </w:t>
            </w:r>
            <w:r>
              <w:rPr>
                <w:sz w:val="20"/>
              </w:rPr>
              <w:t>travelling</w:t>
            </w:r>
            <w:r>
              <w:rPr>
                <w:spacing w:val="24"/>
                <w:sz w:val="20"/>
              </w:rPr>
              <w:t xml:space="preserve"> </w:t>
            </w:r>
            <w:r>
              <w:rPr>
                <w:sz w:val="20"/>
              </w:rPr>
              <w:t>to</w:t>
            </w:r>
            <w:r>
              <w:rPr>
                <w:spacing w:val="21"/>
                <w:sz w:val="20"/>
              </w:rPr>
              <w:t xml:space="preserve"> </w:t>
            </w:r>
            <w:r>
              <w:rPr>
                <w:sz w:val="20"/>
              </w:rPr>
              <w:t>fulfil the duties and functions of the Commission</w:t>
            </w:r>
          </w:p>
        </w:tc>
        <w:tc>
          <w:tcPr>
            <w:tcW w:w="1274" w:type="dxa"/>
          </w:tcPr>
          <w:p w14:paraId="003EC7D6" w14:textId="77777777" w:rsidR="005E10D1" w:rsidRDefault="009A2598">
            <w:pPr>
              <w:pStyle w:val="TableParagraph"/>
              <w:spacing w:before="118"/>
              <w:ind w:right="95"/>
              <w:jc w:val="right"/>
              <w:rPr>
                <w:sz w:val="20"/>
              </w:rPr>
            </w:pPr>
            <w:r>
              <w:rPr>
                <w:spacing w:val="-2"/>
                <w:sz w:val="20"/>
              </w:rPr>
              <w:t>$565,000</w:t>
            </w:r>
          </w:p>
        </w:tc>
      </w:tr>
      <w:tr w:rsidR="005E10D1" w14:paraId="4AA38A45" w14:textId="77777777">
        <w:trPr>
          <w:trHeight w:val="700"/>
        </w:trPr>
        <w:tc>
          <w:tcPr>
            <w:tcW w:w="2252" w:type="dxa"/>
          </w:tcPr>
          <w:p w14:paraId="1FDDC7C6" w14:textId="77777777" w:rsidR="005E10D1" w:rsidRDefault="009A2598">
            <w:pPr>
              <w:pStyle w:val="TableParagraph"/>
              <w:ind w:left="107" w:right="334"/>
              <w:rPr>
                <w:sz w:val="20"/>
              </w:rPr>
            </w:pPr>
            <w:r>
              <w:rPr>
                <w:sz w:val="20"/>
              </w:rPr>
              <w:t>Operating</w:t>
            </w:r>
            <w:r>
              <w:rPr>
                <w:spacing w:val="-13"/>
                <w:sz w:val="20"/>
              </w:rPr>
              <w:t xml:space="preserve"> </w:t>
            </w:r>
            <w:r>
              <w:rPr>
                <w:sz w:val="20"/>
              </w:rPr>
              <w:t>expenditure (minus travel)</w:t>
            </w:r>
          </w:p>
        </w:tc>
        <w:tc>
          <w:tcPr>
            <w:tcW w:w="4964" w:type="dxa"/>
          </w:tcPr>
          <w:p w14:paraId="1A45B9C1" w14:textId="77777777" w:rsidR="005E10D1" w:rsidRDefault="009A2598">
            <w:pPr>
              <w:pStyle w:val="TableParagraph"/>
              <w:ind w:left="107"/>
              <w:rPr>
                <w:sz w:val="20"/>
              </w:rPr>
            </w:pPr>
            <w:r>
              <w:rPr>
                <w:sz w:val="20"/>
              </w:rPr>
              <w:t>This</w:t>
            </w:r>
            <w:r>
              <w:rPr>
                <w:spacing w:val="-13"/>
                <w:sz w:val="20"/>
              </w:rPr>
              <w:t xml:space="preserve"> </w:t>
            </w:r>
            <w:r>
              <w:rPr>
                <w:sz w:val="20"/>
              </w:rPr>
              <w:t>will</w:t>
            </w:r>
            <w:r>
              <w:rPr>
                <w:spacing w:val="-12"/>
                <w:sz w:val="20"/>
              </w:rPr>
              <w:t xml:space="preserve"> </w:t>
            </w:r>
            <w:r>
              <w:rPr>
                <w:sz w:val="20"/>
              </w:rPr>
              <w:t>include</w:t>
            </w:r>
            <w:r>
              <w:rPr>
                <w:spacing w:val="-13"/>
                <w:sz w:val="20"/>
              </w:rPr>
              <w:t xml:space="preserve"> </w:t>
            </w:r>
            <w:r>
              <w:rPr>
                <w:sz w:val="20"/>
              </w:rPr>
              <w:t>accommodation</w:t>
            </w:r>
            <w:r>
              <w:rPr>
                <w:spacing w:val="-8"/>
                <w:sz w:val="20"/>
              </w:rPr>
              <w:t xml:space="preserve"> </w:t>
            </w:r>
            <w:r>
              <w:rPr>
                <w:sz w:val="20"/>
              </w:rPr>
              <w:t>for</w:t>
            </w:r>
            <w:r>
              <w:rPr>
                <w:spacing w:val="25"/>
                <w:sz w:val="20"/>
              </w:rPr>
              <w:t xml:space="preserve"> </w:t>
            </w:r>
            <w:r>
              <w:rPr>
                <w:sz w:val="20"/>
              </w:rPr>
              <w:t>additional</w:t>
            </w:r>
            <w:r>
              <w:rPr>
                <w:spacing w:val="-13"/>
                <w:sz w:val="20"/>
              </w:rPr>
              <w:t xml:space="preserve"> </w:t>
            </w:r>
            <w:r>
              <w:rPr>
                <w:sz w:val="20"/>
              </w:rPr>
              <w:t>staff</w:t>
            </w:r>
            <w:r>
              <w:rPr>
                <w:spacing w:val="-12"/>
                <w:sz w:val="20"/>
              </w:rPr>
              <w:t xml:space="preserve"> </w:t>
            </w:r>
            <w:r>
              <w:rPr>
                <w:sz w:val="20"/>
              </w:rPr>
              <w:t>and</w:t>
            </w:r>
            <w:r>
              <w:rPr>
                <w:spacing w:val="-11"/>
                <w:sz w:val="20"/>
              </w:rPr>
              <w:t xml:space="preserve"> </w:t>
            </w:r>
            <w:r>
              <w:rPr>
                <w:sz w:val="20"/>
              </w:rPr>
              <w:t xml:space="preserve">to establish an Auckland office (see </w:t>
            </w:r>
            <w:r>
              <w:rPr>
                <w:i/>
                <w:sz w:val="20"/>
              </w:rPr>
              <w:t xml:space="preserve">Investment Case, </w:t>
            </w:r>
            <w:r>
              <w:rPr>
                <w:sz w:val="20"/>
              </w:rPr>
              <w:t>p6).</w:t>
            </w:r>
          </w:p>
        </w:tc>
        <w:tc>
          <w:tcPr>
            <w:tcW w:w="1274" w:type="dxa"/>
          </w:tcPr>
          <w:p w14:paraId="7FF3E4F5" w14:textId="77777777" w:rsidR="005E10D1" w:rsidRDefault="009A2598">
            <w:pPr>
              <w:pStyle w:val="TableParagraph"/>
              <w:spacing w:before="115"/>
              <w:ind w:right="95"/>
              <w:jc w:val="right"/>
              <w:rPr>
                <w:sz w:val="20"/>
              </w:rPr>
            </w:pPr>
            <w:r>
              <w:rPr>
                <w:spacing w:val="-2"/>
                <w:sz w:val="20"/>
              </w:rPr>
              <w:t>$1,700,500</w:t>
            </w:r>
            <w:r>
              <w:rPr>
                <w:spacing w:val="-2"/>
                <w:sz w:val="20"/>
                <w:vertAlign w:val="superscript"/>
              </w:rPr>
              <w:t>2</w:t>
            </w:r>
          </w:p>
        </w:tc>
      </w:tr>
      <w:tr w:rsidR="005E10D1" w14:paraId="0EF7A250" w14:textId="77777777">
        <w:trPr>
          <w:trHeight w:val="1639"/>
        </w:trPr>
        <w:tc>
          <w:tcPr>
            <w:tcW w:w="2252" w:type="dxa"/>
          </w:tcPr>
          <w:p w14:paraId="7EFC53A7" w14:textId="77777777" w:rsidR="005E10D1" w:rsidRDefault="009A2598">
            <w:pPr>
              <w:pStyle w:val="TableParagraph"/>
              <w:ind w:left="107"/>
              <w:rPr>
                <w:sz w:val="20"/>
              </w:rPr>
            </w:pPr>
            <w:r>
              <w:rPr>
                <w:sz w:val="20"/>
              </w:rPr>
              <w:t>Capital</w:t>
            </w:r>
            <w:r>
              <w:rPr>
                <w:spacing w:val="-7"/>
                <w:sz w:val="20"/>
              </w:rPr>
              <w:t xml:space="preserve"> </w:t>
            </w:r>
            <w:r>
              <w:rPr>
                <w:spacing w:val="-2"/>
                <w:sz w:val="20"/>
              </w:rPr>
              <w:t>costs</w:t>
            </w:r>
          </w:p>
        </w:tc>
        <w:tc>
          <w:tcPr>
            <w:tcW w:w="4964" w:type="dxa"/>
          </w:tcPr>
          <w:p w14:paraId="31221EA9" w14:textId="77777777" w:rsidR="005E10D1" w:rsidRDefault="009A2598">
            <w:pPr>
              <w:pStyle w:val="TableParagraph"/>
              <w:ind w:left="107"/>
              <w:jc w:val="both"/>
              <w:rPr>
                <w:sz w:val="20"/>
              </w:rPr>
            </w:pPr>
            <w:r>
              <w:rPr>
                <w:sz w:val="20"/>
              </w:rPr>
              <w:t>To</w:t>
            </w:r>
            <w:r>
              <w:rPr>
                <w:spacing w:val="-2"/>
                <w:sz w:val="20"/>
              </w:rPr>
              <w:t xml:space="preserve"> cover:</w:t>
            </w:r>
          </w:p>
          <w:p w14:paraId="04FF0FF1" w14:textId="77777777" w:rsidR="005E10D1" w:rsidRDefault="009A2598">
            <w:pPr>
              <w:pStyle w:val="TableParagraph"/>
              <w:numPr>
                <w:ilvl w:val="0"/>
                <w:numId w:val="10"/>
              </w:numPr>
              <w:tabs>
                <w:tab w:val="left" w:pos="468"/>
              </w:tabs>
              <w:spacing w:before="1"/>
              <w:ind w:right="101"/>
              <w:jc w:val="both"/>
              <w:rPr>
                <w:sz w:val="20"/>
              </w:rPr>
            </w:pPr>
            <w:r>
              <w:rPr>
                <w:sz w:val="20"/>
              </w:rPr>
              <w:t>new furniture – to replace old furniture and to meet needs of additional staff</w:t>
            </w:r>
          </w:p>
          <w:p w14:paraId="48133C29" w14:textId="77777777" w:rsidR="005E10D1" w:rsidRDefault="009A2598">
            <w:pPr>
              <w:pStyle w:val="TableParagraph"/>
              <w:numPr>
                <w:ilvl w:val="0"/>
                <w:numId w:val="10"/>
              </w:numPr>
              <w:tabs>
                <w:tab w:val="left" w:pos="468"/>
              </w:tabs>
              <w:ind w:right="101"/>
              <w:jc w:val="both"/>
              <w:rPr>
                <w:sz w:val="20"/>
              </w:rPr>
            </w:pPr>
            <w:r>
              <w:rPr>
                <w:sz w:val="20"/>
              </w:rPr>
              <w:t>IT capacity and software – to cover new means of engaging with children and young people, and ensure quality, capacity and robustness is fit for purpose for</w:t>
            </w:r>
          </w:p>
          <w:p w14:paraId="24F7BFCC" w14:textId="77777777" w:rsidR="005E10D1" w:rsidRDefault="009A2598">
            <w:pPr>
              <w:pStyle w:val="TableParagraph"/>
              <w:spacing w:line="208" w:lineRule="exact"/>
              <w:ind w:left="467"/>
              <w:jc w:val="both"/>
              <w:rPr>
                <w:sz w:val="20"/>
              </w:rPr>
            </w:pPr>
            <w:r>
              <w:rPr>
                <w:sz w:val="20"/>
              </w:rPr>
              <w:t>additional</w:t>
            </w:r>
            <w:r>
              <w:rPr>
                <w:spacing w:val="-7"/>
                <w:sz w:val="20"/>
              </w:rPr>
              <w:t xml:space="preserve"> </w:t>
            </w:r>
            <w:r>
              <w:rPr>
                <w:sz w:val="20"/>
              </w:rPr>
              <w:t>Commissioners</w:t>
            </w:r>
            <w:r>
              <w:rPr>
                <w:spacing w:val="-7"/>
                <w:sz w:val="20"/>
              </w:rPr>
              <w:t xml:space="preserve"> </w:t>
            </w:r>
            <w:r>
              <w:rPr>
                <w:sz w:val="20"/>
              </w:rPr>
              <w:t>and</w:t>
            </w:r>
            <w:r>
              <w:rPr>
                <w:spacing w:val="-8"/>
                <w:sz w:val="20"/>
              </w:rPr>
              <w:t xml:space="preserve"> </w:t>
            </w:r>
            <w:r>
              <w:rPr>
                <w:spacing w:val="-2"/>
                <w:sz w:val="20"/>
              </w:rPr>
              <w:t>staff.</w:t>
            </w:r>
          </w:p>
        </w:tc>
        <w:tc>
          <w:tcPr>
            <w:tcW w:w="1274" w:type="dxa"/>
          </w:tcPr>
          <w:p w14:paraId="4F85B2DA" w14:textId="77777777" w:rsidR="005E10D1" w:rsidRDefault="005E10D1">
            <w:pPr>
              <w:pStyle w:val="TableParagraph"/>
            </w:pPr>
          </w:p>
          <w:p w14:paraId="572B2272" w14:textId="77777777" w:rsidR="005E10D1" w:rsidRDefault="005E10D1">
            <w:pPr>
              <w:pStyle w:val="TableParagraph"/>
              <w:rPr>
                <w:sz w:val="29"/>
              </w:rPr>
            </w:pPr>
          </w:p>
          <w:p w14:paraId="2CD553AB" w14:textId="77777777" w:rsidR="005E10D1" w:rsidRDefault="009A2598">
            <w:pPr>
              <w:pStyle w:val="TableParagraph"/>
              <w:ind w:right="96"/>
              <w:jc w:val="right"/>
              <w:rPr>
                <w:sz w:val="20"/>
              </w:rPr>
            </w:pPr>
            <w:r>
              <w:rPr>
                <w:spacing w:val="-2"/>
                <w:sz w:val="20"/>
              </w:rPr>
              <w:t>$1,300,000</w:t>
            </w:r>
          </w:p>
        </w:tc>
      </w:tr>
    </w:tbl>
    <w:p w14:paraId="4D1A8CB6" w14:textId="77777777" w:rsidR="005E10D1" w:rsidRDefault="009A2598">
      <w:pPr>
        <w:pStyle w:val="BodyText"/>
        <w:spacing w:before="6"/>
        <w:rPr>
          <w:sz w:val="19"/>
        </w:rPr>
      </w:pPr>
      <w:r>
        <w:pict w14:anchorId="769F239A">
          <v:rect id="docshape4" o:spid="_x0000_s2050" style="position:absolute;margin-left:1in;margin-top:12.45pt;width:2in;height:.6pt;z-index:-15728128;mso-wrap-distance-left:0;mso-wrap-distance-right:0;mso-position-horizontal-relative:page;mso-position-vertical-relative:text" fillcolor="black" stroked="f">
            <w10:wrap type="topAndBottom" anchorx="page"/>
          </v:rect>
        </w:pict>
      </w:r>
    </w:p>
    <w:p w14:paraId="0E94FE0F" w14:textId="77777777" w:rsidR="005E10D1" w:rsidRDefault="009A2598">
      <w:pPr>
        <w:spacing w:before="89"/>
        <w:ind w:left="100" w:right="363"/>
        <w:rPr>
          <w:rFonts w:ascii="Arial"/>
          <w:sz w:val="18"/>
        </w:rPr>
      </w:pPr>
      <w:r>
        <w:rPr>
          <w:rFonts w:ascii="Arial"/>
          <w:position w:val="6"/>
          <w:sz w:val="12"/>
        </w:rPr>
        <w:t>2</w:t>
      </w:r>
      <w:r>
        <w:rPr>
          <w:rFonts w:ascii="Arial"/>
          <w:spacing w:val="15"/>
          <w:position w:val="6"/>
          <w:sz w:val="12"/>
        </w:rPr>
        <w:t xml:space="preserve"> </w:t>
      </w:r>
      <w:r>
        <w:rPr>
          <w:rFonts w:ascii="Arial"/>
          <w:sz w:val="18"/>
        </w:rPr>
        <w:t>Note</w:t>
      </w:r>
      <w:r>
        <w:rPr>
          <w:rFonts w:ascii="Arial"/>
          <w:spacing w:val="-2"/>
          <w:sz w:val="18"/>
        </w:rPr>
        <w:t xml:space="preserve"> </w:t>
      </w:r>
      <w:r>
        <w:rPr>
          <w:rFonts w:ascii="Arial"/>
          <w:sz w:val="18"/>
        </w:rPr>
        <w:t>that</w:t>
      </w:r>
      <w:r>
        <w:rPr>
          <w:rFonts w:ascii="Arial"/>
          <w:spacing w:val="-2"/>
          <w:sz w:val="18"/>
        </w:rPr>
        <w:t xml:space="preserve"> </w:t>
      </w:r>
      <w:r>
        <w:rPr>
          <w:rFonts w:ascii="Arial"/>
          <w:sz w:val="18"/>
        </w:rPr>
        <w:t>the</w:t>
      </w:r>
      <w:r>
        <w:rPr>
          <w:rFonts w:ascii="Arial"/>
          <w:spacing w:val="-2"/>
          <w:sz w:val="18"/>
        </w:rPr>
        <w:t xml:space="preserve"> </w:t>
      </w:r>
      <w:r>
        <w:rPr>
          <w:rFonts w:ascii="Arial"/>
          <w:sz w:val="18"/>
        </w:rPr>
        <w:t>Investment</w:t>
      </w:r>
      <w:r>
        <w:rPr>
          <w:rFonts w:ascii="Arial"/>
          <w:spacing w:val="-2"/>
          <w:sz w:val="18"/>
        </w:rPr>
        <w:t xml:space="preserve"> </w:t>
      </w:r>
      <w:r>
        <w:rPr>
          <w:rFonts w:ascii="Arial"/>
          <w:sz w:val="18"/>
        </w:rPr>
        <w:t>Case</w:t>
      </w:r>
      <w:r>
        <w:rPr>
          <w:rFonts w:ascii="Arial"/>
          <w:spacing w:val="-2"/>
          <w:sz w:val="18"/>
        </w:rPr>
        <w:t xml:space="preserve"> </w:t>
      </w:r>
      <w:r>
        <w:rPr>
          <w:rFonts w:ascii="Arial"/>
          <w:sz w:val="18"/>
        </w:rPr>
        <w:t>this</w:t>
      </w:r>
      <w:r>
        <w:rPr>
          <w:rFonts w:ascii="Arial"/>
          <w:spacing w:val="-1"/>
          <w:sz w:val="18"/>
        </w:rPr>
        <w:t xml:space="preserve"> </w:t>
      </w:r>
      <w:r>
        <w:rPr>
          <w:rFonts w:ascii="Arial"/>
          <w:sz w:val="18"/>
        </w:rPr>
        <w:t>cost</w:t>
      </w:r>
      <w:r>
        <w:rPr>
          <w:rFonts w:ascii="Arial"/>
          <w:spacing w:val="-4"/>
          <w:sz w:val="18"/>
        </w:rPr>
        <w:t xml:space="preserve"> </w:t>
      </w:r>
      <w:r>
        <w:rPr>
          <w:rFonts w:ascii="Arial"/>
          <w:sz w:val="18"/>
        </w:rPr>
        <w:t>is</w:t>
      </w:r>
      <w:r>
        <w:rPr>
          <w:rFonts w:ascii="Arial"/>
          <w:spacing w:val="-3"/>
          <w:sz w:val="18"/>
        </w:rPr>
        <w:t xml:space="preserve"> </w:t>
      </w:r>
      <w:r>
        <w:rPr>
          <w:rFonts w:ascii="Arial"/>
          <w:sz w:val="18"/>
        </w:rPr>
        <w:t>based</w:t>
      </w:r>
      <w:r>
        <w:rPr>
          <w:rFonts w:ascii="Arial"/>
          <w:spacing w:val="-4"/>
          <w:sz w:val="18"/>
        </w:rPr>
        <w:t xml:space="preserve"> </w:t>
      </w:r>
      <w:r>
        <w:rPr>
          <w:rFonts w:ascii="Arial"/>
          <w:sz w:val="18"/>
        </w:rPr>
        <w:t>on</w:t>
      </w:r>
      <w:r>
        <w:rPr>
          <w:rFonts w:ascii="Arial"/>
          <w:spacing w:val="-2"/>
          <w:sz w:val="18"/>
        </w:rPr>
        <w:t xml:space="preserve"> </w:t>
      </w:r>
      <w:r>
        <w:rPr>
          <w:rFonts w:ascii="Arial"/>
          <w:sz w:val="18"/>
        </w:rPr>
        <w:t>was</w:t>
      </w:r>
      <w:r>
        <w:rPr>
          <w:rFonts w:ascii="Arial"/>
          <w:spacing w:val="-1"/>
          <w:sz w:val="18"/>
        </w:rPr>
        <w:t xml:space="preserve"> </w:t>
      </w:r>
      <w:r>
        <w:rPr>
          <w:rFonts w:ascii="Arial"/>
          <w:sz w:val="18"/>
        </w:rPr>
        <w:t>completed</w:t>
      </w:r>
      <w:r>
        <w:rPr>
          <w:rFonts w:ascii="Arial"/>
          <w:spacing w:val="-4"/>
          <w:sz w:val="18"/>
        </w:rPr>
        <w:t xml:space="preserve"> </w:t>
      </w:r>
      <w:r>
        <w:rPr>
          <w:rFonts w:ascii="Arial"/>
          <w:sz w:val="18"/>
        </w:rPr>
        <w:t>before</w:t>
      </w:r>
      <w:r>
        <w:rPr>
          <w:rFonts w:ascii="Arial"/>
          <w:spacing w:val="-2"/>
          <w:sz w:val="18"/>
        </w:rPr>
        <w:t xml:space="preserve"> </w:t>
      </w:r>
      <w:r>
        <w:rPr>
          <w:rFonts w:ascii="Arial"/>
          <w:sz w:val="18"/>
        </w:rPr>
        <w:t>recent</w:t>
      </w:r>
      <w:r>
        <w:rPr>
          <w:rFonts w:ascii="Arial"/>
          <w:spacing w:val="-4"/>
          <w:sz w:val="18"/>
        </w:rPr>
        <w:t xml:space="preserve"> </w:t>
      </w:r>
      <w:r>
        <w:rPr>
          <w:rFonts w:ascii="Arial"/>
          <w:sz w:val="18"/>
        </w:rPr>
        <w:t>significant</w:t>
      </w:r>
      <w:r>
        <w:rPr>
          <w:rFonts w:ascii="Arial"/>
          <w:spacing w:val="-2"/>
          <w:sz w:val="18"/>
        </w:rPr>
        <w:t xml:space="preserve"> </w:t>
      </w:r>
      <w:r>
        <w:rPr>
          <w:rFonts w:ascii="Arial"/>
          <w:sz w:val="18"/>
        </w:rPr>
        <w:t>increases</w:t>
      </w:r>
      <w:r>
        <w:rPr>
          <w:rFonts w:ascii="Arial"/>
          <w:spacing w:val="-1"/>
          <w:sz w:val="18"/>
        </w:rPr>
        <w:t xml:space="preserve"> </w:t>
      </w:r>
      <w:r>
        <w:rPr>
          <w:rFonts w:ascii="Arial"/>
          <w:sz w:val="18"/>
        </w:rPr>
        <w:t>to</w:t>
      </w:r>
      <w:r>
        <w:rPr>
          <w:rFonts w:ascii="Arial"/>
          <w:spacing w:val="-4"/>
          <w:sz w:val="18"/>
        </w:rPr>
        <w:t xml:space="preserve"> </w:t>
      </w:r>
      <w:r>
        <w:rPr>
          <w:rFonts w:ascii="Arial"/>
          <w:sz w:val="18"/>
        </w:rPr>
        <w:t>the cost of office accommodation were known and that the cost of accommodation for the new Commission may require additional investment. In addition, depreciation has not been included in this c</w:t>
      </w:r>
      <w:r>
        <w:rPr>
          <w:rFonts w:ascii="Arial"/>
          <w:sz w:val="18"/>
        </w:rPr>
        <w:t>osting.</w:t>
      </w:r>
    </w:p>
    <w:p w14:paraId="04E3340F" w14:textId="77777777" w:rsidR="005E10D1" w:rsidRDefault="005E10D1">
      <w:pPr>
        <w:rPr>
          <w:rFonts w:ascii="Arial"/>
          <w:sz w:val="18"/>
        </w:rPr>
        <w:sectPr w:rsidR="005E10D1">
          <w:pgSz w:w="11910" w:h="16840"/>
          <w:pgMar w:top="1340" w:right="1140" w:bottom="480" w:left="1340" w:header="347" w:footer="283" w:gutter="0"/>
          <w:cols w:space="720"/>
        </w:sectPr>
      </w:pPr>
    </w:p>
    <w:p w14:paraId="1B50D62E" w14:textId="77777777" w:rsidR="005E10D1" w:rsidRDefault="009A2598">
      <w:pPr>
        <w:pStyle w:val="Heading1"/>
        <w:spacing w:before="91"/>
      </w:pPr>
      <w:r>
        <w:t>Legislative</w:t>
      </w:r>
      <w:r>
        <w:rPr>
          <w:spacing w:val="-1"/>
        </w:rPr>
        <w:t xml:space="preserve"> </w:t>
      </w:r>
      <w:r>
        <w:rPr>
          <w:spacing w:val="-2"/>
        </w:rPr>
        <w:t>Implications</w:t>
      </w:r>
    </w:p>
    <w:p w14:paraId="07355511" w14:textId="77777777" w:rsidR="005E10D1" w:rsidRDefault="009A2598">
      <w:pPr>
        <w:pStyle w:val="ListParagraph"/>
        <w:numPr>
          <w:ilvl w:val="0"/>
          <w:numId w:val="16"/>
        </w:numPr>
        <w:tabs>
          <w:tab w:val="left" w:pos="820"/>
          <w:tab w:val="left" w:pos="821"/>
        </w:tabs>
        <w:spacing w:before="182"/>
        <w:ind w:hanging="721"/>
        <w:rPr>
          <w:sz w:val="24"/>
        </w:rPr>
      </w:pPr>
      <w:r>
        <w:rPr>
          <w:sz w:val="24"/>
        </w:rPr>
        <w:t>This</w:t>
      </w:r>
      <w:r>
        <w:rPr>
          <w:spacing w:val="-1"/>
          <w:sz w:val="24"/>
        </w:rPr>
        <w:t xml:space="preserve"> </w:t>
      </w:r>
      <w:r>
        <w:rPr>
          <w:sz w:val="24"/>
        </w:rPr>
        <w:t>paper</w:t>
      </w:r>
      <w:r>
        <w:rPr>
          <w:spacing w:val="-1"/>
          <w:sz w:val="24"/>
        </w:rPr>
        <w:t xml:space="preserve"> </w:t>
      </w:r>
      <w:r>
        <w:rPr>
          <w:sz w:val="24"/>
        </w:rPr>
        <w:t>does</w:t>
      </w:r>
      <w:r>
        <w:rPr>
          <w:spacing w:val="-1"/>
          <w:sz w:val="24"/>
        </w:rPr>
        <w:t xml:space="preserve"> </w:t>
      </w:r>
      <w:r>
        <w:rPr>
          <w:sz w:val="24"/>
        </w:rPr>
        <w:t>not</w:t>
      </w:r>
      <w:r>
        <w:rPr>
          <w:spacing w:val="-1"/>
          <w:sz w:val="24"/>
        </w:rPr>
        <w:t xml:space="preserve"> </w:t>
      </w:r>
      <w:r>
        <w:rPr>
          <w:sz w:val="24"/>
        </w:rPr>
        <w:t>have any</w:t>
      </w:r>
      <w:r>
        <w:rPr>
          <w:spacing w:val="-1"/>
          <w:sz w:val="24"/>
        </w:rPr>
        <w:t xml:space="preserve"> </w:t>
      </w:r>
      <w:r>
        <w:rPr>
          <w:sz w:val="24"/>
        </w:rPr>
        <w:t>legislative</w:t>
      </w:r>
      <w:r>
        <w:rPr>
          <w:spacing w:val="-1"/>
          <w:sz w:val="24"/>
        </w:rPr>
        <w:t xml:space="preserve"> </w:t>
      </w:r>
      <w:r>
        <w:rPr>
          <w:spacing w:val="-2"/>
          <w:sz w:val="24"/>
        </w:rPr>
        <w:t>implications.</w:t>
      </w:r>
    </w:p>
    <w:p w14:paraId="240D230D" w14:textId="77777777" w:rsidR="005E10D1" w:rsidRDefault="005E10D1">
      <w:pPr>
        <w:pStyle w:val="BodyText"/>
        <w:rPr>
          <w:sz w:val="21"/>
        </w:rPr>
      </w:pPr>
    </w:p>
    <w:p w14:paraId="27067434" w14:textId="77777777" w:rsidR="005E10D1" w:rsidRDefault="009A2598">
      <w:pPr>
        <w:pStyle w:val="Heading1"/>
      </w:pPr>
      <w:r>
        <w:t>Impact</w:t>
      </w:r>
      <w:r>
        <w:rPr>
          <w:spacing w:val="1"/>
        </w:rPr>
        <w:t xml:space="preserve"> </w:t>
      </w:r>
      <w:r>
        <w:rPr>
          <w:spacing w:val="-2"/>
        </w:rPr>
        <w:t>Analysis</w:t>
      </w:r>
    </w:p>
    <w:p w14:paraId="3DA4B77F" w14:textId="77777777" w:rsidR="005E10D1" w:rsidRDefault="009A2598">
      <w:pPr>
        <w:pStyle w:val="ListParagraph"/>
        <w:numPr>
          <w:ilvl w:val="0"/>
          <w:numId w:val="16"/>
        </w:numPr>
        <w:tabs>
          <w:tab w:val="left" w:pos="820"/>
          <w:tab w:val="left" w:pos="821"/>
        </w:tabs>
        <w:spacing w:before="181"/>
        <w:ind w:right="301"/>
        <w:rPr>
          <w:sz w:val="24"/>
        </w:rPr>
      </w:pPr>
      <w:r>
        <w:rPr>
          <w:sz w:val="24"/>
        </w:rPr>
        <w:t>A</w:t>
      </w:r>
      <w:r>
        <w:rPr>
          <w:spacing w:val="-12"/>
          <w:sz w:val="24"/>
        </w:rPr>
        <w:t xml:space="preserve"> </w:t>
      </w:r>
      <w:r>
        <w:rPr>
          <w:sz w:val="24"/>
        </w:rPr>
        <w:t>Regulatory</w:t>
      </w:r>
      <w:r>
        <w:rPr>
          <w:spacing w:val="-9"/>
          <w:sz w:val="24"/>
        </w:rPr>
        <w:t xml:space="preserve"> </w:t>
      </w:r>
      <w:r>
        <w:rPr>
          <w:sz w:val="24"/>
        </w:rPr>
        <w:t>Impact</w:t>
      </w:r>
      <w:r>
        <w:rPr>
          <w:spacing w:val="-11"/>
          <w:sz w:val="24"/>
        </w:rPr>
        <w:t xml:space="preserve"> </w:t>
      </w:r>
      <w:r>
        <w:rPr>
          <w:sz w:val="24"/>
        </w:rPr>
        <w:t>Assessment</w:t>
      </w:r>
      <w:r>
        <w:rPr>
          <w:spacing w:val="-11"/>
          <w:sz w:val="24"/>
        </w:rPr>
        <w:t xml:space="preserve"> </w:t>
      </w:r>
      <w:r>
        <w:rPr>
          <w:sz w:val="24"/>
        </w:rPr>
        <w:t>(RIA)</w:t>
      </w:r>
      <w:r>
        <w:rPr>
          <w:spacing w:val="-12"/>
          <w:sz w:val="24"/>
        </w:rPr>
        <w:t xml:space="preserve"> </w:t>
      </w:r>
      <w:r>
        <w:rPr>
          <w:sz w:val="24"/>
        </w:rPr>
        <w:t>has</w:t>
      </w:r>
      <w:r>
        <w:rPr>
          <w:spacing w:val="-11"/>
          <w:sz w:val="24"/>
        </w:rPr>
        <w:t xml:space="preserve"> </w:t>
      </w:r>
      <w:r>
        <w:rPr>
          <w:sz w:val="24"/>
        </w:rPr>
        <w:t>not</w:t>
      </w:r>
      <w:r>
        <w:rPr>
          <w:spacing w:val="-11"/>
          <w:sz w:val="24"/>
        </w:rPr>
        <w:t xml:space="preserve"> </w:t>
      </w:r>
      <w:r>
        <w:rPr>
          <w:sz w:val="24"/>
        </w:rPr>
        <w:t>been</w:t>
      </w:r>
      <w:r>
        <w:rPr>
          <w:spacing w:val="-12"/>
          <w:sz w:val="24"/>
        </w:rPr>
        <w:t xml:space="preserve"> </w:t>
      </w:r>
      <w:r>
        <w:rPr>
          <w:sz w:val="24"/>
        </w:rPr>
        <w:t>undertaken</w:t>
      </w:r>
      <w:r>
        <w:rPr>
          <w:spacing w:val="-9"/>
          <w:sz w:val="24"/>
        </w:rPr>
        <w:t xml:space="preserve"> </w:t>
      </w:r>
      <w:r>
        <w:rPr>
          <w:sz w:val="24"/>
        </w:rPr>
        <w:t>for</w:t>
      </w:r>
      <w:r>
        <w:rPr>
          <w:spacing w:val="-13"/>
          <w:sz w:val="24"/>
        </w:rPr>
        <w:t xml:space="preserve"> </w:t>
      </w:r>
      <w:r>
        <w:rPr>
          <w:sz w:val="24"/>
        </w:rPr>
        <w:t>this</w:t>
      </w:r>
      <w:r>
        <w:rPr>
          <w:spacing w:val="-11"/>
          <w:sz w:val="24"/>
        </w:rPr>
        <w:t xml:space="preserve"> </w:t>
      </w:r>
      <w:r>
        <w:rPr>
          <w:sz w:val="24"/>
        </w:rPr>
        <w:t>paper</w:t>
      </w:r>
      <w:r>
        <w:rPr>
          <w:spacing w:val="-12"/>
          <w:sz w:val="24"/>
        </w:rPr>
        <w:t xml:space="preserve"> </w:t>
      </w:r>
      <w:r>
        <w:rPr>
          <w:sz w:val="24"/>
        </w:rPr>
        <w:t>because the proposals do not have legislative or regulatory implications.</w:t>
      </w:r>
    </w:p>
    <w:p w14:paraId="73205D59" w14:textId="77777777" w:rsidR="005E10D1" w:rsidRDefault="005E10D1">
      <w:pPr>
        <w:pStyle w:val="BodyText"/>
        <w:spacing w:before="9"/>
        <w:rPr>
          <w:sz w:val="20"/>
        </w:rPr>
      </w:pPr>
    </w:p>
    <w:p w14:paraId="3BAA13D9" w14:textId="77777777" w:rsidR="005E10D1" w:rsidRDefault="009A2598">
      <w:pPr>
        <w:pStyle w:val="Heading1"/>
      </w:pPr>
      <w:r>
        <w:t>Climate</w:t>
      </w:r>
      <w:r>
        <w:rPr>
          <w:spacing w:val="-4"/>
        </w:rPr>
        <w:t xml:space="preserve"> </w:t>
      </w:r>
      <w:r>
        <w:t>Implications</w:t>
      </w:r>
      <w:r>
        <w:rPr>
          <w:spacing w:val="-7"/>
        </w:rPr>
        <w:t xml:space="preserve"> </w:t>
      </w:r>
      <w:r>
        <w:t>of</w:t>
      </w:r>
      <w:r>
        <w:rPr>
          <w:spacing w:val="-3"/>
        </w:rPr>
        <w:t xml:space="preserve"> </w:t>
      </w:r>
      <w:r>
        <w:t>Policy</w:t>
      </w:r>
      <w:r>
        <w:rPr>
          <w:spacing w:val="-3"/>
        </w:rPr>
        <w:t xml:space="preserve"> </w:t>
      </w:r>
      <w:r>
        <w:rPr>
          <w:spacing w:val="-2"/>
        </w:rPr>
        <w:t>Assessment</w:t>
      </w:r>
    </w:p>
    <w:p w14:paraId="06C830B2" w14:textId="77777777" w:rsidR="005E10D1" w:rsidRDefault="009A2598">
      <w:pPr>
        <w:pStyle w:val="ListParagraph"/>
        <w:numPr>
          <w:ilvl w:val="0"/>
          <w:numId w:val="16"/>
        </w:numPr>
        <w:tabs>
          <w:tab w:val="left" w:pos="820"/>
          <w:tab w:val="left" w:pos="821"/>
        </w:tabs>
        <w:spacing w:before="181"/>
        <w:ind w:right="381"/>
        <w:rPr>
          <w:sz w:val="24"/>
        </w:rPr>
      </w:pPr>
      <w:r>
        <w:rPr>
          <w:sz w:val="24"/>
        </w:rPr>
        <w:t>The</w:t>
      </w:r>
      <w:r>
        <w:rPr>
          <w:spacing w:val="-1"/>
          <w:sz w:val="24"/>
        </w:rPr>
        <w:t xml:space="preserve"> </w:t>
      </w:r>
      <w:r>
        <w:rPr>
          <w:sz w:val="24"/>
        </w:rPr>
        <w:t>Climate Implications of Policy Assessment (CIPA) requirements do not apply to this paper as the initiatives either do not have a direct</w:t>
      </w:r>
      <w:r>
        <w:rPr>
          <w:sz w:val="24"/>
        </w:rPr>
        <w:t xml:space="preserve"> emissions impact, do not meet the</w:t>
      </w:r>
      <w:r>
        <w:rPr>
          <w:spacing w:val="-3"/>
          <w:sz w:val="24"/>
        </w:rPr>
        <w:t xml:space="preserve"> </w:t>
      </w:r>
      <w:r>
        <w:rPr>
          <w:sz w:val="24"/>
        </w:rPr>
        <w:t>emissions</w:t>
      </w:r>
      <w:r>
        <w:rPr>
          <w:spacing w:val="-3"/>
          <w:sz w:val="24"/>
        </w:rPr>
        <w:t xml:space="preserve"> </w:t>
      </w:r>
      <w:r>
        <w:rPr>
          <w:sz w:val="24"/>
        </w:rPr>
        <w:t>abatement</w:t>
      </w:r>
      <w:r>
        <w:rPr>
          <w:spacing w:val="-1"/>
          <w:sz w:val="24"/>
        </w:rPr>
        <w:t xml:space="preserve"> </w:t>
      </w:r>
      <w:r>
        <w:rPr>
          <w:sz w:val="24"/>
        </w:rPr>
        <w:t>threshold</w:t>
      </w:r>
      <w:r>
        <w:rPr>
          <w:spacing w:val="-3"/>
          <w:sz w:val="24"/>
        </w:rPr>
        <w:t xml:space="preserve"> </w:t>
      </w:r>
      <w:r>
        <w:rPr>
          <w:sz w:val="24"/>
        </w:rPr>
        <w:t>to</w:t>
      </w:r>
      <w:r>
        <w:rPr>
          <w:spacing w:val="-3"/>
          <w:sz w:val="24"/>
        </w:rPr>
        <w:t xml:space="preserve"> </w:t>
      </w:r>
      <w:r>
        <w:rPr>
          <w:sz w:val="24"/>
        </w:rPr>
        <w:t>require</w:t>
      </w:r>
      <w:r>
        <w:rPr>
          <w:spacing w:val="-3"/>
          <w:sz w:val="24"/>
        </w:rPr>
        <w:t xml:space="preserve"> </w:t>
      </w:r>
      <w:r>
        <w:rPr>
          <w:sz w:val="24"/>
        </w:rPr>
        <w:t>a</w:t>
      </w:r>
      <w:r>
        <w:rPr>
          <w:spacing w:val="-4"/>
          <w:sz w:val="24"/>
        </w:rPr>
        <w:t xml:space="preserve"> </w:t>
      </w:r>
      <w:r>
        <w:rPr>
          <w:sz w:val="24"/>
        </w:rPr>
        <w:t>CIPA,</w:t>
      </w:r>
      <w:r>
        <w:rPr>
          <w:spacing w:val="-3"/>
          <w:sz w:val="24"/>
        </w:rPr>
        <w:t xml:space="preserve"> </w:t>
      </w:r>
      <w:r>
        <w:rPr>
          <w:sz w:val="24"/>
        </w:rPr>
        <w:t>or</w:t>
      </w:r>
      <w:r>
        <w:rPr>
          <w:spacing w:val="-4"/>
          <w:sz w:val="24"/>
        </w:rPr>
        <w:t xml:space="preserve"> </w:t>
      </w:r>
      <w:r>
        <w:rPr>
          <w:sz w:val="24"/>
        </w:rPr>
        <w:t>do</w:t>
      </w:r>
      <w:r>
        <w:rPr>
          <w:spacing w:val="-3"/>
          <w:sz w:val="24"/>
        </w:rPr>
        <w:t xml:space="preserve"> </w:t>
      </w:r>
      <w:r>
        <w:rPr>
          <w:sz w:val="24"/>
        </w:rPr>
        <w:t>not</w:t>
      </w:r>
      <w:r>
        <w:rPr>
          <w:spacing w:val="-3"/>
          <w:sz w:val="24"/>
        </w:rPr>
        <w:t xml:space="preserve"> </w:t>
      </w:r>
      <w:r>
        <w:rPr>
          <w:sz w:val="24"/>
        </w:rPr>
        <w:t>have</w:t>
      </w:r>
      <w:r>
        <w:rPr>
          <w:spacing w:val="-5"/>
          <w:sz w:val="24"/>
        </w:rPr>
        <w:t xml:space="preserve"> </w:t>
      </w:r>
      <w:r>
        <w:rPr>
          <w:sz w:val="24"/>
        </w:rPr>
        <w:t>enough</w:t>
      </w:r>
      <w:r>
        <w:rPr>
          <w:spacing w:val="-3"/>
          <w:sz w:val="24"/>
        </w:rPr>
        <w:t xml:space="preserve"> </w:t>
      </w:r>
      <w:r>
        <w:rPr>
          <w:sz w:val="24"/>
        </w:rPr>
        <w:t>certainty to be accurately quantified.</w:t>
      </w:r>
    </w:p>
    <w:p w14:paraId="4900CD5E" w14:textId="77777777" w:rsidR="005E10D1" w:rsidRDefault="005E10D1">
      <w:pPr>
        <w:pStyle w:val="BodyText"/>
        <w:rPr>
          <w:sz w:val="21"/>
        </w:rPr>
      </w:pPr>
    </w:p>
    <w:p w14:paraId="3ED36B89" w14:textId="77777777" w:rsidR="005E10D1" w:rsidRDefault="009A2598">
      <w:pPr>
        <w:pStyle w:val="Heading1"/>
        <w:spacing w:before="1"/>
      </w:pPr>
      <w:r>
        <w:t xml:space="preserve">Population </w:t>
      </w:r>
      <w:r>
        <w:rPr>
          <w:spacing w:val="-2"/>
        </w:rPr>
        <w:t>Implications</w:t>
      </w:r>
    </w:p>
    <w:p w14:paraId="4FD13F2F" w14:textId="77777777" w:rsidR="005E10D1" w:rsidRDefault="009A2598">
      <w:pPr>
        <w:pStyle w:val="ListParagraph"/>
        <w:numPr>
          <w:ilvl w:val="0"/>
          <w:numId w:val="16"/>
        </w:numPr>
        <w:tabs>
          <w:tab w:val="left" w:pos="820"/>
          <w:tab w:val="left" w:pos="821"/>
        </w:tabs>
        <w:spacing w:before="181"/>
        <w:ind w:right="389"/>
        <w:rPr>
          <w:sz w:val="24"/>
        </w:rPr>
      </w:pPr>
      <w:r>
        <w:rPr>
          <w:sz w:val="24"/>
        </w:rPr>
        <w:t>Additional</w:t>
      </w:r>
      <w:r>
        <w:rPr>
          <w:spacing w:val="-4"/>
          <w:sz w:val="24"/>
        </w:rPr>
        <w:t xml:space="preserve"> </w:t>
      </w:r>
      <w:r>
        <w:rPr>
          <w:sz w:val="24"/>
        </w:rPr>
        <w:t>funding</w:t>
      </w:r>
      <w:r>
        <w:rPr>
          <w:spacing w:val="-4"/>
          <w:sz w:val="24"/>
        </w:rPr>
        <w:t xml:space="preserve"> </w:t>
      </w:r>
      <w:r>
        <w:rPr>
          <w:sz w:val="24"/>
        </w:rPr>
        <w:t>will</w:t>
      </w:r>
      <w:r>
        <w:rPr>
          <w:spacing w:val="-4"/>
          <w:sz w:val="24"/>
        </w:rPr>
        <w:t xml:space="preserve"> </w:t>
      </w:r>
      <w:r>
        <w:rPr>
          <w:sz w:val="24"/>
        </w:rPr>
        <w:t>benefit</w:t>
      </w:r>
      <w:r>
        <w:rPr>
          <w:spacing w:val="-4"/>
          <w:sz w:val="24"/>
        </w:rPr>
        <w:t xml:space="preserve"> </w:t>
      </w:r>
      <w:r>
        <w:rPr>
          <w:sz w:val="24"/>
        </w:rPr>
        <w:t>children</w:t>
      </w:r>
      <w:r>
        <w:rPr>
          <w:spacing w:val="-4"/>
          <w:sz w:val="24"/>
        </w:rPr>
        <w:t xml:space="preserve"> </w:t>
      </w:r>
      <w:r>
        <w:rPr>
          <w:sz w:val="24"/>
        </w:rPr>
        <w:t>generally,</w:t>
      </w:r>
      <w:r>
        <w:rPr>
          <w:spacing w:val="-4"/>
          <w:sz w:val="24"/>
        </w:rPr>
        <w:t xml:space="preserve"> </w:t>
      </w:r>
      <w:r>
        <w:rPr>
          <w:sz w:val="24"/>
        </w:rPr>
        <w:t>and</w:t>
      </w:r>
      <w:r>
        <w:rPr>
          <w:spacing w:val="-4"/>
          <w:sz w:val="24"/>
        </w:rPr>
        <w:t xml:space="preserve"> </w:t>
      </w:r>
      <w:r>
        <w:rPr>
          <w:sz w:val="24"/>
        </w:rPr>
        <w:t>young</w:t>
      </w:r>
      <w:r>
        <w:rPr>
          <w:spacing w:val="-4"/>
          <w:sz w:val="24"/>
        </w:rPr>
        <w:t xml:space="preserve"> </w:t>
      </w:r>
      <w:r>
        <w:rPr>
          <w:sz w:val="24"/>
        </w:rPr>
        <w:t>people</w:t>
      </w:r>
      <w:r>
        <w:rPr>
          <w:spacing w:val="-4"/>
          <w:sz w:val="24"/>
        </w:rPr>
        <w:t xml:space="preserve"> </w:t>
      </w:r>
      <w:r>
        <w:rPr>
          <w:sz w:val="24"/>
        </w:rPr>
        <w:t>who</w:t>
      </w:r>
      <w:r>
        <w:rPr>
          <w:spacing w:val="-2"/>
          <w:sz w:val="24"/>
        </w:rPr>
        <w:t xml:space="preserve"> </w:t>
      </w:r>
      <w:r>
        <w:rPr>
          <w:sz w:val="24"/>
        </w:rPr>
        <w:t>are</w:t>
      </w:r>
      <w:r>
        <w:rPr>
          <w:spacing w:val="-5"/>
          <w:sz w:val="24"/>
        </w:rPr>
        <w:t xml:space="preserve"> </w:t>
      </w:r>
      <w:r>
        <w:rPr>
          <w:sz w:val="24"/>
        </w:rPr>
        <w:t>or</w:t>
      </w:r>
      <w:r>
        <w:rPr>
          <w:spacing w:val="-4"/>
          <w:sz w:val="24"/>
        </w:rPr>
        <w:t xml:space="preserve"> </w:t>
      </w:r>
      <w:r>
        <w:rPr>
          <w:sz w:val="24"/>
        </w:rPr>
        <w:t>hav</w:t>
      </w:r>
      <w:r>
        <w:rPr>
          <w:sz w:val="24"/>
        </w:rPr>
        <w:t xml:space="preserve">e been in care or custody, including Pacific peoples, ethnic </w:t>
      </w:r>
      <w:proofErr w:type="gramStart"/>
      <w:r>
        <w:rPr>
          <w:sz w:val="24"/>
        </w:rPr>
        <w:t>communities</w:t>
      </w:r>
      <w:proofErr w:type="gramEnd"/>
      <w:r>
        <w:rPr>
          <w:sz w:val="24"/>
        </w:rPr>
        <w:t xml:space="preserve"> and disabled people, by strengthening the capacity of the new Commission to:</w:t>
      </w:r>
    </w:p>
    <w:p w14:paraId="2971D4CD" w14:textId="77777777" w:rsidR="005E10D1" w:rsidRDefault="005E10D1">
      <w:pPr>
        <w:pStyle w:val="BodyText"/>
        <w:spacing w:before="10"/>
        <w:rPr>
          <w:sz w:val="20"/>
        </w:rPr>
      </w:pPr>
    </w:p>
    <w:p w14:paraId="0EFD9770" w14:textId="77777777" w:rsidR="005E10D1" w:rsidRDefault="009A2598">
      <w:pPr>
        <w:pStyle w:val="ListParagraph"/>
        <w:numPr>
          <w:ilvl w:val="1"/>
          <w:numId w:val="16"/>
        </w:numPr>
        <w:tabs>
          <w:tab w:val="left" w:pos="1518"/>
          <w:tab w:val="left" w:pos="1519"/>
        </w:tabs>
        <w:ind w:left="1518" w:right="1236" w:hanging="711"/>
        <w:rPr>
          <w:sz w:val="24"/>
        </w:rPr>
      </w:pPr>
      <w:r>
        <w:rPr>
          <w:sz w:val="24"/>
        </w:rPr>
        <w:t>promote</w:t>
      </w:r>
      <w:r>
        <w:rPr>
          <w:spacing w:val="-5"/>
          <w:sz w:val="24"/>
        </w:rPr>
        <w:t xml:space="preserve"> </w:t>
      </w:r>
      <w:r>
        <w:rPr>
          <w:sz w:val="24"/>
        </w:rPr>
        <w:t>their</w:t>
      </w:r>
      <w:r>
        <w:rPr>
          <w:spacing w:val="-5"/>
          <w:sz w:val="24"/>
        </w:rPr>
        <w:t xml:space="preserve"> </w:t>
      </w:r>
      <w:r>
        <w:rPr>
          <w:sz w:val="24"/>
        </w:rPr>
        <w:t>wellbeing</w:t>
      </w:r>
      <w:r>
        <w:rPr>
          <w:spacing w:val="-4"/>
          <w:sz w:val="24"/>
        </w:rPr>
        <w:t xml:space="preserve"> </w:t>
      </w:r>
      <w:r>
        <w:rPr>
          <w:sz w:val="24"/>
        </w:rPr>
        <w:t>and</w:t>
      </w:r>
      <w:r>
        <w:rPr>
          <w:spacing w:val="-5"/>
          <w:sz w:val="24"/>
        </w:rPr>
        <w:t xml:space="preserve"> </w:t>
      </w:r>
      <w:r>
        <w:rPr>
          <w:sz w:val="24"/>
        </w:rPr>
        <w:t>interests</w:t>
      </w:r>
      <w:r>
        <w:rPr>
          <w:spacing w:val="-5"/>
          <w:sz w:val="24"/>
        </w:rPr>
        <w:t xml:space="preserve"> </w:t>
      </w:r>
      <w:r>
        <w:rPr>
          <w:sz w:val="24"/>
        </w:rPr>
        <w:t>through</w:t>
      </w:r>
      <w:r>
        <w:rPr>
          <w:spacing w:val="-5"/>
          <w:sz w:val="24"/>
        </w:rPr>
        <w:t xml:space="preserve"> </w:t>
      </w:r>
      <w:r>
        <w:rPr>
          <w:sz w:val="24"/>
        </w:rPr>
        <w:t>advocacy,</w:t>
      </w:r>
      <w:r>
        <w:rPr>
          <w:spacing w:val="-5"/>
          <w:sz w:val="24"/>
        </w:rPr>
        <w:t xml:space="preserve"> </w:t>
      </w:r>
      <w:proofErr w:type="gramStart"/>
      <w:r>
        <w:rPr>
          <w:sz w:val="24"/>
        </w:rPr>
        <w:t>research</w:t>
      </w:r>
      <w:proofErr w:type="gramEnd"/>
      <w:r>
        <w:rPr>
          <w:spacing w:val="-4"/>
          <w:sz w:val="24"/>
        </w:rPr>
        <w:t xml:space="preserve"> </w:t>
      </w:r>
      <w:r>
        <w:rPr>
          <w:sz w:val="24"/>
        </w:rPr>
        <w:t xml:space="preserve">and </w:t>
      </w:r>
      <w:r>
        <w:rPr>
          <w:spacing w:val="-2"/>
          <w:sz w:val="24"/>
        </w:rPr>
        <w:t>reporting</w:t>
      </w:r>
    </w:p>
    <w:p w14:paraId="31A76ACC" w14:textId="77777777" w:rsidR="005E10D1" w:rsidRDefault="005E10D1">
      <w:pPr>
        <w:pStyle w:val="BodyText"/>
        <w:spacing w:before="10"/>
        <w:rPr>
          <w:sz w:val="20"/>
        </w:rPr>
      </w:pPr>
    </w:p>
    <w:p w14:paraId="7EB8D60B" w14:textId="77777777" w:rsidR="005E10D1" w:rsidRDefault="009A2598">
      <w:pPr>
        <w:pStyle w:val="ListParagraph"/>
        <w:numPr>
          <w:ilvl w:val="1"/>
          <w:numId w:val="16"/>
        </w:numPr>
        <w:tabs>
          <w:tab w:val="left" w:pos="1518"/>
          <w:tab w:val="left" w:pos="1519"/>
        </w:tabs>
        <w:ind w:left="1518" w:right="427" w:hanging="711"/>
        <w:rPr>
          <w:sz w:val="24"/>
        </w:rPr>
      </w:pPr>
      <w:r>
        <w:rPr>
          <w:sz w:val="24"/>
        </w:rPr>
        <w:t>raising</w:t>
      </w:r>
      <w:r>
        <w:rPr>
          <w:spacing w:val="-4"/>
          <w:sz w:val="24"/>
        </w:rPr>
        <w:t xml:space="preserve"> </w:t>
      </w:r>
      <w:r>
        <w:rPr>
          <w:sz w:val="24"/>
        </w:rPr>
        <w:t>awareness</w:t>
      </w:r>
      <w:r>
        <w:rPr>
          <w:spacing w:val="-2"/>
          <w:sz w:val="24"/>
        </w:rPr>
        <w:t xml:space="preserve"> </w:t>
      </w:r>
      <w:r>
        <w:rPr>
          <w:sz w:val="24"/>
        </w:rPr>
        <w:t>and</w:t>
      </w:r>
      <w:r>
        <w:rPr>
          <w:spacing w:val="-4"/>
          <w:sz w:val="24"/>
        </w:rPr>
        <w:t xml:space="preserve"> </w:t>
      </w:r>
      <w:r>
        <w:rPr>
          <w:sz w:val="24"/>
        </w:rPr>
        <w:t>understanding</w:t>
      </w:r>
      <w:r>
        <w:rPr>
          <w:spacing w:val="-4"/>
          <w:sz w:val="24"/>
        </w:rPr>
        <w:t xml:space="preserve"> </w:t>
      </w:r>
      <w:r>
        <w:rPr>
          <w:sz w:val="24"/>
        </w:rPr>
        <w:t>of</w:t>
      </w:r>
      <w:r>
        <w:rPr>
          <w:spacing w:val="-4"/>
          <w:sz w:val="24"/>
        </w:rPr>
        <w:t xml:space="preserve"> </w:t>
      </w:r>
      <w:r>
        <w:rPr>
          <w:sz w:val="24"/>
        </w:rPr>
        <w:t>children</w:t>
      </w:r>
      <w:r>
        <w:rPr>
          <w:spacing w:val="-4"/>
          <w:sz w:val="24"/>
        </w:rPr>
        <w:t xml:space="preserve"> </w:t>
      </w:r>
      <w:r>
        <w:rPr>
          <w:sz w:val="24"/>
        </w:rPr>
        <w:t>and</w:t>
      </w:r>
      <w:r>
        <w:rPr>
          <w:spacing w:val="-4"/>
          <w:sz w:val="24"/>
        </w:rPr>
        <w:t xml:space="preserve"> </w:t>
      </w:r>
      <w:r>
        <w:rPr>
          <w:sz w:val="24"/>
        </w:rPr>
        <w:t>young</w:t>
      </w:r>
      <w:r>
        <w:rPr>
          <w:spacing w:val="-4"/>
          <w:sz w:val="24"/>
        </w:rPr>
        <w:t xml:space="preserve"> </w:t>
      </w:r>
      <w:r>
        <w:rPr>
          <w:sz w:val="24"/>
        </w:rPr>
        <w:t>people’s</w:t>
      </w:r>
      <w:r>
        <w:rPr>
          <w:spacing w:val="-5"/>
          <w:sz w:val="24"/>
        </w:rPr>
        <w:t xml:space="preserve"> </w:t>
      </w:r>
      <w:r>
        <w:rPr>
          <w:sz w:val="24"/>
        </w:rPr>
        <w:t>rights</w:t>
      </w:r>
      <w:r>
        <w:rPr>
          <w:spacing w:val="-2"/>
          <w:sz w:val="24"/>
        </w:rPr>
        <w:t xml:space="preserve"> </w:t>
      </w:r>
      <w:r>
        <w:rPr>
          <w:sz w:val="24"/>
        </w:rPr>
        <w:t xml:space="preserve">by the </w:t>
      </w:r>
      <w:proofErr w:type="gramStart"/>
      <w:r>
        <w:rPr>
          <w:sz w:val="24"/>
        </w:rPr>
        <w:t>general public</w:t>
      </w:r>
      <w:proofErr w:type="gramEnd"/>
      <w:r>
        <w:rPr>
          <w:sz w:val="24"/>
        </w:rPr>
        <w:t xml:space="preserve"> and public sector</w:t>
      </w:r>
    </w:p>
    <w:p w14:paraId="13F85E35" w14:textId="77777777" w:rsidR="005E10D1" w:rsidRDefault="005E10D1">
      <w:pPr>
        <w:pStyle w:val="BodyText"/>
        <w:spacing w:before="10"/>
        <w:rPr>
          <w:sz w:val="20"/>
        </w:rPr>
      </w:pPr>
    </w:p>
    <w:p w14:paraId="3A42D49F" w14:textId="77777777" w:rsidR="005E10D1" w:rsidRDefault="009A2598">
      <w:pPr>
        <w:pStyle w:val="ListParagraph"/>
        <w:numPr>
          <w:ilvl w:val="1"/>
          <w:numId w:val="16"/>
        </w:numPr>
        <w:tabs>
          <w:tab w:val="left" w:pos="1518"/>
          <w:tab w:val="left" w:pos="1519"/>
        </w:tabs>
        <w:ind w:left="1518" w:right="437" w:hanging="711"/>
        <w:rPr>
          <w:sz w:val="24"/>
        </w:rPr>
      </w:pPr>
      <w:r>
        <w:rPr>
          <w:sz w:val="24"/>
        </w:rPr>
        <w:t>encouraging</w:t>
      </w:r>
      <w:r>
        <w:rPr>
          <w:spacing w:val="-3"/>
          <w:sz w:val="24"/>
        </w:rPr>
        <w:t xml:space="preserve"> </w:t>
      </w:r>
      <w:r>
        <w:rPr>
          <w:sz w:val="24"/>
        </w:rPr>
        <w:t>children</w:t>
      </w:r>
      <w:r>
        <w:rPr>
          <w:spacing w:val="-5"/>
          <w:sz w:val="24"/>
        </w:rPr>
        <w:t xml:space="preserve"> </w:t>
      </w:r>
      <w:r>
        <w:rPr>
          <w:sz w:val="24"/>
        </w:rPr>
        <w:t>and</w:t>
      </w:r>
      <w:r>
        <w:rPr>
          <w:spacing w:val="-3"/>
          <w:sz w:val="24"/>
        </w:rPr>
        <w:t xml:space="preserve"> </w:t>
      </w:r>
      <w:r>
        <w:rPr>
          <w:sz w:val="24"/>
        </w:rPr>
        <w:t>young</w:t>
      </w:r>
      <w:r>
        <w:rPr>
          <w:spacing w:val="-5"/>
          <w:sz w:val="24"/>
        </w:rPr>
        <w:t xml:space="preserve"> </w:t>
      </w:r>
      <w:r>
        <w:rPr>
          <w:sz w:val="24"/>
        </w:rPr>
        <w:t>people’s</w:t>
      </w:r>
      <w:r>
        <w:rPr>
          <w:spacing w:val="-6"/>
          <w:sz w:val="24"/>
        </w:rPr>
        <w:t xml:space="preserve"> </w:t>
      </w:r>
      <w:r>
        <w:rPr>
          <w:sz w:val="24"/>
        </w:rPr>
        <w:t>participation</w:t>
      </w:r>
      <w:r>
        <w:rPr>
          <w:spacing w:val="-5"/>
          <w:sz w:val="24"/>
        </w:rPr>
        <w:t xml:space="preserve"> </w:t>
      </w:r>
      <w:r>
        <w:rPr>
          <w:sz w:val="24"/>
        </w:rPr>
        <w:t>in</w:t>
      </w:r>
      <w:r>
        <w:rPr>
          <w:spacing w:val="-5"/>
          <w:sz w:val="24"/>
        </w:rPr>
        <w:t xml:space="preserve"> </w:t>
      </w:r>
      <w:r>
        <w:rPr>
          <w:sz w:val="24"/>
        </w:rPr>
        <w:t>decisions</w:t>
      </w:r>
      <w:r>
        <w:rPr>
          <w:spacing w:val="-5"/>
          <w:sz w:val="24"/>
        </w:rPr>
        <w:t xml:space="preserve"> </w:t>
      </w:r>
      <w:r>
        <w:rPr>
          <w:sz w:val="24"/>
        </w:rPr>
        <w:t>that</w:t>
      </w:r>
      <w:r>
        <w:rPr>
          <w:spacing w:val="-5"/>
          <w:sz w:val="24"/>
        </w:rPr>
        <w:t xml:space="preserve"> </w:t>
      </w:r>
      <w:r>
        <w:rPr>
          <w:sz w:val="24"/>
        </w:rPr>
        <w:t xml:space="preserve">affect </w:t>
      </w:r>
      <w:r>
        <w:rPr>
          <w:spacing w:val="-2"/>
          <w:sz w:val="24"/>
        </w:rPr>
        <w:t>them.</w:t>
      </w:r>
    </w:p>
    <w:p w14:paraId="30E3A889" w14:textId="77777777" w:rsidR="005E10D1" w:rsidRDefault="005E10D1">
      <w:pPr>
        <w:pStyle w:val="BodyText"/>
        <w:spacing w:before="10"/>
        <w:rPr>
          <w:sz w:val="20"/>
        </w:rPr>
      </w:pPr>
    </w:p>
    <w:p w14:paraId="28C56244" w14:textId="77777777" w:rsidR="005E10D1" w:rsidRDefault="009A2598">
      <w:pPr>
        <w:pStyle w:val="ListParagraph"/>
        <w:numPr>
          <w:ilvl w:val="0"/>
          <w:numId w:val="16"/>
        </w:numPr>
        <w:tabs>
          <w:tab w:val="left" w:pos="820"/>
          <w:tab w:val="left" w:pos="821"/>
        </w:tabs>
        <w:ind w:right="393"/>
        <w:rPr>
          <w:sz w:val="24"/>
        </w:rPr>
      </w:pPr>
      <w:r>
        <w:rPr>
          <w:sz w:val="24"/>
        </w:rPr>
        <w:t>Additional</w:t>
      </w:r>
      <w:r>
        <w:rPr>
          <w:spacing w:val="-3"/>
          <w:sz w:val="24"/>
        </w:rPr>
        <w:t xml:space="preserve"> </w:t>
      </w:r>
      <w:r>
        <w:rPr>
          <w:sz w:val="24"/>
        </w:rPr>
        <w:t>funding</w:t>
      </w:r>
      <w:r>
        <w:rPr>
          <w:spacing w:val="-3"/>
          <w:sz w:val="24"/>
        </w:rPr>
        <w:t xml:space="preserve"> </w:t>
      </w:r>
      <w:r>
        <w:rPr>
          <w:sz w:val="24"/>
        </w:rPr>
        <w:t>is</w:t>
      </w:r>
      <w:r>
        <w:rPr>
          <w:spacing w:val="-4"/>
          <w:sz w:val="24"/>
        </w:rPr>
        <w:t xml:space="preserve"> </w:t>
      </w:r>
      <w:r>
        <w:rPr>
          <w:sz w:val="24"/>
        </w:rPr>
        <w:t>expected</w:t>
      </w:r>
      <w:r>
        <w:rPr>
          <w:spacing w:val="-3"/>
          <w:sz w:val="24"/>
        </w:rPr>
        <w:t xml:space="preserve"> </w:t>
      </w:r>
      <w:r>
        <w:rPr>
          <w:sz w:val="24"/>
        </w:rPr>
        <w:t>to</w:t>
      </w:r>
      <w:r>
        <w:rPr>
          <w:spacing w:val="-3"/>
          <w:sz w:val="24"/>
        </w:rPr>
        <w:t xml:space="preserve"> </w:t>
      </w:r>
      <w:r>
        <w:rPr>
          <w:sz w:val="24"/>
        </w:rPr>
        <w:t>benefit</w:t>
      </w:r>
      <w:r>
        <w:rPr>
          <w:spacing w:val="-3"/>
          <w:sz w:val="24"/>
        </w:rPr>
        <w:t xml:space="preserve"> </w:t>
      </w:r>
      <w:r>
        <w:rPr>
          <w:sz w:val="24"/>
        </w:rPr>
        <w:t>tamariki</w:t>
      </w:r>
      <w:r>
        <w:rPr>
          <w:spacing w:val="-3"/>
          <w:sz w:val="24"/>
        </w:rPr>
        <w:t xml:space="preserve"> </w:t>
      </w:r>
      <w:r>
        <w:rPr>
          <w:sz w:val="24"/>
        </w:rPr>
        <w:t>Māori</w:t>
      </w:r>
      <w:r>
        <w:rPr>
          <w:spacing w:val="-3"/>
          <w:sz w:val="24"/>
        </w:rPr>
        <w:t xml:space="preserve"> </w:t>
      </w:r>
      <w:proofErr w:type="gramStart"/>
      <w:r>
        <w:rPr>
          <w:sz w:val="24"/>
        </w:rPr>
        <w:t>in</w:t>
      </w:r>
      <w:r>
        <w:rPr>
          <w:spacing w:val="-3"/>
          <w:sz w:val="24"/>
        </w:rPr>
        <w:t xml:space="preserve"> </w:t>
      </w:r>
      <w:r>
        <w:rPr>
          <w:sz w:val="24"/>
        </w:rPr>
        <w:t>particular</w:t>
      </w:r>
      <w:r>
        <w:rPr>
          <w:spacing w:val="-5"/>
          <w:sz w:val="24"/>
        </w:rPr>
        <w:t xml:space="preserve"> </w:t>
      </w:r>
      <w:r>
        <w:rPr>
          <w:sz w:val="24"/>
        </w:rPr>
        <w:t>by</w:t>
      </w:r>
      <w:proofErr w:type="gramEnd"/>
      <w:r>
        <w:rPr>
          <w:spacing w:val="-1"/>
          <w:sz w:val="24"/>
        </w:rPr>
        <w:t xml:space="preserve"> </w:t>
      </w:r>
      <w:r>
        <w:rPr>
          <w:sz w:val="24"/>
        </w:rPr>
        <w:t>enabling</w:t>
      </w:r>
      <w:r>
        <w:rPr>
          <w:spacing w:val="-3"/>
          <w:sz w:val="24"/>
        </w:rPr>
        <w:t xml:space="preserve"> </w:t>
      </w:r>
      <w:r>
        <w:rPr>
          <w:sz w:val="24"/>
        </w:rPr>
        <w:t>the new Commission to give due emphasis to specific duties that include:</w:t>
      </w:r>
    </w:p>
    <w:p w14:paraId="3757A405" w14:textId="77777777" w:rsidR="005E10D1" w:rsidRDefault="005E10D1">
      <w:pPr>
        <w:pStyle w:val="BodyText"/>
        <w:spacing w:before="10"/>
        <w:rPr>
          <w:sz w:val="20"/>
        </w:rPr>
      </w:pPr>
    </w:p>
    <w:p w14:paraId="383C1B13" w14:textId="77777777" w:rsidR="005E10D1" w:rsidRDefault="009A2598">
      <w:pPr>
        <w:pStyle w:val="ListParagraph"/>
        <w:numPr>
          <w:ilvl w:val="1"/>
          <w:numId w:val="16"/>
        </w:numPr>
        <w:tabs>
          <w:tab w:val="left" w:pos="1518"/>
          <w:tab w:val="left" w:pos="1519"/>
        </w:tabs>
        <w:ind w:left="1518" w:hanging="711"/>
        <w:rPr>
          <w:sz w:val="24"/>
        </w:rPr>
      </w:pPr>
      <w:r>
        <w:rPr>
          <w:sz w:val="24"/>
        </w:rPr>
        <w:t>building</w:t>
      </w:r>
      <w:r>
        <w:rPr>
          <w:spacing w:val="-3"/>
          <w:sz w:val="24"/>
        </w:rPr>
        <w:t xml:space="preserve"> </w:t>
      </w:r>
      <w:r>
        <w:rPr>
          <w:sz w:val="24"/>
        </w:rPr>
        <w:t>and</w:t>
      </w:r>
      <w:r>
        <w:rPr>
          <w:spacing w:val="-1"/>
          <w:sz w:val="24"/>
        </w:rPr>
        <w:t xml:space="preserve"> </w:t>
      </w:r>
      <w:r>
        <w:rPr>
          <w:sz w:val="24"/>
        </w:rPr>
        <w:t>maintain</w:t>
      </w:r>
      <w:r>
        <w:rPr>
          <w:spacing w:val="-1"/>
          <w:sz w:val="24"/>
        </w:rPr>
        <w:t xml:space="preserve"> </w:t>
      </w:r>
      <w:r>
        <w:rPr>
          <w:sz w:val="24"/>
        </w:rPr>
        <w:t>relationships</w:t>
      </w:r>
      <w:r>
        <w:rPr>
          <w:spacing w:val="-1"/>
          <w:sz w:val="24"/>
        </w:rPr>
        <w:t xml:space="preserve"> </w:t>
      </w:r>
      <w:r>
        <w:rPr>
          <w:sz w:val="24"/>
        </w:rPr>
        <w:t>with</w:t>
      </w:r>
      <w:r>
        <w:rPr>
          <w:spacing w:val="-1"/>
          <w:sz w:val="24"/>
        </w:rPr>
        <w:t xml:space="preserve"> </w:t>
      </w:r>
      <w:r>
        <w:rPr>
          <w:sz w:val="24"/>
        </w:rPr>
        <w:t>hapū,</w:t>
      </w:r>
      <w:r>
        <w:rPr>
          <w:spacing w:val="-1"/>
          <w:sz w:val="24"/>
        </w:rPr>
        <w:t xml:space="preserve"> </w:t>
      </w:r>
      <w:r>
        <w:rPr>
          <w:sz w:val="24"/>
        </w:rPr>
        <w:t>iwi</w:t>
      </w:r>
      <w:r>
        <w:rPr>
          <w:spacing w:val="-1"/>
          <w:sz w:val="24"/>
        </w:rPr>
        <w:t xml:space="preserve"> </w:t>
      </w:r>
      <w:r>
        <w:rPr>
          <w:sz w:val="24"/>
        </w:rPr>
        <w:t>and</w:t>
      </w:r>
      <w:r>
        <w:rPr>
          <w:spacing w:val="-1"/>
          <w:sz w:val="24"/>
        </w:rPr>
        <w:t xml:space="preserve"> </w:t>
      </w:r>
      <w:r>
        <w:rPr>
          <w:sz w:val="24"/>
        </w:rPr>
        <w:t xml:space="preserve">Māori </w:t>
      </w:r>
      <w:proofErr w:type="spellStart"/>
      <w:r>
        <w:rPr>
          <w:spacing w:val="-2"/>
          <w:sz w:val="24"/>
        </w:rPr>
        <w:t>organisations</w:t>
      </w:r>
      <w:proofErr w:type="spellEnd"/>
    </w:p>
    <w:p w14:paraId="74E777C6" w14:textId="77777777" w:rsidR="005E10D1" w:rsidRDefault="005E10D1">
      <w:pPr>
        <w:pStyle w:val="BodyText"/>
        <w:spacing w:before="10"/>
        <w:rPr>
          <w:sz w:val="20"/>
        </w:rPr>
      </w:pPr>
    </w:p>
    <w:p w14:paraId="6EEAD8E5" w14:textId="77777777" w:rsidR="005E10D1" w:rsidRDefault="009A2598">
      <w:pPr>
        <w:pStyle w:val="ListParagraph"/>
        <w:numPr>
          <w:ilvl w:val="1"/>
          <w:numId w:val="16"/>
        </w:numPr>
        <w:tabs>
          <w:tab w:val="left" w:pos="1518"/>
          <w:tab w:val="left" w:pos="1519"/>
        </w:tabs>
        <w:ind w:left="1518" w:right="838" w:hanging="711"/>
        <w:rPr>
          <w:sz w:val="24"/>
        </w:rPr>
      </w:pPr>
      <w:r>
        <w:rPr>
          <w:sz w:val="24"/>
        </w:rPr>
        <w:t xml:space="preserve">setting strategic priorities and work </w:t>
      </w:r>
      <w:proofErr w:type="spellStart"/>
      <w:r>
        <w:rPr>
          <w:sz w:val="24"/>
        </w:rPr>
        <w:t>programmes</w:t>
      </w:r>
      <w:proofErr w:type="spellEnd"/>
      <w:r>
        <w:rPr>
          <w:sz w:val="24"/>
        </w:rPr>
        <w:t xml:space="preserve"> that support improved outcomes</w:t>
      </w:r>
      <w:r>
        <w:rPr>
          <w:spacing w:val="-4"/>
          <w:sz w:val="24"/>
        </w:rPr>
        <w:t xml:space="preserve"> </w:t>
      </w:r>
      <w:r>
        <w:rPr>
          <w:sz w:val="24"/>
        </w:rPr>
        <w:t>for</w:t>
      </w:r>
      <w:r>
        <w:rPr>
          <w:spacing w:val="-5"/>
          <w:sz w:val="24"/>
        </w:rPr>
        <w:t xml:space="preserve"> </w:t>
      </w:r>
      <w:r>
        <w:rPr>
          <w:sz w:val="24"/>
        </w:rPr>
        <w:t>Māori</w:t>
      </w:r>
      <w:r>
        <w:rPr>
          <w:spacing w:val="-3"/>
          <w:sz w:val="24"/>
        </w:rPr>
        <w:t xml:space="preserve"> </w:t>
      </w:r>
      <w:r>
        <w:rPr>
          <w:sz w:val="24"/>
        </w:rPr>
        <w:t>children</w:t>
      </w:r>
      <w:r>
        <w:rPr>
          <w:spacing w:val="-3"/>
          <w:sz w:val="24"/>
        </w:rPr>
        <w:t xml:space="preserve"> </w:t>
      </w:r>
      <w:r>
        <w:rPr>
          <w:sz w:val="24"/>
        </w:rPr>
        <w:t>and</w:t>
      </w:r>
      <w:r>
        <w:rPr>
          <w:spacing w:val="-3"/>
          <w:sz w:val="24"/>
        </w:rPr>
        <w:t xml:space="preserve"> </w:t>
      </w:r>
      <w:r>
        <w:rPr>
          <w:sz w:val="24"/>
        </w:rPr>
        <w:t>young</w:t>
      </w:r>
      <w:r>
        <w:rPr>
          <w:spacing w:val="-3"/>
          <w:sz w:val="24"/>
        </w:rPr>
        <w:t xml:space="preserve"> </w:t>
      </w:r>
      <w:r>
        <w:rPr>
          <w:sz w:val="24"/>
        </w:rPr>
        <w:t>people</w:t>
      </w:r>
      <w:r>
        <w:rPr>
          <w:spacing w:val="-3"/>
          <w:sz w:val="24"/>
        </w:rPr>
        <w:t xml:space="preserve"> </w:t>
      </w:r>
      <w:r>
        <w:rPr>
          <w:sz w:val="24"/>
        </w:rPr>
        <w:t>within</w:t>
      </w:r>
      <w:r>
        <w:rPr>
          <w:spacing w:val="-3"/>
          <w:sz w:val="24"/>
        </w:rPr>
        <w:t xml:space="preserve"> </w:t>
      </w:r>
      <w:r>
        <w:rPr>
          <w:sz w:val="24"/>
        </w:rPr>
        <w:t>the</w:t>
      </w:r>
      <w:r>
        <w:rPr>
          <w:spacing w:val="-4"/>
          <w:sz w:val="24"/>
        </w:rPr>
        <w:t xml:space="preserve"> </w:t>
      </w:r>
      <w:r>
        <w:rPr>
          <w:sz w:val="24"/>
        </w:rPr>
        <w:t>context</w:t>
      </w:r>
      <w:r>
        <w:rPr>
          <w:spacing w:val="-3"/>
          <w:sz w:val="24"/>
        </w:rPr>
        <w:t xml:space="preserve"> </w:t>
      </w:r>
      <w:r>
        <w:rPr>
          <w:sz w:val="24"/>
        </w:rPr>
        <w:t>of</w:t>
      </w:r>
      <w:r>
        <w:rPr>
          <w:spacing w:val="-4"/>
          <w:sz w:val="24"/>
        </w:rPr>
        <w:t xml:space="preserve"> </w:t>
      </w:r>
      <w:r>
        <w:rPr>
          <w:sz w:val="24"/>
        </w:rPr>
        <w:t>their whānau, hapū, and iwi</w:t>
      </w:r>
    </w:p>
    <w:p w14:paraId="428FADAC" w14:textId="77777777" w:rsidR="005E10D1" w:rsidRDefault="005E10D1">
      <w:pPr>
        <w:pStyle w:val="BodyText"/>
        <w:spacing w:before="10"/>
        <w:rPr>
          <w:sz w:val="20"/>
        </w:rPr>
      </w:pPr>
    </w:p>
    <w:p w14:paraId="1D06694B" w14:textId="77777777" w:rsidR="005E10D1" w:rsidRDefault="009A2598">
      <w:pPr>
        <w:pStyle w:val="ListParagraph"/>
        <w:numPr>
          <w:ilvl w:val="1"/>
          <w:numId w:val="16"/>
        </w:numPr>
        <w:tabs>
          <w:tab w:val="left" w:pos="1518"/>
          <w:tab w:val="left" w:pos="1519"/>
        </w:tabs>
        <w:spacing w:before="1"/>
        <w:ind w:left="1518" w:right="585" w:hanging="711"/>
        <w:rPr>
          <w:sz w:val="24"/>
        </w:rPr>
      </w:pPr>
      <w:r>
        <w:rPr>
          <w:sz w:val="24"/>
        </w:rPr>
        <w:t>undertaking</w:t>
      </w:r>
      <w:r>
        <w:rPr>
          <w:spacing w:val="-4"/>
          <w:sz w:val="24"/>
        </w:rPr>
        <w:t xml:space="preserve"> </w:t>
      </w:r>
      <w:r>
        <w:rPr>
          <w:sz w:val="24"/>
        </w:rPr>
        <w:t>and</w:t>
      </w:r>
      <w:r>
        <w:rPr>
          <w:spacing w:val="-4"/>
          <w:sz w:val="24"/>
        </w:rPr>
        <w:t xml:space="preserve"> </w:t>
      </w:r>
      <w:r>
        <w:rPr>
          <w:sz w:val="24"/>
        </w:rPr>
        <w:t>promoting</w:t>
      </w:r>
      <w:r>
        <w:rPr>
          <w:spacing w:val="-4"/>
          <w:sz w:val="24"/>
        </w:rPr>
        <w:t xml:space="preserve"> </w:t>
      </w:r>
      <w:r>
        <w:rPr>
          <w:sz w:val="24"/>
        </w:rPr>
        <w:t>research</w:t>
      </w:r>
      <w:r>
        <w:rPr>
          <w:spacing w:val="-4"/>
          <w:sz w:val="24"/>
        </w:rPr>
        <w:t xml:space="preserve"> </w:t>
      </w:r>
      <w:r>
        <w:rPr>
          <w:sz w:val="24"/>
        </w:rPr>
        <w:t>on</w:t>
      </w:r>
      <w:r>
        <w:rPr>
          <w:spacing w:val="-4"/>
          <w:sz w:val="24"/>
        </w:rPr>
        <w:t xml:space="preserve"> </w:t>
      </w:r>
      <w:r>
        <w:rPr>
          <w:sz w:val="24"/>
        </w:rPr>
        <w:t>the</w:t>
      </w:r>
      <w:r>
        <w:rPr>
          <w:spacing w:val="-3"/>
          <w:sz w:val="24"/>
        </w:rPr>
        <w:t xml:space="preserve"> </w:t>
      </w:r>
      <w:r>
        <w:rPr>
          <w:sz w:val="24"/>
        </w:rPr>
        <w:t>rights,</w:t>
      </w:r>
      <w:r>
        <w:rPr>
          <w:spacing w:val="-4"/>
          <w:sz w:val="24"/>
        </w:rPr>
        <w:t xml:space="preserve"> </w:t>
      </w:r>
      <w:r>
        <w:rPr>
          <w:sz w:val="24"/>
        </w:rPr>
        <w:t>interests,</w:t>
      </w:r>
      <w:r>
        <w:rPr>
          <w:spacing w:val="-4"/>
          <w:sz w:val="24"/>
        </w:rPr>
        <w:t xml:space="preserve"> </w:t>
      </w:r>
      <w:r>
        <w:rPr>
          <w:sz w:val="24"/>
        </w:rPr>
        <w:t>or</w:t>
      </w:r>
      <w:r>
        <w:rPr>
          <w:spacing w:val="-4"/>
          <w:sz w:val="24"/>
        </w:rPr>
        <w:t xml:space="preserve"> </w:t>
      </w:r>
      <w:r>
        <w:rPr>
          <w:sz w:val="24"/>
        </w:rPr>
        <w:t>well-being</w:t>
      </w:r>
      <w:r>
        <w:rPr>
          <w:spacing w:val="-4"/>
          <w:sz w:val="24"/>
        </w:rPr>
        <w:t xml:space="preserve"> </w:t>
      </w:r>
      <w:r>
        <w:rPr>
          <w:sz w:val="24"/>
        </w:rPr>
        <w:t>of children and young people, while giving special attention to Te Ao Māori.</w:t>
      </w:r>
    </w:p>
    <w:p w14:paraId="1A021281" w14:textId="77777777" w:rsidR="005E10D1" w:rsidRDefault="005E10D1">
      <w:pPr>
        <w:pStyle w:val="BodyText"/>
        <w:spacing w:before="11"/>
        <w:rPr>
          <w:sz w:val="20"/>
        </w:rPr>
      </w:pPr>
    </w:p>
    <w:p w14:paraId="5C8C9170" w14:textId="77777777" w:rsidR="005E10D1" w:rsidRDefault="009A2598">
      <w:pPr>
        <w:pStyle w:val="Heading1"/>
      </w:pPr>
      <w:r>
        <w:t>Human</w:t>
      </w:r>
      <w:r>
        <w:rPr>
          <w:spacing w:val="-6"/>
        </w:rPr>
        <w:t xml:space="preserve"> </w:t>
      </w:r>
      <w:r>
        <w:rPr>
          <w:spacing w:val="-2"/>
        </w:rPr>
        <w:t>Rights</w:t>
      </w:r>
    </w:p>
    <w:p w14:paraId="17B466D5" w14:textId="77777777" w:rsidR="005E10D1" w:rsidRDefault="009A2598">
      <w:pPr>
        <w:pStyle w:val="ListParagraph"/>
        <w:numPr>
          <w:ilvl w:val="0"/>
          <w:numId w:val="16"/>
        </w:numPr>
        <w:tabs>
          <w:tab w:val="left" w:pos="820"/>
          <w:tab w:val="left" w:pos="821"/>
        </w:tabs>
        <w:spacing w:before="182"/>
        <w:ind w:right="675"/>
        <w:rPr>
          <w:sz w:val="24"/>
        </w:rPr>
      </w:pPr>
      <w:r>
        <w:rPr>
          <w:sz w:val="24"/>
        </w:rPr>
        <w:t>The</w:t>
      </w:r>
      <w:r>
        <w:rPr>
          <w:spacing w:val="-5"/>
          <w:sz w:val="24"/>
        </w:rPr>
        <w:t xml:space="preserve"> </w:t>
      </w:r>
      <w:r>
        <w:rPr>
          <w:sz w:val="24"/>
        </w:rPr>
        <w:t>proposals</w:t>
      </w:r>
      <w:r>
        <w:rPr>
          <w:spacing w:val="-3"/>
          <w:sz w:val="24"/>
        </w:rPr>
        <w:t xml:space="preserve"> </w:t>
      </w:r>
      <w:r>
        <w:rPr>
          <w:sz w:val="24"/>
        </w:rPr>
        <w:t>in</w:t>
      </w:r>
      <w:r>
        <w:rPr>
          <w:spacing w:val="-3"/>
          <w:sz w:val="24"/>
        </w:rPr>
        <w:t xml:space="preserve"> </w:t>
      </w:r>
      <w:r>
        <w:rPr>
          <w:sz w:val="24"/>
        </w:rPr>
        <w:t>this</w:t>
      </w:r>
      <w:r>
        <w:rPr>
          <w:spacing w:val="-3"/>
          <w:sz w:val="24"/>
        </w:rPr>
        <w:t xml:space="preserve"> </w:t>
      </w:r>
      <w:r>
        <w:rPr>
          <w:sz w:val="24"/>
        </w:rPr>
        <w:t>paper</w:t>
      </w:r>
      <w:r>
        <w:rPr>
          <w:spacing w:val="-3"/>
          <w:sz w:val="24"/>
        </w:rPr>
        <w:t xml:space="preserve"> </w:t>
      </w:r>
      <w:r>
        <w:rPr>
          <w:sz w:val="24"/>
        </w:rPr>
        <w:t>are</w:t>
      </w:r>
      <w:r>
        <w:rPr>
          <w:spacing w:val="-4"/>
          <w:sz w:val="24"/>
        </w:rPr>
        <w:t xml:space="preserve"> </w:t>
      </w:r>
      <w:r>
        <w:rPr>
          <w:sz w:val="24"/>
        </w:rPr>
        <w:t>consistent</w:t>
      </w:r>
      <w:r>
        <w:rPr>
          <w:spacing w:val="-3"/>
          <w:sz w:val="24"/>
        </w:rPr>
        <w:t xml:space="preserve"> </w:t>
      </w:r>
      <w:r>
        <w:rPr>
          <w:sz w:val="24"/>
        </w:rPr>
        <w:t>with</w:t>
      </w:r>
      <w:r>
        <w:rPr>
          <w:spacing w:val="-3"/>
          <w:sz w:val="24"/>
        </w:rPr>
        <w:t xml:space="preserve"> </w:t>
      </w:r>
      <w:r>
        <w:rPr>
          <w:sz w:val="24"/>
        </w:rPr>
        <w:t>the</w:t>
      </w:r>
      <w:r>
        <w:rPr>
          <w:spacing w:val="-2"/>
          <w:sz w:val="24"/>
        </w:rPr>
        <w:t xml:space="preserve"> </w:t>
      </w:r>
      <w:r>
        <w:rPr>
          <w:sz w:val="24"/>
        </w:rPr>
        <w:t>New</w:t>
      </w:r>
      <w:r>
        <w:rPr>
          <w:spacing w:val="-3"/>
          <w:sz w:val="24"/>
        </w:rPr>
        <w:t xml:space="preserve"> </w:t>
      </w:r>
      <w:r>
        <w:rPr>
          <w:sz w:val="24"/>
        </w:rPr>
        <w:t>Zealand</w:t>
      </w:r>
      <w:r>
        <w:rPr>
          <w:spacing w:val="-3"/>
          <w:sz w:val="24"/>
        </w:rPr>
        <w:t xml:space="preserve"> </w:t>
      </w:r>
      <w:r>
        <w:rPr>
          <w:sz w:val="24"/>
        </w:rPr>
        <w:t>Bill</w:t>
      </w:r>
      <w:r>
        <w:rPr>
          <w:spacing w:val="-3"/>
          <w:sz w:val="24"/>
        </w:rPr>
        <w:t xml:space="preserve"> </w:t>
      </w:r>
      <w:r>
        <w:rPr>
          <w:sz w:val="24"/>
        </w:rPr>
        <w:t>of</w:t>
      </w:r>
      <w:r>
        <w:rPr>
          <w:spacing w:val="-3"/>
          <w:sz w:val="24"/>
        </w:rPr>
        <w:t xml:space="preserve"> </w:t>
      </w:r>
      <w:r>
        <w:rPr>
          <w:sz w:val="24"/>
        </w:rPr>
        <w:t>Rights</w:t>
      </w:r>
      <w:r>
        <w:rPr>
          <w:spacing w:val="-3"/>
          <w:sz w:val="24"/>
        </w:rPr>
        <w:t xml:space="preserve"> </w:t>
      </w:r>
      <w:r>
        <w:rPr>
          <w:sz w:val="24"/>
        </w:rPr>
        <w:t>Act 1990 and the Human Rights Act 1993.</w:t>
      </w:r>
    </w:p>
    <w:p w14:paraId="7ED9B77E" w14:textId="77777777" w:rsidR="005E10D1" w:rsidRDefault="005E10D1">
      <w:pPr>
        <w:pStyle w:val="BodyText"/>
        <w:spacing w:before="9"/>
        <w:rPr>
          <w:sz w:val="20"/>
        </w:rPr>
      </w:pPr>
    </w:p>
    <w:p w14:paraId="01614CDF" w14:textId="77777777" w:rsidR="005E10D1" w:rsidRDefault="009A2598">
      <w:pPr>
        <w:pStyle w:val="ListParagraph"/>
        <w:numPr>
          <w:ilvl w:val="0"/>
          <w:numId w:val="16"/>
        </w:numPr>
        <w:tabs>
          <w:tab w:val="left" w:pos="820"/>
          <w:tab w:val="left" w:pos="821"/>
        </w:tabs>
        <w:spacing w:before="1"/>
        <w:ind w:right="414"/>
        <w:rPr>
          <w:sz w:val="24"/>
        </w:rPr>
      </w:pPr>
      <w:r>
        <w:rPr>
          <w:sz w:val="24"/>
        </w:rPr>
        <w:t>Additional</w:t>
      </w:r>
      <w:r>
        <w:rPr>
          <w:spacing w:val="-3"/>
          <w:sz w:val="24"/>
        </w:rPr>
        <w:t xml:space="preserve"> </w:t>
      </w:r>
      <w:r>
        <w:rPr>
          <w:sz w:val="24"/>
        </w:rPr>
        <w:t>funding</w:t>
      </w:r>
      <w:r>
        <w:rPr>
          <w:spacing w:val="-3"/>
          <w:sz w:val="24"/>
        </w:rPr>
        <w:t xml:space="preserve"> </w:t>
      </w:r>
      <w:r>
        <w:rPr>
          <w:sz w:val="24"/>
        </w:rPr>
        <w:t>will</w:t>
      </w:r>
      <w:r>
        <w:rPr>
          <w:spacing w:val="-3"/>
          <w:sz w:val="24"/>
        </w:rPr>
        <w:t xml:space="preserve"> </w:t>
      </w:r>
      <w:r>
        <w:rPr>
          <w:sz w:val="24"/>
        </w:rPr>
        <w:t>enable</w:t>
      </w:r>
      <w:r>
        <w:rPr>
          <w:spacing w:val="-3"/>
          <w:sz w:val="24"/>
        </w:rPr>
        <w:t xml:space="preserve"> </w:t>
      </w:r>
      <w:r>
        <w:rPr>
          <w:sz w:val="24"/>
        </w:rPr>
        <w:t>the</w:t>
      </w:r>
      <w:r>
        <w:rPr>
          <w:spacing w:val="-4"/>
          <w:sz w:val="24"/>
        </w:rPr>
        <w:t xml:space="preserve"> </w:t>
      </w:r>
      <w:r>
        <w:rPr>
          <w:sz w:val="24"/>
        </w:rPr>
        <w:t>new</w:t>
      </w:r>
      <w:r>
        <w:rPr>
          <w:spacing w:val="-3"/>
          <w:sz w:val="24"/>
        </w:rPr>
        <w:t xml:space="preserve"> </w:t>
      </w:r>
      <w:r>
        <w:rPr>
          <w:sz w:val="24"/>
        </w:rPr>
        <w:t>Commission</w:t>
      </w:r>
      <w:r>
        <w:rPr>
          <w:spacing w:val="-3"/>
          <w:sz w:val="24"/>
        </w:rPr>
        <w:t xml:space="preserve"> </w:t>
      </w:r>
      <w:r>
        <w:rPr>
          <w:sz w:val="24"/>
        </w:rPr>
        <w:t>to</w:t>
      </w:r>
      <w:r>
        <w:rPr>
          <w:spacing w:val="-3"/>
          <w:sz w:val="24"/>
        </w:rPr>
        <w:t xml:space="preserve"> </w:t>
      </w:r>
      <w:r>
        <w:rPr>
          <w:sz w:val="24"/>
        </w:rPr>
        <w:t>fulfil</w:t>
      </w:r>
      <w:r>
        <w:rPr>
          <w:spacing w:val="-3"/>
          <w:sz w:val="24"/>
        </w:rPr>
        <w:t xml:space="preserve"> </w:t>
      </w:r>
      <w:r>
        <w:rPr>
          <w:sz w:val="24"/>
        </w:rPr>
        <w:t>its</w:t>
      </w:r>
      <w:r>
        <w:rPr>
          <w:spacing w:val="-3"/>
          <w:sz w:val="24"/>
        </w:rPr>
        <w:t xml:space="preserve"> </w:t>
      </w:r>
      <w:r>
        <w:rPr>
          <w:sz w:val="24"/>
        </w:rPr>
        <w:t>role</w:t>
      </w:r>
      <w:r>
        <w:rPr>
          <w:spacing w:val="-3"/>
          <w:sz w:val="24"/>
        </w:rPr>
        <w:t xml:space="preserve"> </w:t>
      </w:r>
      <w:r>
        <w:rPr>
          <w:sz w:val="24"/>
        </w:rPr>
        <w:t>in</w:t>
      </w:r>
      <w:r>
        <w:rPr>
          <w:spacing w:val="-3"/>
          <w:sz w:val="24"/>
        </w:rPr>
        <w:t xml:space="preserve"> </w:t>
      </w:r>
      <w:r>
        <w:rPr>
          <w:sz w:val="24"/>
        </w:rPr>
        <w:t>ensuring</w:t>
      </w:r>
      <w:r>
        <w:rPr>
          <w:spacing w:val="-3"/>
          <w:sz w:val="24"/>
        </w:rPr>
        <w:t xml:space="preserve"> </w:t>
      </w:r>
      <w:r>
        <w:rPr>
          <w:sz w:val="24"/>
        </w:rPr>
        <w:t>New Zealand meets its international human rights commitment</w:t>
      </w:r>
      <w:r>
        <w:rPr>
          <w:sz w:val="24"/>
        </w:rPr>
        <w:t xml:space="preserve">s, </w:t>
      </w:r>
      <w:proofErr w:type="gramStart"/>
      <w:r>
        <w:rPr>
          <w:sz w:val="24"/>
        </w:rPr>
        <w:t>in particular by</w:t>
      </w:r>
      <w:proofErr w:type="gramEnd"/>
      <w:r>
        <w:rPr>
          <w:sz w:val="24"/>
        </w:rPr>
        <w:t>:</w:t>
      </w:r>
    </w:p>
    <w:p w14:paraId="0CCEB04D" w14:textId="77777777" w:rsidR="005E10D1" w:rsidRDefault="005E10D1">
      <w:pPr>
        <w:pStyle w:val="BodyText"/>
        <w:spacing w:before="10"/>
        <w:rPr>
          <w:sz w:val="20"/>
        </w:rPr>
      </w:pPr>
    </w:p>
    <w:p w14:paraId="704E30AB" w14:textId="77777777" w:rsidR="005E10D1" w:rsidRDefault="009A2598">
      <w:pPr>
        <w:pStyle w:val="ListParagraph"/>
        <w:numPr>
          <w:ilvl w:val="1"/>
          <w:numId w:val="16"/>
        </w:numPr>
        <w:tabs>
          <w:tab w:val="left" w:pos="1518"/>
          <w:tab w:val="left" w:pos="1519"/>
        </w:tabs>
        <w:ind w:left="1518" w:right="650" w:hanging="711"/>
        <w:rPr>
          <w:sz w:val="24"/>
        </w:rPr>
      </w:pPr>
      <w:r>
        <w:rPr>
          <w:sz w:val="24"/>
        </w:rPr>
        <w:t>advocating</w:t>
      </w:r>
      <w:r>
        <w:rPr>
          <w:spacing w:val="-4"/>
          <w:sz w:val="24"/>
        </w:rPr>
        <w:t xml:space="preserve"> </w:t>
      </w:r>
      <w:r>
        <w:rPr>
          <w:sz w:val="24"/>
        </w:rPr>
        <w:t>for</w:t>
      </w:r>
      <w:r>
        <w:rPr>
          <w:spacing w:val="-4"/>
          <w:sz w:val="24"/>
        </w:rPr>
        <w:t xml:space="preserve"> </w:t>
      </w:r>
      <w:r>
        <w:rPr>
          <w:sz w:val="24"/>
        </w:rPr>
        <w:t>the</w:t>
      </w:r>
      <w:r>
        <w:rPr>
          <w:spacing w:val="-5"/>
          <w:sz w:val="24"/>
        </w:rPr>
        <w:t xml:space="preserve"> </w:t>
      </w:r>
      <w:r>
        <w:rPr>
          <w:sz w:val="24"/>
        </w:rPr>
        <w:t>advancement</w:t>
      </w:r>
      <w:r>
        <w:rPr>
          <w:spacing w:val="-4"/>
          <w:sz w:val="24"/>
        </w:rPr>
        <w:t xml:space="preserve"> </w:t>
      </w:r>
      <w:r>
        <w:rPr>
          <w:sz w:val="24"/>
        </w:rPr>
        <w:t>of</w:t>
      </w:r>
      <w:r>
        <w:rPr>
          <w:spacing w:val="-5"/>
          <w:sz w:val="24"/>
        </w:rPr>
        <w:t xml:space="preserve"> </w:t>
      </w:r>
      <w:r>
        <w:rPr>
          <w:sz w:val="24"/>
        </w:rPr>
        <w:t>the</w:t>
      </w:r>
      <w:r>
        <w:rPr>
          <w:spacing w:val="-3"/>
          <w:sz w:val="24"/>
        </w:rPr>
        <w:t xml:space="preserve"> </w:t>
      </w:r>
      <w:r>
        <w:rPr>
          <w:sz w:val="24"/>
        </w:rPr>
        <w:t>application</w:t>
      </w:r>
      <w:r>
        <w:rPr>
          <w:spacing w:val="-2"/>
          <w:sz w:val="24"/>
        </w:rPr>
        <w:t xml:space="preserve"> </w:t>
      </w:r>
      <w:r>
        <w:rPr>
          <w:sz w:val="24"/>
        </w:rPr>
        <w:t>of</w:t>
      </w:r>
      <w:r>
        <w:rPr>
          <w:spacing w:val="-4"/>
          <w:sz w:val="24"/>
        </w:rPr>
        <w:t xml:space="preserve"> </w:t>
      </w:r>
      <w:r>
        <w:rPr>
          <w:sz w:val="24"/>
        </w:rPr>
        <w:t>the</w:t>
      </w:r>
      <w:r>
        <w:rPr>
          <w:spacing w:val="-6"/>
          <w:sz w:val="24"/>
        </w:rPr>
        <w:t xml:space="preserve"> </w:t>
      </w:r>
      <w:r>
        <w:rPr>
          <w:sz w:val="24"/>
        </w:rPr>
        <w:t>Convention</w:t>
      </w:r>
      <w:r>
        <w:rPr>
          <w:spacing w:val="-4"/>
          <w:sz w:val="24"/>
        </w:rPr>
        <w:t xml:space="preserve"> </w:t>
      </w:r>
      <w:r>
        <w:rPr>
          <w:sz w:val="24"/>
        </w:rPr>
        <w:t>on</w:t>
      </w:r>
      <w:r>
        <w:rPr>
          <w:spacing w:val="-4"/>
          <w:sz w:val="24"/>
        </w:rPr>
        <w:t xml:space="preserve"> </w:t>
      </w:r>
      <w:r>
        <w:rPr>
          <w:sz w:val="24"/>
        </w:rPr>
        <w:t>the Rights of the Child (‘the Children’s Convention’)</w:t>
      </w:r>
    </w:p>
    <w:p w14:paraId="02AE0C65" w14:textId="77777777" w:rsidR="005E10D1" w:rsidRDefault="005E10D1">
      <w:pPr>
        <w:rPr>
          <w:sz w:val="24"/>
        </w:rPr>
        <w:sectPr w:rsidR="005E10D1">
          <w:pgSz w:w="11910" w:h="16840"/>
          <w:pgMar w:top="1340" w:right="1140" w:bottom="480" w:left="1340" w:header="347" w:footer="283" w:gutter="0"/>
          <w:cols w:space="720"/>
        </w:sectPr>
      </w:pPr>
    </w:p>
    <w:p w14:paraId="6A1E28B9" w14:textId="77777777" w:rsidR="005E10D1" w:rsidRDefault="009A2598">
      <w:pPr>
        <w:pStyle w:val="ListParagraph"/>
        <w:numPr>
          <w:ilvl w:val="1"/>
          <w:numId w:val="16"/>
        </w:numPr>
        <w:tabs>
          <w:tab w:val="left" w:pos="1518"/>
          <w:tab w:val="left" w:pos="1519"/>
        </w:tabs>
        <w:spacing w:before="90"/>
        <w:ind w:left="1518" w:right="721" w:hanging="711"/>
        <w:rPr>
          <w:sz w:val="24"/>
        </w:rPr>
      </w:pPr>
      <w:r>
        <w:rPr>
          <w:sz w:val="24"/>
        </w:rPr>
        <w:t>monitoring</w:t>
      </w:r>
      <w:r>
        <w:rPr>
          <w:spacing w:val="-4"/>
          <w:sz w:val="24"/>
        </w:rPr>
        <w:t xml:space="preserve"> </w:t>
      </w:r>
      <w:r>
        <w:rPr>
          <w:sz w:val="24"/>
        </w:rPr>
        <w:t>the</w:t>
      </w:r>
      <w:r>
        <w:rPr>
          <w:spacing w:val="-5"/>
          <w:sz w:val="24"/>
        </w:rPr>
        <w:t xml:space="preserve"> </w:t>
      </w:r>
      <w:r>
        <w:rPr>
          <w:sz w:val="24"/>
        </w:rPr>
        <w:t>application</w:t>
      </w:r>
      <w:r>
        <w:rPr>
          <w:spacing w:val="-4"/>
          <w:sz w:val="24"/>
        </w:rPr>
        <w:t xml:space="preserve"> </w:t>
      </w:r>
      <w:r>
        <w:rPr>
          <w:sz w:val="24"/>
        </w:rPr>
        <w:t>of</w:t>
      </w:r>
      <w:r>
        <w:rPr>
          <w:spacing w:val="-5"/>
          <w:sz w:val="24"/>
        </w:rPr>
        <w:t xml:space="preserve"> </w:t>
      </w:r>
      <w:r>
        <w:rPr>
          <w:sz w:val="24"/>
        </w:rPr>
        <w:t>the</w:t>
      </w:r>
      <w:r>
        <w:rPr>
          <w:spacing w:val="-4"/>
          <w:sz w:val="24"/>
        </w:rPr>
        <w:t xml:space="preserve"> </w:t>
      </w:r>
      <w:r>
        <w:rPr>
          <w:sz w:val="24"/>
        </w:rPr>
        <w:t>Children’s</w:t>
      </w:r>
      <w:r>
        <w:rPr>
          <w:spacing w:val="-4"/>
          <w:sz w:val="24"/>
        </w:rPr>
        <w:t xml:space="preserve"> </w:t>
      </w:r>
      <w:r>
        <w:rPr>
          <w:sz w:val="24"/>
        </w:rPr>
        <w:t>Convention</w:t>
      </w:r>
      <w:r>
        <w:rPr>
          <w:spacing w:val="-4"/>
          <w:sz w:val="24"/>
        </w:rPr>
        <w:t xml:space="preserve"> </w:t>
      </w:r>
      <w:r>
        <w:rPr>
          <w:sz w:val="24"/>
        </w:rPr>
        <w:t>by</w:t>
      </w:r>
      <w:r>
        <w:rPr>
          <w:spacing w:val="-4"/>
          <w:sz w:val="24"/>
        </w:rPr>
        <w:t xml:space="preserve"> </w:t>
      </w:r>
      <w:r>
        <w:rPr>
          <w:sz w:val="24"/>
        </w:rPr>
        <w:t>the</w:t>
      </w:r>
      <w:r>
        <w:rPr>
          <w:spacing w:val="-4"/>
          <w:sz w:val="24"/>
        </w:rPr>
        <w:t xml:space="preserve"> </w:t>
      </w:r>
      <w:r>
        <w:rPr>
          <w:sz w:val="24"/>
        </w:rPr>
        <w:t>Crown</w:t>
      </w:r>
      <w:r>
        <w:rPr>
          <w:spacing w:val="-4"/>
          <w:sz w:val="24"/>
        </w:rPr>
        <w:t xml:space="preserve"> </w:t>
      </w:r>
      <w:r>
        <w:rPr>
          <w:sz w:val="24"/>
        </w:rPr>
        <w:t>and reporting to the United Nations</w:t>
      </w:r>
    </w:p>
    <w:p w14:paraId="220D3D98" w14:textId="77777777" w:rsidR="005E10D1" w:rsidRDefault="005E10D1">
      <w:pPr>
        <w:pStyle w:val="BodyText"/>
        <w:spacing w:before="10"/>
        <w:rPr>
          <w:sz w:val="20"/>
        </w:rPr>
      </w:pPr>
    </w:p>
    <w:p w14:paraId="7100A86A" w14:textId="77777777" w:rsidR="005E10D1" w:rsidRDefault="009A2598">
      <w:pPr>
        <w:pStyle w:val="ListParagraph"/>
        <w:numPr>
          <w:ilvl w:val="1"/>
          <w:numId w:val="16"/>
        </w:numPr>
        <w:tabs>
          <w:tab w:val="left" w:pos="1518"/>
          <w:tab w:val="left" w:pos="1519"/>
        </w:tabs>
        <w:spacing w:before="1"/>
        <w:ind w:left="1518" w:right="390" w:hanging="711"/>
        <w:rPr>
          <w:sz w:val="24"/>
        </w:rPr>
      </w:pPr>
      <w:r>
        <w:rPr>
          <w:sz w:val="24"/>
        </w:rPr>
        <w:t>examining and monitoring the treatment of children and young people in places</w:t>
      </w:r>
      <w:r>
        <w:rPr>
          <w:spacing w:val="-3"/>
          <w:sz w:val="24"/>
        </w:rPr>
        <w:t xml:space="preserve"> </w:t>
      </w:r>
      <w:r>
        <w:rPr>
          <w:sz w:val="24"/>
        </w:rPr>
        <w:t>of</w:t>
      </w:r>
      <w:r>
        <w:rPr>
          <w:spacing w:val="-3"/>
          <w:sz w:val="24"/>
        </w:rPr>
        <w:t xml:space="preserve"> </w:t>
      </w:r>
      <w:r>
        <w:rPr>
          <w:sz w:val="24"/>
        </w:rPr>
        <w:t>detention</w:t>
      </w:r>
      <w:r>
        <w:rPr>
          <w:spacing w:val="-3"/>
          <w:sz w:val="24"/>
        </w:rPr>
        <w:t xml:space="preserve"> </w:t>
      </w:r>
      <w:r>
        <w:rPr>
          <w:sz w:val="24"/>
        </w:rPr>
        <w:t>as</w:t>
      </w:r>
      <w:r>
        <w:rPr>
          <w:spacing w:val="-3"/>
          <w:sz w:val="24"/>
        </w:rPr>
        <w:t xml:space="preserve"> </w:t>
      </w:r>
      <w:r>
        <w:rPr>
          <w:sz w:val="24"/>
        </w:rPr>
        <w:t>a</w:t>
      </w:r>
      <w:r>
        <w:rPr>
          <w:spacing w:val="-5"/>
          <w:sz w:val="24"/>
        </w:rPr>
        <w:t xml:space="preserve"> </w:t>
      </w:r>
      <w:r>
        <w:rPr>
          <w:sz w:val="24"/>
        </w:rPr>
        <w:t>national</w:t>
      </w:r>
      <w:r>
        <w:rPr>
          <w:spacing w:val="-3"/>
          <w:sz w:val="24"/>
        </w:rPr>
        <w:t xml:space="preserve"> </w:t>
      </w:r>
      <w:r>
        <w:rPr>
          <w:sz w:val="24"/>
        </w:rPr>
        <w:t>preventive</w:t>
      </w:r>
      <w:r>
        <w:rPr>
          <w:spacing w:val="-4"/>
          <w:sz w:val="24"/>
        </w:rPr>
        <w:t xml:space="preserve"> </w:t>
      </w:r>
      <w:r>
        <w:rPr>
          <w:sz w:val="24"/>
        </w:rPr>
        <w:t>mechanism</w:t>
      </w:r>
      <w:r>
        <w:rPr>
          <w:spacing w:val="-3"/>
          <w:sz w:val="24"/>
        </w:rPr>
        <w:t xml:space="preserve"> </w:t>
      </w:r>
      <w:r>
        <w:rPr>
          <w:sz w:val="24"/>
        </w:rPr>
        <w:t>for</w:t>
      </w:r>
      <w:r>
        <w:rPr>
          <w:spacing w:val="-5"/>
          <w:sz w:val="24"/>
        </w:rPr>
        <w:t xml:space="preserve"> </w:t>
      </w:r>
      <w:r>
        <w:rPr>
          <w:sz w:val="24"/>
        </w:rPr>
        <w:t>the</w:t>
      </w:r>
      <w:r>
        <w:rPr>
          <w:spacing w:val="-3"/>
          <w:sz w:val="24"/>
        </w:rPr>
        <w:t xml:space="preserve"> </w:t>
      </w:r>
      <w:r>
        <w:rPr>
          <w:sz w:val="24"/>
        </w:rPr>
        <w:t>purposes</w:t>
      </w:r>
      <w:r>
        <w:rPr>
          <w:spacing w:val="-3"/>
          <w:sz w:val="24"/>
        </w:rPr>
        <w:t xml:space="preserve"> </w:t>
      </w:r>
      <w:r>
        <w:rPr>
          <w:sz w:val="24"/>
        </w:rPr>
        <w:t>of</w:t>
      </w:r>
      <w:r>
        <w:rPr>
          <w:spacing w:val="-2"/>
          <w:sz w:val="24"/>
        </w:rPr>
        <w:t xml:space="preserve"> </w:t>
      </w:r>
      <w:r>
        <w:rPr>
          <w:sz w:val="24"/>
        </w:rPr>
        <w:t>the Crimes of Torture Act 1989 and Optional Protocol to the Convention ag</w:t>
      </w:r>
      <w:r>
        <w:rPr>
          <w:sz w:val="24"/>
        </w:rPr>
        <w:t>ainst Torture and Other Cruel, Inhuman or Degrading Treatment or Punishment.</w:t>
      </w:r>
    </w:p>
    <w:p w14:paraId="4149CD30" w14:textId="77777777" w:rsidR="005E10D1" w:rsidRDefault="005E10D1">
      <w:pPr>
        <w:pStyle w:val="BodyText"/>
        <w:spacing w:before="11"/>
        <w:rPr>
          <w:sz w:val="20"/>
        </w:rPr>
      </w:pPr>
    </w:p>
    <w:p w14:paraId="47518CD1" w14:textId="77777777" w:rsidR="005E10D1" w:rsidRDefault="009A2598">
      <w:pPr>
        <w:pStyle w:val="Heading1"/>
      </w:pPr>
      <w:r>
        <w:rPr>
          <w:spacing w:val="-2"/>
        </w:rPr>
        <w:t>Consultation</w:t>
      </w:r>
    </w:p>
    <w:p w14:paraId="1E941AB9" w14:textId="77777777" w:rsidR="005E10D1" w:rsidRDefault="009A2598">
      <w:pPr>
        <w:pStyle w:val="ListParagraph"/>
        <w:numPr>
          <w:ilvl w:val="0"/>
          <w:numId w:val="16"/>
        </w:numPr>
        <w:tabs>
          <w:tab w:val="left" w:pos="821"/>
        </w:tabs>
        <w:spacing w:before="181"/>
        <w:ind w:right="297"/>
        <w:jc w:val="both"/>
        <w:rPr>
          <w:sz w:val="24"/>
        </w:rPr>
      </w:pPr>
      <w:r>
        <w:rPr>
          <w:sz w:val="24"/>
        </w:rPr>
        <w:t>The</w:t>
      </w:r>
      <w:r>
        <w:rPr>
          <w:spacing w:val="-15"/>
          <w:sz w:val="24"/>
        </w:rPr>
        <w:t xml:space="preserve"> </w:t>
      </w:r>
      <w:r>
        <w:rPr>
          <w:sz w:val="24"/>
        </w:rPr>
        <w:t>following</w:t>
      </w:r>
      <w:r>
        <w:rPr>
          <w:spacing w:val="-14"/>
          <w:sz w:val="24"/>
        </w:rPr>
        <w:t xml:space="preserve"> </w:t>
      </w:r>
      <w:r>
        <w:rPr>
          <w:sz w:val="24"/>
        </w:rPr>
        <w:t>government</w:t>
      </w:r>
      <w:r>
        <w:rPr>
          <w:spacing w:val="-14"/>
          <w:sz w:val="24"/>
        </w:rPr>
        <w:t xml:space="preserve"> </w:t>
      </w:r>
      <w:r>
        <w:rPr>
          <w:sz w:val="24"/>
        </w:rPr>
        <w:t>departments</w:t>
      </w:r>
      <w:r>
        <w:rPr>
          <w:spacing w:val="-13"/>
          <w:sz w:val="24"/>
        </w:rPr>
        <w:t xml:space="preserve"> </w:t>
      </w:r>
      <w:r>
        <w:rPr>
          <w:sz w:val="24"/>
        </w:rPr>
        <w:t>have</w:t>
      </w:r>
      <w:r>
        <w:rPr>
          <w:spacing w:val="-15"/>
          <w:sz w:val="24"/>
        </w:rPr>
        <w:t xml:space="preserve"> </w:t>
      </w:r>
      <w:r>
        <w:rPr>
          <w:sz w:val="24"/>
        </w:rPr>
        <w:t>been</w:t>
      </w:r>
      <w:r>
        <w:rPr>
          <w:spacing w:val="-12"/>
          <w:sz w:val="24"/>
        </w:rPr>
        <w:t xml:space="preserve"> </w:t>
      </w:r>
      <w:r>
        <w:rPr>
          <w:sz w:val="24"/>
        </w:rPr>
        <w:t>consulted</w:t>
      </w:r>
      <w:r>
        <w:rPr>
          <w:spacing w:val="-15"/>
          <w:sz w:val="24"/>
        </w:rPr>
        <w:t xml:space="preserve"> </w:t>
      </w:r>
      <w:r>
        <w:rPr>
          <w:sz w:val="24"/>
        </w:rPr>
        <w:t>on</w:t>
      </w:r>
      <w:r>
        <w:rPr>
          <w:spacing w:val="-14"/>
          <w:sz w:val="24"/>
        </w:rPr>
        <w:t xml:space="preserve"> </w:t>
      </w:r>
      <w:r>
        <w:rPr>
          <w:sz w:val="24"/>
        </w:rPr>
        <w:t>this</w:t>
      </w:r>
      <w:r>
        <w:rPr>
          <w:spacing w:val="-14"/>
          <w:sz w:val="24"/>
        </w:rPr>
        <w:t xml:space="preserve"> </w:t>
      </w:r>
      <w:r>
        <w:rPr>
          <w:sz w:val="24"/>
        </w:rPr>
        <w:t>Cabinet</w:t>
      </w:r>
      <w:r>
        <w:rPr>
          <w:spacing w:val="-15"/>
          <w:sz w:val="24"/>
        </w:rPr>
        <w:t xml:space="preserve"> </w:t>
      </w:r>
      <w:r>
        <w:rPr>
          <w:sz w:val="24"/>
        </w:rPr>
        <w:t>paper:</w:t>
      </w:r>
      <w:r>
        <w:rPr>
          <w:spacing w:val="-11"/>
          <w:sz w:val="24"/>
        </w:rPr>
        <w:t xml:space="preserve"> </w:t>
      </w:r>
      <w:r>
        <w:rPr>
          <w:sz w:val="24"/>
        </w:rPr>
        <w:t>The Treasury and the Department of the Prime Minister and Cabinet.</w:t>
      </w:r>
    </w:p>
    <w:p w14:paraId="32D1FB28" w14:textId="77777777" w:rsidR="005E10D1" w:rsidRDefault="005E10D1">
      <w:pPr>
        <w:pStyle w:val="BodyText"/>
        <w:rPr>
          <w:sz w:val="21"/>
        </w:rPr>
      </w:pPr>
    </w:p>
    <w:p w14:paraId="3C9D001A" w14:textId="77777777" w:rsidR="005E10D1" w:rsidRDefault="009A2598">
      <w:pPr>
        <w:pStyle w:val="Heading1"/>
      </w:pPr>
      <w:r>
        <w:rPr>
          <w:spacing w:val="-2"/>
        </w:rPr>
        <w:t>Communications</w:t>
      </w:r>
    </w:p>
    <w:p w14:paraId="6E19C5BA" w14:textId="77777777" w:rsidR="005E10D1" w:rsidRDefault="009A2598">
      <w:pPr>
        <w:pStyle w:val="ListParagraph"/>
        <w:numPr>
          <w:ilvl w:val="0"/>
          <w:numId w:val="16"/>
        </w:numPr>
        <w:tabs>
          <w:tab w:val="left" w:pos="820"/>
          <w:tab w:val="left" w:pos="821"/>
        </w:tabs>
        <w:spacing w:before="179"/>
        <w:ind w:hanging="721"/>
        <w:rPr>
          <w:sz w:val="24"/>
        </w:rPr>
      </w:pPr>
      <w:r>
        <w:rPr>
          <w:sz w:val="24"/>
        </w:rPr>
        <w:t>Officials</w:t>
      </w:r>
      <w:r>
        <w:rPr>
          <w:spacing w:val="-6"/>
          <w:sz w:val="24"/>
        </w:rPr>
        <w:t xml:space="preserve"> </w:t>
      </w:r>
      <w:r>
        <w:rPr>
          <w:sz w:val="24"/>
        </w:rPr>
        <w:t>will</w:t>
      </w:r>
      <w:r>
        <w:rPr>
          <w:spacing w:val="-6"/>
          <w:sz w:val="24"/>
        </w:rPr>
        <w:t xml:space="preserve"> </w:t>
      </w:r>
      <w:r>
        <w:rPr>
          <w:sz w:val="24"/>
        </w:rPr>
        <w:t>liaise</w:t>
      </w:r>
      <w:r>
        <w:rPr>
          <w:spacing w:val="-7"/>
          <w:sz w:val="24"/>
        </w:rPr>
        <w:t xml:space="preserve"> </w:t>
      </w:r>
      <w:r>
        <w:rPr>
          <w:sz w:val="24"/>
        </w:rPr>
        <w:t>with</w:t>
      </w:r>
      <w:r>
        <w:rPr>
          <w:spacing w:val="-6"/>
          <w:sz w:val="24"/>
        </w:rPr>
        <w:t xml:space="preserve"> </w:t>
      </w:r>
      <w:r>
        <w:rPr>
          <w:sz w:val="24"/>
        </w:rPr>
        <w:t>my</w:t>
      </w:r>
      <w:r>
        <w:rPr>
          <w:spacing w:val="-6"/>
          <w:sz w:val="24"/>
        </w:rPr>
        <w:t xml:space="preserve"> </w:t>
      </w:r>
      <w:r>
        <w:rPr>
          <w:sz w:val="24"/>
        </w:rPr>
        <w:t>Office</w:t>
      </w:r>
      <w:r>
        <w:rPr>
          <w:spacing w:val="-7"/>
          <w:sz w:val="24"/>
        </w:rPr>
        <w:t xml:space="preserve"> </w:t>
      </w:r>
      <w:r>
        <w:rPr>
          <w:sz w:val="24"/>
        </w:rPr>
        <w:t>to</w:t>
      </w:r>
      <w:r>
        <w:rPr>
          <w:spacing w:val="-7"/>
          <w:sz w:val="24"/>
        </w:rPr>
        <w:t xml:space="preserve"> </w:t>
      </w:r>
      <w:r>
        <w:rPr>
          <w:sz w:val="24"/>
        </w:rPr>
        <w:t>coordinate</w:t>
      </w:r>
      <w:r>
        <w:rPr>
          <w:spacing w:val="-5"/>
          <w:sz w:val="24"/>
        </w:rPr>
        <w:t xml:space="preserve"> </w:t>
      </w:r>
      <w:r>
        <w:rPr>
          <w:sz w:val="24"/>
        </w:rPr>
        <w:t>a</w:t>
      </w:r>
      <w:r>
        <w:rPr>
          <w:spacing w:val="-8"/>
          <w:sz w:val="24"/>
        </w:rPr>
        <w:t xml:space="preserve"> </w:t>
      </w:r>
      <w:r>
        <w:rPr>
          <w:sz w:val="24"/>
        </w:rPr>
        <w:t>communications</w:t>
      </w:r>
      <w:r>
        <w:rPr>
          <w:spacing w:val="-5"/>
          <w:sz w:val="24"/>
        </w:rPr>
        <w:t xml:space="preserve"> </w:t>
      </w:r>
      <w:r>
        <w:rPr>
          <w:spacing w:val="-2"/>
          <w:sz w:val="24"/>
        </w:rPr>
        <w:t>plan.</w:t>
      </w:r>
    </w:p>
    <w:p w14:paraId="6DC35A11" w14:textId="77777777" w:rsidR="005E10D1" w:rsidRDefault="005E10D1">
      <w:pPr>
        <w:pStyle w:val="BodyText"/>
        <w:rPr>
          <w:sz w:val="21"/>
        </w:rPr>
      </w:pPr>
    </w:p>
    <w:p w14:paraId="7A6334C9" w14:textId="77777777" w:rsidR="005E10D1" w:rsidRDefault="009A2598">
      <w:pPr>
        <w:pStyle w:val="Heading1"/>
      </w:pPr>
      <w:r>
        <w:t>Proactive</w:t>
      </w:r>
      <w:r>
        <w:rPr>
          <w:spacing w:val="-4"/>
        </w:rPr>
        <w:t xml:space="preserve"> </w:t>
      </w:r>
      <w:r>
        <w:rPr>
          <w:spacing w:val="-2"/>
        </w:rPr>
        <w:t>Release</w:t>
      </w:r>
    </w:p>
    <w:p w14:paraId="4AECF18A" w14:textId="77777777" w:rsidR="005E10D1" w:rsidRDefault="009A2598">
      <w:pPr>
        <w:pStyle w:val="ListParagraph"/>
        <w:numPr>
          <w:ilvl w:val="0"/>
          <w:numId w:val="16"/>
        </w:numPr>
        <w:tabs>
          <w:tab w:val="left" w:pos="821"/>
        </w:tabs>
        <w:spacing w:before="181"/>
        <w:ind w:right="297"/>
        <w:jc w:val="both"/>
        <w:rPr>
          <w:sz w:val="24"/>
        </w:rPr>
      </w:pPr>
      <w:r>
        <w:rPr>
          <w:sz w:val="24"/>
        </w:rPr>
        <w:t>This paper will be proactively released within 30 business days and published on the Ministry of Social Development’s website, with redactions as appropriate under the Official Information Act 1982.</w:t>
      </w:r>
    </w:p>
    <w:p w14:paraId="7EFB11F9" w14:textId="77777777" w:rsidR="005E10D1" w:rsidRDefault="005E10D1">
      <w:pPr>
        <w:pStyle w:val="BodyText"/>
        <w:rPr>
          <w:sz w:val="21"/>
        </w:rPr>
      </w:pPr>
    </w:p>
    <w:p w14:paraId="00ED6B4E" w14:textId="77777777" w:rsidR="005E10D1" w:rsidRDefault="009A2598">
      <w:pPr>
        <w:pStyle w:val="Heading1"/>
      </w:pPr>
      <w:r>
        <w:rPr>
          <w:spacing w:val="-2"/>
        </w:rPr>
        <w:t>Recommendations</w:t>
      </w:r>
    </w:p>
    <w:p w14:paraId="2F3A4DE7" w14:textId="77777777" w:rsidR="005E10D1" w:rsidRDefault="009A2598">
      <w:pPr>
        <w:pStyle w:val="BodyText"/>
        <w:spacing w:before="181"/>
        <w:ind w:left="100"/>
      </w:pPr>
      <w:r>
        <w:t>The</w:t>
      </w:r>
      <w:r>
        <w:rPr>
          <w:spacing w:val="-4"/>
        </w:rPr>
        <w:t xml:space="preserve"> </w:t>
      </w:r>
      <w:r>
        <w:t>Minister</w:t>
      </w:r>
      <w:r>
        <w:rPr>
          <w:spacing w:val="-3"/>
        </w:rPr>
        <w:t xml:space="preserve"> </w:t>
      </w:r>
      <w:r>
        <w:t>for</w:t>
      </w:r>
      <w:r>
        <w:rPr>
          <w:spacing w:val="-3"/>
        </w:rPr>
        <w:t xml:space="preserve"> </w:t>
      </w:r>
      <w:r>
        <w:t>Social Development</w:t>
      </w:r>
      <w:r>
        <w:rPr>
          <w:spacing w:val="-2"/>
        </w:rPr>
        <w:t xml:space="preserve"> </w:t>
      </w:r>
      <w:r>
        <w:t>and</w:t>
      </w:r>
      <w:r>
        <w:rPr>
          <w:spacing w:val="-2"/>
        </w:rPr>
        <w:t xml:space="preserve"> </w:t>
      </w:r>
      <w:r>
        <w:t>Employment</w:t>
      </w:r>
      <w:r>
        <w:rPr>
          <w:spacing w:val="1"/>
        </w:rPr>
        <w:t xml:space="preserve"> </w:t>
      </w:r>
      <w:r>
        <w:t>recommends</w:t>
      </w:r>
      <w:r>
        <w:rPr>
          <w:spacing w:val="-2"/>
        </w:rPr>
        <w:t xml:space="preserve"> </w:t>
      </w:r>
      <w:r>
        <w:t>that</w:t>
      </w:r>
      <w:r>
        <w:rPr>
          <w:spacing w:val="-2"/>
        </w:rPr>
        <w:t xml:space="preserve"> </w:t>
      </w:r>
      <w:r>
        <w:t>the</w:t>
      </w:r>
      <w:r>
        <w:rPr>
          <w:spacing w:val="-2"/>
        </w:rPr>
        <w:t xml:space="preserve"> Committee:</w:t>
      </w:r>
    </w:p>
    <w:p w14:paraId="6ACB6418" w14:textId="77777777" w:rsidR="005E10D1" w:rsidRDefault="005E10D1">
      <w:pPr>
        <w:pStyle w:val="BodyText"/>
        <w:spacing w:before="10"/>
        <w:rPr>
          <w:sz w:val="20"/>
        </w:rPr>
      </w:pPr>
    </w:p>
    <w:p w14:paraId="17CBD582" w14:textId="77777777" w:rsidR="005E10D1" w:rsidRDefault="009A2598">
      <w:pPr>
        <w:pStyle w:val="ListParagraph"/>
        <w:numPr>
          <w:ilvl w:val="0"/>
          <w:numId w:val="9"/>
        </w:numPr>
        <w:tabs>
          <w:tab w:val="left" w:pos="820"/>
          <w:tab w:val="left" w:pos="821"/>
        </w:tabs>
        <w:ind w:right="410"/>
        <w:rPr>
          <w:sz w:val="24"/>
        </w:rPr>
      </w:pPr>
      <w:r>
        <w:rPr>
          <w:b/>
          <w:sz w:val="24"/>
        </w:rPr>
        <w:t>note</w:t>
      </w:r>
      <w:r>
        <w:rPr>
          <w:b/>
          <w:spacing w:val="-5"/>
          <w:sz w:val="24"/>
        </w:rPr>
        <w:t xml:space="preserve"> </w:t>
      </w:r>
      <w:r>
        <w:rPr>
          <w:sz w:val="24"/>
        </w:rPr>
        <w:t>that</w:t>
      </w:r>
      <w:r>
        <w:rPr>
          <w:spacing w:val="-3"/>
          <w:sz w:val="24"/>
        </w:rPr>
        <w:t xml:space="preserve"> </w:t>
      </w:r>
      <w:r>
        <w:rPr>
          <w:sz w:val="24"/>
        </w:rPr>
        <w:t>the</w:t>
      </w:r>
      <w:r>
        <w:rPr>
          <w:spacing w:val="-3"/>
          <w:sz w:val="24"/>
        </w:rPr>
        <w:t xml:space="preserve"> </w:t>
      </w:r>
      <w:r>
        <w:rPr>
          <w:sz w:val="24"/>
        </w:rPr>
        <w:t>Office</w:t>
      </w:r>
      <w:r>
        <w:rPr>
          <w:spacing w:val="-4"/>
          <w:sz w:val="24"/>
        </w:rPr>
        <w:t xml:space="preserve"> </w:t>
      </w:r>
      <w:r>
        <w:rPr>
          <w:sz w:val="24"/>
        </w:rPr>
        <w:t>of</w:t>
      </w:r>
      <w:r>
        <w:rPr>
          <w:spacing w:val="-3"/>
          <w:sz w:val="24"/>
        </w:rPr>
        <w:t xml:space="preserve"> </w:t>
      </w:r>
      <w:r>
        <w:rPr>
          <w:sz w:val="24"/>
        </w:rPr>
        <w:t>the</w:t>
      </w:r>
      <w:r>
        <w:rPr>
          <w:spacing w:val="-4"/>
          <w:sz w:val="24"/>
        </w:rPr>
        <w:t xml:space="preserve"> </w:t>
      </w:r>
      <w:r>
        <w:rPr>
          <w:sz w:val="24"/>
        </w:rPr>
        <w:t>Children’s</w:t>
      </w:r>
      <w:r>
        <w:rPr>
          <w:spacing w:val="-3"/>
          <w:sz w:val="24"/>
        </w:rPr>
        <w:t xml:space="preserve"> </w:t>
      </w:r>
      <w:r>
        <w:rPr>
          <w:sz w:val="24"/>
        </w:rPr>
        <w:t>Commissioner</w:t>
      </w:r>
      <w:r>
        <w:rPr>
          <w:spacing w:val="-3"/>
          <w:sz w:val="24"/>
        </w:rPr>
        <w:t xml:space="preserve"> </w:t>
      </w:r>
      <w:r>
        <w:rPr>
          <w:sz w:val="24"/>
        </w:rPr>
        <w:t>(OCC)</w:t>
      </w:r>
      <w:r>
        <w:rPr>
          <w:spacing w:val="-3"/>
          <w:sz w:val="24"/>
        </w:rPr>
        <w:t xml:space="preserve"> </w:t>
      </w:r>
      <w:r>
        <w:rPr>
          <w:sz w:val="24"/>
        </w:rPr>
        <w:t>will</w:t>
      </w:r>
      <w:r>
        <w:rPr>
          <w:spacing w:val="-3"/>
          <w:sz w:val="24"/>
        </w:rPr>
        <w:t xml:space="preserve"> </w:t>
      </w:r>
      <w:r>
        <w:rPr>
          <w:sz w:val="24"/>
        </w:rPr>
        <w:t>transition</w:t>
      </w:r>
      <w:r>
        <w:rPr>
          <w:spacing w:val="-3"/>
          <w:sz w:val="24"/>
        </w:rPr>
        <w:t xml:space="preserve"> </w:t>
      </w:r>
      <w:r>
        <w:rPr>
          <w:sz w:val="24"/>
        </w:rPr>
        <w:t>to</w:t>
      </w:r>
      <w:r>
        <w:rPr>
          <w:spacing w:val="-3"/>
          <w:sz w:val="24"/>
        </w:rPr>
        <w:t xml:space="preserve"> </w:t>
      </w:r>
      <w:r>
        <w:rPr>
          <w:sz w:val="24"/>
        </w:rPr>
        <w:t>become a new independent Crown entity, the Children and Young People’s Commission (the Commission), commencing 1 July 2023 as per the Children and Young People’s Commission Act 2022</w:t>
      </w:r>
    </w:p>
    <w:p w14:paraId="01CAA3F0" w14:textId="77777777" w:rsidR="005E10D1" w:rsidRDefault="005E10D1">
      <w:pPr>
        <w:pStyle w:val="BodyText"/>
        <w:spacing w:before="11"/>
        <w:rPr>
          <w:sz w:val="20"/>
        </w:rPr>
      </w:pPr>
    </w:p>
    <w:p w14:paraId="55FFDB25" w14:textId="77777777" w:rsidR="005E10D1" w:rsidRDefault="009A2598">
      <w:pPr>
        <w:pStyle w:val="ListParagraph"/>
        <w:numPr>
          <w:ilvl w:val="0"/>
          <w:numId w:val="9"/>
        </w:numPr>
        <w:tabs>
          <w:tab w:val="left" w:pos="820"/>
          <w:tab w:val="left" w:pos="821"/>
        </w:tabs>
        <w:ind w:right="632"/>
        <w:rPr>
          <w:sz w:val="24"/>
        </w:rPr>
      </w:pPr>
      <w:r>
        <w:rPr>
          <w:b/>
          <w:sz w:val="24"/>
        </w:rPr>
        <w:t xml:space="preserve">note </w:t>
      </w:r>
      <w:r>
        <w:rPr>
          <w:sz w:val="24"/>
        </w:rPr>
        <w:t xml:space="preserve">that under the Children and Young People’s Commission Act 2022, the </w:t>
      </w:r>
      <w:r>
        <w:rPr>
          <w:sz w:val="24"/>
        </w:rPr>
        <w:t>Commission will be responsible for expanded legislative functions related to advocacy</w:t>
      </w:r>
      <w:r>
        <w:rPr>
          <w:spacing w:val="-4"/>
          <w:sz w:val="24"/>
        </w:rPr>
        <w:t xml:space="preserve"> </w:t>
      </w:r>
      <w:r>
        <w:rPr>
          <w:sz w:val="24"/>
        </w:rPr>
        <w:t>for</w:t>
      </w:r>
      <w:r>
        <w:rPr>
          <w:spacing w:val="-4"/>
          <w:sz w:val="24"/>
        </w:rPr>
        <w:t xml:space="preserve"> </w:t>
      </w:r>
      <w:r>
        <w:rPr>
          <w:sz w:val="24"/>
        </w:rPr>
        <w:t>children</w:t>
      </w:r>
      <w:r>
        <w:rPr>
          <w:spacing w:val="-4"/>
          <w:sz w:val="24"/>
        </w:rPr>
        <w:t xml:space="preserve"> </w:t>
      </w:r>
      <w:r>
        <w:rPr>
          <w:sz w:val="24"/>
        </w:rPr>
        <w:t>and</w:t>
      </w:r>
      <w:r>
        <w:rPr>
          <w:spacing w:val="-4"/>
          <w:sz w:val="24"/>
        </w:rPr>
        <w:t xml:space="preserve"> </w:t>
      </w:r>
      <w:r>
        <w:rPr>
          <w:sz w:val="24"/>
        </w:rPr>
        <w:t>young</w:t>
      </w:r>
      <w:r>
        <w:rPr>
          <w:spacing w:val="-4"/>
          <w:sz w:val="24"/>
        </w:rPr>
        <w:t xml:space="preserve"> </w:t>
      </w:r>
      <w:r>
        <w:rPr>
          <w:sz w:val="24"/>
        </w:rPr>
        <w:t>people</w:t>
      </w:r>
      <w:r>
        <w:rPr>
          <w:spacing w:val="-4"/>
          <w:sz w:val="24"/>
        </w:rPr>
        <w:t xml:space="preserve"> </w:t>
      </w:r>
      <w:r>
        <w:rPr>
          <w:sz w:val="24"/>
        </w:rPr>
        <w:t>and</w:t>
      </w:r>
      <w:r>
        <w:rPr>
          <w:spacing w:val="-2"/>
          <w:sz w:val="24"/>
        </w:rPr>
        <w:t xml:space="preserve"> </w:t>
      </w:r>
      <w:r>
        <w:rPr>
          <w:sz w:val="24"/>
        </w:rPr>
        <w:t>new</w:t>
      </w:r>
      <w:r>
        <w:rPr>
          <w:spacing w:val="-3"/>
          <w:sz w:val="24"/>
        </w:rPr>
        <w:t xml:space="preserve"> </w:t>
      </w:r>
      <w:r>
        <w:rPr>
          <w:sz w:val="24"/>
        </w:rPr>
        <w:t>duties</w:t>
      </w:r>
      <w:r>
        <w:rPr>
          <w:spacing w:val="-4"/>
          <w:sz w:val="24"/>
        </w:rPr>
        <w:t xml:space="preserve"> </w:t>
      </w:r>
      <w:r>
        <w:rPr>
          <w:sz w:val="24"/>
        </w:rPr>
        <w:t>relating</w:t>
      </w:r>
      <w:r>
        <w:rPr>
          <w:spacing w:val="-4"/>
          <w:sz w:val="24"/>
        </w:rPr>
        <w:t xml:space="preserve"> </w:t>
      </w:r>
      <w:r>
        <w:rPr>
          <w:sz w:val="24"/>
        </w:rPr>
        <w:t>to</w:t>
      </w:r>
      <w:r>
        <w:rPr>
          <w:spacing w:val="-4"/>
          <w:sz w:val="24"/>
        </w:rPr>
        <w:t xml:space="preserve"> </w:t>
      </w:r>
      <w:r>
        <w:rPr>
          <w:sz w:val="24"/>
        </w:rPr>
        <w:t>its</w:t>
      </w:r>
      <w:r>
        <w:rPr>
          <w:spacing w:val="-4"/>
          <w:sz w:val="24"/>
        </w:rPr>
        <w:t xml:space="preserve"> </w:t>
      </w:r>
      <w:r>
        <w:rPr>
          <w:sz w:val="24"/>
        </w:rPr>
        <w:t>relationships with Māori</w:t>
      </w:r>
    </w:p>
    <w:p w14:paraId="5386F3AF" w14:textId="77777777" w:rsidR="005E10D1" w:rsidRDefault="005E10D1">
      <w:pPr>
        <w:pStyle w:val="BodyText"/>
        <w:spacing w:before="10"/>
        <w:rPr>
          <w:sz w:val="20"/>
        </w:rPr>
      </w:pPr>
    </w:p>
    <w:p w14:paraId="7B3F57DD" w14:textId="77777777" w:rsidR="005E10D1" w:rsidRDefault="009A2598">
      <w:pPr>
        <w:pStyle w:val="ListParagraph"/>
        <w:numPr>
          <w:ilvl w:val="0"/>
          <w:numId w:val="9"/>
        </w:numPr>
        <w:tabs>
          <w:tab w:val="left" w:pos="820"/>
          <w:tab w:val="left" w:pos="821"/>
        </w:tabs>
        <w:ind w:right="495"/>
        <w:rPr>
          <w:sz w:val="24"/>
        </w:rPr>
      </w:pPr>
      <w:r>
        <w:rPr>
          <w:b/>
          <w:sz w:val="24"/>
        </w:rPr>
        <w:t>note</w:t>
      </w:r>
      <w:r>
        <w:rPr>
          <w:b/>
          <w:spacing w:val="-6"/>
          <w:sz w:val="24"/>
        </w:rPr>
        <w:t xml:space="preserve"> </w:t>
      </w:r>
      <w:r>
        <w:rPr>
          <w:sz w:val="24"/>
        </w:rPr>
        <w:t>that</w:t>
      </w:r>
      <w:r>
        <w:rPr>
          <w:spacing w:val="-4"/>
          <w:sz w:val="24"/>
        </w:rPr>
        <w:t xml:space="preserve"> </w:t>
      </w:r>
      <w:r>
        <w:rPr>
          <w:sz w:val="24"/>
        </w:rPr>
        <w:t>new</w:t>
      </w:r>
      <w:r>
        <w:rPr>
          <w:spacing w:val="-3"/>
          <w:sz w:val="24"/>
        </w:rPr>
        <w:t xml:space="preserve"> </w:t>
      </w:r>
      <w:proofErr w:type="spellStart"/>
      <w:r>
        <w:rPr>
          <w:sz w:val="24"/>
        </w:rPr>
        <w:t>organisational</w:t>
      </w:r>
      <w:proofErr w:type="spellEnd"/>
      <w:r>
        <w:rPr>
          <w:spacing w:val="-3"/>
          <w:sz w:val="24"/>
        </w:rPr>
        <w:t xml:space="preserve"> </w:t>
      </w:r>
      <w:r>
        <w:rPr>
          <w:sz w:val="24"/>
        </w:rPr>
        <w:t>arrangements</w:t>
      </w:r>
      <w:r>
        <w:rPr>
          <w:spacing w:val="-2"/>
          <w:sz w:val="24"/>
        </w:rPr>
        <w:t xml:space="preserve"> </w:t>
      </w:r>
      <w:r>
        <w:rPr>
          <w:sz w:val="24"/>
        </w:rPr>
        <w:t>are</w:t>
      </w:r>
      <w:r>
        <w:rPr>
          <w:spacing w:val="-5"/>
          <w:sz w:val="24"/>
        </w:rPr>
        <w:t xml:space="preserve"> </w:t>
      </w:r>
      <w:r>
        <w:rPr>
          <w:sz w:val="24"/>
        </w:rPr>
        <w:t>required</w:t>
      </w:r>
      <w:r>
        <w:rPr>
          <w:spacing w:val="-3"/>
          <w:sz w:val="24"/>
        </w:rPr>
        <w:t xml:space="preserve"> </w:t>
      </w:r>
      <w:r>
        <w:rPr>
          <w:sz w:val="24"/>
        </w:rPr>
        <w:t>to</w:t>
      </w:r>
      <w:r>
        <w:rPr>
          <w:spacing w:val="-3"/>
          <w:sz w:val="24"/>
        </w:rPr>
        <w:t xml:space="preserve"> </w:t>
      </w:r>
      <w:r>
        <w:rPr>
          <w:sz w:val="24"/>
        </w:rPr>
        <w:t>establish</w:t>
      </w:r>
      <w:r>
        <w:rPr>
          <w:spacing w:val="-3"/>
          <w:sz w:val="24"/>
        </w:rPr>
        <w:t xml:space="preserve"> </w:t>
      </w:r>
      <w:r>
        <w:rPr>
          <w:sz w:val="24"/>
        </w:rPr>
        <w:t>the</w:t>
      </w:r>
      <w:r>
        <w:rPr>
          <w:spacing w:val="-4"/>
          <w:sz w:val="24"/>
        </w:rPr>
        <w:t xml:space="preserve"> </w:t>
      </w:r>
      <w:r>
        <w:rPr>
          <w:sz w:val="24"/>
        </w:rPr>
        <w:t>Children</w:t>
      </w:r>
      <w:r>
        <w:rPr>
          <w:spacing w:val="-3"/>
          <w:sz w:val="24"/>
        </w:rPr>
        <w:t xml:space="preserve"> </w:t>
      </w:r>
      <w:r>
        <w:rPr>
          <w:sz w:val="24"/>
        </w:rPr>
        <w:t>an</w:t>
      </w:r>
      <w:r>
        <w:rPr>
          <w:sz w:val="24"/>
        </w:rPr>
        <w:t>d Young People’s Commission and deliver on the duties and functions outlined in the Children and Young People’s Commission Act 2022</w:t>
      </w:r>
    </w:p>
    <w:p w14:paraId="481AAA94" w14:textId="77777777" w:rsidR="005E10D1" w:rsidRDefault="005E10D1">
      <w:pPr>
        <w:pStyle w:val="BodyText"/>
        <w:spacing w:before="10"/>
        <w:rPr>
          <w:sz w:val="20"/>
        </w:rPr>
      </w:pPr>
    </w:p>
    <w:p w14:paraId="420EBBD1" w14:textId="77777777" w:rsidR="005E10D1" w:rsidRDefault="009A2598">
      <w:pPr>
        <w:pStyle w:val="ListParagraph"/>
        <w:numPr>
          <w:ilvl w:val="0"/>
          <w:numId w:val="9"/>
        </w:numPr>
        <w:tabs>
          <w:tab w:val="left" w:pos="820"/>
          <w:tab w:val="left" w:pos="821"/>
        </w:tabs>
        <w:ind w:right="348"/>
        <w:rPr>
          <w:sz w:val="24"/>
        </w:rPr>
      </w:pPr>
      <w:r>
        <w:rPr>
          <w:b/>
          <w:sz w:val="24"/>
        </w:rPr>
        <w:t xml:space="preserve">note </w:t>
      </w:r>
      <w:r>
        <w:rPr>
          <w:sz w:val="24"/>
        </w:rPr>
        <w:t>that funding options were considered as part of Budget 2023, with funding secured to provide a full-time Chief Children’s Commissioner, four part-time commissioners</w:t>
      </w:r>
      <w:r>
        <w:rPr>
          <w:spacing w:val="-3"/>
          <w:sz w:val="24"/>
        </w:rPr>
        <w:t xml:space="preserve"> </w:t>
      </w:r>
      <w:r>
        <w:rPr>
          <w:sz w:val="24"/>
        </w:rPr>
        <w:t>and</w:t>
      </w:r>
      <w:r>
        <w:rPr>
          <w:spacing w:val="-2"/>
          <w:sz w:val="24"/>
        </w:rPr>
        <w:t xml:space="preserve"> </w:t>
      </w:r>
      <w:r>
        <w:rPr>
          <w:sz w:val="24"/>
        </w:rPr>
        <w:t>additional</w:t>
      </w:r>
      <w:r>
        <w:rPr>
          <w:spacing w:val="-3"/>
          <w:sz w:val="24"/>
        </w:rPr>
        <w:t xml:space="preserve"> </w:t>
      </w:r>
      <w:r>
        <w:rPr>
          <w:sz w:val="24"/>
        </w:rPr>
        <w:t>support</w:t>
      </w:r>
      <w:r>
        <w:rPr>
          <w:spacing w:val="-3"/>
          <w:sz w:val="24"/>
        </w:rPr>
        <w:t xml:space="preserve"> </w:t>
      </w:r>
      <w:r>
        <w:rPr>
          <w:sz w:val="24"/>
        </w:rPr>
        <w:t>staff,</w:t>
      </w:r>
      <w:r>
        <w:rPr>
          <w:spacing w:val="-3"/>
          <w:sz w:val="24"/>
        </w:rPr>
        <w:t xml:space="preserve"> </w:t>
      </w:r>
      <w:r>
        <w:rPr>
          <w:sz w:val="24"/>
        </w:rPr>
        <w:t>as</w:t>
      </w:r>
      <w:r>
        <w:rPr>
          <w:spacing w:val="-3"/>
          <w:sz w:val="24"/>
        </w:rPr>
        <w:t xml:space="preserve"> </w:t>
      </w:r>
      <w:r>
        <w:rPr>
          <w:sz w:val="24"/>
        </w:rPr>
        <w:t>well</w:t>
      </w:r>
      <w:r>
        <w:rPr>
          <w:spacing w:val="-3"/>
          <w:sz w:val="24"/>
        </w:rPr>
        <w:t xml:space="preserve"> </w:t>
      </w:r>
      <w:r>
        <w:rPr>
          <w:sz w:val="24"/>
        </w:rPr>
        <w:t>as</w:t>
      </w:r>
      <w:r>
        <w:rPr>
          <w:spacing w:val="-3"/>
          <w:sz w:val="24"/>
        </w:rPr>
        <w:t xml:space="preserve"> </w:t>
      </w:r>
      <w:r>
        <w:rPr>
          <w:sz w:val="24"/>
        </w:rPr>
        <w:t>funding</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transition</w:t>
      </w:r>
      <w:r>
        <w:rPr>
          <w:spacing w:val="-1"/>
          <w:sz w:val="24"/>
        </w:rPr>
        <w:t xml:space="preserve"> </w:t>
      </w:r>
      <w:r>
        <w:rPr>
          <w:sz w:val="24"/>
        </w:rPr>
        <w:t>to</w:t>
      </w:r>
      <w:r>
        <w:rPr>
          <w:spacing w:val="-3"/>
          <w:sz w:val="24"/>
        </w:rPr>
        <w:t xml:space="preserve"> </w:t>
      </w:r>
      <w:r>
        <w:rPr>
          <w:sz w:val="24"/>
        </w:rPr>
        <w:t>the new Commission</w:t>
      </w:r>
    </w:p>
    <w:p w14:paraId="4A4828C7" w14:textId="77777777" w:rsidR="005E10D1" w:rsidRDefault="005E10D1">
      <w:pPr>
        <w:pStyle w:val="BodyText"/>
        <w:spacing w:before="11"/>
        <w:rPr>
          <w:sz w:val="20"/>
        </w:rPr>
      </w:pPr>
    </w:p>
    <w:p w14:paraId="4D512AB1" w14:textId="77777777" w:rsidR="005E10D1" w:rsidRDefault="009A2598">
      <w:pPr>
        <w:pStyle w:val="ListParagraph"/>
        <w:numPr>
          <w:ilvl w:val="0"/>
          <w:numId w:val="9"/>
        </w:numPr>
        <w:tabs>
          <w:tab w:val="left" w:pos="820"/>
          <w:tab w:val="left" w:pos="821"/>
        </w:tabs>
        <w:ind w:right="704"/>
        <w:rPr>
          <w:sz w:val="24"/>
        </w:rPr>
      </w:pPr>
      <w:r>
        <w:rPr>
          <w:b/>
          <w:sz w:val="24"/>
        </w:rPr>
        <w:t>endorse</w:t>
      </w:r>
      <w:r>
        <w:rPr>
          <w:b/>
          <w:spacing w:val="-4"/>
          <w:sz w:val="24"/>
        </w:rPr>
        <w:t xml:space="preserve"> </w:t>
      </w:r>
      <w:r>
        <w:rPr>
          <w:sz w:val="24"/>
        </w:rPr>
        <w:t>Model</w:t>
      </w:r>
      <w:r>
        <w:rPr>
          <w:spacing w:val="-3"/>
          <w:sz w:val="24"/>
        </w:rPr>
        <w:t xml:space="preserve"> </w:t>
      </w:r>
      <w:r>
        <w:rPr>
          <w:sz w:val="24"/>
        </w:rPr>
        <w:t>2</w:t>
      </w:r>
      <w:r>
        <w:rPr>
          <w:spacing w:val="-3"/>
          <w:sz w:val="24"/>
        </w:rPr>
        <w:t xml:space="preserve"> </w:t>
      </w:r>
      <w:r>
        <w:rPr>
          <w:sz w:val="24"/>
        </w:rPr>
        <w:t>to</w:t>
      </w:r>
      <w:r>
        <w:rPr>
          <w:spacing w:val="-2"/>
          <w:sz w:val="24"/>
        </w:rPr>
        <w:t xml:space="preserve"> </w:t>
      </w:r>
      <w:r>
        <w:rPr>
          <w:sz w:val="24"/>
        </w:rPr>
        <w:t>be</w:t>
      </w:r>
      <w:r>
        <w:rPr>
          <w:spacing w:val="-4"/>
          <w:sz w:val="24"/>
        </w:rPr>
        <w:t xml:space="preserve"> </w:t>
      </w:r>
      <w:r>
        <w:rPr>
          <w:sz w:val="24"/>
        </w:rPr>
        <w:t>adopted,</w:t>
      </w:r>
      <w:r>
        <w:rPr>
          <w:spacing w:val="-3"/>
          <w:sz w:val="24"/>
        </w:rPr>
        <w:t xml:space="preserve"> </w:t>
      </w:r>
      <w:r>
        <w:rPr>
          <w:sz w:val="24"/>
        </w:rPr>
        <w:t>in</w:t>
      </w:r>
      <w:r>
        <w:rPr>
          <w:spacing w:val="-3"/>
          <w:sz w:val="24"/>
        </w:rPr>
        <w:t xml:space="preserve"> </w:t>
      </w:r>
      <w:r>
        <w:rPr>
          <w:sz w:val="24"/>
        </w:rPr>
        <w:t>accordance</w:t>
      </w:r>
      <w:r>
        <w:rPr>
          <w:spacing w:val="-4"/>
          <w:sz w:val="24"/>
        </w:rPr>
        <w:t xml:space="preserve"> </w:t>
      </w:r>
      <w:r>
        <w:rPr>
          <w:sz w:val="24"/>
        </w:rPr>
        <w:t>with</w:t>
      </w:r>
      <w:r>
        <w:rPr>
          <w:spacing w:val="-3"/>
          <w:sz w:val="24"/>
        </w:rPr>
        <w:t xml:space="preserve"> </w:t>
      </w:r>
      <w:r>
        <w:rPr>
          <w:sz w:val="24"/>
        </w:rPr>
        <w:t>funding</w:t>
      </w:r>
      <w:r>
        <w:rPr>
          <w:spacing w:val="-3"/>
          <w:sz w:val="24"/>
        </w:rPr>
        <w:t xml:space="preserve"> </w:t>
      </w:r>
      <w:r>
        <w:rPr>
          <w:sz w:val="24"/>
        </w:rPr>
        <w:t>decisions</w:t>
      </w:r>
      <w:r>
        <w:rPr>
          <w:spacing w:val="-3"/>
          <w:sz w:val="24"/>
        </w:rPr>
        <w:t xml:space="preserve"> </w:t>
      </w:r>
      <w:r>
        <w:rPr>
          <w:sz w:val="24"/>
        </w:rPr>
        <w:t>for</w:t>
      </w:r>
      <w:r>
        <w:rPr>
          <w:spacing w:val="-3"/>
          <w:sz w:val="24"/>
        </w:rPr>
        <w:t xml:space="preserve"> </w:t>
      </w:r>
      <w:r>
        <w:rPr>
          <w:sz w:val="24"/>
        </w:rPr>
        <w:t>2023/24 made through the Budget 2023 process</w:t>
      </w:r>
    </w:p>
    <w:p w14:paraId="3DDF9E52" w14:textId="77777777" w:rsidR="005E10D1" w:rsidRDefault="005E10D1">
      <w:pPr>
        <w:pStyle w:val="BodyText"/>
        <w:spacing w:before="10"/>
        <w:rPr>
          <w:sz w:val="20"/>
        </w:rPr>
      </w:pPr>
    </w:p>
    <w:p w14:paraId="46C97758" w14:textId="77777777" w:rsidR="005E10D1" w:rsidRDefault="009A2598">
      <w:pPr>
        <w:pStyle w:val="ListParagraph"/>
        <w:numPr>
          <w:ilvl w:val="0"/>
          <w:numId w:val="9"/>
        </w:numPr>
        <w:tabs>
          <w:tab w:val="left" w:pos="820"/>
          <w:tab w:val="left" w:pos="821"/>
        </w:tabs>
        <w:ind w:right="866"/>
        <w:rPr>
          <w:sz w:val="24"/>
        </w:rPr>
      </w:pPr>
      <w:r>
        <w:rPr>
          <w:b/>
          <w:sz w:val="24"/>
        </w:rPr>
        <w:t xml:space="preserve">note </w:t>
      </w:r>
      <w:r>
        <w:rPr>
          <w:sz w:val="24"/>
        </w:rPr>
        <w:t xml:space="preserve">that this </w:t>
      </w:r>
      <w:proofErr w:type="spellStart"/>
      <w:r>
        <w:rPr>
          <w:sz w:val="24"/>
        </w:rPr>
        <w:t>organisational</w:t>
      </w:r>
      <w:proofErr w:type="spellEnd"/>
      <w:r>
        <w:rPr>
          <w:sz w:val="24"/>
        </w:rPr>
        <w:t xml:space="preserve"> model and funding will enable the Commission to successfully</w:t>
      </w:r>
      <w:r>
        <w:rPr>
          <w:spacing w:val="-3"/>
          <w:sz w:val="24"/>
        </w:rPr>
        <w:t xml:space="preserve"> </w:t>
      </w:r>
      <w:r>
        <w:rPr>
          <w:sz w:val="24"/>
        </w:rPr>
        <w:t>deliver</w:t>
      </w:r>
      <w:r>
        <w:rPr>
          <w:spacing w:val="-3"/>
          <w:sz w:val="24"/>
        </w:rPr>
        <w:t xml:space="preserve"> </w:t>
      </w:r>
      <w:r>
        <w:rPr>
          <w:sz w:val="24"/>
        </w:rPr>
        <w:t>on</w:t>
      </w:r>
      <w:r>
        <w:rPr>
          <w:spacing w:val="-3"/>
          <w:sz w:val="24"/>
        </w:rPr>
        <w:t xml:space="preserve"> </w:t>
      </w:r>
      <w:r>
        <w:rPr>
          <w:sz w:val="24"/>
        </w:rPr>
        <w:t>its</w:t>
      </w:r>
      <w:r>
        <w:rPr>
          <w:spacing w:val="-3"/>
          <w:sz w:val="24"/>
        </w:rPr>
        <w:t xml:space="preserve"> </w:t>
      </w:r>
      <w:r>
        <w:rPr>
          <w:sz w:val="24"/>
        </w:rPr>
        <w:t>duties</w:t>
      </w:r>
      <w:r>
        <w:rPr>
          <w:spacing w:val="-3"/>
          <w:sz w:val="24"/>
        </w:rPr>
        <w:t xml:space="preserve"> </w:t>
      </w:r>
      <w:r>
        <w:rPr>
          <w:sz w:val="24"/>
        </w:rPr>
        <w:t>and</w:t>
      </w:r>
      <w:r>
        <w:rPr>
          <w:spacing w:val="-3"/>
          <w:sz w:val="24"/>
        </w:rPr>
        <w:t xml:space="preserve"> </w:t>
      </w:r>
      <w:r>
        <w:rPr>
          <w:sz w:val="24"/>
        </w:rPr>
        <w:t>f</w:t>
      </w:r>
      <w:r>
        <w:rPr>
          <w:sz w:val="24"/>
        </w:rPr>
        <w:t>unctions</w:t>
      </w:r>
      <w:r>
        <w:rPr>
          <w:spacing w:val="-3"/>
          <w:sz w:val="24"/>
        </w:rPr>
        <w:t xml:space="preserve"> </w:t>
      </w:r>
      <w:r>
        <w:rPr>
          <w:sz w:val="24"/>
        </w:rPr>
        <w:t>under</w:t>
      </w:r>
      <w:r>
        <w:rPr>
          <w:spacing w:val="-3"/>
          <w:sz w:val="24"/>
        </w:rPr>
        <w:t xml:space="preserve"> </w:t>
      </w:r>
      <w:r>
        <w:rPr>
          <w:sz w:val="24"/>
        </w:rPr>
        <w:t>the</w:t>
      </w:r>
      <w:r>
        <w:rPr>
          <w:spacing w:val="-5"/>
          <w:sz w:val="24"/>
        </w:rPr>
        <w:t xml:space="preserve"> </w:t>
      </w:r>
      <w:r>
        <w:rPr>
          <w:sz w:val="24"/>
        </w:rPr>
        <w:t>Act and</w:t>
      </w:r>
      <w:r>
        <w:rPr>
          <w:spacing w:val="-3"/>
          <w:sz w:val="24"/>
        </w:rPr>
        <w:t xml:space="preserve"> </w:t>
      </w:r>
      <w:r>
        <w:rPr>
          <w:sz w:val="24"/>
        </w:rPr>
        <w:t>provide</w:t>
      </w:r>
      <w:r>
        <w:rPr>
          <w:spacing w:val="-3"/>
          <w:sz w:val="24"/>
        </w:rPr>
        <w:t xml:space="preserve"> </w:t>
      </w:r>
      <w:r>
        <w:rPr>
          <w:sz w:val="24"/>
        </w:rPr>
        <w:t>for</w:t>
      </w:r>
      <w:r>
        <w:rPr>
          <w:spacing w:val="-3"/>
          <w:sz w:val="24"/>
        </w:rPr>
        <w:t xml:space="preserve"> </w:t>
      </w:r>
      <w:r>
        <w:rPr>
          <w:sz w:val="24"/>
        </w:rPr>
        <w:t>the diversity of backgrounds and perspectives in the Commission</w:t>
      </w:r>
    </w:p>
    <w:p w14:paraId="39F456B7" w14:textId="77777777" w:rsidR="005E10D1" w:rsidRDefault="005E10D1">
      <w:pPr>
        <w:rPr>
          <w:sz w:val="24"/>
        </w:rPr>
        <w:sectPr w:rsidR="005E10D1">
          <w:pgSz w:w="11910" w:h="16840"/>
          <w:pgMar w:top="1340" w:right="1140" w:bottom="480" w:left="1340" w:header="347" w:footer="283" w:gutter="0"/>
          <w:cols w:space="720"/>
        </w:sectPr>
      </w:pPr>
    </w:p>
    <w:p w14:paraId="6DAF8BF6" w14:textId="77777777" w:rsidR="005E10D1" w:rsidRDefault="005E10D1">
      <w:pPr>
        <w:pStyle w:val="BodyText"/>
        <w:rPr>
          <w:sz w:val="20"/>
        </w:rPr>
      </w:pPr>
    </w:p>
    <w:p w14:paraId="02994246" w14:textId="77777777" w:rsidR="005E10D1" w:rsidRDefault="005E10D1">
      <w:pPr>
        <w:pStyle w:val="BodyText"/>
        <w:spacing w:before="11"/>
      </w:pPr>
    </w:p>
    <w:p w14:paraId="4C902C1B" w14:textId="77777777" w:rsidR="005E10D1" w:rsidRDefault="009A2598">
      <w:pPr>
        <w:pStyle w:val="ListParagraph"/>
        <w:numPr>
          <w:ilvl w:val="0"/>
          <w:numId w:val="9"/>
        </w:numPr>
        <w:tabs>
          <w:tab w:val="left" w:pos="821"/>
        </w:tabs>
        <w:spacing w:before="90"/>
        <w:ind w:right="397"/>
        <w:jc w:val="both"/>
        <w:rPr>
          <w:sz w:val="24"/>
        </w:rPr>
      </w:pPr>
      <w:r>
        <w:rPr>
          <w:b/>
          <w:sz w:val="24"/>
        </w:rPr>
        <w:t>note</w:t>
      </w:r>
      <w:r>
        <w:rPr>
          <w:b/>
          <w:spacing w:val="-3"/>
          <w:sz w:val="24"/>
        </w:rPr>
        <w:t xml:space="preserve"> </w:t>
      </w:r>
      <w:r>
        <w:rPr>
          <w:sz w:val="24"/>
        </w:rPr>
        <w:t>that</w:t>
      </w:r>
      <w:r>
        <w:rPr>
          <w:spacing w:val="-1"/>
          <w:sz w:val="24"/>
        </w:rPr>
        <w:t xml:space="preserve"> </w:t>
      </w:r>
      <w:r>
        <w:rPr>
          <w:sz w:val="24"/>
        </w:rPr>
        <w:t>further funding</w:t>
      </w:r>
      <w:r>
        <w:rPr>
          <w:spacing w:val="-1"/>
          <w:sz w:val="24"/>
        </w:rPr>
        <w:t xml:space="preserve"> </w:t>
      </w:r>
      <w:r>
        <w:rPr>
          <w:sz w:val="24"/>
        </w:rPr>
        <w:t>($7.756m</w:t>
      </w:r>
      <w:r>
        <w:rPr>
          <w:spacing w:val="-1"/>
          <w:sz w:val="24"/>
        </w:rPr>
        <w:t xml:space="preserve"> </w:t>
      </w:r>
      <w:r>
        <w:rPr>
          <w:sz w:val="24"/>
        </w:rPr>
        <w:t>each</w:t>
      </w:r>
      <w:r>
        <w:rPr>
          <w:spacing w:val="-1"/>
          <w:sz w:val="24"/>
        </w:rPr>
        <w:t xml:space="preserve"> </w:t>
      </w:r>
      <w:r>
        <w:rPr>
          <w:sz w:val="24"/>
        </w:rPr>
        <w:t>year from 2024/25</w:t>
      </w:r>
      <w:r>
        <w:rPr>
          <w:spacing w:val="-1"/>
          <w:sz w:val="24"/>
        </w:rPr>
        <w:t xml:space="preserve"> </w:t>
      </w:r>
      <w:r>
        <w:rPr>
          <w:sz w:val="24"/>
        </w:rPr>
        <w:t>and</w:t>
      </w:r>
      <w:r>
        <w:rPr>
          <w:spacing w:val="-1"/>
          <w:sz w:val="24"/>
        </w:rPr>
        <w:t xml:space="preserve"> </w:t>
      </w:r>
      <w:r>
        <w:rPr>
          <w:sz w:val="24"/>
        </w:rPr>
        <w:t>outyears)</w:t>
      </w:r>
      <w:r>
        <w:rPr>
          <w:spacing w:val="-1"/>
          <w:sz w:val="24"/>
        </w:rPr>
        <w:t xml:space="preserve"> </w:t>
      </w:r>
      <w:r>
        <w:rPr>
          <w:sz w:val="24"/>
        </w:rPr>
        <w:t>is held</w:t>
      </w:r>
      <w:r>
        <w:rPr>
          <w:spacing w:val="-1"/>
          <w:sz w:val="24"/>
        </w:rPr>
        <w:t xml:space="preserve"> </w:t>
      </w:r>
      <w:r>
        <w:rPr>
          <w:sz w:val="24"/>
        </w:rPr>
        <w:t>in</w:t>
      </w:r>
      <w:r>
        <w:rPr>
          <w:spacing w:val="-1"/>
          <w:sz w:val="24"/>
        </w:rPr>
        <w:t xml:space="preserve"> </w:t>
      </w:r>
      <w:r>
        <w:rPr>
          <w:sz w:val="24"/>
        </w:rPr>
        <w:t>a tagged</w:t>
      </w:r>
      <w:r>
        <w:rPr>
          <w:spacing w:val="-4"/>
          <w:sz w:val="24"/>
        </w:rPr>
        <w:t xml:space="preserve"> </w:t>
      </w:r>
      <w:r>
        <w:rPr>
          <w:sz w:val="24"/>
        </w:rPr>
        <w:t>contingency,</w:t>
      </w:r>
      <w:r>
        <w:rPr>
          <w:spacing w:val="-4"/>
          <w:sz w:val="24"/>
        </w:rPr>
        <w:t xml:space="preserve"> </w:t>
      </w:r>
      <w:r>
        <w:rPr>
          <w:sz w:val="24"/>
        </w:rPr>
        <w:t>subject</w:t>
      </w:r>
      <w:r>
        <w:rPr>
          <w:spacing w:val="-4"/>
          <w:sz w:val="24"/>
        </w:rPr>
        <w:t xml:space="preserve"> </w:t>
      </w:r>
      <w:r>
        <w:rPr>
          <w:sz w:val="24"/>
        </w:rPr>
        <w:t>to</w:t>
      </w:r>
      <w:r>
        <w:rPr>
          <w:spacing w:val="-3"/>
          <w:sz w:val="24"/>
        </w:rPr>
        <w:t xml:space="preserve"> </w:t>
      </w:r>
      <w:r>
        <w:rPr>
          <w:sz w:val="24"/>
        </w:rPr>
        <w:t>the</w:t>
      </w:r>
      <w:r>
        <w:rPr>
          <w:spacing w:val="-4"/>
          <w:sz w:val="24"/>
        </w:rPr>
        <w:t xml:space="preserve"> </w:t>
      </w:r>
      <w:r>
        <w:rPr>
          <w:sz w:val="24"/>
        </w:rPr>
        <w:t>Minister</w:t>
      </w:r>
      <w:r>
        <w:rPr>
          <w:spacing w:val="-5"/>
          <w:sz w:val="24"/>
        </w:rPr>
        <w:t xml:space="preserve"> </w:t>
      </w:r>
      <w:r>
        <w:rPr>
          <w:sz w:val="24"/>
        </w:rPr>
        <w:t>for</w:t>
      </w:r>
      <w:r>
        <w:rPr>
          <w:spacing w:val="-6"/>
          <w:sz w:val="24"/>
        </w:rPr>
        <w:t xml:space="preserve"> </w:t>
      </w:r>
      <w:r>
        <w:rPr>
          <w:sz w:val="24"/>
        </w:rPr>
        <w:t>Social</w:t>
      </w:r>
      <w:r>
        <w:rPr>
          <w:spacing w:val="-4"/>
          <w:sz w:val="24"/>
        </w:rPr>
        <w:t xml:space="preserve"> </w:t>
      </w:r>
      <w:r>
        <w:rPr>
          <w:sz w:val="24"/>
        </w:rPr>
        <w:t>Development</w:t>
      </w:r>
      <w:r>
        <w:rPr>
          <w:spacing w:val="-2"/>
          <w:sz w:val="24"/>
        </w:rPr>
        <w:t xml:space="preserve"> </w:t>
      </w:r>
      <w:r>
        <w:rPr>
          <w:sz w:val="24"/>
        </w:rPr>
        <w:t>and</w:t>
      </w:r>
      <w:r>
        <w:rPr>
          <w:spacing w:val="-4"/>
          <w:sz w:val="24"/>
        </w:rPr>
        <w:t xml:space="preserve"> </w:t>
      </w:r>
      <w:r>
        <w:rPr>
          <w:sz w:val="24"/>
        </w:rPr>
        <w:t>Employment and the Minister of Finance’s satisfaction with the implementation of the Model.</w:t>
      </w:r>
    </w:p>
    <w:p w14:paraId="51F8D5E3" w14:textId="77777777" w:rsidR="005E10D1" w:rsidRDefault="005E10D1">
      <w:pPr>
        <w:pStyle w:val="BodyText"/>
        <w:rPr>
          <w:sz w:val="26"/>
        </w:rPr>
      </w:pPr>
    </w:p>
    <w:p w14:paraId="52323A48" w14:textId="77777777" w:rsidR="005E10D1" w:rsidRDefault="005E10D1">
      <w:pPr>
        <w:pStyle w:val="BodyText"/>
        <w:rPr>
          <w:sz w:val="26"/>
        </w:rPr>
      </w:pPr>
    </w:p>
    <w:p w14:paraId="6BF2CDAC" w14:textId="77777777" w:rsidR="005E10D1" w:rsidRDefault="009A2598">
      <w:pPr>
        <w:pStyle w:val="BodyText"/>
        <w:spacing w:before="158"/>
        <w:ind w:left="100"/>
      </w:pPr>
      <w:proofErr w:type="spellStart"/>
      <w:r>
        <w:t>Authorised</w:t>
      </w:r>
      <w:proofErr w:type="spellEnd"/>
      <w:r>
        <w:rPr>
          <w:spacing w:val="-9"/>
        </w:rPr>
        <w:t xml:space="preserve"> </w:t>
      </w:r>
      <w:r>
        <w:t>for</w:t>
      </w:r>
      <w:r>
        <w:rPr>
          <w:spacing w:val="-8"/>
        </w:rPr>
        <w:t xml:space="preserve"> </w:t>
      </w:r>
      <w:proofErr w:type="spellStart"/>
      <w:r>
        <w:rPr>
          <w:spacing w:val="-2"/>
        </w:rPr>
        <w:t>lodgement</w:t>
      </w:r>
      <w:proofErr w:type="spellEnd"/>
    </w:p>
    <w:p w14:paraId="5CC92071" w14:textId="77777777" w:rsidR="005E10D1" w:rsidRDefault="005E10D1">
      <w:pPr>
        <w:pStyle w:val="BodyText"/>
        <w:rPr>
          <w:sz w:val="26"/>
        </w:rPr>
      </w:pPr>
    </w:p>
    <w:p w14:paraId="2AEE6AB1" w14:textId="77777777" w:rsidR="005E10D1" w:rsidRDefault="005E10D1">
      <w:pPr>
        <w:pStyle w:val="BodyText"/>
        <w:rPr>
          <w:sz w:val="26"/>
        </w:rPr>
      </w:pPr>
    </w:p>
    <w:p w14:paraId="177FC166" w14:textId="77777777" w:rsidR="005E10D1" w:rsidRDefault="009A2598">
      <w:pPr>
        <w:pStyle w:val="BodyText"/>
        <w:spacing w:before="158"/>
        <w:ind w:left="100"/>
      </w:pPr>
      <w:r>
        <w:t>Hon</w:t>
      </w:r>
      <w:r>
        <w:rPr>
          <w:spacing w:val="-5"/>
        </w:rPr>
        <w:t xml:space="preserve"> </w:t>
      </w:r>
      <w:r>
        <w:t>Carmel</w:t>
      </w:r>
      <w:r>
        <w:rPr>
          <w:spacing w:val="-4"/>
        </w:rPr>
        <w:t xml:space="preserve"> </w:t>
      </w:r>
      <w:r>
        <w:rPr>
          <w:spacing w:val="-2"/>
        </w:rPr>
        <w:t>Sepuloni</w:t>
      </w:r>
    </w:p>
    <w:p w14:paraId="1B2B2945" w14:textId="77777777" w:rsidR="005E10D1" w:rsidRDefault="005E10D1">
      <w:pPr>
        <w:pStyle w:val="BodyText"/>
        <w:spacing w:before="10"/>
        <w:rPr>
          <w:sz w:val="20"/>
        </w:rPr>
      </w:pPr>
    </w:p>
    <w:p w14:paraId="61DAECEB" w14:textId="77777777" w:rsidR="005E10D1" w:rsidRDefault="009A2598">
      <w:pPr>
        <w:pStyle w:val="BodyText"/>
        <w:ind w:left="100"/>
      </w:pPr>
      <w:r>
        <w:t>Minister</w:t>
      </w:r>
      <w:r>
        <w:rPr>
          <w:spacing w:val="-6"/>
        </w:rPr>
        <w:t xml:space="preserve"> </w:t>
      </w:r>
      <w:r>
        <w:t>for</w:t>
      </w:r>
      <w:r>
        <w:rPr>
          <w:spacing w:val="-6"/>
        </w:rPr>
        <w:t xml:space="preserve"> </w:t>
      </w:r>
      <w:r>
        <w:t>Social</w:t>
      </w:r>
      <w:r>
        <w:rPr>
          <w:spacing w:val="-3"/>
        </w:rPr>
        <w:t xml:space="preserve"> </w:t>
      </w:r>
      <w:r>
        <w:t>Development</w:t>
      </w:r>
      <w:r>
        <w:rPr>
          <w:spacing w:val="-4"/>
        </w:rPr>
        <w:t xml:space="preserve"> </w:t>
      </w:r>
      <w:r>
        <w:t>and</w:t>
      </w:r>
      <w:r>
        <w:rPr>
          <w:spacing w:val="-4"/>
        </w:rPr>
        <w:t xml:space="preserve"> </w:t>
      </w:r>
      <w:r>
        <w:rPr>
          <w:spacing w:val="-2"/>
        </w:rPr>
        <w:t>Employment</w:t>
      </w:r>
    </w:p>
    <w:p w14:paraId="26BFDDB2" w14:textId="77777777" w:rsidR="005E10D1" w:rsidRDefault="005E10D1">
      <w:pPr>
        <w:sectPr w:rsidR="005E10D1">
          <w:pgSz w:w="11910" w:h="16840"/>
          <w:pgMar w:top="1340" w:right="1140" w:bottom="480" w:left="1340" w:header="347" w:footer="283" w:gutter="0"/>
          <w:cols w:space="720"/>
        </w:sectPr>
      </w:pPr>
    </w:p>
    <w:p w14:paraId="29A8C5D7" w14:textId="77777777" w:rsidR="005E10D1" w:rsidRDefault="009A2598">
      <w:pPr>
        <w:spacing w:before="91"/>
        <w:ind w:left="100"/>
        <w:rPr>
          <w:rFonts w:ascii="Arial"/>
          <w:b/>
          <w:i/>
          <w:sz w:val="24"/>
        </w:rPr>
      </w:pPr>
      <w:r>
        <w:rPr>
          <w:rFonts w:ascii="Arial"/>
          <w:b/>
          <w:sz w:val="24"/>
        </w:rPr>
        <w:t>Appendix</w:t>
      </w:r>
      <w:r>
        <w:rPr>
          <w:rFonts w:ascii="Arial"/>
          <w:b/>
          <w:spacing w:val="-2"/>
          <w:sz w:val="24"/>
        </w:rPr>
        <w:t xml:space="preserve"> </w:t>
      </w:r>
      <w:r>
        <w:rPr>
          <w:rFonts w:ascii="Arial"/>
          <w:b/>
          <w:sz w:val="24"/>
        </w:rPr>
        <w:t>1:</w:t>
      </w:r>
      <w:r>
        <w:rPr>
          <w:rFonts w:ascii="Arial"/>
          <w:b/>
          <w:spacing w:val="-5"/>
          <w:sz w:val="24"/>
        </w:rPr>
        <w:t xml:space="preserve"> </w:t>
      </w:r>
      <w:r>
        <w:rPr>
          <w:rFonts w:ascii="Arial"/>
          <w:b/>
          <w:sz w:val="24"/>
        </w:rPr>
        <w:t>The</w:t>
      </w:r>
      <w:r>
        <w:rPr>
          <w:rFonts w:ascii="Arial"/>
          <w:b/>
          <w:spacing w:val="-3"/>
          <w:sz w:val="24"/>
        </w:rPr>
        <w:t xml:space="preserve"> </w:t>
      </w:r>
      <w:r>
        <w:rPr>
          <w:rFonts w:ascii="Arial"/>
          <w:b/>
          <w:i/>
          <w:sz w:val="24"/>
        </w:rPr>
        <w:t>Investment</w:t>
      </w:r>
      <w:r>
        <w:rPr>
          <w:rFonts w:ascii="Arial"/>
          <w:b/>
          <w:i/>
          <w:spacing w:val="-1"/>
          <w:sz w:val="24"/>
        </w:rPr>
        <w:t xml:space="preserve"> </w:t>
      </w:r>
      <w:r>
        <w:rPr>
          <w:rFonts w:ascii="Arial"/>
          <w:b/>
          <w:i/>
          <w:spacing w:val="-4"/>
          <w:sz w:val="24"/>
        </w:rPr>
        <w:t>Case</w:t>
      </w:r>
    </w:p>
    <w:p w14:paraId="4ABA8A38" w14:textId="77777777" w:rsidR="005E10D1" w:rsidRDefault="005E10D1">
      <w:pPr>
        <w:rPr>
          <w:rFonts w:ascii="Arial"/>
          <w:sz w:val="24"/>
        </w:rPr>
        <w:sectPr w:rsidR="005E10D1">
          <w:pgSz w:w="11910" w:h="16840"/>
          <w:pgMar w:top="1340" w:right="1140" w:bottom="480" w:left="1340" w:header="347" w:footer="283" w:gutter="0"/>
          <w:cols w:space="720"/>
        </w:sectPr>
      </w:pPr>
    </w:p>
    <w:p w14:paraId="71555A43" w14:textId="77777777" w:rsidR="005E10D1" w:rsidRDefault="009A2598">
      <w:pPr>
        <w:pStyle w:val="Heading1"/>
        <w:spacing w:before="91"/>
      </w:pPr>
      <w:r>
        <w:t>Appendix</w:t>
      </w:r>
      <w:r>
        <w:rPr>
          <w:spacing w:val="-3"/>
        </w:rPr>
        <w:t xml:space="preserve"> </w:t>
      </w:r>
      <w:r>
        <w:t>2:</w:t>
      </w:r>
      <w:r>
        <w:rPr>
          <w:spacing w:val="-4"/>
        </w:rPr>
        <w:t xml:space="preserve"> </w:t>
      </w:r>
      <w:r>
        <w:t>Additional</w:t>
      </w:r>
      <w:r>
        <w:rPr>
          <w:spacing w:val="-2"/>
        </w:rPr>
        <w:t xml:space="preserve"> staffing</w:t>
      </w:r>
    </w:p>
    <w:p w14:paraId="7274A6F6" w14:textId="77777777" w:rsidR="005E10D1" w:rsidRDefault="009A2598">
      <w:pPr>
        <w:pStyle w:val="BodyText"/>
        <w:spacing w:before="182"/>
        <w:ind w:left="100"/>
      </w:pPr>
      <w:r>
        <w:t>This</w:t>
      </w:r>
      <w:r>
        <w:rPr>
          <w:spacing w:val="-3"/>
        </w:rPr>
        <w:t xml:space="preserve"> </w:t>
      </w:r>
      <w:r>
        <w:t>table</w:t>
      </w:r>
      <w:r>
        <w:rPr>
          <w:spacing w:val="-3"/>
        </w:rPr>
        <w:t xml:space="preserve"> </w:t>
      </w:r>
      <w:r>
        <w:t>is</w:t>
      </w:r>
      <w:r>
        <w:rPr>
          <w:spacing w:val="-1"/>
        </w:rPr>
        <w:t xml:space="preserve"> </w:t>
      </w:r>
      <w:r>
        <w:t>based</w:t>
      </w:r>
      <w:r>
        <w:rPr>
          <w:spacing w:val="-2"/>
        </w:rPr>
        <w:t xml:space="preserve"> </w:t>
      </w:r>
      <w:r>
        <w:t>on</w:t>
      </w:r>
      <w:r>
        <w:rPr>
          <w:spacing w:val="-1"/>
        </w:rPr>
        <w:t xml:space="preserve"> </w:t>
      </w:r>
      <w:r>
        <w:t>the</w:t>
      </w:r>
      <w:r>
        <w:rPr>
          <w:spacing w:val="-1"/>
        </w:rPr>
        <w:t xml:space="preserve"> </w:t>
      </w:r>
      <w:r>
        <w:t>detailed</w:t>
      </w:r>
      <w:r>
        <w:rPr>
          <w:spacing w:val="-1"/>
        </w:rPr>
        <w:t xml:space="preserve"> </w:t>
      </w:r>
      <w:r>
        <w:t>information</w:t>
      </w:r>
      <w:r>
        <w:rPr>
          <w:spacing w:val="-2"/>
        </w:rPr>
        <w:t xml:space="preserve"> </w:t>
      </w:r>
      <w:r>
        <w:t>provided</w:t>
      </w:r>
      <w:r>
        <w:rPr>
          <w:spacing w:val="-1"/>
        </w:rPr>
        <w:t xml:space="preserve"> </w:t>
      </w:r>
      <w:r>
        <w:t>in</w:t>
      </w:r>
      <w:r>
        <w:rPr>
          <w:spacing w:val="-2"/>
        </w:rPr>
        <w:t xml:space="preserve"> </w:t>
      </w:r>
      <w:r>
        <w:t>the</w:t>
      </w:r>
      <w:r>
        <w:rPr>
          <w:spacing w:val="-1"/>
        </w:rPr>
        <w:t xml:space="preserve"> </w:t>
      </w:r>
      <w:r>
        <w:rPr>
          <w:i/>
        </w:rPr>
        <w:t>Investment</w:t>
      </w:r>
      <w:r>
        <w:rPr>
          <w:i/>
          <w:spacing w:val="-2"/>
        </w:rPr>
        <w:t xml:space="preserve"> Case</w:t>
      </w:r>
      <w:r>
        <w:rPr>
          <w:spacing w:val="-2"/>
        </w:rPr>
        <w:t>.</w:t>
      </w:r>
    </w:p>
    <w:p w14:paraId="0036177E" w14:textId="77777777" w:rsidR="005E10D1" w:rsidRDefault="005E10D1">
      <w:pPr>
        <w:pStyle w:val="BodyText"/>
        <w:spacing w:before="11"/>
        <w:rPr>
          <w:sz w:val="15"/>
        </w:rPr>
      </w:pPr>
    </w:p>
    <w:tbl>
      <w:tblPr>
        <w:tblW w:w="0" w:type="auto"/>
        <w:tblInd w:w="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5"/>
        <w:gridCol w:w="4962"/>
        <w:gridCol w:w="1935"/>
      </w:tblGrid>
      <w:tr w:rsidR="005E10D1" w14:paraId="20210E25" w14:textId="77777777">
        <w:trPr>
          <w:trHeight w:val="698"/>
        </w:trPr>
        <w:tc>
          <w:tcPr>
            <w:tcW w:w="1985" w:type="dxa"/>
          </w:tcPr>
          <w:p w14:paraId="362FF472" w14:textId="77777777" w:rsidR="005E10D1" w:rsidRDefault="009A2598">
            <w:pPr>
              <w:pStyle w:val="TableParagraph"/>
              <w:spacing w:before="120"/>
              <w:ind w:right="314"/>
              <w:jc w:val="right"/>
              <w:rPr>
                <w:b/>
                <w:sz w:val="20"/>
              </w:rPr>
            </w:pPr>
            <w:r>
              <w:rPr>
                <w:b/>
                <w:sz w:val="20"/>
              </w:rPr>
              <w:t>Additional</w:t>
            </w:r>
            <w:r>
              <w:rPr>
                <w:b/>
                <w:spacing w:val="-12"/>
                <w:sz w:val="20"/>
              </w:rPr>
              <w:t xml:space="preserve"> </w:t>
            </w:r>
            <w:r>
              <w:rPr>
                <w:b/>
                <w:spacing w:val="-2"/>
                <w:sz w:val="20"/>
              </w:rPr>
              <w:t>staff</w:t>
            </w:r>
          </w:p>
          <w:p w14:paraId="68C191AE" w14:textId="77777777" w:rsidR="005E10D1" w:rsidRDefault="009A2598">
            <w:pPr>
              <w:pStyle w:val="TableParagraph"/>
              <w:ind w:right="324"/>
              <w:jc w:val="right"/>
              <w:rPr>
                <w:b/>
                <w:sz w:val="20"/>
              </w:rPr>
            </w:pPr>
            <w:r>
              <w:rPr>
                <w:b/>
                <w:spacing w:val="-2"/>
                <w:sz w:val="20"/>
              </w:rPr>
              <w:t>needed</w:t>
            </w:r>
          </w:p>
        </w:tc>
        <w:tc>
          <w:tcPr>
            <w:tcW w:w="4962" w:type="dxa"/>
          </w:tcPr>
          <w:p w14:paraId="64FEA763" w14:textId="77777777" w:rsidR="005E10D1" w:rsidRDefault="005E10D1">
            <w:pPr>
              <w:pStyle w:val="TableParagraph"/>
              <w:spacing w:before="5"/>
              <w:rPr>
                <w:sz w:val="20"/>
              </w:rPr>
            </w:pPr>
          </w:p>
          <w:p w14:paraId="18685F61" w14:textId="77777777" w:rsidR="005E10D1" w:rsidRDefault="009A2598">
            <w:pPr>
              <w:pStyle w:val="TableParagraph"/>
              <w:ind w:left="2057" w:right="2050"/>
              <w:jc w:val="center"/>
              <w:rPr>
                <w:b/>
                <w:sz w:val="20"/>
              </w:rPr>
            </w:pPr>
            <w:r>
              <w:rPr>
                <w:b/>
                <w:spacing w:val="-2"/>
                <w:sz w:val="20"/>
              </w:rPr>
              <w:t>Rationale</w:t>
            </w:r>
          </w:p>
        </w:tc>
        <w:tc>
          <w:tcPr>
            <w:tcW w:w="1935" w:type="dxa"/>
          </w:tcPr>
          <w:p w14:paraId="771FBA9E" w14:textId="77777777" w:rsidR="005E10D1" w:rsidRDefault="005E10D1">
            <w:pPr>
              <w:pStyle w:val="TableParagraph"/>
              <w:spacing w:before="5"/>
              <w:rPr>
                <w:sz w:val="20"/>
              </w:rPr>
            </w:pPr>
          </w:p>
          <w:p w14:paraId="174729F3" w14:textId="77777777" w:rsidR="005E10D1" w:rsidRDefault="009A2598">
            <w:pPr>
              <w:pStyle w:val="TableParagraph"/>
              <w:ind w:left="142" w:right="140"/>
              <w:jc w:val="center"/>
              <w:rPr>
                <w:b/>
                <w:sz w:val="20"/>
              </w:rPr>
            </w:pPr>
            <w:r>
              <w:rPr>
                <w:b/>
                <w:sz w:val="20"/>
              </w:rPr>
              <w:t>Additional</w:t>
            </w:r>
            <w:r>
              <w:rPr>
                <w:b/>
                <w:spacing w:val="-12"/>
                <w:sz w:val="20"/>
              </w:rPr>
              <w:t xml:space="preserve"> </w:t>
            </w:r>
            <w:r>
              <w:rPr>
                <w:b/>
                <w:spacing w:val="-2"/>
                <w:sz w:val="20"/>
              </w:rPr>
              <w:t>funding</w:t>
            </w:r>
          </w:p>
        </w:tc>
      </w:tr>
      <w:tr w:rsidR="005E10D1" w14:paraId="36D6F776" w14:textId="77777777">
        <w:trPr>
          <w:trHeight w:val="870"/>
        </w:trPr>
        <w:tc>
          <w:tcPr>
            <w:tcW w:w="1985" w:type="dxa"/>
          </w:tcPr>
          <w:p w14:paraId="2F286421" w14:textId="77777777" w:rsidR="005E10D1" w:rsidRDefault="009A2598">
            <w:pPr>
              <w:pStyle w:val="TableParagraph"/>
              <w:ind w:left="107" w:right="56"/>
              <w:rPr>
                <w:sz w:val="20"/>
              </w:rPr>
            </w:pPr>
            <w:r>
              <w:rPr>
                <w:sz w:val="20"/>
              </w:rPr>
              <w:t>Chief</w:t>
            </w:r>
            <w:r>
              <w:rPr>
                <w:spacing w:val="-13"/>
                <w:sz w:val="20"/>
              </w:rPr>
              <w:t xml:space="preserve"> </w:t>
            </w:r>
            <w:r>
              <w:rPr>
                <w:sz w:val="20"/>
              </w:rPr>
              <w:t>Executive</w:t>
            </w:r>
            <w:r>
              <w:rPr>
                <w:spacing w:val="-12"/>
                <w:sz w:val="20"/>
              </w:rPr>
              <w:t xml:space="preserve"> </w:t>
            </w:r>
            <w:r>
              <w:rPr>
                <w:sz w:val="20"/>
              </w:rPr>
              <w:t xml:space="preserve">and </w:t>
            </w:r>
            <w:r>
              <w:rPr>
                <w:spacing w:val="-2"/>
                <w:sz w:val="20"/>
              </w:rPr>
              <w:t>Assistant</w:t>
            </w:r>
          </w:p>
        </w:tc>
        <w:tc>
          <w:tcPr>
            <w:tcW w:w="4962" w:type="dxa"/>
          </w:tcPr>
          <w:p w14:paraId="3B9612CA" w14:textId="77777777" w:rsidR="005E10D1" w:rsidRDefault="009A2598">
            <w:pPr>
              <w:pStyle w:val="TableParagraph"/>
              <w:spacing w:before="60"/>
              <w:ind w:left="107" w:right="100"/>
              <w:jc w:val="both"/>
              <w:rPr>
                <w:sz w:val="20"/>
              </w:rPr>
            </w:pPr>
            <w:r>
              <w:rPr>
                <w:sz w:val="20"/>
              </w:rPr>
              <w:t xml:space="preserve">The Act requires a chief </w:t>
            </w:r>
            <w:proofErr w:type="gramStart"/>
            <w:r>
              <w:rPr>
                <w:sz w:val="20"/>
              </w:rPr>
              <w:t>executive</w:t>
            </w:r>
            <w:proofErr w:type="gramEnd"/>
            <w:r>
              <w:rPr>
                <w:sz w:val="20"/>
              </w:rPr>
              <w:t xml:space="preserve"> and they will need an executive assistant to assist them with the running of the </w:t>
            </w:r>
            <w:r>
              <w:rPr>
                <w:spacing w:val="-2"/>
                <w:sz w:val="20"/>
              </w:rPr>
              <w:t>organisation.</w:t>
            </w:r>
          </w:p>
        </w:tc>
        <w:tc>
          <w:tcPr>
            <w:tcW w:w="1935" w:type="dxa"/>
          </w:tcPr>
          <w:p w14:paraId="075BB032" w14:textId="77777777" w:rsidR="005E10D1" w:rsidRDefault="005E10D1">
            <w:pPr>
              <w:pStyle w:val="TableParagraph"/>
              <w:spacing w:before="3"/>
              <w:rPr>
                <w:sz w:val="25"/>
              </w:rPr>
            </w:pPr>
          </w:p>
          <w:p w14:paraId="6383155A" w14:textId="77777777" w:rsidR="005E10D1" w:rsidRDefault="009A2598">
            <w:pPr>
              <w:pStyle w:val="TableParagraph"/>
              <w:ind w:left="142" w:right="135"/>
              <w:jc w:val="center"/>
              <w:rPr>
                <w:sz w:val="20"/>
              </w:rPr>
            </w:pPr>
            <w:r>
              <w:rPr>
                <w:spacing w:val="-2"/>
                <w:sz w:val="20"/>
              </w:rPr>
              <w:t>$73,883</w:t>
            </w:r>
          </w:p>
        </w:tc>
      </w:tr>
      <w:tr w:rsidR="005E10D1" w14:paraId="7B08C477" w14:textId="77777777">
        <w:trPr>
          <w:trHeight w:val="1559"/>
        </w:trPr>
        <w:tc>
          <w:tcPr>
            <w:tcW w:w="1985" w:type="dxa"/>
          </w:tcPr>
          <w:p w14:paraId="6FE03491" w14:textId="77777777" w:rsidR="005E10D1" w:rsidRDefault="009A2598">
            <w:pPr>
              <w:pStyle w:val="TableParagraph"/>
              <w:ind w:left="107" w:right="56"/>
              <w:rPr>
                <w:sz w:val="20"/>
              </w:rPr>
            </w:pPr>
            <w:r>
              <w:rPr>
                <w:sz w:val="20"/>
              </w:rPr>
              <w:t>4</w:t>
            </w:r>
            <w:r>
              <w:rPr>
                <w:spacing w:val="-13"/>
                <w:sz w:val="20"/>
              </w:rPr>
              <w:t xml:space="preserve"> </w:t>
            </w:r>
            <w:r>
              <w:rPr>
                <w:sz w:val="20"/>
              </w:rPr>
              <w:t>additional</w:t>
            </w:r>
            <w:r>
              <w:rPr>
                <w:spacing w:val="-12"/>
                <w:sz w:val="20"/>
              </w:rPr>
              <w:t xml:space="preserve"> </w:t>
            </w:r>
            <w:r>
              <w:rPr>
                <w:sz w:val="20"/>
              </w:rPr>
              <w:t>Te</w:t>
            </w:r>
            <w:r>
              <w:rPr>
                <w:spacing w:val="-12"/>
                <w:sz w:val="20"/>
              </w:rPr>
              <w:t xml:space="preserve"> </w:t>
            </w:r>
            <w:proofErr w:type="spellStart"/>
            <w:r>
              <w:rPr>
                <w:sz w:val="20"/>
              </w:rPr>
              <w:t>Tiriti</w:t>
            </w:r>
            <w:proofErr w:type="spellEnd"/>
            <w:r>
              <w:rPr>
                <w:sz w:val="20"/>
              </w:rPr>
              <w:t xml:space="preserve"> </w:t>
            </w:r>
            <w:r>
              <w:rPr>
                <w:spacing w:val="-2"/>
                <w:sz w:val="20"/>
              </w:rPr>
              <w:t>staff</w:t>
            </w:r>
          </w:p>
        </w:tc>
        <w:tc>
          <w:tcPr>
            <w:tcW w:w="4962" w:type="dxa"/>
          </w:tcPr>
          <w:p w14:paraId="074DA28E" w14:textId="77777777" w:rsidR="005E10D1" w:rsidRDefault="009A2598">
            <w:pPr>
              <w:pStyle w:val="TableParagraph"/>
              <w:spacing w:before="60"/>
              <w:ind w:left="107" w:right="95"/>
              <w:jc w:val="both"/>
              <w:rPr>
                <w:sz w:val="20"/>
              </w:rPr>
            </w:pPr>
            <w:r>
              <w:rPr>
                <w:sz w:val="20"/>
              </w:rPr>
              <w:t>Additional</w:t>
            </w:r>
            <w:r>
              <w:rPr>
                <w:spacing w:val="-4"/>
                <w:sz w:val="20"/>
              </w:rPr>
              <w:t xml:space="preserve"> </w:t>
            </w:r>
            <w:r>
              <w:rPr>
                <w:sz w:val="20"/>
              </w:rPr>
              <w:t>staff</w:t>
            </w:r>
            <w:r>
              <w:rPr>
                <w:spacing w:val="-4"/>
                <w:sz w:val="20"/>
              </w:rPr>
              <w:t xml:space="preserve"> </w:t>
            </w:r>
            <w:r>
              <w:rPr>
                <w:sz w:val="20"/>
              </w:rPr>
              <w:t>are</w:t>
            </w:r>
            <w:r>
              <w:rPr>
                <w:spacing w:val="-4"/>
                <w:sz w:val="20"/>
              </w:rPr>
              <w:t xml:space="preserve"> </w:t>
            </w:r>
            <w:r>
              <w:rPr>
                <w:sz w:val="20"/>
              </w:rPr>
              <w:t>needed</w:t>
            </w:r>
            <w:r>
              <w:rPr>
                <w:spacing w:val="-3"/>
                <w:sz w:val="20"/>
              </w:rPr>
              <w:t xml:space="preserve"> </w:t>
            </w:r>
            <w:r>
              <w:rPr>
                <w:sz w:val="20"/>
              </w:rPr>
              <w:t>to</w:t>
            </w:r>
            <w:r>
              <w:rPr>
                <w:spacing w:val="-6"/>
                <w:sz w:val="20"/>
              </w:rPr>
              <w:t xml:space="preserve"> </w:t>
            </w:r>
            <w:r>
              <w:rPr>
                <w:sz w:val="20"/>
              </w:rPr>
              <w:t>support</w:t>
            </w:r>
            <w:r>
              <w:rPr>
                <w:spacing w:val="-5"/>
                <w:sz w:val="20"/>
              </w:rPr>
              <w:t xml:space="preserve"> </w:t>
            </w:r>
            <w:r>
              <w:rPr>
                <w:sz w:val="20"/>
              </w:rPr>
              <w:t>the</w:t>
            </w:r>
            <w:r>
              <w:rPr>
                <w:spacing w:val="-4"/>
                <w:sz w:val="20"/>
              </w:rPr>
              <w:t xml:space="preserve"> </w:t>
            </w:r>
            <w:r>
              <w:rPr>
                <w:sz w:val="20"/>
              </w:rPr>
              <w:t>Board</w:t>
            </w:r>
            <w:r>
              <w:rPr>
                <w:spacing w:val="-3"/>
                <w:sz w:val="20"/>
              </w:rPr>
              <w:t xml:space="preserve"> </w:t>
            </w:r>
            <w:r>
              <w:rPr>
                <w:sz w:val="20"/>
              </w:rPr>
              <w:t>to</w:t>
            </w:r>
            <w:r>
              <w:rPr>
                <w:spacing w:val="-3"/>
                <w:sz w:val="20"/>
              </w:rPr>
              <w:t xml:space="preserve"> </w:t>
            </w:r>
            <w:r>
              <w:rPr>
                <w:sz w:val="20"/>
              </w:rPr>
              <w:t>meet</w:t>
            </w:r>
            <w:r>
              <w:rPr>
                <w:spacing w:val="-5"/>
                <w:sz w:val="20"/>
              </w:rPr>
              <w:t xml:space="preserve"> </w:t>
            </w:r>
            <w:r>
              <w:rPr>
                <w:sz w:val="20"/>
              </w:rPr>
              <w:t xml:space="preserve">its requirements under the new Act. The Board </w:t>
            </w:r>
            <w:proofErr w:type="gramStart"/>
            <w:r>
              <w:rPr>
                <w:sz w:val="20"/>
              </w:rPr>
              <w:t>has to</w:t>
            </w:r>
            <w:proofErr w:type="gramEnd"/>
            <w:r>
              <w:rPr>
                <w:sz w:val="20"/>
              </w:rPr>
              <w:t xml:space="preserve"> give effect to Te </w:t>
            </w:r>
            <w:proofErr w:type="spellStart"/>
            <w:r>
              <w:rPr>
                <w:sz w:val="20"/>
              </w:rPr>
              <w:t>Tiriti</w:t>
            </w:r>
            <w:proofErr w:type="spellEnd"/>
            <w:r>
              <w:rPr>
                <w:sz w:val="20"/>
              </w:rPr>
              <w:t xml:space="preserve"> o Waitangi, to build and maintain relationships with hapū, iwi, Māori </w:t>
            </w:r>
            <w:proofErr w:type="spellStart"/>
            <w:r>
              <w:rPr>
                <w:sz w:val="20"/>
              </w:rPr>
              <w:t>organisations</w:t>
            </w:r>
            <w:proofErr w:type="spellEnd"/>
            <w:r>
              <w:rPr>
                <w:sz w:val="20"/>
              </w:rPr>
              <w:t xml:space="preserve">, community </w:t>
            </w:r>
            <w:proofErr w:type="spellStart"/>
            <w:r>
              <w:rPr>
                <w:sz w:val="20"/>
              </w:rPr>
              <w:t>organisations</w:t>
            </w:r>
            <w:proofErr w:type="spellEnd"/>
            <w:r>
              <w:rPr>
                <w:sz w:val="20"/>
              </w:rPr>
              <w:t xml:space="preserve"> and agencies with a strong focus on the rights, interests, and wellbe</w:t>
            </w:r>
            <w:r>
              <w:rPr>
                <w:sz w:val="20"/>
              </w:rPr>
              <w:t>ing of</w:t>
            </w:r>
            <w:r>
              <w:rPr>
                <w:spacing w:val="-1"/>
                <w:sz w:val="20"/>
              </w:rPr>
              <w:t xml:space="preserve"> </w:t>
            </w:r>
            <w:r>
              <w:rPr>
                <w:sz w:val="20"/>
              </w:rPr>
              <w:t>mokopuna Māori.</w:t>
            </w:r>
          </w:p>
        </w:tc>
        <w:tc>
          <w:tcPr>
            <w:tcW w:w="1935" w:type="dxa"/>
          </w:tcPr>
          <w:p w14:paraId="4861C913" w14:textId="77777777" w:rsidR="005E10D1" w:rsidRDefault="005E10D1">
            <w:pPr>
              <w:pStyle w:val="TableParagraph"/>
            </w:pPr>
          </w:p>
          <w:p w14:paraId="6A6BAD2D" w14:textId="77777777" w:rsidR="005E10D1" w:rsidRDefault="005E10D1">
            <w:pPr>
              <w:pStyle w:val="TableParagraph"/>
            </w:pPr>
          </w:p>
          <w:p w14:paraId="3FDF77EE" w14:textId="77777777" w:rsidR="005E10D1" w:rsidRDefault="009A2598">
            <w:pPr>
              <w:pStyle w:val="TableParagraph"/>
              <w:spacing w:before="130"/>
              <w:ind w:left="142" w:right="136"/>
              <w:jc w:val="center"/>
              <w:rPr>
                <w:sz w:val="20"/>
              </w:rPr>
            </w:pPr>
            <w:r>
              <w:rPr>
                <w:spacing w:val="-2"/>
                <w:sz w:val="20"/>
              </w:rPr>
              <w:t>$401,160</w:t>
            </w:r>
          </w:p>
        </w:tc>
      </w:tr>
      <w:tr w:rsidR="005E10D1" w14:paraId="3D55E8CB" w14:textId="77777777">
        <w:trPr>
          <w:trHeight w:val="1560"/>
        </w:trPr>
        <w:tc>
          <w:tcPr>
            <w:tcW w:w="1985" w:type="dxa"/>
          </w:tcPr>
          <w:p w14:paraId="1A6615B9" w14:textId="77777777" w:rsidR="005E10D1" w:rsidRDefault="009A2598">
            <w:pPr>
              <w:pStyle w:val="TableParagraph"/>
              <w:spacing w:before="1"/>
              <w:ind w:left="107" w:right="56"/>
              <w:rPr>
                <w:sz w:val="20"/>
              </w:rPr>
            </w:pPr>
            <w:r>
              <w:rPr>
                <w:sz w:val="20"/>
              </w:rPr>
              <w:t>1</w:t>
            </w:r>
            <w:r>
              <w:rPr>
                <w:spacing w:val="-13"/>
                <w:sz w:val="20"/>
              </w:rPr>
              <w:t xml:space="preserve"> </w:t>
            </w:r>
            <w:r>
              <w:rPr>
                <w:sz w:val="20"/>
              </w:rPr>
              <w:t>additional</w:t>
            </w:r>
            <w:r>
              <w:rPr>
                <w:spacing w:val="-12"/>
                <w:sz w:val="20"/>
              </w:rPr>
              <w:t xml:space="preserve"> </w:t>
            </w:r>
            <w:r>
              <w:rPr>
                <w:sz w:val="20"/>
              </w:rPr>
              <w:t xml:space="preserve">Policy </w:t>
            </w:r>
            <w:r>
              <w:rPr>
                <w:spacing w:val="-2"/>
                <w:sz w:val="20"/>
              </w:rPr>
              <w:t>staff</w:t>
            </w:r>
          </w:p>
        </w:tc>
        <w:tc>
          <w:tcPr>
            <w:tcW w:w="4962" w:type="dxa"/>
          </w:tcPr>
          <w:p w14:paraId="595C23DC" w14:textId="77777777" w:rsidR="005E10D1" w:rsidRDefault="009A2598">
            <w:pPr>
              <w:pStyle w:val="TableParagraph"/>
              <w:spacing w:before="61"/>
              <w:ind w:left="107" w:right="97"/>
              <w:jc w:val="both"/>
              <w:rPr>
                <w:sz w:val="20"/>
              </w:rPr>
            </w:pPr>
            <w:r>
              <w:rPr>
                <w:sz w:val="20"/>
              </w:rPr>
              <w:t>Policy staff are needed to support the Commissioners by highlighting ad hoc issues that arise through the political, governmental or community arena. They also provide guidance</w:t>
            </w:r>
            <w:r>
              <w:rPr>
                <w:spacing w:val="-7"/>
                <w:sz w:val="20"/>
              </w:rPr>
              <w:t xml:space="preserve"> </w:t>
            </w:r>
            <w:r>
              <w:rPr>
                <w:sz w:val="20"/>
              </w:rPr>
              <w:t>to</w:t>
            </w:r>
            <w:r>
              <w:rPr>
                <w:spacing w:val="-9"/>
                <w:sz w:val="20"/>
              </w:rPr>
              <w:t xml:space="preserve"> </w:t>
            </w:r>
            <w:r>
              <w:rPr>
                <w:sz w:val="20"/>
              </w:rPr>
              <w:t>other</w:t>
            </w:r>
            <w:r>
              <w:rPr>
                <w:spacing w:val="-6"/>
                <w:sz w:val="20"/>
              </w:rPr>
              <w:t xml:space="preserve"> </w:t>
            </w:r>
            <w:r>
              <w:rPr>
                <w:sz w:val="20"/>
              </w:rPr>
              <w:t>teams</w:t>
            </w:r>
            <w:r>
              <w:rPr>
                <w:spacing w:val="-8"/>
                <w:sz w:val="20"/>
              </w:rPr>
              <w:t xml:space="preserve"> </w:t>
            </w:r>
            <w:r>
              <w:rPr>
                <w:sz w:val="20"/>
              </w:rPr>
              <w:t>on</w:t>
            </w:r>
            <w:r>
              <w:rPr>
                <w:spacing w:val="-6"/>
                <w:sz w:val="20"/>
              </w:rPr>
              <w:t xml:space="preserve"> </w:t>
            </w:r>
            <w:r>
              <w:rPr>
                <w:sz w:val="20"/>
              </w:rPr>
              <w:t>their</w:t>
            </w:r>
            <w:r>
              <w:rPr>
                <w:spacing w:val="-7"/>
                <w:sz w:val="20"/>
              </w:rPr>
              <w:t xml:space="preserve"> </w:t>
            </w:r>
            <w:r>
              <w:rPr>
                <w:sz w:val="20"/>
              </w:rPr>
              <w:t>work</w:t>
            </w:r>
            <w:r>
              <w:rPr>
                <w:spacing w:val="-6"/>
                <w:sz w:val="20"/>
              </w:rPr>
              <w:t xml:space="preserve"> </w:t>
            </w:r>
            <w:r>
              <w:rPr>
                <w:sz w:val="20"/>
              </w:rPr>
              <w:t>under</w:t>
            </w:r>
            <w:r>
              <w:rPr>
                <w:spacing w:val="-6"/>
                <w:sz w:val="20"/>
              </w:rPr>
              <w:t xml:space="preserve"> </w:t>
            </w:r>
            <w:r>
              <w:rPr>
                <w:sz w:val="20"/>
              </w:rPr>
              <w:t>the</w:t>
            </w:r>
            <w:r>
              <w:rPr>
                <w:spacing w:val="-7"/>
                <w:sz w:val="20"/>
              </w:rPr>
              <w:t xml:space="preserve"> </w:t>
            </w:r>
            <w:r>
              <w:rPr>
                <w:sz w:val="20"/>
              </w:rPr>
              <w:t>legislation. One additional policy staff</w:t>
            </w:r>
            <w:r>
              <w:rPr>
                <w:sz w:val="20"/>
              </w:rPr>
              <w:t xml:space="preserve"> member is considered the minimum necessary to meet the Commission’s functions.</w:t>
            </w:r>
          </w:p>
        </w:tc>
        <w:tc>
          <w:tcPr>
            <w:tcW w:w="1935" w:type="dxa"/>
          </w:tcPr>
          <w:p w14:paraId="3ED89DF7" w14:textId="77777777" w:rsidR="005E10D1" w:rsidRDefault="005E10D1">
            <w:pPr>
              <w:pStyle w:val="TableParagraph"/>
            </w:pPr>
          </w:p>
          <w:p w14:paraId="1730EDEA" w14:textId="77777777" w:rsidR="005E10D1" w:rsidRDefault="005E10D1">
            <w:pPr>
              <w:pStyle w:val="TableParagraph"/>
            </w:pPr>
          </w:p>
          <w:p w14:paraId="4B23F409" w14:textId="77777777" w:rsidR="005E10D1" w:rsidRDefault="009A2598">
            <w:pPr>
              <w:pStyle w:val="TableParagraph"/>
              <w:spacing w:before="131"/>
              <w:ind w:left="142" w:right="136"/>
              <w:jc w:val="center"/>
              <w:rPr>
                <w:sz w:val="20"/>
              </w:rPr>
            </w:pPr>
            <w:r>
              <w:rPr>
                <w:spacing w:val="-2"/>
                <w:sz w:val="20"/>
              </w:rPr>
              <w:t>$137,499</w:t>
            </w:r>
          </w:p>
        </w:tc>
      </w:tr>
      <w:tr w:rsidR="005E10D1" w14:paraId="3F1A57D9" w14:textId="77777777">
        <w:trPr>
          <w:trHeight w:val="1101"/>
        </w:trPr>
        <w:tc>
          <w:tcPr>
            <w:tcW w:w="1985" w:type="dxa"/>
          </w:tcPr>
          <w:p w14:paraId="23D08053" w14:textId="77777777" w:rsidR="005E10D1" w:rsidRDefault="009A2598">
            <w:pPr>
              <w:pStyle w:val="TableParagraph"/>
              <w:ind w:left="107" w:right="56"/>
              <w:rPr>
                <w:sz w:val="20"/>
              </w:rPr>
            </w:pPr>
            <w:r>
              <w:rPr>
                <w:sz w:val="20"/>
              </w:rPr>
              <w:t>3 additional participation</w:t>
            </w:r>
            <w:r>
              <w:rPr>
                <w:spacing w:val="-13"/>
                <w:sz w:val="20"/>
              </w:rPr>
              <w:t xml:space="preserve"> </w:t>
            </w:r>
            <w:r>
              <w:rPr>
                <w:sz w:val="20"/>
              </w:rPr>
              <w:t>and engagement</w:t>
            </w:r>
            <w:r>
              <w:rPr>
                <w:spacing w:val="-8"/>
                <w:sz w:val="20"/>
              </w:rPr>
              <w:t xml:space="preserve"> </w:t>
            </w:r>
            <w:r>
              <w:rPr>
                <w:spacing w:val="-2"/>
                <w:sz w:val="20"/>
              </w:rPr>
              <w:t>staff</w:t>
            </w:r>
          </w:p>
        </w:tc>
        <w:tc>
          <w:tcPr>
            <w:tcW w:w="4962" w:type="dxa"/>
          </w:tcPr>
          <w:p w14:paraId="10D7BC0F" w14:textId="77777777" w:rsidR="005E10D1" w:rsidRDefault="009A2598">
            <w:pPr>
              <w:pStyle w:val="TableParagraph"/>
              <w:spacing w:before="60"/>
              <w:ind w:left="107" w:right="101"/>
              <w:jc w:val="both"/>
              <w:rPr>
                <w:sz w:val="20"/>
              </w:rPr>
            </w:pPr>
            <w:r>
              <w:rPr>
                <w:sz w:val="20"/>
              </w:rPr>
              <w:t>It</w:t>
            </w:r>
            <w:r>
              <w:rPr>
                <w:spacing w:val="-9"/>
                <w:sz w:val="20"/>
              </w:rPr>
              <w:t xml:space="preserve"> </w:t>
            </w:r>
            <w:r>
              <w:rPr>
                <w:sz w:val="20"/>
              </w:rPr>
              <w:t>is</w:t>
            </w:r>
            <w:r>
              <w:rPr>
                <w:spacing w:val="-11"/>
                <w:sz w:val="20"/>
              </w:rPr>
              <w:t xml:space="preserve"> </w:t>
            </w:r>
            <w:r>
              <w:rPr>
                <w:sz w:val="20"/>
              </w:rPr>
              <w:t>anticipated</w:t>
            </w:r>
            <w:r>
              <w:rPr>
                <w:spacing w:val="-8"/>
                <w:sz w:val="20"/>
              </w:rPr>
              <w:t xml:space="preserve"> </w:t>
            </w:r>
            <w:r>
              <w:rPr>
                <w:sz w:val="20"/>
              </w:rPr>
              <w:t>that</w:t>
            </w:r>
            <w:r>
              <w:rPr>
                <w:spacing w:val="-10"/>
                <w:sz w:val="20"/>
              </w:rPr>
              <w:t xml:space="preserve"> </w:t>
            </w:r>
            <w:r>
              <w:rPr>
                <w:sz w:val="20"/>
              </w:rPr>
              <w:t>these</w:t>
            </w:r>
            <w:r>
              <w:rPr>
                <w:spacing w:val="-10"/>
                <w:sz w:val="20"/>
              </w:rPr>
              <w:t xml:space="preserve"> </w:t>
            </w:r>
            <w:r>
              <w:rPr>
                <w:sz w:val="20"/>
              </w:rPr>
              <w:t>skills</w:t>
            </w:r>
            <w:r>
              <w:rPr>
                <w:spacing w:val="-10"/>
                <w:sz w:val="20"/>
              </w:rPr>
              <w:t xml:space="preserve"> </w:t>
            </w:r>
            <w:r>
              <w:rPr>
                <w:sz w:val="20"/>
              </w:rPr>
              <w:t>will</w:t>
            </w:r>
            <w:r>
              <w:rPr>
                <w:spacing w:val="-10"/>
                <w:sz w:val="20"/>
              </w:rPr>
              <w:t xml:space="preserve"> </w:t>
            </w:r>
            <w:r>
              <w:rPr>
                <w:sz w:val="20"/>
              </w:rPr>
              <w:t>increasingly</w:t>
            </w:r>
            <w:r>
              <w:rPr>
                <w:spacing w:val="-9"/>
                <w:sz w:val="20"/>
              </w:rPr>
              <w:t xml:space="preserve"> </w:t>
            </w:r>
            <w:r>
              <w:rPr>
                <w:sz w:val="20"/>
              </w:rPr>
              <w:t>be</w:t>
            </w:r>
            <w:r>
              <w:rPr>
                <w:spacing w:val="-9"/>
                <w:sz w:val="20"/>
              </w:rPr>
              <w:t xml:space="preserve"> </w:t>
            </w:r>
            <w:proofErr w:type="spellStart"/>
            <w:r>
              <w:rPr>
                <w:sz w:val="20"/>
              </w:rPr>
              <w:t>utilised</w:t>
            </w:r>
            <w:proofErr w:type="spellEnd"/>
            <w:r>
              <w:rPr>
                <w:sz w:val="20"/>
              </w:rPr>
              <w:t xml:space="preserve"> by the public sector, and that additional </w:t>
            </w:r>
            <w:proofErr w:type="spellStart"/>
            <w:r>
              <w:rPr>
                <w:sz w:val="20"/>
              </w:rPr>
              <w:t>programmes</w:t>
            </w:r>
            <w:proofErr w:type="spellEnd"/>
            <w:r>
              <w:rPr>
                <w:sz w:val="20"/>
              </w:rPr>
              <w:t xml:space="preserve"> of work will be initiated by Commissioners. A minimum increase of 3 staff will be required to meet this demand.</w:t>
            </w:r>
          </w:p>
        </w:tc>
        <w:tc>
          <w:tcPr>
            <w:tcW w:w="1935" w:type="dxa"/>
          </w:tcPr>
          <w:p w14:paraId="3F563F00" w14:textId="77777777" w:rsidR="005E10D1" w:rsidRDefault="005E10D1">
            <w:pPr>
              <w:pStyle w:val="TableParagraph"/>
            </w:pPr>
          </w:p>
          <w:p w14:paraId="6ABBBBA3" w14:textId="77777777" w:rsidR="005E10D1" w:rsidRDefault="009A2598">
            <w:pPr>
              <w:pStyle w:val="TableParagraph"/>
              <w:spacing w:before="153"/>
              <w:ind w:left="142" w:right="136"/>
              <w:jc w:val="center"/>
              <w:rPr>
                <w:sz w:val="20"/>
              </w:rPr>
            </w:pPr>
            <w:r>
              <w:rPr>
                <w:spacing w:val="-2"/>
                <w:sz w:val="20"/>
              </w:rPr>
              <w:t>$263,661</w:t>
            </w:r>
          </w:p>
        </w:tc>
      </w:tr>
      <w:tr w:rsidR="005E10D1" w14:paraId="5FFE26C5" w14:textId="77777777">
        <w:trPr>
          <w:trHeight w:val="868"/>
        </w:trPr>
        <w:tc>
          <w:tcPr>
            <w:tcW w:w="1985" w:type="dxa"/>
          </w:tcPr>
          <w:p w14:paraId="70A8EE6E" w14:textId="77777777" w:rsidR="005E10D1" w:rsidRDefault="009A2598">
            <w:pPr>
              <w:pStyle w:val="TableParagraph"/>
              <w:ind w:left="107" w:right="56"/>
              <w:rPr>
                <w:sz w:val="20"/>
              </w:rPr>
            </w:pPr>
            <w:r>
              <w:rPr>
                <w:sz w:val="20"/>
              </w:rPr>
              <w:t>3</w:t>
            </w:r>
            <w:r>
              <w:rPr>
                <w:spacing w:val="-13"/>
                <w:sz w:val="20"/>
              </w:rPr>
              <w:t xml:space="preserve"> </w:t>
            </w:r>
            <w:r>
              <w:rPr>
                <w:sz w:val="20"/>
              </w:rPr>
              <w:t>additional</w:t>
            </w:r>
            <w:r>
              <w:rPr>
                <w:spacing w:val="-12"/>
                <w:sz w:val="20"/>
              </w:rPr>
              <w:t xml:space="preserve"> </w:t>
            </w:r>
            <w:r>
              <w:rPr>
                <w:sz w:val="20"/>
              </w:rPr>
              <w:t>advocacy and rights staff</w:t>
            </w:r>
          </w:p>
        </w:tc>
        <w:tc>
          <w:tcPr>
            <w:tcW w:w="4962" w:type="dxa"/>
          </w:tcPr>
          <w:p w14:paraId="1BCFE08F" w14:textId="77777777" w:rsidR="005E10D1" w:rsidRDefault="009A2598">
            <w:pPr>
              <w:pStyle w:val="TableParagraph"/>
              <w:spacing w:before="60"/>
              <w:ind w:left="107" w:right="100"/>
              <w:jc w:val="both"/>
              <w:rPr>
                <w:sz w:val="20"/>
              </w:rPr>
            </w:pPr>
            <w:r>
              <w:rPr>
                <w:sz w:val="20"/>
              </w:rPr>
              <w:t>To meet the expectations of the new Act and the demands of additional Commissioners an increase of 3 staff is considered the minimum requirement.</w:t>
            </w:r>
          </w:p>
        </w:tc>
        <w:tc>
          <w:tcPr>
            <w:tcW w:w="1935" w:type="dxa"/>
          </w:tcPr>
          <w:p w14:paraId="10E68553" w14:textId="77777777" w:rsidR="005E10D1" w:rsidRDefault="005E10D1">
            <w:pPr>
              <w:pStyle w:val="TableParagraph"/>
              <w:spacing w:before="3"/>
              <w:rPr>
                <w:sz w:val="25"/>
              </w:rPr>
            </w:pPr>
          </w:p>
          <w:p w14:paraId="76957D8B" w14:textId="77777777" w:rsidR="005E10D1" w:rsidRDefault="009A2598">
            <w:pPr>
              <w:pStyle w:val="TableParagraph"/>
              <w:ind w:left="142" w:right="136"/>
              <w:jc w:val="center"/>
              <w:rPr>
                <w:sz w:val="20"/>
              </w:rPr>
            </w:pPr>
            <w:r>
              <w:rPr>
                <w:spacing w:val="-2"/>
                <w:sz w:val="20"/>
              </w:rPr>
              <w:t>$263,661</w:t>
            </w:r>
          </w:p>
        </w:tc>
      </w:tr>
      <w:tr w:rsidR="005E10D1" w14:paraId="7960125E" w14:textId="77777777">
        <w:trPr>
          <w:trHeight w:val="1332"/>
        </w:trPr>
        <w:tc>
          <w:tcPr>
            <w:tcW w:w="1985" w:type="dxa"/>
          </w:tcPr>
          <w:p w14:paraId="34223559" w14:textId="77777777" w:rsidR="005E10D1" w:rsidRDefault="009A2598">
            <w:pPr>
              <w:pStyle w:val="TableParagraph"/>
              <w:ind w:left="107" w:right="133"/>
              <w:rPr>
                <w:sz w:val="20"/>
              </w:rPr>
            </w:pPr>
            <w:r>
              <w:rPr>
                <w:sz w:val="20"/>
              </w:rPr>
              <w:t>2 additional communications</w:t>
            </w:r>
            <w:r>
              <w:rPr>
                <w:spacing w:val="-13"/>
                <w:sz w:val="20"/>
              </w:rPr>
              <w:t xml:space="preserve"> </w:t>
            </w:r>
            <w:r>
              <w:rPr>
                <w:sz w:val="20"/>
              </w:rPr>
              <w:t>staff</w:t>
            </w:r>
          </w:p>
        </w:tc>
        <w:tc>
          <w:tcPr>
            <w:tcW w:w="4962" w:type="dxa"/>
          </w:tcPr>
          <w:p w14:paraId="1F6572BF" w14:textId="77777777" w:rsidR="005E10D1" w:rsidRDefault="009A2598">
            <w:pPr>
              <w:pStyle w:val="TableParagraph"/>
              <w:spacing w:before="60"/>
              <w:ind w:left="107" w:right="99"/>
              <w:jc w:val="both"/>
              <w:rPr>
                <w:sz w:val="20"/>
              </w:rPr>
            </w:pPr>
            <w:r>
              <w:rPr>
                <w:sz w:val="20"/>
              </w:rPr>
              <w:t>The addition of four new part-time Commissioners will expand</w:t>
            </w:r>
            <w:r>
              <w:rPr>
                <w:spacing w:val="-13"/>
                <w:sz w:val="20"/>
              </w:rPr>
              <w:t xml:space="preserve"> </w:t>
            </w:r>
            <w:r>
              <w:rPr>
                <w:sz w:val="20"/>
              </w:rPr>
              <w:t>the</w:t>
            </w:r>
            <w:r>
              <w:rPr>
                <w:spacing w:val="-12"/>
                <w:sz w:val="20"/>
              </w:rPr>
              <w:t xml:space="preserve"> </w:t>
            </w:r>
            <w:r>
              <w:rPr>
                <w:sz w:val="20"/>
              </w:rPr>
              <w:t>expectation</w:t>
            </w:r>
            <w:r>
              <w:rPr>
                <w:spacing w:val="-13"/>
                <w:sz w:val="20"/>
              </w:rPr>
              <w:t xml:space="preserve"> </w:t>
            </w:r>
            <w:r>
              <w:rPr>
                <w:sz w:val="20"/>
              </w:rPr>
              <w:t>on</w:t>
            </w:r>
            <w:r>
              <w:rPr>
                <w:spacing w:val="-12"/>
                <w:sz w:val="20"/>
              </w:rPr>
              <w:t xml:space="preserve"> </w:t>
            </w:r>
            <w:r>
              <w:rPr>
                <w:sz w:val="20"/>
              </w:rPr>
              <w:t>the</w:t>
            </w:r>
            <w:r>
              <w:rPr>
                <w:spacing w:val="-13"/>
                <w:sz w:val="20"/>
              </w:rPr>
              <w:t xml:space="preserve"> </w:t>
            </w:r>
            <w:r>
              <w:rPr>
                <w:sz w:val="20"/>
              </w:rPr>
              <w:t>team</w:t>
            </w:r>
            <w:r>
              <w:rPr>
                <w:spacing w:val="-12"/>
                <w:sz w:val="20"/>
              </w:rPr>
              <w:t xml:space="preserve"> </w:t>
            </w:r>
            <w:r>
              <w:rPr>
                <w:sz w:val="20"/>
              </w:rPr>
              <w:t>for</w:t>
            </w:r>
            <w:r>
              <w:rPr>
                <w:spacing w:val="-13"/>
                <w:sz w:val="20"/>
              </w:rPr>
              <w:t xml:space="preserve"> </w:t>
            </w:r>
            <w:r>
              <w:rPr>
                <w:sz w:val="20"/>
              </w:rPr>
              <w:t>assisting</w:t>
            </w:r>
            <w:r>
              <w:rPr>
                <w:spacing w:val="-12"/>
                <w:sz w:val="20"/>
              </w:rPr>
              <w:t xml:space="preserve"> </w:t>
            </w:r>
            <w:r>
              <w:rPr>
                <w:sz w:val="20"/>
              </w:rPr>
              <w:t>with</w:t>
            </w:r>
            <w:r>
              <w:rPr>
                <w:spacing w:val="-13"/>
                <w:sz w:val="20"/>
              </w:rPr>
              <w:t xml:space="preserve"> </w:t>
            </w:r>
            <w:r>
              <w:rPr>
                <w:sz w:val="20"/>
              </w:rPr>
              <w:t xml:space="preserve">media, speeches, portfolio specific communications plans. This will require a minimum of two additional Communication </w:t>
            </w:r>
            <w:r>
              <w:rPr>
                <w:spacing w:val="-2"/>
                <w:sz w:val="20"/>
              </w:rPr>
              <w:t>Advisors.</w:t>
            </w:r>
          </w:p>
        </w:tc>
        <w:tc>
          <w:tcPr>
            <w:tcW w:w="1935" w:type="dxa"/>
          </w:tcPr>
          <w:p w14:paraId="11EFD3F2" w14:textId="77777777" w:rsidR="005E10D1" w:rsidRDefault="005E10D1">
            <w:pPr>
              <w:pStyle w:val="TableParagraph"/>
            </w:pPr>
          </w:p>
          <w:p w14:paraId="38A29420" w14:textId="77777777" w:rsidR="005E10D1" w:rsidRDefault="005E10D1">
            <w:pPr>
              <w:pStyle w:val="TableParagraph"/>
              <w:spacing w:before="4"/>
              <w:rPr>
                <w:sz w:val="23"/>
              </w:rPr>
            </w:pPr>
          </w:p>
          <w:p w14:paraId="501965B8" w14:textId="77777777" w:rsidR="005E10D1" w:rsidRDefault="009A2598">
            <w:pPr>
              <w:pStyle w:val="TableParagraph"/>
              <w:ind w:left="142" w:right="136"/>
              <w:jc w:val="center"/>
              <w:rPr>
                <w:sz w:val="20"/>
              </w:rPr>
            </w:pPr>
            <w:r>
              <w:rPr>
                <w:spacing w:val="-2"/>
                <w:sz w:val="20"/>
              </w:rPr>
              <w:t>$210,750</w:t>
            </w:r>
          </w:p>
        </w:tc>
      </w:tr>
      <w:tr w:rsidR="005E10D1" w14:paraId="440F8F26" w14:textId="77777777">
        <w:trPr>
          <w:trHeight w:val="1909"/>
        </w:trPr>
        <w:tc>
          <w:tcPr>
            <w:tcW w:w="1985" w:type="dxa"/>
          </w:tcPr>
          <w:p w14:paraId="75AD87C5" w14:textId="77777777" w:rsidR="005E10D1" w:rsidRDefault="009A2598">
            <w:pPr>
              <w:pStyle w:val="TableParagraph"/>
              <w:ind w:left="107" w:right="56"/>
              <w:rPr>
                <w:sz w:val="20"/>
              </w:rPr>
            </w:pPr>
            <w:r>
              <w:rPr>
                <w:sz w:val="20"/>
              </w:rPr>
              <w:t>4</w:t>
            </w:r>
            <w:r>
              <w:rPr>
                <w:spacing w:val="-13"/>
                <w:sz w:val="20"/>
              </w:rPr>
              <w:t xml:space="preserve"> </w:t>
            </w:r>
            <w:r>
              <w:rPr>
                <w:sz w:val="20"/>
              </w:rPr>
              <w:t>additional</w:t>
            </w:r>
            <w:r>
              <w:rPr>
                <w:spacing w:val="-12"/>
                <w:sz w:val="20"/>
              </w:rPr>
              <w:t xml:space="preserve"> </w:t>
            </w:r>
            <w:r>
              <w:rPr>
                <w:sz w:val="20"/>
              </w:rPr>
              <w:t>corporate staff, including secretariat and HR</w:t>
            </w:r>
          </w:p>
        </w:tc>
        <w:tc>
          <w:tcPr>
            <w:tcW w:w="4962" w:type="dxa"/>
          </w:tcPr>
          <w:p w14:paraId="1D3E98DD" w14:textId="77777777" w:rsidR="005E10D1" w:rsidRDefault="009A2598">
            <w:pPr>
              <w:pStyle w:val="TableParagraph"/>
              <w:spacing w:before="60"/>
              <w:ind w:left="107" w:right="99"/>
              <w:jc w:val="both"/>
              <w:rPr>
                <w:sz w:val="20"/>
              </w:rPr>
            </w:pPr>
            <w:r>
              <w:rPr>
                <w:sz w:val="20"/>
              </w:rPr>
              <w:t>The</w:t>
            </w:r>
            <w:r>
              <w:rPr>
                <w:spacing w:val="-7"/>
                <w:sz w:val="20"/>
              </w:rPr>
              <w:t xml:space="preserve"> </w:t>
            </w:r>
            <w:r>
              <w:rPr>
                <w:sz w:val="20"/>
              </w:rPr>
              <w:t>secretariat</w:t>
            </w:r>
            <w:r>
              <w:rPr>
                <w:spacing w:val="-7"/>
                <w:sz w:val="20"/>
              </w:rPr>
              <w:t xml:space="preserve"> </w:t>
            </w:r>
            <w:r>
              <w:rPr>
                <w:sz w:val="20"/>
              </w:rPr>
              <w:t>required</w:t>
            </w:r>
            <w:r>
              <w:rPr>
                <w:spacing w:val="-8"/>
                <w:sz w:val="20"/>
              </w:rPr>
              <w:t xml:space="preserve"> </w:t>
            </w:r>
            <w:r>
              <w:rPr>
                <w:sz w:val="20"/>
              </w:rPr>
              <w:t>to</w:t>
            </w:r>
            <w:r>
              <w:rPr>
                <w:spacing w:val="-7"/>
                <w:sz w:val="20"/>
              </w:rPr>
              <w:t xml:space="preserve"> </w:t>
            </w:r>
            <w:r>
              <w:rPr>
                <w:sz w:val="20"/>
              </w:rPr>
              <w:t>support</w:t>
            </w:r>
            <w:r>
              <w:rPr>
                <w:spacing w:val="-8"/>
                <w:sz w:val="20"/>
              </w:rPr>
              <w:t xml:space="preserve"> </w:t>
            </w:r>
            <w:r>
              <w:rPr>
                <w:sz w:val="20"/>
              </w:rPr>
              <w:t>the</w:t>
            </w:r>
            <w:r>
              <w:rPr>
                <w:spacing w:val="-9"/>
                <w:sz w:val="20"/>
              </w:rPr>
              <w:t xml:space="preserve"> </w:t>
            </w:r>
            <w:r>
              <w:rPr>
                <w:sz w:val="20"/>
              </w:rPr>
              <w:t>Board</w:t>
            </w:r>
            <w:r>
              <w:rPr>
                <w:spacing w:val="-6"/>
                <w:sz w:val="20"/>
              </w:rPr>
              <w:t xml:space="preserve"> </w:t>
            </w:r>
            <w:r>
              <w:rPr>
                <w:sz w:val="20"/>
              </w:rPr>
              <w:t>will</w:t>
            </w:r>
            <w:r>
              <w:rPr>
                <w:spacing w:val="-8"/>
                <w:sz w:val="20"/>
              </w:rPr>
              <w:t xml:space="preserve"> </w:t>
            </w:r>
            <w:r>
              <w:rPr>
                <w:sz w:val="20"/>
              </w:rPr>
              <w:t>consist</w:t>
            </w:r>
            <w:r>
              <w:rPr>
                <w:spacing w:val="-8"/>
                <w:sz w:val="20"/>
              </w:rPr>
              <w:t xml:space="preserve"> </w:t>
            </w:r>
            <w:r>
              <w:rPr>
                <w:sz w:val="20"/>
              </w:rPr>
              <w:t>of a manager and four other staff.</w:t>
            </w:r>
          </w:p>
          <w:p w14:paraId="057B195A" w14:textId="77777777" w:rsidR="005E10D1" w:rsidRDefault="009A2598">
            <w:pPr>
              <w:pStyle w:val="TableParagraph"/>
              <w:spacing w:before="118"/>
              <w:ind w:left="107" w:right="95"/>
              <w:jc w:val="both"/>
              <w:rPr>
                <w:sz w:val="20"/>
              </w:rPr>
            </w:pPr>
            <w:r>
              <w:rPr>
                <w:sz w:val="20"/>
              </w:rPr>
              <w:t xml:space="preserve">The Human Resources Manager is currently a sole charge role. An additional advisor is needed to support the establishment of the new entity, including a change </w:t>
            </w:r>
            <w:proofErr w:type="spellStart"/>
            <w:r>
              <w:rPr>
                <w:sz w:val="20"/>
              </w:rPr>
              <w:t>programme</w:t>
            </w:r>
            <w:proofErr w:type="spellEnd"/>
            <w:r>
              <w:rPr>
                <w:sz w:val="20"/>
              </w:rPr>
              <w:t>, the potential creation of new roles, any a</w:t>
            </w:r>
            <w:r>
              <w:rPr>
                <w:sz w:val="20"/>
              </w:rPr>
              <w:t>lterations</w:t>
            </w:r>
            <w:r>
              <w:rPr>
                <w:spacing w:val="-9"/>
                <w:sz w:val="20"/>
              </w:rPr>
              <w:t xml:space="preserve"> </w:t>
            </w:r>
            <w:r>
              <w:rPr>
                <w:sz w:val="20"/>
              </w:rPr>
              <w:t>to</w:t>
            </w:r>
            <w:r>
              <w:rPr>
                <w:spacing w:val="-8"/>
                <w:sz w:val="20"/>
              </w:rPr>
              <w:t xml:space="preserve"> </w:t>
            </w:r>
            <w:r>
              <w:rPr>
                <w:sz w:val="20"/>
              </w:rPr>
              <w:t>work</w:t>
            </w:r>
            <w:r>
              <w:rPr>
                <w:spacing w:val="-8"/>
                <w:sz w:val="20"/>
              </w:rPr>
              <w:t xml:space="preserve"> </w:t>
            </w:r>
            <w:r>
              <w:rPr>
                <w:sz w:val="20"/>
              </w:rPr>
              <w:t>related</w:t>
            </w:r>
            <w:r>
              <w:rPr>
                <w:spacing w:val="-9"/>
                <w:sz w:val="20"/>
              </w:rPr>
              <w:t xml:space="preserve"> </w:t>
            </w:r>
            <w:r>
              <w:rPr>
                <w:sz w:val="20"/>
              </w:rPr>
              <w:t>policy,</w:t>
            </w:r>
            <w:r>
              <w:rPr>
                <w:spacing w:val="-8"/>
                <w:sz w:val="20"/>
              </w:rPr>
              <w:t xml:space="preserve"> </w:t>
            </w:r>
            <w:r>
              <w:rPr>
                <w:sz w:val="20"/>
              </w:rPr>
              <w:t>and</w:t>
            </w:r>
            <w:r>
              <w:rPr>
                <w:spacing w:val="-8"/>
                <w:sz w:val="20"/>
              </w:rPr>
              <w:t xml:space="preserve"> </w:t>
            </w:r>
            <w:r>
              <w:rPr>
                <w:sz w:val="20"/>
              </w:rPr>
              <w:t>embedding</w:t>
            </w:r>
            <w:r>
              <w:rPr>
                <w:spacing w:val="-8"/>
                <w:sz w:val="20"/>
              </w:rPr>
              <w:t xml:space="preserve"> </w:t>
            </w:r>
            <w:r>
              <w:rPr>
                <w:sz w:val="20"/>
              </w:rPr>
              <w:t>the</w:t>
            </w:r>
            <w:r>
              <w:rPr>
                <w:spacing w:val="-8"/>
                <w:sz w:val="20"/>
              </w:rPr>
              <w:t xml:space="preserve"> </w:t>
            </w:r>
            <w:r>
              <w:rPr>
                <w:spacing w:val="-4"/>
                <w:sz w:val="20"/>
              </w:rPr>
              <w:t>same.</w:t>
            </w:r>
          </w:p>
        </w:tc>
        <w:tc>
          <w:tcPr>
            <w:tcW w:w="1935" w:type="dxa"/>
          </w:tcPr>
          <w:p w14:paraId="5E88349C" w14:textId="77777777" w:rsidR="005E10D1" w:rsidRDefault="005E10D1">
            <w:pPr>
              <w:pStyle w:val="TableParagraph"/>
            </w:pPr>
          </w:p>
          <w:p w14:paraId="2A57373D" w14:textId="77777777" w:rsidR="005E10D1" w:rsidRDefault="005E10D1">
            <w:pPr>
              <w:pStyle w:val="TableParagraph"/>
            </w:pPr>
          </w:p>
          <w:p w14:paraId="6EEEEE95" w14:textId="77777777" w:rsidR="005E10D1" w:rsidRDefault="005E10D1">
            <w:pPr>
              <w:pStyle w:val="TableParagraph"/>
              <w:spacing w:before="4"/>
              <w:rPr>
                <w:sz w:val="26"/>
              </w:rPr>
            </w:pPr>
          </w:p>
          <w:p w14:paraId="5F43B8A6" w14:textId="77777777" w:rsidR="005E10D1" w:rsidRDefault="009A2598">
            <w:pPr>
              <w:pStyle w:val="TableParagraph"/>
              <w:ind w:left="142" w:right="136"/>
              <w:jc w:val="center"/>
              <w:rPr>
                <w:sz w:val="20"/>
              </w:rPr>
            </w:pPr>
            <w:r>
              <w:rPr>
                <w:spacing w:val="-2"/>
                <w:sz w:val="20"/>
              </w:rPr>
              <w:t>$332,258</w:t>
            </w:r>
          </w:p>
        </w:tc>
      </w:tr>
      <w:tr w:rsidR="005E10D1" w14:paraId="013A7637" w14:textId="77777777">
        <w:trPr>
          <w:trHeight w:val="470"/>
        </w:trPr>
        <w:tc>
          <w:tcPr>
            <w:tcW w:w="6947" w:type="dxa"/>
            <w:gridSpan w:val="2"/>
          </w:tcPr>
          <w:p w14:paraId="23F36C4A" w14:textId="77777777" w:rsidR="005E10D1" w:rsidRDefault="009A2598">
            <w:pPr>
              <w:pStyle w:val="TableParagraph"/>
              <w:spacing w:before="120"/>
              <w:ind w:right="97"/>
              <w:jc w:val="right"/>
              <w:rPr>
                <w:b/>
                <w:sz w:val="20"/>
              </w:rPr>
            </w:pPr>
            <w:r>
              <w:rPr>
                <w:b/>
                <w:spacing w:val="-2"/>
                <w:sz w:val="20"/>
              </w:rPr>
              <w:t>Total</w:t>
            </w:r>
          </w:p>
        </w:tc>
        <w:tc>
          <w:tcPr>
            <w:tcW w:w="1935" w:type="dxa"/>
          </w:tcPr>
          <w:p w14:paraId="4C8E114C" w14:textId="77777777" w:rsidR="005E10D1" w:rsidRDefault="009A2598">
            <w:pPr>
              <w:pStyle w:val="TableParagraph"/>
              <w:spacing w:before="120"/>
              <w:ind w:left="142" w:right="136"/>
              <w:jc w:val="center"/>
              <w:rPr>
                <w:b/>
                <w:sz w:val="20"/>
              </w:rPr>
            </w:pPr>
            <w:r>
              <w:rPr>
                <w:b/>
                <w:spacing w:val="-2"/>
                <w:sz w:val="20"/>
              </w:rPr>
              <w:t>$1,682,872.00</w:t>
            </w:r>
          </w:p>
        </w:tc>
      </w:tr>
    </w:tbl>
    <w:p w14:paraId="3AD5DB25" w14:textId="77777777" w:rsidR="005E10D1" w:rsidRDefault="005E10D1">
      <w:pPr>
        <w:jc w:val="center"/>
        <w:rPr>
          <w:sz w:val="20"/>
        </w:rPr>
        <w:sectPr w:rsidR="005E10D1">
          <w:pgSz w:w="11910" w:h="16840"/>
          <w:pgMar w:top="1340" w:right="1140" w:bottom="480" w:left="1340" w:header="347" w:footer="283" w:gutter="0"/>
          <w:cols w:space="720"/>
        </w:sectPr>
      </w:pPr>
    </w:p>
    <w:p w14:paraId="3944F901" w14:textId="77777777" w:rsidR="005E10D1" w:rsidRDefault="009A2598">
      <w:pPr>
        <w:spacing w:before="90"/>
        <w:ind w:left="100"/>
        <w:rPr>
          <w:rFonts w:ascii="Arial"/>
          <w:b/>
          <w:sz w:val="28"/>
        </w:rPr>
      </w:pPr>
      <w:r>
        <w:rPr>
          <w:rFonts w:ascii="Arial"/>
          <w:b/>
          <w:sz w:val="24"/>
        </w:rPr>
        <w:t>Appendix</w:t>
      </w:r>
      <w:r>
        <w:rPr>
          <w:rFonts w:ascii="Arial"/>
          <w:b/>
          <w:spacing w:val="-4"/>
          <w:sz w:val="24"/>
        </w:rPr>
        <w:t xml:space="preserve"> </w:t>
      </w:r>
      <w:r>
        <w:rPr>
          <w:rFonts w:ascii="Arial"/>
          <w:b/>
          <w:sz w:val="24"/>
        </w:rPr>
        <w:t>3:</w:t>
      </w:r>
      <w:r>
        <w:rPr>
          <w:rFonts w:ascii="Arial"/>
          <w:b/>
          <w:spacing w:val="-5"/>
          <w:sz w:val="24"/>
        </w:rPr>
        <w:t xml:space="preserve"> </w:t>
      </w:r>
      <w:r>
        <w:rPr>
          <w:rFonts w:ascii="Arial"/>
          <w:b/>
          <w:sz w:val="24"/>
        </w:rPr>
        <w:t>K</w:t>
      </w:r>
      <w:r>
        <w:rPr>
          <w:rFonts w:ascii="Arial"/>
          <w:b/>
          <w:sz w:val="28"/>
        </w:rPr>
        <w:t>ey</w:t>
      </w:r>
      <w:r>
        <w:rPr>
          <w:rFonts w:ascii="Arial"/>
          <w:b/>
          <w:spacing w:val="-7"/>
          <w:sz w:val="28"/>
        </w:rPr>
        <w:t xml:space="preserve"> </w:t>
      </w:r>
      <w:r>
        <w:rPr>
          <w:rFonts w:ascii="Arial"/>
          <w:b/>
          <w:sz w:val="28"/>
        </w:rPr>
        <w:t>establishment</w:t>
      </w:r>
      <w:r>
        <w:rPr>
          <w:rFonts w:ascii="Arial"/>
          <w:b/>
          <w:spacing w:val="-6"/>
          <w:sz w:val="28"/>
        </w:rPr>
        <w:t xml:space="preserve"> </w:t>
      </w:r>
      <w:r>
        <w:rPr>
          <w:rFonts w:ascii="Arial"/>
          <w:b/>
          <w:sz w:val="28"/>
        </w:rPr>
        <w:t>tasks</w:t>
      </w:r>
      <w:r>
        <w:rPr>
          <w:rFonts w:ascii="Arial"/>
          <w:b/>
          <w:spacing w:val="-9"/>
          <w:sz w:val="28"/>
        </w:rPr>
        <w:t xml:space="preserve"> </w:t>
      </w:r>
      <w:r>
        <w:rPr>
          <w:rFonts w:ascii="Arial"/>
          <w:b/>
          <w:sz w:val="28"/>
        </w:rPr>
        <w:t>and</w:t>
      </w:r>
      <w:r>
        <w:rPr>
          <w:rFonts w:ascii="Arial"/>
          <w:b/>
          <w:spacing w:val="-3"/>
          <w:sz w:val="28"/>
        </w:rPr>
        <w:t xml:space="preserve"> </w:t>
      </w:r>
      <w:r>
        <w:rPr>
          <w:rFonts w:ascii="Arial"/>
          <w:b/>
          <w:spacing w:val="-2"/>
          <w:sz w:val="28"/>
        </w:rPr>
        <w:t>timeframes</w:t>
      </w:r>
    </w:p>
    <w:p w14:paraId="26116326" w14:textId="77777777" w:rsidR="005E10D1" w:rsidRDefault="005E10D1">
      <w:pPr>
        <w:pStyle w:val="BodyText"/>
        <w:spacing w:before="2"/>
        <w:rPr>
          <w:rFonts w:ascii="Arial"/>
          <w:b/>
          <w:sz w:val="16"/>
        </w:rPr>
      </w:pPr>
    </w:p>
    <w:tbl>
      <w:tblPr>
        <w:tblW w:w="0" w:type="auto"/>
        <w:tblInd w:w="8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63"/>
        <w:gridCol w:w="1935"/>
      </w:tblGrid>
      <w:tr w:rsidR="005E10D1" w14:paraId="2719A4C0" w14:textId="77777777">
        <w:trPr>
          <w:trHeight w:val="438"/>
        </w:trPr>
        <w:tc>
          <w:tcPr>
            <w:tcW w:w="6363" w:type="dxa"/>
          </w:tcPr>
          <w:p w14:paraId="04155CBC" w14:textId="77777777" w:rsidR="005E10D1" w:rsidRDefault="009A2598">
            <w:pPr>
              <w:pStyle w:val="TableParagraph"/>
              <w:spacing w:before="4"/>
              <w:ind w:left="107"/>
              <w:rPr>
                <w:b/>
                <w:sz w:val="16"/>
              </w:rPr>
            </w:pPr>
            <w:r>
              <w:rPr>
                <w:b/>
                <w:spacing w:val="-2"/>
                <w:sz w:val="16"/>
              </w:rPr>
              <w:t>Milestone/Activity</w:t>
            </w:r>
          </w:p>
        </w:tc>
        <w:tc>
          <w:tcPr>
            <w:tcW w:w="1935" w:type="dxa"/>
          </w:tcPr>
          <w:p w14:paraId="4293470D" w14:textId="77777777" w:rsidR="005E10D1" w:rsidRDefault="009A2598">
            <w:pPr>
              <w:pStyle w:val="TableParagraph"/>
              <w:spacing w:before="4"/>
              <w:ind w:left="108"/>
              <w:rPr>
                <w:b/>
                <w:sz w:val="16"/>
              </w:rPr>
            </w:pPr>
            <w:r>
              <w:rPr>
                <w:b/>
                <w:sz w:val="16"/>
              </w:rPr>
              <w:t>Completion</w:t>
            </w:r>
            <w:r>
              <w:rPr>
                <w:b/>
                <w:spacing w:val="-8"/>
                <w:sz w:val="16"/>
              </w:rPr>
              <w:t xml:space="preserve"> </w:t>
            </w:r>
            <w:r>
              <w:rPr>
                <w:b/>
                <w:spacing w:val="-5"/>
                <w:sz w:val="16"/>
              </w:rPr>
              <w:t>by</w:t>
            </w:r>
          </w:p>
        </w:tc>
      </w:tr>
      <w:tr w:rsidR="005E10D1" w14:paraId="2B4BA985" w14:textId="77777777">
        <w:trPr>
          <w:trHeight w:val="2373"/>
        </w:trPr>
        <w:tc>
          <w:tcPr>
            <w:tcW w:w="6363" w:type="dxa"/>
          </w:tcPr>
          <w:p w14:paraId="1DD22A3A" w14:textId="77777777" w:rsidR="005E10D1" w:rsidRDefault="009A2598">
            <w:pPr>
              <w:pStyle w:val="TableParagraph"/>
              <w:spacing w:before="1"/>
              <w:ind w:left="107"/>
              <w:rPr>
                <w:sz w:val="16"/>
              </w:rPr>
            </w:pPr>
            <w:r>
              <w:rPr>
                <w:sz w:val="16"/>
              </w:rPr>
              <w:t>Entity</w:t>
            </w:r>
            <w:r>
              <w:rPr>
                <w:spacing w:val="-4"/>
                <w:sz w:val="16"/>
              </w:rPr>
              <w:t xml:space="preserve"> </w:t>
            </w:r>
            <w:r>
              <w:rPr>
                <w:sz w:val="16"/>
              </w:rPr>
              <w:t>requirements</w:t>
            </w:r>
            <w:r>
              <w:rPr>
                <w:spacing w:val="-4"/>
                <w:sz w:val="16"/>
              </w:rPr>
              <w:t xml:space="preserve"> </w:t>
            </w:r>
            <w:r>
              <w:rPr>
                <w:sz w:val="16"/>
              </w:rPr>
              <w:t>for</w:t>
            </w:r>
            <w:r>
              <w:rPr>
                <w:spacing w:val="-7"/>
                <w:sz w:val="16"/>
              </w:rPr>
              <w:t xml:space="preserve"> </w:t>
            </w:r>
            <w:r>
              <w:rPr>
                <w:sz w:val="16"/>
              </w:rPr>
              <w:t>the</w:t>
            </w:r>
            <w:r>
              <w:rPr>
                <w:spacing w:val="-6"/>
                <w:sz w:val="16"/>
              </w:rPr>
              <w:t xml:space="preserve"> </w:t>
            </w:r>
            <w:r>
              <w:rPr>
                <w:sz w:val="16"/>
              </w:rPr>
              <w:t>new</w:t>
            </w:r>
            <w:r>
              <w:rPr>
                <w:spacing w:val="-6"/>
                <w:sz w:val="16"/>
              </w:rPr>
              <w:t xml:space="preserve"> </w:t>
            </w:r>
            <w:r>
              <w:rPr>
                <w:spacing w:val="-2"/>
                <w:sz w:val="16"/>
              </w:rPr>
              <w:t>Commission</w:t>
            </w:r>
          </w:p>
          <w:p w14:paraId="22AAA9B2" w14:textId="77777777" w:rsidR="005E10D1" w:rsidRDefault="005E10D1">
            <w:pPr>
              <w:pStyle w:val="TableParagraph"/>
              <w:spacing w:before="11"/>
              <w:rPr>
                <w:rFonts w:ascii="Arial"/>
                <w:b/>
                <w:sz w:val="19"/>
              </w:rPr>
            </w:pPr>
          </w:p>
          <w:p w14:paraId="083CD51A" w14:textId="77777777" w:rsidR="005E10D1" w:rsidRDefault="009A2598">
            <w:pPr>
              <w:pStyle w:val="TableParagraph"/>
              <w:numPr>
                <w:ilvl w:val="0"/>
                <w:numId w:val="8"/>
              </w:numPr>
              <w:tabs>
                <w:tab w:val="left" w:pos="554"/>
                <w:tab w:val="left" w:pos="555"/>
              </w:tabs>
              <w:ind w:hanging="426"/>
              <w:rPr>
                <w:sz w:val="16"/>
              </w:rPr>
            </w:pPr>
            <w:r>
              <w:rPr>
                <w:sz w:val="16"/>
              </w:rPr>
              <w:t>New</w:t>
            </w:r>
            <w:r>
              <w:rPr>
                <w:spacing w:val="-7"/>
                <w:sz w:val="16"/>
              </w:rPr>
              <w:t xml:space="preserve"> </w:t>
            </w:r>
            <w:r>
              <w:rPr>
                <w:sz w:val="16"/>
              </w:rPr>
              <w:t>Appropriation</w:t>
            </w:r>
            <w:r>
              <w:rPr>
                <w:spacing w:val="-4"/>
                <w:sz w:val="16"/>
              </w:rPr>
              <w:t xml:space="preserve"> </w:t>
            </w:r>
            <w:r>
              <w:rPr>
                <w:sz w:val="16"/>
              </w:rPr>
              <w:t>measures</w:t>
            </w:r>
            <w:r>
              <w:rPr>
                <w:spacing w:val="-6"/>
                <w:sz w:val="16"/>
              </w:rPr>
              <w:t xml:space="preserve"> </w:t>
            </w:r>
            <w:r>
              <w:rPr>
                <w:sz w:val="16"/>
              </w:rPr>
              <w:t>are</w:t>
            </w:r>
            <w:r>
              <w:rPr>
                <w:spacing w:val="-7"/>
                <w:sz w:val="16"/>
              </w:rPr>
              <w:t xml:space="preserve"> </w:t>
            </w:r>
            <w:r>
              <w:rPr>
                <w:sz w:val="16"/>
              </w:rPr>
              <w:t>developed</w:t>
            </w:r>
            <w:r>
              <w:rPr>
                <w:spacing w:val="-6"/>
                <w:sz w:val="16"/>
              </w:rPr>
              <w:t xml:space="preserve"> </w:t>
            </w:r>
            <w:r>
              <w:rPr>
                <w:sz w:val="16"/>
              </w:rPr>
              <w:t>and</w:t>
            </w:r>
            <w:r>
              <w:rPr>
                <w:spacing w:val="-6"/>
                <w:sz w:val="16"/>
              </w:rPr>
              <w:t xml:space="preserve"> </w:t>
            </w:r>
            <w:r>
              <w:rPr>
                <w:spacing w:val="-2"/>
                <w:sz w:val="16"/>
              </w:rPr>
              <w:t>agreed.</w:t>
            </w:r>
          </w:p>
          <w:p w14:paraId="20C80C35" w14:textId="77777777" w:rsidR="005E10D1" w:rsidRDefault="009A2598">
            <w:pPr>
              <w:pStyle w:val="TableParagraph"/>
              <w:numPr>
                <w:ilvl w:val="0"/>
                <w:numId w:val="8"/>
              </w:numPr>
              <w:tabs>
                <w:tab w:val="left" w:pos="554"/>
                <w:tab w:val="left" w:pos="555"/>
              </w:tabs>
              <w:spacing w:before="27"/>
              <w:ind w:hanging="426"/>
              <w:rPr>
                <w:sz w:val="16"/>
              </w:rPr>
            </w:pPr>
            <w:r>
              <w:rPr>
                <w:sz w:val="16"/>
              </w:rPr>
              <w:t>Data</w:t>
            </w:r>
            <w:r>
              <w:rPr>
                <w:spacing w:val="-7"/>
                <w:sz w:val="16"/>
              </w:rPr>
              <w:t xml:space="preserve"> </w:t>
            </w:r>
            <w:r>
              <w:rPr>
                <w:sz w:val="16"/>
              </w:rPr>
              <w:t>collection</w:t>
            </w:r>
            <w:r>
              <w:rPr>
                <w:spacing w:val="-4"/>
                <w:sz w:val="16"/>
              </w:rPr>
              <w:t xml:space="preserve"> </w:t>
            </w:r>
            <w:r>
              <w:rPr>
                <w:sz w:val="16"/>
              </w:rPr>
              <w:t>and</w:t>
            </w:r>
            <w:r>
              <w:rPr>
                <w:spacing w:val="-3"/>
                <w:sz w:val="16"/>
              </w:rPr>
              <w:t xml:space="preserve"> </w:t>
            </w:r>
            <w:r>
              <w:rPr>
                <w:sz w:val="16"/>
              </w:rPr>
              <w:t>reporting</w:t>
            </w:r>
            <w:r>
              <w:rPr>
                <w:spacing w:val="-4"/>
                <w:sz w:val="16"/>
              </w:rPr>
              <w:t xml:space="preserve"> </w:t>
            </w:r>
            <w:r>
              <w:rPr>
                <w:sz w:val="16"/>
              </w:rPr>
              <w:t>is</w:t>
            </w:r>
            <w:r>
              <w:rPr>
                <w:spacing w:val="-7"/>
                <w:sz w:val="16"/>
              </w:rPr>
              <w:t xml:space="preserve"> </w:t>
            </w:r>
            <w:r>
              <w:rPr>
                <w:sz w:val="16"/>
              </w:rPr>
              <w:t>aligned</w:t>
            </w:r>
            <w:r>
              <w:rPr>
                <w:spacing w:val="-3"/>
                <w:sz w:val="16"/>
              </w:rPr>
              <w:t xml:space="preserve"> </w:t>
            </w:r>
            <w:r>
              <w:rPr>
                <w:sz w:val="16"/>
              </w:rPr>
              <w:t>to</w:t>
            </w:r>
            <w:r>
              <w:rPr>
                <w:spacing w:val="-6"/>
                <w:sz w:val="16"/>
              </w:rPr>
              <w:t xml:space="preserve"> </w:t>
            </w:r>
            <w:r>
              <w:rPr>
                <w:sz w:val="16"/>
              </w:rPr>
              <w:t>new</w:t>
            </w:r>
            <w:r>
              <w:rPr>
                <w:spacing w:val="-5"/>
                <w:sz w:val="16"/>
              </w:rPr>
              <w:t xml:space="preserve"> </w:t>
            </w:r>
            <w:r>
              <w:rPr>
                <w:spacing w:val="-2"/>
                <w:sz w:val="16"/>
              </w:rPr>
              <w:t>measures.</w:t>
            </w:r>
          </w:p>
          <w:p w14:paraId="358904DA" w14:textId="77777777" w:rsidR="005E10D1" w:rsidRDefault="009A2598">
            <w:pPr>
              <w:pStyle w:val="TableParagraph"/>
              <w:numPr>
                <w:ilvl w:val="0"/>
                <w:numId w:val="8"/>
              </w:numPr>
              <w:tabs>
                <w:tab w:val="left" w:pos="554"/>
                <w:tab w:val="left" w:pos="555"/>
              </w:tabs>
              <w:spacing w:before="28"/>
              <w:ind w:hanging="426"/>
              <w:rPr>
                <w:sz w:val="16"/>
              </w:rPr>
            </w:pPr>
            <w:r>
              <w:rPr>
                <w:sz w:val="16"/>
              </w:rPr>
              <w:t>New</w:t>
            </w:r>
            <w:r>
              <w:rPr>
                <w:spacing w:val="-6"/>
                <w:sz w:val="16"/>
              </w:rPr>
              <w:t xml:space="preserve"> </w:t>
            </w:r>
            <w:r>
              <w:rPr>
                <w:sz w:val="16"/>
              </w:rPr>
              <w:t>internal</w:t>
            </w:r>
            <w:r>
              <w:rPr>
                <w:spacing w:val="-6"/>
                <w:sz w:val="16"/>
              </w:rPr>
              <w:t xml:space="preserve"> </w:t>
            </w:r>
            <w:r>
              <w:rPr>
                <w:sz w:val="16"/>
              </w:rPr>
              <w:t>delegations</w:t>
            </w:r>
            <w:r>
              <w:rPr>
                <w:spacing w:val="-3"/>
                <w:sz w:val="16"/>
              </w:rPr>
              <w:t xml:space="preserve"> </w:t>
            </w:r>
            <w:r>
              <w:rPr>
                <w:sz w:val="16"/>
              </w:rPr>
              <w:t>are</w:t>
            </w:r>
            <w:r>
              <w:rPr>
                <w:spacing w:val="-6"/>
                <w:sz w:val="16"/>
              </w:rPr>
              <w:t xml:space="preserve"> </w:t>
            </w:r>
            <w:r>
              <w:rPr>
                <w:spacing w:val="-2"/>
                <w:sz w:val="16"/>
              </w:rPr>
              <w:t>developed.</w:t>
            </w:r>
          </w:p>
          <w:p w14:paraId="648BF07E" w14:textId="77777777" w:rsidR="005E10D1" w:rsidRDefault="009A2598">
            <w:pPr>
              <w:pStyle w:val="TableParagraph"/>
              <w:numPr>
                <w:ilvl w:val="0"/>
                <w:numId w:val="8"/>
              </w:numPr>
              <w:tabs>
                <w:tab w:val="left" w:pos="554"/>
                <w:tab w:val="left" w:pos="555"/>
              </w:tabs>
              <w:spacing w:before="27" w:line="273" w:lineRule="auto"/>
              <w:ind w:right="397"/>
              <w:rPr>
                <w:sz w:val="16"/>
              </w:rPr>
            </w:pPr>
            <w:r>
              <w:rPr>
                <w:sz w:val="16"/>
              </w:rPr>
              <w:t>Develop,</w:t>
            </w:r>
            <w:r>
              <w:rPr>
                <w:spacing w:val="-5"/>
                <w:sz w:val="16"/>
              </w:rPr>
              <w:t xml:space="preserve"> </w:t>
            </w:r>
            <w:proofErr w:type="gramStart"/>
            <w:r>
              <w:rPr>
                <w:sz w:val="16"/>
              </w:rPr>
              <w:t>deliver</w:t>
            </w:r>
            <w:proofErr w:type="gramEnd"/>
            <w:r>
              <w:rPr>
                <w:spacing w:val="-4"/>
                <w:sz w:val="16"/>
              </w:rPr>
              <w:t xml:space="preserve"> </w:t>
            </w:r>
            <w:r>
              <w:rPr>
                <w:sz w:val="16"/>
              </w:rPr>
              <w:t>and</w:t>
            </w:r>
            <w:r>
              <w:rPr>
                <w:spacing w:val="-3"/>
                <w:sz w:val="16"/>
              </w:rPr>
              <w:t xml:space="preserve"> </w:t>
            </w:r>
            <w:r>
              <w:rPr>
                <w:sz w:val="16"/>
              </w:rPr>
              <w:t>publish</w:t>
            </w:r>
            <w:r>
              <w:rPr>
                <w:spacing w:val="-4"/>
                <w:sz w:val="16"/>
              </w:rPr>
              <w:t xml:space="preserve"> </w:t>
            </w:r>
            <w:r>
              <w:rPr>
                <w:sz w:val="16"/>
              </w:rPr>
              <w:t>new</w:t>
            </w:r>
            <w:r>
              <w:rPr>
                <w:spacing w:val="-4"/>
                <w:sz w:val="16"/>
              </w:rPr>
              <w:t xml:space="preserve"> </w:t>
            </w:r>
            <w:r>
              <w:rPr>
                <w:sz w:val="16"/>
              </w:rPr>
              <w:t>Statement</w:t>
            </w:r>
            <w:r>
              <w:rPr>
                <w:spacing w:val="-4"/>
                <w:sz w:val="16"/>
              </w:rPr>
              <w:t xml:space="preserve"> </w:t>
            </w:r>
            <w:r>
              <w:rPr>
                <w:sz w:val="16"/>
              </w:rPr>
              <w:t>of</w:t>
            </w:r>
            <w:r>
              <w:rPr>
                <w:spacing w:val="-4"/>
                <w:sz w:val="16"/>
              </w:rPr>
              <w:t xml:space="preserve"> </w:t>
            </w:r>
            <w:r>
              <w:rPr>
                <w:sz w:val="16"/>
              </w:rPr>
              <w:t>Intent</w:t>
            </w:r>
            <w:r>
              <w:rPr>
                <w:spacing w:val="-3"/>
                <w:sz w:val="16"/>
              </w:rPr>
              <w:t xml:space="preserve"> </w:t>
            </w:r>
            <w:r>
              <w:rPr>
                <w:sz w:val="16"/>
              </w:rPr>
              <w:t>and</w:t>
            </w:r>
            <w:r>
              <w:rPr>
                <w:spacing w:val="-3"/>
                <w:sz w:val="16"/>
              </w:rPr>
              <w:t xml:space="preserve"> </w:t>
            </w:r>
            <w:r>
              <w:rPr>
                <w:sz w:val="16"/>
              </w:rPr>
              <w:t>Statement</w:t>
            </w:r>
            <w:r>
              <w:rPr>
                <w:spacing w:val="-4"/>
                <w:sz w:val="16"/>
              </w:rPr>
              <w:t xml:space="preserve"> </w:t>
            </w:r>
            <w:r>
              <w:rPr>
                <w:sz w:val="16"/>
              </w:rPr>
              <w:t>of</w:t>
            </w:r>
            <w:r>
              <w:rPr>
                <w:spacing w:val="-6"/>
                <w:sz w:val="16"/>
              </w:rPr>
              <w:t xml:space="preserve"> </w:t>
            </w:r>
            <w:r>
              <w:rPr>
                <w:sz w:val="16"/>
              </w:rPr>
              <w:t>Performance</w:t>
            </w:r>
            <w:r>
              <w:rPr>
                <w:spacing w:val="40"/>
                <w:sz w:val="16"/>
              </w:rPr>
              <w:t xml:space="preserve"> </w:t>
            </w:r>
            <w:r>
              <w:rPr>
                <w:spacing w:val="-2"/>
                <w:sz w:val="16"/>
              </w:rPr>
              <w:t>Expectations</w:t>
            </w:r>
          </w:p>
          <w:p w14:paraId="6795EEAF" w14:textId="77777777" w:rsidR="005E10D1" w:rsidRDefault="009A2598">
            <w:pPr>
              <w:pStyle w:val="TableParagraph"/>
              <w:numPr>
                <w:ilvl w:val="0"/>
                <w:numId w:val="8"/>
              </w:numPr>
              <w:tabs>
                <w:tab w:val="left" w:pos="554"/>
                <w:tab w:val="left" w:pos="555"/>
              </w:tabs>
              <w:spacing w:before="1"/>
              <w:ind w:hanging="426"/>
              <w:rPr>
                <w:sz w:val="16"/>
              </w:rPr>
            </w:pPr>
            <w:r>
              <w:rPr>
                <w:sz w:val="16"/>
              </w:rPr>
              <w:t>Align</w:t>
            </w:r>
            <w:r>
              <w:rPr>
                <w:spacing w:val="-5"/>
                <w:sz w:val="16"/>
              </w:rPr>
              <w:t xml:space="preserve"> </w:t>
            </w:r>
            <w:r>
              <w:rPr>
                <w:sz w:val="16"/>
              </w:rPr>
              <w:t>data</w:t>
            </w:r>
            <w:r>
              <w:rPr>
                <w:spacing w:val="-5"/>
                <w:sz w:val="16"/>
              </w:rPr>
              <w:t xml:space="preserve"> </w:t>
            </w:r>
            <w:r>
              <w:rPr>
                <w:sz w:val="16"/>
              </w:rPr>
              <w:t>col</w:t>
            </w:r>
            <w:r>
              <w:rPr>
                <w:sz w:val="16"/>
              </w:rPr>
              <w:t>lection</w:t>
            </w:r>
            <w:r>
              <w:rPr>
                <w:spacing w:val="-4"/>
                <w:sz w:val="16"/>
              </w:rPr>
              <w:t xml:space="preserve"> </w:t>
            </w:r>
            <w:r>
              <w:rPr>
                <w:sz w:val="16"/>
              </w:rPr>
              <w:t>and</w:t>
            </w:r>
            <w:r>
              <w:rPr>
                <w:spacing w:val="-3"/>
                <w:sz w:val="16"/>
              </w:rPr>
              <w:t xml:space="preserve"> </w:t>
            </w:r>
            <w:r>
              <w:rPr>
                <w:sz w:val="16"/>
              </w:rPr>
              <w:t>reporting</w:t>
            </w:r>
            <w:r>
              <w:rPr>
                <w:spacing w:val="-4"/>
                <w:sz w:val="16"/>
              </w:rPr>
              <w:t xml:space="preserve"> </w:t>
            </w:r>
            <w:r>
              <w:rPr>
                <w:sz w:val="16"/>
              </w:rPr>
              <w:t>to</w:t>
            </w:r>
            <w:r>
              <w:rPr>
                <w:spacing w:val="-6"/>
                <w:sz w:val="16"/>
              </w:rPr>
              <w:t xml:space="preserve"> </w:t>
            </w:r>
            <w:r>
              <w:rPr>
                <w:sz w:val="16"/>
              </w:rPr>
              <w:t>new</w:t>
            </w:r>
            <w:r>
              <w:rPr>
                <w:spacing w:val="-6"/>
                <w:sz w:val="16"/>
              </w:rPr>
              <w:t xml:space="preserve"> </w:t>
            </w:r>
            <w:r>
              <w:rPr>
                <w:sz w:val="16"/>
              </w:rPr>
              <w:t>Letter</w:t>
            </w:r>
            <w:r>
              <w:rPr>
                <w:spacing w:val="-6"/>
                <w:sz w:val="16"/>
              </w:rPr>
              <w:t xml:space="preserve"> </w:t>
            </w:r>
            <w:r>
              <w:rPr>
                <w:sz w:val="16"/>
              </w:rPr>
              <w:t>of</w:t>
            </w:r>
            <w:r>
              <w:rPr>
                <w:spacing w:val="-4"/>
                <w:sz w:val="16"/>
              </w:rPr>
              <w:t xml:space="preserve"> </w:t>
            </w:r>
            <w:r>
              <w:rPr>
                <w:spacing w:val="-2"/>
                <w:sz w:val="16"/>
              </w:rPr>
              <w:t>Expectations.</w:t>
            </w:r>
          </w:p>
          <w:p w14:paraId="7DF29267" w14:textId="77777777" w:rsidR="005E10D1" w:rsidRDefault="005E10D1">
            <w:pPr>
              <w:pStyle w:val="TableParagraph"/>
              <w:spacing w:before="6"/>
              <w:rPr>
                <w:rFonts w:ascii="Arial"/>
                <w:b/>
                <w:sz w:val="20"/>
              </w:rPr>
            </w:pPr>
          </w:p>
          <w:p w14:paraId="5DE769A9" w14:textId="77777777" w:rsidR="005E10D1" w:rsidRDefault="009A2598">
            <w:pPr>
              <w:pStyle w:val="TableParagraph"/>
              <w:numPr>
                <w:ilvl w:val="0"/>
                <w:numId w:val="8"/>
              </w:numPr>
              <w:tabs>
                <w:tab w:val="left" w:pos="554"/>
                <w:tab w:val="left" w:pos="555"/>
              </w:tabs>
              <w:ind w:hanging="426"/>
              <w:rPr>
                <w:sz w:val="16"/>
              </w:rPr>
            </w:pPr>
            <w:r>
              <w:rPr>
                <w:sz w:val="16"/>
              </w:rPr>
              <w:t>Recruit</w:t>
            </w:r>
            <w:r>
              <w:rPr>
                <w:spacing w:val="-6"/>
                <w:sz w:val="16"/>
              </w:rPr>
              <w:t xml:space="preserve"> </w:t>
            </w:r>
            <w:r>
              <w:rPr>
                <w:sz w:val="16"/>
              </w:rPr>
              <w:t>Chief</w:t>
            </w:r>
            <w:r>
              <w:rPr>
                <w:spacing w:val="-6"/>
                <w:sz w:val="16"/>
              </w:rPr>
              <w:t xml:space="preserve"> </w:t>
            </w:r>
            <w:r>
              <w:rPr>
                <w:spacing w:val="-2"/>
                <w:sz w:val="16"/>
              </w:rPr>
              <w:t>Executive</w:t>
            </w:r>
          </w:p>
        </w:tc>
        <w:tc>
          <w:tcPr>
            <w:tcW w:w="1935" w:type="dxa"/>
          </w:tcPr>
          <w:p w14:paraId="11CD5622" w14:textId="77777777" w:rsidR="005E10D1" w:rsidRDefault="005E10D1">
            <w:pPr>
              <w:pStyle w:val="TableParagraph"/>
              <w:rPr>
                <w:rFonts w:ascii="Arial"/>
                <w:b/>
                <w:sz w:val="18"/>
              </w:rPr>
            </w:pPr>
          </w:p>
          <w:p w14:paraId="0D6E12BF" w14:textId="77777777" w:rsidR="005E10D1" w:rsidRDefault="005E10D1">
            <w:pPr>
              <w:pStyle w:val="TableParagraph"/>
              <w:spacing w:before="3"/>
              <w:rPr>
                <w:rFonts w:ascii="Arial"/>
                <w:b/>
                <w:sz w:val="20"/>
              </w:rPr>
            </w:pPr>
          </w:p>
          <w:p w14:paraId="52D1EC4C" w14:textId="77777777" w:rsidR="005E10D1" w:rsidRDefault="009A2598">
            <w:pPr>
              <w:pStyle w:val="TableParagraph"/>
              <w:spacing w:before="1"/>
              <w:ind w:left="129"/>
              <w:rPr>
                <w:sz w:val="16"/>
              </w:rPr>
            </w:pPr>
            <w:r>
              <w:rPr>
                <w:sz w:val="16"/>
              </w:rPr>
              <w:t>April</w:t>
            </w:r>
            <w:r>
              <w:rPr>
                <w:spacing w:val="-3"/>
                <w:sz w:val="16"/>
              </w:rPr>
              <w:t xml:space="preserve"> </w:t>
            </w:r>
            <w:r>
              <w:rPr>
                <w:spacing w:val="-4"/>
                <w:sz w:val="16"/>
              </w:rPr>
              <w:t>2023</w:t>
            </w:r>
          </w:p>
          <w:p w14:paraId="5A630151" w14:textId="77777777" w:rsidR="005E10D1" w:rsidRDefault="009A2598">
            <w:pPr>
              <w:pStyle w:val="TableParagraph"/>
              <w:spacing w:before="27"/>
              <w:ind w:left="129"/>
              <w:rPr>
                <w:sz w:val="16"/>
              </w:rPr>
            </w:pPr>
            <w:r>
              <w:rPr>
                <w:sz w:val="16"/>
              </w:rPr>
              <w:t>30</w:t>
            </w:r>
            <w:r>
              <w:rPr>
                <w:spacing w:val="-3"/>
                <w:sz w:val="16"/>
              </w:rPr>
              <w:t xml:space="preserve"> </w:t>
            </w:r>
            <w:r>
              <w:rPr>
                <w:sz w:val="16"/>
              </w:rPr>
              <w:t>June</w:t>
            </w:r>
            <w:r>
              <w:rPr>
                <w:spacing w:val="-2"/>
                <w:sz w:val="16"/>
              </w:rPr>
              <w:t xml:space="preserve"> </w:t>
            </w:r>
            <w:r>
              <w:rPr>
                <w:spacing w:val="-4"/>
                <w:sz w:val="16"/>
              </w:rPr>
              <w:t>2023</w:t>
            </w:r>
          </w:p>
          <w:p w14:paraId="233654DF" w14:textId="77777777" w:rsidR="005E10D1" w:rsidRDefault="009A2598">
            <w:pPr>
              <w:pStyle w:val="TableParagraph"/>
              <w:spacing w:before="29"/>
              <w:ind w:left="129"/>
              <w:rPr>
                <w:sz w:val="16"/>
              </w:rPr>
            </w:pPr>
            <w:r>
              <w:rPr>
                <w:sz w:val="16"/>
              </w:rPr>
              <w:t>30</w:t>
            </w:r>
            <w:r>
              <w:rPr>
                <w:spacing w:val="-3"/>
                <w:sz w:val="16"/>
              </w:rPr>
              <w:t xml:space="preserve"> </w:t>
            </w:r>
            <w:r>
              <w:rPr>
                <w:sz w:val="16"/>
              </w:rPr>
              <w:t>June</w:t>
            </w:r>
            <w:r>
              <w:rPr>
                <w:spacing w:val="-2"/>
                <w:sz w:val="16"/>
              </w:rPr>
              <w:t xml:space="preserve"> </w:t>
            </w:r>
            <w:r>
              <w:rPr>
                <w:spacing w:val="-4"/>
                <w:sz w:val="16"/>
              </w:rPr>
              <w:t>2023</w:t>
            </w:r>
          </w:p>
          <w:p w14:paraId="7662BDAF" w14:textId="77777777" w:rsidR="005E10D1" w:rsidRDefault="009A2598">
            <w:pPr>
              <w:pStyle w:val="TableParagraph"/>
              <w:spacing w:before="28"/>
              <w:ind w:left="129"/>
              <w:rPr>
                <w:sz w:val="16"/>
              </w:rPr>
            </w:pPr>
            <w:r>
              <w:rPr>
                <w:sz w:val="16"/>
              </w:rPr>
              <w:t>As</w:t>
            </w:r>
            <w:r>
              <w:rPr>
                <w:spacing w:val="-4"/>
                <w:sz w:val="16"/>
              </w:rPr>
              <w:t xml:space="preserve"> </w:t>
            </w:r>
            <w:r>
              <w:rPr>
                <w:sz w:val="16"/>
              </w:rPr>
              <w:t>agreed</w:t>
            </w:r>
            <w:r>
              <w:rPr>
                <w:spacing w:val="-2"/>
                <w:sz w:val="16"/>
              </w:rPr>
              <w:t xml:space="preserve"> </w:t>
            </w:r>
            <w:r>
              <w:rPr>
                <w:sz w:val="16"/>
              </w:rPr>
              <w:t>with</w:t>
            </w:r>
            <w:r>
              <w:rPr>
                <w:spacing w:val="-4"/>
                <w:sz w:val="16"/>
              </w:rPr>
              <w:t xml:space="preserve"> </w:t>
            </w:r>
            <w:r>
              <w:rPr>
                <w:spacing w:val="-2"/>
                <w:sz w:val="16"/>
              </w:rPr>
              <w:t>Minister</w:t>
            </w:r>
          </w:p>
          <w:p w14:paraId="4513D823" w14:textId="77777777" w:rsidR="005E10D1" w:rsidRDefault="005E10D1">
            <w:pPr>
              <w:pStyle w:val="TableParagraph"/>
              <w:spacing w:before="8"/>
              <w:rPr>
                <w:rFonts w:ascii="Arial"/>
                <w:b/>
                <w:sz w:val="20"/>
              </w:rPr>
            </w:pPr>
          </w:p>
          <w:p w14:paraId="25579068" w14:textId="77777777" w:rsidR="005E10D1" w:rsidRDefault="009A2598">
            <w:pPr>
              <w:pStyle w:val="TableParagraph"/>
              <w:spacing w:line="276" w:lineRule="auto"/>
              <w:ind w:left="129" w:right="96"/>
              <w:rPr>
                <w:sz w:val="16"/>
              </w:rPr>
            </w:pPr>
            <w:r>
              <w:rPr>
                <w:sz w:val="16"/>
              </w:rPr>
              <w:t>Dependent on timing of</w:t>
            </w:r>
            <w:r>
              <w:rPr>
                <w:spacing w:val="40"/>
                <w:sz w:val="16"/>
              </w:rPr>
              <w:t xml:space="preserve"> </w:t>
            </w:r>
            <w:r>
              <w:rPr>
                <w:sz w:val="16"/>
              </w:rPr>
              <w:t>the</w:t>
            </w:r>
            <w:r>
              <w:rPr>
                <w:spacing w:val="-10"/>
                <w:sz w:val="16"/>
              </w:rPr>
              <w:t xml:space="preserve"> </w:t>
            </w:r>
            <w:r>
              <w:rPr>
                <w:sz w:val="16"/>
              </w:rPr>
              <w:t>Letter</w:t>
            </w:r>
            <w:r>
              <w:rPr>
                <w:spacing w:val="-10"/>
                <w:sz w:val="16"/>
              </w:rPr>
              <w:t xml:space="preserve"> </w:t>
            </w:r>
            <w:r>
              <w:rPr>
                <w:sz w:val="16"/>
              </w:rPr>
              <w:t>of</w:t>
            </w:r>
            <w:r>
              <w:rPr>
                <w:spacing w:val="-10"/>
                <w:sz w:val="16"/>
              </w:rPr>
              <w:t xml:space="preserve"> </w:t>
            </w:r>
            <w:r>
              <w:rPr>
                <w:sz w:val="16"/>
              </w:rPr>
              <w:t>Expectations</w:t>
            </w:r>
            <w:r>
              <w:rPr>
                <w:spacing w:val="40"/>
                <w:sz w:val="16"/>
              </w:rPr>
              <w:t xml:space="preserve"> </w:t>
            </w:r>
            <w:r>
              <w:rPr>
                <w:sz w:val="16"/>
              </w:rPr>
              <w:t>December</w:t>
            </w:r>
            <w:r>
              <w:rPr>
                <w:spacing w:val="-7"/>
                <w:sz w:val="16"/>
              </w:rPr>
              <w:t xml:space="preserve"> </w:t>
            </w:r>
            <w:r>
              <w:rPr>
                <w:sz w:val="16"/>
              </w:rPr>
              <w:t>2023</w:t>
            </w:r>
          </w:p>
        </w:tc>
      </w:tr>
      <w:tr w:rsidR="005E10D1" w14:paraId="5186D741" w14:textId="77777777">
        <w:trPr>
          <w:trHeight w:val="2140"/>
        </w:trPr>
        <w:tc>
          <w:tcPr>
            <w:tcW w:w="6363" w:type="dxa"/>
          </w:tcPr>
          <w:p w14:paraId="10B30E97" w14:textId="77777777" w:rsidR="005E10D1" w:rsidRDefault="009A2598">
            <w:pPr>
              <w:pStyle w:val="TableParagraph"/>
              <w:spacing w:line="183" w:lineRule="exact"/>
              <w:ind w:left="107"/>
              <w:rPr>
                <w:sz w:val="16"/>
              </w:rPr>
            </w:pPr>
            <w:r>
              <w:rPr>
                <w:sz w:val="16"/>
              </w:rPr>
              <w:t>New</w:t>
            </w:r>
            <w:r>
              <w:rPr>
                <w:spacing w:val="-6"/>
                <w:sz w:val="16"/>
              </w:rPr>
              <w:t xml:space="preserve"> </w:t>
            </w:r>
            <w:r>
              <w:rPr>
                <w:sz w:val="16"/>
              </w:rPr>
              <w:t>legislative</w:t>
            </w:r>
            <w:r>
              <w:rPr>
                <w:spacing w:val="-6"/>
                <w:sz w:val="16"/>
              </w:rPr>
              <w:t xml:space="preserve"> </w:t>
            </w:r>
            <w:r>
              <w:rPr>
                <w:spacing w:val="-2"/>
                <w:sz w:val="16"/>
              </w:rPr>
              <w:t>requirements</w:t>
            </w:r>
          </w:p>
          <w:p w14:paraId="40435DF8" w14:textId="77777777" w:rsidR="005E10D1" w:rsidRDefault="005E10D1">
            <w:pPr>
              <w:pStyle w:val="TableParagraph"/>
              <w:spacing w:before="1"/>
              <w:rPr>
                <w:rFonts w:ascii="Arial"/>
                <w:b/>
                <w:sz w:val="20"/>
              </w:rPr>
            </w:pPr>
          </w:p>
          <w:p w14:paraId="7378C5E3" w14:textId="77777777" w:rsidR="005E10D1" w:rsidRDefault="009A2598">
            <w:pPr>
              <w:pStyle w:val="TableParagraph"/>
              <w:numPr>
                <w:ilvl w:val="0"/>
                <w:numId w:val="7"/>
              </w:numPr>
              <w:tabs>
                <w:tab w:val="left" w:pos="554"/>
                <w:tab w:val="left" w:pos="555"/>
              </w:tabs>
              <w:spacing w:line="273" w:lineRule="auto"/>
              <w:ind w:right="222"/>
              <w:rPr>
                <w:sz w:val="16"/>
              </w:rPr>
            </w:pPr>
            <w:r>
              <w:rPr>
                <w:sz w:val="16"/>
              </w:rPr>
              <w:t>Develop</w:t>
            </w:r>
            <w:r>
              <w:rPr>
                <w:spacing w:val="-3"/>
                <w:sz w:val="16"/>
              </w:rPr>
              <w:t xml:space="preserve"> </w:t>
            </w:r>
            <w:r>
              <w:rPr>
                <w:sz w:val="16"/>
              </w:rPr>
              <w:t>draft</w:t>
            </w:r>
            <w:r>
              <w:rPr>
                <w:spacing w:val="35"/>
                <w:sz w:val="16"/>
              </w:rPr>
              <w:t xml:space="preserve"> </w:t>
            </w:r>
            <w:r>
              <w:rPr>
                <w:sz w:val="16"/>
              </w:rPr>
              <w:t>Code</w:t>
            </w:r>
            <w:r>
              <w:rPr>
                <w:spacing w:val="-5"/>
                <w:sz w:val="16"/>
              </w:rPr>
              <w:t xml:space="preserve"> </w:t>
            </w:r>
            <w:r>
              <w:rPr>
                <w:sz w:val="16"/>
              </w:rPr>
              <w:t>of</w:t>
            </w:r>
            <w:r>
              <w:rPr>
                <w:spacing w:val="-4"/>
                <w:sz w:val="16"/>
              </w:rPr>
              <w:t xml:space="preserve"> </w:t>
            </w:r>
            <w:r>
              <w:rPr>
                <w:sz w:val="16"/>
              </w:rPr>
              <w:t>Ethics</w:t>
            </w:r>
            <w:r>
              <w:rPr>
                <w:spacing w:val="-4"/>
                <w:sz w:val="16"/>
              </w:rPr>
              <w:t xml:space="preserve"> </w:t>
            </w:r>
            <w:r>
              <w:rPr>
                <w:sz w:val="16"/>
              </w:rPr>
              <w:t>–</w:t>
            </w:r>
            <w:r>
              <w:rPr>
                <w:spacing w:val="-4"/>
                <w:sz w:val="16"/>
              </w:rPr>
              <w:t xml:space="preserve"> </w:t>
            </w:r>
            <w:r>
              <w:rPr>
                <w:sz w:val="16"/>
              </w:rPr>
              <w:t>align</w:t>
            </w:r>
            <w:r>
              <w:rPr>
                <w:spacing w:val="-4"/>
                <w:sz w:val="16"/>
              </w:rPr>
              <w:t xml:space="preserve"> </w:t>
            </w:r>
            <w:r>
              <w:rPr>
                <w:sz w:val="16"/>
              </w:rPr>
              <w:t>staff</w:t>
            </w:r>
            <w:r>
              <w:rPr>
                <w:spacing w:val="-4"/>
                <w:sz w:val="16"/>
              </w:rPr>
              <w:t xml:space="preserve"> </w:t>
            </w:r>
            <w:r>
              <w:rPr>
                <w:sz w:val="16"/>
              </w:rPr>
              <w:t>expectations</w:t>
            </w:r>
            <w:r>
              <w:rPr>
                <w:spacing w:val="-3"/>
                <w:sz w:val="16"/>
              </w:rPr>
              <w:t xml:space="preserve"> </w:t>
            </w:r>
            <w:r>
              <w:rPr>
                <w:sz w:val="16"/>
              </w:rPr>
              <w:t>and</w:t>
            </w:r>
            <w:r>
              <w:rPr>
                <w:spacing w:val="-4"/>
                <w:sz w:val="16"/>
              </w:rPr>
              <w:t xml:space="preserve"> </w:t>
            </w:r>
            <w:r>
              <w:rPr>
                <w:sz w:val="16"/>
              </w:rPr>
              <w:t>performance</w:t>
            </w:r>
            <w:r>
              <w:rPr>
                <w:spacing w:val="-5"/>
                <w:sz w:val="16"/>
              </w:rPr>
              <w:t xml:space="preserve"> </w:t>
            </w:r>
            <w:r>
              <w:rPr>
                <w:sz w:val="16"/>
              </w:rPr>
              <w:t>management.</w:t>
            </w:r>
            <w:r>
              <w:rPr>
                <w:spacing w:val="40"/>
                <w:sz w:val="16"/>
              </w:rPr>
              <w:t xml:space="preserve"> </w:t>
            </w:r>
            <w:r>
              <w:rPr>
                <w:sz w:val="16"/>
              </w:rPr>
              <w:t>Incorporate into Commissioner expectations.</w:t>
            </w:r>
          </w:p>
          <w:p w14:paraId="7B4C8AA6" w14:textId="77777777" w:rsidR="005E10D1" w:rsidRDefault="009A2598">
            <w:pPr>
              <w:pStyle w:val="TableParagraph"/>
              <w:numPr>
                <w:ilvl w:val="0"/>
                <w:numId w:val="7"/>
              </w:numPr>
              <w:tabs>
                <w:tab w:val="left" w:pos="554"/>
                <w:tab w:val="left" w:pos="555"/>
              </w:tabs>
              <w:spacing w:before="2" w:line="273" w:lineRule="auto"/>
              <w:ind w:right="212"/>
              <w:rPr>
                <w:sz w:val="16"/>
              </w:rPr>
            </w:pPr>
            <w:r>
              <w:rPr>
                <w:sz w:val="16"/>
              </w:rPr>
              <w:t>Information</w:t>
            </w:r>
            <w:r>
              <w:rPr>
                <w:spacing w:val="-2"/>
                <w:sz w:val="16"/>
              </w:rPr>
              <w:t xml:space="preserve"> </w:t>
            </w:r>
            <w:r>
              <w:rPr>
                <w:sz w:val="16"/>
              </w:rPr>
              <w:t>rules</w:t>
            </w:r>
            <w:r>
              <w:rPr>
                <w:spacing w:val="-5"/>
                <w:sz w:val="16"/>
              </w:rPr>
              <w:t xml:space="preserve"> </w:t>
            </w:r>
            <w:r>
              <w:rPr>
                <w:sz w:val="16"/>
              </w:rPr>
              <w:t>on</w:t>
            </w:r>
            <w:r>
              <w:rPr>
                <w:spacing w:val="-4"/>
                <w:sz w:val="16"/>
              </w:rPr>
              <w:t xml:space="preserve"> </w:t>
            </w:r>
            <w:r>
              <w:rPr>
                <w:sz w:val="16"/>
              </w:rPr>
              <w:t>collection,</w:t>
            </w:r>
            <w:r>
              <w:rPr>
                <w:spacing w:val="-2"/>
                <w:sz w:val="16"/>
              </w:rPr>
              <w:t xml:space="preserve"> </w:t>
            </w:r>
            <w:proofErr w:type="gramStart"/>
            <w:r>
              <w:rPr>
                <w:sz w:val="16"/>
              </w:rPr>
              <w:t>storage</w:t>
            </w:r>
            <w:proofErr w:type="gramEnd"/>
            <w:r>
              <w:rPr>
                <w:spacing w:val="-5"/>
                <w:sz w:val="16"/>
              </w:rPr>
              <w:t xml:space="preserve"> </w:t>
            </w:r>
            <w:r>
              <w:rPr>
                <w:sz w:val="16"/>
              </w:rPr>
              <w:t>and</w:t>
            </w:r>
            <w:r>
              <w:rPr>
                <w:spacing w:val="-4"/>
                <w:sz w:val="16"/>
              </w:rPr>
              <w:t xml:space="preserve"> </w:t>
            </w:r>
            <w:r>
              <w:rPr>
                <w:sz w:val="16"/>
              </w:rPr>
              <w:t>disposal</w:t>
            </w:r>
            <w:r>
              <w:rPr>
                <w:spacing w:val="-4"/>
                <w:sz w:val="16"/>
              </w:rPr>
              <w:t xml:space="preserve"> </w:t>
            </w:r>
            <w:r>
              <w:rPr>
                <w:sz w:val="16"/>
              </w:rPr>
              <w:t>of</w:t>
            </w:r>
            <w:r>
              <w:rPr>
                <w:spacing w:val="-6"/>
                <w:sz w:val="16"/>
              </w:rPr>
              <w:t xml:space="preserve"> </w:t>
            </w:r>
            <w:r>
              <w:rPr>
                <w:sz w:val="16"/>
              </w:rPr>
              <w:t>information –</w:t>
            </w:r>
            <w:r>
              <w:rPr>
                <w:spacing w:val="-4"/>
                <w:sz w:val="16"/>
              </w:rPr>
              <w:t xml:space="preserve"> </w:t>
            </w:r>
            <w:r>
              <w:rPr>
                <w:sz w:val="16"/>
              </w:rPr>
              <w:t>develop,</w:t>
            </w:r>
            <w:r>
              <w:rPr>
                <w:spacing w:val="-5"/>
                <w:sz w:val="16"/>
              </w:rPr>
              <w:t xml:space="preserve"> </w:t>
            </w:r>
            <w:r>
              <w:rPr>
                <w:sz w:val="16"/>
              </w:rPr>
              <w:t>consult,</w:t>
            </w:r>
            <w:r>
              <w:rPr>
                <w:spacing w:val="40"/>
                <w:sz w:val="16"/>
              </w:rPr>
              <w:t xml:space="preserve"> </w:t>
            </w:r>
            <w:r>
              <w:rPr>
                <w:sz w:val="16"/>
              </w:rPr>
              <w:t>agree with other agencies, publish and align internal</w:t>
            </w:r>
            <w:r>
              <w:rPr>
                <w:sz w:val="16"/>
              </w:rPr>
              <w:t xml:space="preserve"> processes and protocols.</w:t>
            </w:r>
          </w:p>
          <w:p w14:paraId="427005CE" w14:textId="77777777" w:rsidR="005E10D1" w:rsidRDefault="009A2598">
            <w:pPr>
              <w:pStyle w:val="TableParagraph"/>
              <w:numPr>
                <w:ilvl w:val="0"/>
                <w:numId w:val="7"/>
              </w:numPr>
              <w:tabs>
                <w:tab w:val="left" w:pos="554"/>
                <w:tab w:val="left" w:pos="555"/>
              </w:tabs>
              <w:spacing w:before="1" w:line="273" w:lineRule="auto"/>
              <w:ind w:right="206"/>
              <w:rPr>
                <w:sz w:val="16"/>
              </w:rPr>
            </w:pPr>
            <w:r>
              <w:rPr>
                <w:sz w:val="16"/>
              </w:rPr>
              <w:t>Terms</w:t>
            </w:r>
            <w:r>
              <w:rPr>
                <w:spacing w:val="-6"/>
                <w:sz w:val="16"/>
              </w:rPr>
              <w:t xml:space="preserve"> </w:t>
            </w:r>
            <w:r>
              <w:rPr>
                <w:sz w:val="16"/>
              </w:rPr>
              <w:t>of</w:t>
            </w:r>
            <w:r>
              <w:rPr>
                <w:spacing w:val="-4"/>
                <w:sz w:val="16"/>
              </w:rPr>
              <w:t xml:space="preserve"> </w:t>
            </w:r>
            <w:r>
              <w:rPr>
                <w:sz w:val="16"/>
              </w:rPr>
              <w:t>Reference</w:t>
            </w:r>
            <w:r>
              <w:rPr>
                <w:spacing w:val="-2"/>
                <w:sz w:val="16"/>
              </w:rPr>
              <w:t xml:space="preserve"> </w:t>
            </w:r>
            <w:r>
              <w:rPr>
                <w:sz w:val="16"/>
              </w:rPr>
              <w:t>for</w:t>
            </w:r>
            <w:r>
              <w:rPr>
                <w:spacing w:val="-6"/>
                <w:sz w:val="16"/>
              </w:rPr>
              <w:t xml:space="preserve"> </w:t>
            </w:r>
            <w:r>
              <w:rPr>
                <w:sz w:val="16"/>
              </w:rPr>
              <w:t>how</w:t>
            </w:r>
            <w:r>
              <w:rPr>
                <w:spacing w:val="-6"/>
                <w:sz w:val="16"/>
              </w:rPr>
              <w:t xml:space="preserve"> </w:t>
            </w:r>
            <w:r>
              <w:rPr>
                <w:sz w:val="16"/>
              </w:rPr>
              <w:t>Commission,</w:t>
            </w:r>
            <w:r>
              <w:rPr>
                <w:spacing w:val="-5"/>
                <w:sz w:val="16"/>
              </w:rPr>
              <w:t xml:space="preserve"> </w:t>
            </w:r>
            <w:r>
              <w:rPr>
                <w:sz w:val="16"/>
              </w:rPr>
              <w:t>ICM</w:t>
            </w:r>
            <w:r>
              <w:rPr>
                <w:spacing w:val="-2"/>
                <w:sz w:val="16"/>
              </w:rPr>
              <w:t xml:space="preserve"> </w:t>
            </w:r>
            <w:r>
              <w:rPr>
                <w:sz w:val="16"/>
              </w:rPr>
              <w:t>and</w:t>
            </w:r>
            <w:r>
              <w:rPr>
                <w:spacing w:val="-2"/>
                <w:sz w:val="16"/>
              </w:rPr>
              <w:t xml:space="preserve"> </w:t>
            </w:r>
            <w:r>
              <w:rPr>
                <w:sz w:val="16"/>
              </w:rPr>
              <w:t>Ombudsman</w:t>
            </w:r>
            <w:r>
              <w:rPr>
                <w:spacing w:val="-4"/>
                <w:sz w:val="16"/>
              </w:rPr>
              <w:t xml:space="preserve"> </w:t>
            </w:r>
            <w:r>
              <w:rPr>
                <w:sz w:val="16"/>
              </w:rPr>
              <w:t>will</w:t>
            </w:r>
            <w:r>
              <w:rPr>
                <w:spacing w:val="-4"/>
                <w:sz w:val="16"/>
              </w:rPr>
              <w:t xml:space="preserve"> </w:t>
            </w:r>
            <w:r>
              <w:rPr>
                <w:sz w:val="16"/>
              </w:rPr>
              <w:t>operate.</w:t>
            </w:r>
            <w:r>
              <w:rPr>
                <w:spacing w:val="-2"/>
                <w:sz w:val="16"/>
              </w:rPr>
              <w:t xml:space="preserve"> </w:t>
            </w:r>
            <w:r>
              <w:rPr>
                <w:sz w:val="16"/>
              </w:rPr>
              <w:t>Detailed</w:t>
            </w:r>
            <w:r>
              <w:rPr>
                <w:spacing w:val="40"/>
                <w:sz w:val="16"/>
              </w:rPr>
              <w:t xml:space="preserve"> </w:t>
            </w:r>
            <w:r>
              <w:rPr>
                <w:sz w:val="16"/>
              </w:rPr>
              <w:t>processes to support the Terms of Reference.</w:t>
            </w:r>
          </w:p>
          <w:p w14:paraId="5E9B8148" w14:textId="77777777" w:rsidR="005E10D1" w:rsidRDefault="009A2598">
            <w:pPr>
              <w:pStyle w:val="TableParagraph"/>
              <w:numPr>
                <w:ilvl w:val="0"/>
                <w:numId w:val="7"/>
              </w:numPr>
              <w:tabs>
                <w:tab w:val="left" w:pos="554"/>
                <w:tab w:val="left" w:pos="555"/>
              </w:tabs>
              <w:spacing w:line="195" w:lineRule="exact"/>
              <w:ind w:hanging="426"/>
              <w:rPr>
                <w:sz w:val="16"/>
              </w:rPr>
            </w:pPr>
            <w:r>
              <w:rPr>
                <w:sz w:val="16"/>
              </w:rPr>
              <w:t>Information</w:t>
            </w:r>
            <w:r>
              <w:rPr>
                <w:spacing w:val="-6"/>
                <w:sz w:val="16"/>
              </w:rPr>
              <w:t xml:space="preserve"> </w:t>
            </w:r>
            <w:r>
              <w:rPr>
                <w:sz w:val="16"/>
              </w:rPr>
              <w:t>sharing</w:t>
            </w:r>
            <w:r>
              <w:rPr>
                <w:spacing w:val="-6"/>
                <w:sz w:val="16"/>
              </w:rPr>
              <w:t xml:space="preserve"> </w:t>
            </w:r>
            <w:r>
              <w:rPr>
                <w:sz w:val="16"/>
              </w:rPr>
              <w:t>arrangements</w:t>
            </w:r>
            <w:r>
              <w:rPr>
                <w:spacing w:val="-6"/>
                <w:sz w:val="16"/>
              </w:rPr>
              <w:t xml:space="preserve"> </w:t>
            </w:r>
            <w:r>
              <w:rPr>
                <w:sz w:val="16"/>
              </w:rPr>
              <w:t>with</w:t>
            </w:r>
            <w:r>
              <w:rPr>
                <w:spacing w:val="-6"/>
                <w:sz w:val="16"/>
              </w:rPr>
              <w:t xml:space="preserve"> </w:t>
            </w:r>
            <w:r>
              <w:rPr>
                <w:sz w:val="16"/>
              </w:rPr>
              <w:t>ICM</w:t>
            </w:r>
            <w:r>
              <w:rPr>
                <w:spacing w:val="-7"/>
                <w:sz w:val="16"/>
              </w:rPr>
              <w:t xml:space="preserve"> </w:t>
            </w:r>
            <w:r>
              <w:rPr>
                <w:sz w:val="16"/>
              </w:rPr>
              <w:t>and</w:t>
            </w:r>
            <w:r>
              <w:rPr>
                <w:spacing w:val="-5"/>
                <w:sz w:val="16"/>
              </w:rPr>
              <w:t xml:space="preserve"> </w:t>
            </w:r>
            <w:r>
              <w:rPr>
                <w:spacing w:val="-2"/>
                <w:sz w:val="16"/>
              </w:rPr>
              <w:t>Ombudsman.</w:t>
            </w:r>
          </w:p>
        </w:tc>
        <w:tc>
          <w:tcPr>
            <w:tcW w:w="1935" w:type="dxa"/>
          </w:tcPr>
          <w:p w14:paraId="0EBB9202" w14:textId="77777777" w:rsidR="005E10D1" w:rsidRDefault="005E10D1">
            <w:pPr>
              <w:pStyle w:val="TableParagraph"/>
              <w:rPr>
                <w:rFonts w:ascii="Arial"/>
                <w:b/>
                <w:sz w:val="18"/>
              </w:rPr>
            </w:pPr>
          </w:p>
          <w:p w14:paraId="4CDD0AF3" w14:textId="77777777" w:rsidR="005E10D1" w:rsidRDefault="005E10D1">
            <w:pPr>
              <w:pStyle w:val="TableParagraph"/>
              <w:spacing w:before="3"/>
              <w:rPr>
                <w:rFonts w:ascii="Arial"/>
                <w:b/>
                <w:sz w:val="20"/>
              </w:rPr>
            </w:pPr>
          </w:p>
          <w:p w14:paraId="56F9FD45" w14:textId="77777777" w:rsidR="005E10D1" w:rsidRDefault="009A2598">
            <w:pPr>
              <w:pStyle w:val="TableParagraph"/>
              <w:spacing w:before="1"/>
              <w:ind w:left="129"/>
              <w:rPr>
                <w:sz w:val="16"/>
              </w:rPr>
            </w:pPr>
            <w:r>
              <w:rPr>
                <w:sz w:val="16"/>
              </w:rPr>
              <w:t>1</w:t>
            </w:r>
            <w:r>
              <w:rPr>
                <w:spacing w:val="-2"/>
                <w:sz w:val="16"/>
              </w:rPr>
              <w:t xml:space="preserve"> </w:t>
            </w:r>
            <w:r>
              <w:rPr>
                <w:sz w:val="16"/>
              </w:rPr>
              <w:t>July</w:t>
            </w:r>
            <w:r>
              <w:rPr>
                <w:spacing w:val="-3"/>
                <w:sz w:val="16"/>
              </w:rPr>
              <w:t xml:space="preserve"> </w:t>
            </w:r>
            <w:r>
              <w:rPr>
                <w:spacing w:val="-4"/>
                <w:sz w:val="16"/>
              </w:rPr>
              <w:t>2023</w:t>
            </w:r>
          </w:p>
          <w:p w14:paraId="4F76169C" w14:textId="77777777" w:rsidR="005E10D1" w:rsidRDefault="005E10D1">
            <w:pPr>
              <w:pStyle w:val="TableParagraph"/>
              <w:spacing w:before="11"/>
              <w:rPr>
                <w:rFonts w:ascii="Arial"/>
                <w:b/>
                <w:sz w:val="20"/>
              </w:rPr>
            </w:pPr>
          </w:p>
          <w:p w14:paraId="004E30A6" w14:textId="77777777" w:rsidR="005E10D1" w:rsidRDefault="009A2598">
            <w:pPr>
              <w:pStyle w:val="TableParagraph"/>
              <w:spacing w:line="276" w:lineRule="auto"/>
              <w:ind w:left="129" w:right="477"/>
              <w:rPr>
                <w:sz w:val="16"/>
              </w:rPr>
            </w:pPr>
            <w:r>
              <w:rPr>
                <w:sz w:val="16"/>
              </w:rPr>
              <w:t>TBC</w:t>
            </w:r>
            <w:r>
              <w:rPr>
                <w:spacing w:val="-10"/>
                <w:sz w:val="16"/>
              </w:rPr>
              <w:t xml:space="preserve"> </w:t>
            </w:r>
            <w:r>
              <w:rPr>
                <w:sz w:val="16"/>
              </w:rPr>
              <w:t>–</w:t>
            </w:r>
            <w:r>
              <w:rPr>
                <w:spacing w:val="-10"/>
                <w:sz w:val="16"/>
              </w:rPr>
              <w:t xml:space="preserve"> </w:t>
            </w:r>
            <w:r>
              <w:rPr>
                <w:sz w:val="16"/>
              </w:rPr>
              <w:t>dependent</w:t>
            </w:r>
            <w:r>
              <w:rPr>
                <w:spacing w:val="-10"/>
                <w:sz w:val="16"/>
              </w:rPr>
              <w:t xml:space="preserve"> </w:t>
            </w:r>
            <w:r>
              <w:rPr>
                <w:sz w:val="16"/>
              </w:rPr>
              <w:t>on</w:t>
            </w:r>
            <w:r>
              <w:rPr>
                <w:spacing w:val="40"/>
                <w:sz w:val="16"/>
              </w:rPr>
              <w:t xml:space="preserve"> </w:t>
            </w:r>
            <w:r>
              <w:rPr>
                <w:sz w:val="16"/>
              </w:rPr>
              <w:t>drafting</w:t>
            </w:r>
            <w:r>
              <w:rPr>
                <w:spacing w:val="-3"/>
                <w:sz w:val="16"/>
              </w:rPr>
              <w:t xml:space="preserve"> </w:t>
            </w:r>
            <w:r>
              <w:rPr>
                <w:sz w:val="16"/>
              </w:rPr>
              <w:t>timelines</w:t>
            </w:r>
            <w:r>
              <w:rPr>
                <w:spacing w:val="80"/>
                <w:sz w:val="16"/>
              </w:rPr>
              <w:t xml:space="preserve"> </w:t>
            </w:r>
            <w:r>
              <w:rPr>
                <w:sz w:val="16"/>
              </w:rPr>
              <w:t>30 April 2023</w:t>
            </w:r>
          </w:p>
          <w:p w14:paraId="52ACF8D7" w14:textId="77777777" w:rsidR="005E10D1" w:rsidRDefault="005E10D1">
            <w:pPr>
              <w:pStyle w:val="TableParagraph"/>
              <w:spacing w:before="3"/>
              <w:rPr>
                <w:rFonts w:ascii="Arial"/>
                <w:b/>
                <w:sz w:val="18"/>
              </w:rPr>
            </w:pPr>
          </w:p>
          <w:p w14:paraId="50D33436" w14:textId="77777777" w:rsidR="005E10D1" w:rsidRDefault="009A2598">
            <w:pPr>
              <w:pStyle w:val="TableParagraph"/>
              <w:ind w:left="129"/>
              <w:rPr>
                <w:sz w:val="16"/>
              </w:rPr>
            </w:pPr>
            <w:r>
              <w:rPr>
                <w:sz w:val="16"/>
              </w:rPr>
              <w:t>30</w:t>
            </w:r>
            <w:r>
              <w:rPr>
                <w:spacing w:val="-5"/>
                <w:sz w:val="16"/>
              </w:rPr>
              <w:t xml:space="preserve"> </w:t>
            </w:r>
            <w:r>
              <w:rPr>
                <w:sz w:val="16"/>
              </w:rPr>
              <w:t>April</w:t>
            </w:r>
            <w:r>
              <w:rPr>
                <w:spacing w:val="-2"/>
                <w:sz w:val="16"/>
              </w:rPr>
              <w:t xml:space="preserve"> </w:t>
            </w:r>
            <w:r>
              <w:rPr>
                <w:spacing w:val="-4"/>
                <w:sz w:val="16"/>
              </w:rPr>
              <w:t>2023</w:t>
            </w:r>
          </w:p>
        </w:tc>
      </w:tr>
      <w:tr w:rsidR="005E10D1" w14:paraId="56343CE5" w14:textId="77777777">
        <w:trPr>
          <w:trHeight w:val="1492"/>
        </w:trPr>
        <w:tc>
          <w:tcPr>
            <w:tcW w:w="6363" w:type="dxa"/>
          </w:tcPr>
          <w:p w14:paraId="3CFCB813" w14:textId="77777777" w:rsidR="005E10D1" w:rsidRDefault="009A2598">
            <w:pPr>
              <w:pStyle w:val="TableParagraph"/>
              <w:spacing w:line="183" w:lineRule="exact"/>
              <w:ind w:left="107"/>
              <w:rPr>
                <w:sz w:val="16"/>
              </w:rPr>
            </w:pPr>
            <w:r>
              <w:rPr>
                <w:sz w:val="16"/>
              </w:rPr>
              <w:t>Staff</w:t>
            </w:r>
            <w:r>
              <w:rPr>
                <w:spacing w:val="-5"/>
                <w:sz w:val="16"/>
              </w:rPr>
              <w:t xml:space="preserve"> </w:t>
            </w:r>
            <w:r>
              <w:rPr>
                <w:spacing w:val="-2"/>
                <w:sz w:val="16"/>
              </w:rPr>
              <w:t>transition</w:t>
            </w:r>
          </w:p>
          <w:p w14:paraId="462E741D" w14:textId="77777777" w:rsidR="005E10D1" w:rsidRDefault="005E10D1">
            <w:pPr>
              <w:pStyle w:val="TableParagraph"/>
              <w:spacing w:before="10"/>
              <w:rPr>
                <w:rFonts w:ascii="Arial"/>
                <w:b/>
                <w:sz w:val="19"/>
              </w:rPr>
            </w:pPr>
          </w:p>
          <w:p w14:paraId="7F2953C0" w14:textId="77777777" w:rsidR="005E10D1" w:rsidRDefault="009A2598">
            <w:pPr>
              <w:pStyle w:val="TableParagraph"/>
              <w:numPr>
                <w:ilvl w:val="0"/>
                <w:numId w:val="6"/>
              </w:numPr>
              <w:tabs>
                <w:tab w:val="left" w:pos="554"/>
                <w:tab w:val="left" w:pos="555"/>
              </w:tabs>
              <w:spacing w:before="1" w:line="273" w:lineRule="auto"/>
              <w:ind w:right="318"/>
              <w:rPr>
                <w:sz w:val="16"/>
              </w:rPr>
            </w:pPr>
            <w:r>
              <w:rPr>
                <w:sz w:val="16"/>
              </w:rPr>
              <w:t>Formal</w:t>
            </w:r>
            <w:r>
              <w:rPr>
                <w:spacing w:val="-4"/>
                <w:sz w:val="16"/>
              </w:rPr>
              <w:t xml:space="preserve"> </w:t>
            </w:r>
            <w:r>
              <w:rPr>
                <w:sz w:val="16"/>
              </w:rPr>
              <w:t>transfer</w:t>
            </w:r>
            <w:r>
              <w:rPr>
                <w:spacing w:val="-6"/>
                <w:sz w:val="16"/>
              </w:rPr>
              <w:t xml:space="preserve"> </w:t>
            </w:r>
            <w:r>
              <w:rPr>
                <w:sz w:val="16"/>
              </w:rPr>
              <w:t>of</w:t>
            </w:r>
            <w:r>
              <w:rPr>
                <w:spacing w:val="-4"/>
                <w:sz w:val="16"/>
              </w:rPr>
              <w:t xml:space="preserve"> </w:t>
            </w:r>
            <w:r>
              <w:rPr>
                <w:sz w:val="16"/>
              </w:rPr>
              <w:t>staff</w:t>
            </w:r>
            <w:r>
              <w:rPr>
                <w:spacing w:val="-6"/>
                <w:sz w:val="16"/>
              </w:rPr>
              <w:t xml:space="preserve"> </w:t>
            </w:r>
            <w:r>
              <w:rPr>
                <w:sz w:val="16"/>
              </w:rPr>
              <w:t>and</w:t>
            </w:r>
            <w:r>
              <w:rPr>
                <w:spacing w:val="-4"/>
                <w:sz w:val="16"/>
              </w:rPr>
              <w:t xml:space="preserve"> </w:t>
            </w:r>
            <w:r>
              <w:rPr>
                <w:sz w:val="16"/>
              </w:rPr>
              <w:t>alignment</w:t>
            </w:r>
            <w:r>
              <w:rPr>
                <w:spacing w:val="-4"/>
                <w:sz w:val="16"/>
              </w:rPr>
              <w:t xml:space="preserve"> </w:t>
            </w:r>
            <w:r>
              <w:rPr>
                <w:sz w:val="16"/>
              </w:rPr>
              <w:t>of</w:t>
            </w:r>
            <w:r>
              <w:rPr>
                <w:spacing w:val="-4"/>
                <w:sz w:val="16"/>
              </w:rPr>
              <w:t xml:space="preserve"> </w:t>
            </w:r>
            <w:r>
              <w:rPr>
                <w:sz w:val="16"/>
              </w:rPr>
              <w:t>roles</w:t>
            </w:r>
            <w:r>
              <w:rPr>
                <w:spacing w:val="-3"/>
                <w:sz w:val="16"/>
              </w:rPr>
              <w:t xml:space="preserve"> </w:t>
            </w:r>
            <w:r>
              <w:rPr>
                <w:sz w:val="16"/>
              </w:rPr>
              <w:t>and</w:t>
            </w:r>
            <w:r>
              <w:rPr>
                <w:spacing w:val="-4"/>
                <w:sz w:val="16"/>
              </w:rPr>
              <w:t xml:space="preserve"> </w:t>
            </w:r>
            <w:r>
              <w:rPr>
                <w:sz w:val="16"/>
              </w:rPr>
              <w:t>performance</w:t>
            </w:r>
            <w:r>
              <w:rPr>
                <w:spacing w:val="-5"/>
                <w:sz w:val="16"/>
              </w:rPr>
              <w:t xml:space="preserve"> </w:t>
            </w:r>
            <w:r>
              <w:rPr>
                <w:sz w:val="16"/>
              </w:rPr>
              <w:t>expectations</w:t>
            </w:r>
            <w:r>
              <w:rPr>
                <w:spacing w:val="-3"/>
                <w:sz w:val="16"/>
              </w:rPr>
              <w:t xml:space="preserve"> </w:t>
            </w:r>
            <w:r>
              <w:rPr>
                <w:sz w:val="16"/>
              </w:rPr>
              <w:t>with</w:t>
            </w:r>
            <w:r>
              <w:rPr>
                <w:spacing w:val="-4"/>
                <w:sz w:val="16"/>
              </w:rPr>
              <w:t xml:space="preserve"> </w:t>
            </w:r>
            <w:r>
              <w:rPr>
                <w:sz w:val="16"/>
              </w:rPr>
              <w:t>the</w:t>
            </w:r>
            <w:r>
              <w:rPr>
                <w:spacing w:val="40"/>
                <w:sz w:val="16"/>
              </w:rPr>
              <w:t xml:space="preserve"> </w:t>
            </w:r>
            <w:r>
              <w:rPr>
                <w:sz w:val="16"/>
              </w:rPr>
              <w:t>new</w:t>
            </w:r>
            <w:r>
              <w:rPr>
                <w:spacing w:val="-7"/>
                <w:sz w:val="16"/>
              </w:rPr>
              <w:t xml:space="preserve"> </w:t>
            </w:r>
            <w:r>
              <w:rPr>
                <w:sz w:val="16"/>
              </w:rPr>
              <w:t>Commission.</w:t>
            </w:r>
          </w:p>
          <w:p w14:paraId="6F7ED712" w14:textId="77777777" w:rsidR="005E10D1" w:rsidRDefault="009A2598">
            <w:pPr>
              <w:pStyle w:val="TableParagraph"/>
              <w:numPr>
                <w:ilvl w:val="0"/>
                <w:numId w:val="6"/>
              </w:numPr>
              <w:tabs>
                <w:tab w:val="left" w:pos="554"/>
                <w:tab w:val="left" w:pos="555"/>
              </w:tabs>
              <w:spacing w:before="1"/>
              <w:ind w:hanging="426"/>
              <w:rPr>
                <w:sz w:val="16"/>
              </w:rPr>
            </w:pPr>
            <w:r>
              <w:rPr>
                <w:sz w:val="16"/>
              </w:rPr>
              <w:t>Align</w:t>
            </w:r>
            <w:r>
              <w:rPr>
                <w:spacing w:val="-6"/>
                <w:sz w:val="16"/>
              </w:rPr>
              <w:t xml:space="preserve"> </w:t>
            </w:r>
            <w:r>
              <w:rPr>
                <w:sz w:val="16"/>
              </w:rPr>
              <w:t>staff</w:t>
            </w:r>
            <w:r>
              <w:rPr>
                <w:spacing w:val="-7"/>
                <w:sz w:val="16"/>
              </w:rPr>
              <w:t xml:space="preserve"> </w:t>
            </w:r>
            <w:r>
              <w:rPr>
                <w:sz w:val="16"/>
              </w:rPr>
              <w:t>performance</w:t>
            </w:r>
            <w:r>
              <w:rPr>
                <w:spacing w:val="-6"/>
                <w:sz w:val="16"/>
              </w:rPr>
              <w:t xml:space="preserve"> </w:t>
            </w:r>
            <w:r>
              <w:rPr>
                <w:sz w:val="16"/>
              </w:rPr>
              <w:t>expectations</w:t>
            </w:r>
            <w:r>
              <w:rPr>
                <w:spacing w:val="-6"/>
                <w:sz w:val="16"/>
              </w:rPr>
              <w:t xml:space="preserve"> </w:t>
            </w:r>
            <w:r>
              <w:rPr>
                <w:sz w:val="16"/>
              </w:rPr>
              <w:t>to</w:t>
            </w:r>
            <w:r>
              <w:rPr>
                <w:spacing w:val="-5"/>
                <w:sz w:val="16"/>
              </w:rPr>
              <w:t xml:space="preserve"> </w:t>
            </w:r>
            <w:r>
              <w:rPr>
                <w:sz w:val="16"/>
              </w:rPr>
              <w:t>Code</w:t>
            </w:r>
            <w:r>
              <w:rPr>
                <w:spacing w:val="-6"/>
                <w:sz w:val="16"/>
              </w:rPr>
              <w:t xml:space="preserve"> </w:t>
            </w:r>
            <w:r>
              <w:rPr>
                <w:sz w:val="16"/>
              </w:rPr>
              <w:t>of</w:t>
            </w:r>
            <w:r>
              <w:rPr>
                <w:spacing w:val="-5"/>
                <w:sz w:val="16"/>
              </w:rPr>
              <w:t xml:space="preserve"> </w:t>
            </w:r>
            <w:r>
              <w:rPr>
                <w:spacing w:val="-2"/>
                <w:sz w:val="16"/>
              </w:rPr>
              <w:t>Ethics.</w:t>
            </w:r>
          </w:p>
          <w:p w14:paraId="700DC426" w14:textId="77777777" w:rsidR="005E10D1" w:rsidRDefault="009A2598">
            <w:pPr>
              <w:pStyle w:val="TableParagraph"/>
              <w:numPr>
                <w:ilvl w:val="0"/>
                <w:numId w:val="6"/>
              </w:numPr>
              <w:tabs>
                <w:tab w:val="left" w:pos="554"/>
                <w:tab w:val="left" w:pos="555"/>
              </w:tabs>
              <w:spacing w:before="25"/>
              <w:ind w:hanging="426"/>
              <w:rPr>
                <w:sz w:val="16"/>
              </w:rPr>
            </w:pPr>
            <w:r>
              <w:rPr>
                <w:sz w:val="16"/>
              </w:rPr>
              <w:t>Recruitment</w:t>
            </w:r>
            <w:r>
              <w:rPr>
                <w:spacing w:val="-4"/>
                <w:sz w:val="16"/>
              </w:rPr>
              <w:t xml:space="preserve"> </w:t>
            </w:r>
            <w:r>
              <w:rPr>
                <w:sz w:val="16"/>
              </w:rPr>
              <w:t>of</w:t>
            </w:r>
            <w:r>
              <w:rPr>
                <w:spacing w:val="-6"/>
                <w:sz w:val="16"/>
              </w:rPr>
              <w:t xml:space="preserve"> </w:t>
            </w:r>
            <w:r>
              <w:rPr>
                <w:sz w:val="16"/>
              </w:rPr>
              <w:t>new</w:t>
            </w:r>
            <w:r>
              <w:rPr>
                <w:spacing w:val="-4"/>
                <w:sz w:val="16"/>
              </w:rPr>
              <w:t xml:space="preserve"> </w:t>
            </w:r>
            <w:r>
              <w:rPr>
                <w:sz w:val="16"/>
              </w:rPr>
              <w:t>staff</w:t>
            </w:r>
            <w:r>
              <w:rPr>
                <w:spacing w:val="-1"/>
                <w:sz w:val="16"/>
              </w:rPr>
              <w:t xml:space="preserve"> </w:t>
            </w:r>
            <w:r>
              <w:rPr>
                <w:sz w:val="16"/>
              </w:rPr>
              <w:t>–</w:t>
            </w:r>
            <w:r>
              <w:rPr>
                <w:spacing w:val="-4"/>
                <w:sz w:val="16"/>
              </w:rPr>
              <w:t xml:space="preserve"> </w:t>
            </w:r>
            <w:r>
              <w:rPr>
                <w:sz w:val="16"/>
              </w:rPr>
              <w:t>in</w:t>
            </w:r>
            <w:r>
              <w:rPr>
                <w:spacing w:val="-4"/>
                <w:sz w:val="16"/>
              </w:rPr>
              <w:t xml:space="preserve"> </w:t>
            </w:r>
            <w:r>
              <w:rPr>
                <w:sz w:val="16"/>
              </w:rPr>
              <w:t>line</w:t>
            </w:r>
            <w:r>
              <w:rPr>
                <w:spacing w:val="-5"/>
                <w:sz w:val="16"/>
              </w:rPr>
              <w:t xml:space="preserve"> </w:t>
            </w:r>
            <w:r>
              <w:rPr>
                <w:sz w:val="16"/>
              </w:rPr>
              <w:t>with</w:t>
            </w:r>
            <w:r>
              <w:rPr>
                <w:spacing w:val="-4"/>
                <w:sz w:val="16"/>
              </w:rPr>
              <w:t xml:space="preserve"> </w:t>
            </w:r>
            <w:r>
              <w:rPr>
                <w:sz w:val="16"/>
              </w:rPr>
              <w:t>budget</w:t>
            </w:r>
            <w:r>
              <w:rPr>
                <w:spacing w:val="-3"/>
                <w:sz w:val="16"/>
              </w:rPr>
              <w:t xml:space="preserve"> </w:t>
            </w:r>
            <w:r>
              <w:rPr>
                <w:sz w:val="16"/>
              </w:rPr>
              <w:t>–</w:t>
            </w:r>
            <w:r>
              <w:rPr>
                <w:spacing w:val="-1"/>
                <w:sz w:val="16"/>
              </w:rPr>
              <w:t xml:space="preserve"> </w:t>
            </w:r>
            <w:r>
              <w:rPr>
                <w:sz w:val="16"/>
              </w:rPr>
              <w:t>to</w:t>
            </w:r>
            <w:r>
              <w:rPr>
                <w:spacing w:val="-3"/>
                <w:sz w:val="16"/>
              </w:rPr>
              <w:t xml:space="preserve"> </w:t>
            </w:r>
            <w:r>
              <w:rPr>
                <w:sz w:val="16"/>
              </w:rPr>
              <w:t>support</w:t>
            </w:r>
            <w:r>
              <w:rPr>
                <w:spacing w:val="-4"/>
                <w:sz w:val="16"/>
              </w:rPr>
              <w:t xml:space="preserve"> </w:t>
            </w:r>
            <w:r>
              <w:rPr>
                <w:sz w:val="16"/>
              </w:rPr>
              <w:t>new</w:t>
            </w:r>
            <w:r>
              <w:rPr>
                <w:spacing w:val="-3"/>
                <w:sz w:val="16"/>
              </w:rPr>
              <w:t xml:space="preserve"> </w:t>
            </w:r>
            <w:r>
              <w:rPr>
                <w:spacing w:val="-2"/>
                <w:sz w:val="16"/>
              </w:rPr>
              <w:t>Commission.</w:t>
            </w:r>
          </w:p>
        </w:tc>
        <w:tc>
          <w:tcPr>
            <w:tcW w:w="1935" w:type="dxa"/>
          </w:tcPr>
          <w:p w14:paraId="5B2AD453" w14:textId="77777777" w:rsidR="005E10D1" w:rsidRDefault="005E10D1">
            <w:pPr>
              <w:pStyle w:val="TableParagraph"/>
              <w:rPr>
                <w:rFonts w:ascii="Arial"/>
                <w:b/>
                <w:sz w:val="18"/>
              </w:rPr>
            </w:pPr>
          </w:p>
          <w:p w14:paraId="15204AFF" w14:textId="77777777" w:rsidR="005E10D1" w:rsidRDefault="005E10D1">
            <w:pPr>
              <w:pStyle w:val="TableParagraph"/>
              <w:spacing w:before="1"/>
              <w:rPr>
                <w:rFonts w:ascii="Arial"/>
                <w:b/>
                <w:sz w:val="20"/>
              </w:rPr>
            </w:pPr>
          </w:p>
          <w:p w14:paraId="12E9E01F" w14:textId="77777777" w:rsidR="005E10D1" w:rsidRDefault="009A2598">
            <w:pPr>
              <w:pStyle w:val="TableParagraph"/>
              <w:ind w:left="129"/>
              <w:rPr>
                <w:sz w:val="16"/>
              </w:rPr>
            </w:pPr>
            <w:r>
              <w:rPr>
                <w:sz w:val="16"/>
              </w:rPr>
              <w:t>30</w:t>
            </w:r>
            <w:r>
              <w:rPr>
                <w:spacing w:val="-3"/>
                <w:sz w:val="16"/>
              </w:rPr>
              <w:t xml:space="preserve"> </w:t>
            </w:r>
            <w:r>
              <w:rPr>
                <w:sz w:val="16"/>
              </w:rPr>
              <w:t>June</w:t>
            </w:r>
            <w:r>
              <w:rPr>
                <w:spacing w:val="-2"/>
                <w:sz w:val="16"/>
              </w:rPr>
              <w:t xml:space="preserve"> </w:t>
            </w:r>
            <w:r>
              <w:rPr>
                <w:spacing w:val="-4"/>
                <w:sz w:val="16"/>
              </w:rPr>
              <w:t>2023</w:t>
            </w:r>
          </w:p>
          <w:p w14:paraId="3147C3AE" w14:textId="77777777" w:rsidR="005E10D1" w:rsidRDefault="005E10D1">
            <w:pPr>
              <w:pStyle w:val="TableParagraph"/>
              <w:spacing w:before="11"/>
              <w:rPr>
                <w:rFonts w:ascii="Arial"/>
                <w:b/>
                <w:sz w:val="20"/>
              </w:rPr>
            </w:pPr>
          </w:p>
          <w:p w14:paraId="292AA974" w14:textId="77777777" w:rsidR="005E10D1" w:rsidRDefault="009A2598">
            <w:pPr>
              <w:pStyle w:val="TableParagraph"/>
              <w:ind w:left="129"/>
              <w:rPr>
                <w:sz w:val="16"/>
              </w:rPr>
            </w:pPr>
            <w:r>
              <w:rPr>
                <w:sz w:val="16"/>
              </w:rPr>
              <w:t>30</w:t>
            </w:r>
            <w:r>
              <w:rPr>
                <w:spacing w:val="-3"/>
                <w:sz w:val="16"/>
              </w:rPr>
              <w:t xml:space="preserve"> </w:t>
            </w:r>
            <w:r>
              <w:rPr>
                <w:sz w:val="16"/>
              </w:rPr>
              <w:t>June</w:t>
            </w:r>
            <w:r>
              <w:rPr>
                <w:spacing w:val="-2"/>
                <w:sz w:val="16"/>
              </w:rPr>
              <w:t xml:space="preserve"> </w:t>
            </w:r>
            <w:r>
              <w:rPr>
                <w:spacing w:val="-4"/>
                <w:sz w:val="16"/>
              </w:rPr>
              <w:t>2023</w:t>
            </w:r>
          </w:p>
          <w:p w14:paraId="64B3864E" w14:textId="77777777" w:rsidR="005E10D1" w:rsidRDefault="009A2598">
            <w:pPr>
              <w:pStyle w:val="TableParagraph"/>
              <w:spacing w:before="27"/>
              <w:ind w:left="129"/>
              <w:rPr>
                <w:sz w:val="16"/>
              </w:rPr>
            </w:pPr>
            <w:r>
              <w:rPr>
                <w:sz w:val="16"/>
              </w:rPr>
              <w:t>31</w:t>
            </w:r>
            <w:r>
              <w:rPr>
                <w:spacing w:val="-5"/>
                <w:sz w:val="16"/>
              </w:rPr>
              <w:t xml:space="preserve"> </w:t>
            </w:r>
            <w:r>
              <w:rPr>
                <w:sz w:val="16"/>
              </w:rPr>
              <w:t>March</w:t>
            </w:r>
            <w:r>
              <w:rPr>
                <w:spacing w:val="-3"/>
                <w:sz w:val="16"/>
              </w:rPr>
              <w:t xml:space="preserve"> </w:t>
            </w:r>
            <w:r>
              <w:rPr>
                <w:spacing w:val="-4"/>
                <w:sz w:val="16"/>
              </w:rPr>
              <w:t>2024</w:t>
            </w:r>
          </w:p>
        </w:tc>
      </w:tr>
      <w:tr w:rsidR="005E10D1" w14:paraId="3D8E82AA" w14:textId="77777777">
        <w:trPr>
          <w:trHeight w:val="1080"/>
        </w:trPr>
        <w:tc>
          <w:tcPr>
            <w:tcW w:w="6363" w:type="dxa"/>
          </w:tcPr>
          <w:p w14:paraId="2D10FFE0" w14:textId="77777777" w:rsidR="005E10D1" w:rsidRDefault="009A2598">
            <w:pPr>
              <w:pStyle w:val="TableParagraph"/>
              <w:spacing w:line="183" w:lineRule="exact"/>
              <w:ind w:left="107"/>
              <w:rPr>
                <w:sz w:val="16"/>
              </w:rPr>
            </w:pPr>
            <w:r>
              <w:rPr>
                <w:sz w:val="16"/>
              </w:rPr>
              <w:t>Identity</w:t>
            </w:r>
            <w:r>
              <w:rPr>
                <w:spacing w:val="-7"/>
                <w:sz w:val="16"/>
              </w:rPr>
              <w:t xml:space="preserve"> </w:t>
            </w:r>
            <w:r>
              <w:rPr>
                <w:sz w:val="16"/>
              </w:rPr>
              <w:t>and</w:t>
            </w:r>
            <w:r>
              <w:rPr>
                <w:spacing w:val="-5"/>
                <w:sz w:val="16"/>
              </w:rPr>
              <w:t xml:space="preserve"> </w:t>
            </w:r>
            <w:r>
              <w:rPr>
                <w:spacing w:val="-2"/>
                <w:sz w:val="16"/>
              </w:rPr>
              <w:t>website</w:t>
            </w:r>
          </w:p>
          <w:p w14:paraId="0034F052" w14:textId="77777777" w:rsidR="005E10D1" w:rsidRDefault="005E10D1">
            <w:pPr>
              <w:pStyle w:val="TableParagraph"/>
              <w:spacing w:before="10"/>
              <w:rPr>
                <w:rFonts w:ascii="Arial"/>
                <w:b/>
                <w:sz w:val="19"/>
              </w:rPr>
            </w:pPr>
          </w:p>
          <w:p w14:paraId="09F43942" w14:textId="77777777" w:rsidR="005E10D1" w:rsidRDefault="009A2598">
            <w:pPr>
              <w:pStyle w:val="TableParagraph"/>
              <w:numPr>
                <w:ilvl w:val="0"/>
                <w:numId w:val="5"/>
              </w:numPr>
              <w:tabs>
                <w:tab w:val="left" w:pos="554"/>
                <w:tab w:val="left" w:pos="555"/>
              </w:tabs>
              <w:spacing w:before="1"/>
              <w:ind w:hanging="426"/>
              <w:rPr>
                <w:sz w:val="16"/>
              </w:rPr>
            </w:pPr>
            <w:r>
              <w:rPr>
                <w:sz w:val="16"/>
              </w:rPr>
              <w:t>Initial</w:t>
            </w:r>
            <w:r>
              <w:rPr>
                <w:spacing w:val="-7"/>
                <w:sz w:val="16"/>
              </w:rPr>
              <w:t xml:space="preserve"> </w:t>
            </w:r>
            <w:r>
              <w:rPr>
                <w:sz w:val="16"/>
              </w:rPr>
              <w:t>changes</w:t>
            </w:r>
            <w:r>
              <w:rPr>
                <w:spacing w:val="-6"/>
                <w:sz w:val="16"/>
              </w:rPr>
              <w:t xml:space="preserve"> </w:t>
            </w:r>
            <w:r>
              <w:rPr>
                <w:sz w:val="16"/>
              </w:rPr>
              <w:t>to</w:t>
            </w:r>
            <w:r>
              <w:rPr>
                <w:spacing w:val="-3"/>
                <w:sz w:val="16"/>
              </w:rPr>
              <w:t xml:space="preserve"> </w:t>
            </w:r>
            <w:r>
              <w:rPr>
                <w:sz w:val="16"/>
              </w:rPr>
              <w:t>reflect</w:t>
            </w:r>
            <w:r>
              <w:rPr>
                <w:spacing w:val="-5"/>
                <w:sz w:val="16"/>
              </w:rPr>
              <w:t xml:space="preserve"> </w:t>
            </w:r>
            <w:r>
              <w:rPr>
                <w:sz w:val="16"/>
              </w:rPr>
              <w:t>new</w:t>
            </w:r>
            <w:r>
              <w:rPr>
                <w:spacing w:val="-6"/>
                <w:sz w:val="16"/>
              </w:rPr>
              <w:t xml:space="preserve"> </w:t>
            </w:r>
            <w:r>
              <w:rPr>
                <w:spacing w:val="-4"/>
                <w:sz w:val="16"/>
              </w:rPr>
              <w:t>name</w:t>
            </w:r>
          </w:p>
          <w:p w14:paraId="794546AE" w14:textId="77777777" w:rsidR="005E10D1" w:rsidRDefault="009A2598">
            <w:pPr>
              <w:pStyle w:val="TableParagraph"/>
              <w:numPr>
                <w:ilvl w:val="0"/>
                <w:numId w:val="5"/>
              </w:numPr>
              <w:tabs>
                <w:tab w:val="left" w:pos="554"/>
                <w:tab w:val="left" w:pos="555"/>
              </w:tabs>
              <w:spacing w:before="27"/>
              <w:ind w:hanging="426"/>
              <w:rPr>
                <w:sz w:val="16"/>
              </w:rPr>
            </w:pPr>
            <w:r>
              <w:rPr>
                <w:sz w:val="16"/>
              </w:rPr>
              <w:t>New</w:t>
            </w:r>
            <w:r>
              <w:rPr>
                <w:spacing w:val="-5"/>
                <w:sz w:val="16"/>
              </w:rPr>
              <w:t xml:space="preserve"> </w:t>
            </w:r>
            <w:r>
              <w:rPr>
                <w:sz w:val="16"/>
              </w:rPr>
              <w:t>branding</w:t>
            </w:r>
            <w:r>
              <w:rPr>
                <w:spacing w:val="-4"/>
                <w:sz w:val="16"/>
              </w:rPr>
              <w:t xml:space="preserve"> </w:t>
            </w:r>
            <w:r>
              <w:rPr>
                <w:sz w:val="16"/>
              </w:rPr>
              <w:t>/</w:t>
            </w:r>
            <w:r>
              <w:rPr>
                <w:spacing w:val="-4"/>
                <w:sz w:val="16"/>
              </w:rPr>
              <w:t xml:space="preserve"> </w:t>
            </w:r>
            <w:r>
              <w:rPr>
                <w:sz w:val="16"/>
              </w:rPr>
              <w:t>identity</w:t>
            </w:r>
            <w:r>
              <w:rPr>
                <w:spacing w:val="-2"/>
                <w:sz w:val="16"/>
              </w:rPr>
              <w:t xml:space="preserve"> </w:t>
            </w:r>
            <w:r>
              <w:rPr>
                <w:sz w:val="16"/>
              </w:rPr>
              <w:t>–</w:t>
            </w:r>
            <w:r>
              <w:rPr>
                <w:spacing w:val="-4"/>
                <w:sz w:val="16"/>
              </w:rPr>
              <w:t xml:space="preserve"> </w:t>
            </w:r>
            <w:r>
              <w:rPr>
                <w:sz w:val="16"/>
              </w:rPr>
              <w:t>to</w:t>
            </w:r>
            <w:r>
              <w:rPr>
                <w:spacing w:val="-4"/>
                <w:sz w:val="16"/>
              </w:rPr>
              <w:t xml:space="preserve"> </w:t>
            </w:r>
            <w:r>
              <w:rPr>
                <w:sz w:val="16"/>
              </w:rPr>
              <w:t>be</w:t>
            </w:r>
            <w:r>
              <w:rPr>
                <w:spacing w:val="-2"/>
                <w:sz w:val="16"/>
              </w:rPr>
              <w:t xml:space="preserve"> </w:t>
            </w:r>
            <w:r>
              <w:rPr>
                <w:sz w:val="16"/>
              </w:rPr>
              <w:t>fully</w:t>
            </w:r>
            <w:r>
              <w:rPr>
                <w:spacing w:val="-4"/>
                <w:sz w:val="16"/>
              </w:rPr>
              <w:t xml:space="preserve"> </w:t>
            </w:r>
            <w:r>
              <w:rPr>
                <w:sz w:val="16"/>
              </w:rPr>
              <w:t>completed</w:t>
            </w:r>
            <w:r>
              <w:rPr>
                <w:spacing w:val="-4"/>
                <w:sz w:val="16"/>
              </w:rPr>
              <w:t xml:space="preserve"> </w:t>
            </w:r>
            <w:r>
              <w:rPr>
                <w:sz w:val="16"/>
              </w:rPr>
              <w:t>and</w:t>
            </w:r>
            <w:r>
              <w:rPr>
                <w:spacing w:val="-4"/>
                <w:sz w:val="16"/>
              </w:rPr>
              <w:t xml:space="preserve"> </w:t>
            </w:r>
            <w:r>
              <w:rPr>
                <w:sz w:val="16"/>
              </w:rPr>
              <w:t>in</w:t>
            </w:r>
            <w:r>
              <w:rPr>
                <w:spacing w:val="-4"/>
                <w:sz w:val="16"/>
              </w:rPr>
              <w:t xml:space="preserve"> place</w:t>
            </w:r>
          </w:p>
          <w:p w14:paraId="71B58825" w14:textId="77777777" w:rsidR="005E10D1" w:rsidRDefault="009A2598">
            <w:pPr>
              <w:pStyle w:val="TableParagraph"/>
              <w:numPr>
                <w:ilvl w:val="0"/>
                <w:numId w:val="5"/>
              </w:numPr>
              <w:tabs>
                <w:tab w:val="left" w:pos="554"/>
                <w:tab w:val="left" w:pos="555"/>
              </w:tabs>
              <w:spacing w:before="27"/>
              <w:ind w:hanging="426"/>
              <w:rPr>
                <w:sz w:val="16"/>
              </w:rPr>
            </w:pPr>
            <w:r>
              <w:rPr>
                <w:sz w:val="16"/>
              </w:rPr>
              <w:t>New</w:t>
            </w:r>
            <w:r>
              <w:rPr>
                <w:spacing w:val="-5"/>
                <w:sz w:val="16"/>
              </w:rPr>
              <w:t xml:space="preserve"> </w:t>
            </w:r>
            <w:r>
              <w:rPr>
                <w:sz w:val="16"/>
              </w:rPr>
              <w:t>website,</w:t>
            </w:r>
            <w:r>
              <w:rPr>
                <w:spacing w:val="-4"/>
                <w:sz w:val="16"/>
              </w:rPr>
              <w:t xml:space="preserve"> </w:t>
            </w:r>
            <w:r>
              <w:rPr>
                <w:sz w:val="16"/>
              </w:rPr>
              <w:t>which</w:t>
            </w:r>
            <w:r>
              <w:rPr>
                <w:spacing w:val="-3"/>
                <w:sz w:val="16"/>
              </w:rPr>
              <w:t xml:space="preserve"> </w:t>
            </w:r>
            <w:r>
              <w:rPr>
                <w:sz w:val="16"/>
              </w:rPr>
              <w:t>will</w:t>
            </w:r>
            <w:r>
              <w:rPr>
                <w:spacing w:val="-5"/>
                <w:sz w:val="16"/>
              </w:rPr>
              <w:t xml:space="preserve"> </w:t>
            </w:r>
            <w:r>
              <w:rPr>
                <w:sz w:val="16"/>
              </w:rPr>
              <w:t>include</w:t>
            </w:r>
            <w:r>
              <w:rPr>
                <w:spacing w:val="-5"/>
                <w:sz w:val="16"/>
              </w:rPr>
              <w:t xml:space="preserve"> </w:t>
            </w:r>
            <w:r>
              <w:rPr>
                <w:sz w:val="16"/>
              </w:rPr>
              <w:t>changes</w:t>
            </w:r>
            <w:r>
              <w:rPr>
                <w:spacing w:val="-6"/>
                <w:sz w:val="16"/>
              </w:rPr>
              <w:t xml:space="preserve"> </w:t>
            </w:r>
            <w:r>
              <w:rPr>
                <w:sz w:val="16"/>
              </w:rPr>
              <w:t>to</w:t>
            </w:r>
            <w:r>
              <w:rPr>
                <w:spacing w:val="-3"/>
                <w:sz w:val="16"/>
              </w:rPr>
              <w:t xml:space="preserve"> </w:t>
            </w:r>
            <w:r>
              <w:rPr>
                <w:sz w:val="16"/>
              </w:rPr>
              <w:t>role</w:t>
            </w:r>
            <w:r>
              <w:rPr>
                <w:spacing w:val="-6"/>
                <w:sz w:val="16"/>
              </w:rPr>
              <w:t xml:space="preserve"> </w:t>
            </w:r>
            <w:r>
              <w:rPr>
                <w:sz w:val="16"/>
              </w:rPr>
              <w:t>and</w:t>
            </w:r>
            <w:r>
              <w:rPr>
                <w:spacing w:val="-5"/>
                <w:sz w:val="16"/>
              </w:rPr>
              <w:t xml:space="preserve"> </w:t>
            </w:r>
            <w:r>
              <w:rPr>
                <w:sz w:val="16"/>
              </w:rPr>
              <w:t>context,</w:t>
            </w:r>
            <w:r>
              <w:rPr>
                <w:spacing w:val="-6"/>
                <w:sz w:val="16"/>
              </w:rPr>
              <w:t xml:space="preserve"> </w:t>
            </w:r>
            <w:r>
              <w:rPr>
                <w:sz w:val="16"/>
              </w:rPr>
              <w:t>and</w:t>
            </w:r>
            <w:r>
              <w:rPr>
                <w:spacing w:val="-5"/>
                <w:sz w:val="16"/>
              </w:rPr>
              <w:t xml:space="preserve"> </w:t>
            </w:r>
            <w:r>
              <w:rPr>
                <w:sz w:val="16"/>
              </w:rPr>
              <w:t>new</w:t>
            </w:r>
            <w:r>
              <w:rPr>
                <w:spacing w:val="-6"/>
                <w:sz w:val="16"/>
              </w:rPr>
              <w:t xml:space="preserve"> </w:t>
            </w:r>
            <w:r>
              <w:rPr>
                <w:spacing w:val="-2"/>
                <w:sz w:val="16"/>
              </w:rPr>
              <w:t>identity</w:t>
            </w:r>
          </w:p>
        </w:tc>
        <w:tc>
          <w:tcPr>
            <w:tcW w:w="1935" w:type="dxa"/>
          </w:tcPr>
          <w:p w14:paraId="5C34E99A" w14:textId="77777777" w:rsidR="005E10D1" w:rsidRDefault="005E10D1">
            <w:pPr>
              <w:pStyle w:val="TableParagraph"/>
              <w:rPr>
                <w:rFonts w:ascii="Arial"/>
                <w:b/>
                <w:sz w:val="18"/>
              </w:rPr>
            </w:pPr>
          </w:p>
          <w:p w14:paraId="74F2A404" w14:textId="77777777" w:rsidR="005E10D1" w:rsidRDefault="005E10D1">
            <w:pPr>
              <w:pStyle w:val="TableParagraph"/>
              <w:spacing w:before="1"/>
              <w:rPr>
                <w:rFonts w:ascii="Arial"/>
                <w:b/>
                <w:sz w:val="20"/>
              </w:rPr>
            </w:pPr>
          </w:p>
          <w:p w14:paraId="1B8B1CF3" w14:textId="77777777" w:rsidR="005E10D1" w:rsidRDefault="009A2598">
            <w:pPr>
              <w:pStyle w:val="TableParagraph"/>
              <w:ind w:left="129"/>
              <w:rPr>
                <w:sz w:val="16"/>
              </w:rPr>
            </w:pPr>
            <w:r>
              <w:rPr>
                <w:sz w:val="16"/>
              </w:rPr>
              <w:t>30</w:t>
            </w:r>
            <w:r>
              <w:rPr>
                <w:spacing w:val="-3"/>
                <w:sz w:val="16"/>
              </w:rPr>
              <w:t xml:space="preserve"> </w:t>
            </w:r>
            <w:r>
              <w:rPr>
                <w:sz w:val="16"/>
              </w:rPr>
              <w:t>June</w:t>
            </w:r>
            <w:r>
              <w:rPr>
                <w:spacing w:val="-2"/>
                <w:sz w:val="16"/>
              </w:rPr>
              <w:t xml:space="preserve"> </w:t>
            </w:r>
            <w:r>
              <w:rPr>
                <w:spacing w:val="-4"/>
                <w:sz w:val="16"/>
              </w:rPr>
              <w:t>2023</w:t>
            </w:r>
          </w:p>
          <w:p w14:paraId="42E2548B" w14:textId="77777777" w:rsidR="005E10D1" w:rsidRDefault="009A2598">
            <w:pPr>
              <w:pStyle w:val="TableParagraph"/>
              <w:spacing w:before="30"/>
              <w:ind w:left="129"/>
              <w:rPr>
                <w:sz w:val="16"/>
              </w:rPr>
            </w:pPr>
            <w:r>
              <w:rPr>
                <w:sz w:val="16"/>
              </w:rPr>
              <w:t>30</w:t>
            </w:r>
            <w:r>
              <w:rPr>
                <w:spacing w:val="-3"/>
                <w:sz w:val="16"/>
              </w:rPr>
              <w:t xml:space="preserve"> </w:t>
            </w:r>
            <w:r>
              <w:rPr>
                <w:sz w:val="16"/>
              </w:rPr>
              <w:t>June</w:t>
            </w:r>
            <w:r>
              <w:rPr>
                <w:spacing w:val="-2"/>
                <w:sz w:val="16"/>
              </w:rPr>
              <w:t xml:space="preserve"> </w:t>
            </w:r>
            <w:r>
              <w:rPr>
                <w:spacing w:val="-4"/>
                <w:sz w:val="16"/>
              </w:rPr>
              <w:t>2024</w:t>
            </w:r>
          </w:p>
          <w:p w14:paraId="7FD23029" w14:textId="77777777" w:rsidR="005E10D1" w:rsidRDefault="009A2598">
            <w:pPr>
              <w:pStyle w:val="TableParagraph"/>
              <w:spacing w:before="27"/>
              <w:ind w:left="129"/>
              <w:rPr>
                <w:sz w:val="16"/>
              </w:rPr>
            </w:pPr>
            <w:r>
              <w:rPr>
                <w:sz w:val="16"/>
              </w:rPr>
              <w:t>30</w:t>
            </w:r>
            <w:r>
              <w:rPr>
                <w:spacing w:val="-3"/>
                <w:sz w:val="16"/>
              </w:rPr>
              <w:t xml:space="preserve"> </w:t>
            </w:r>
            <w:r>
              <w:rPr>
                <w:sz w:val="16"/>
              </w:rPr>
              <w:t>June</w:t>
            </w:r>
            <w:r>
              <w:rPr>
                <w:spacing w:val="-2"/>
                <w:sz w:val="16"/>
              </w:rPr>
              <w:t xml:space="preserve"> </w:t>
            </w:r>
            <w:r>
              <w:rPr>
                <w:spacing w:val="-4"/>
                <w:sz w:val="16"/>
              </w:rPr>
              <w:t>2024</w:t>
            </w:r>
          </w:p>
        </w:tc>
      </w:tr>
      <w:tr w:rsidR="005E10D1" w14:paraId="4E2C9466" w14:textId="77777777">
        <w:trPr>
          <w:trHeight w:val="1045"/>
        </w:trPr>
        <w:tc>
          <w:tcPr>
            <w:tcW w:w="6363" w:type="dxa"/>
          </w:tcPr>
          <w:p w14:paraId="1F3791A5" w14:textId="77777777" w:rsidR="005E10D1" w:rsidRDefault="009A2598">
            <w:pPr>
              <w:pStyle w:val="TableParagraph"/>
              <w:spacing w:line="183" w:lineRule="exact"/>
              <w:ind w:left="107"/>
              <w:rPr>
                <w:sz w:val="16"/>
              </w:rPr>
            </w:pPr>
            <w:r>
              <w:rPr>
                <w:sz w:val="16"/>
              </w:rPr>
              <w:t>New</w:t>
            </w:r>
            <w:r>
              <w:rPr>
                <w:spacing w:val="-2"/>
                <w:sz w:val="16"/>
              </w:rPr>
              <w:t xml:space="preserve"> Accommodation</w:t>
            </w:r>
          </w:p>
          <w:p w14:paraId="31DB3145" w14:textId="77777777" w:rsidR="005E10D1" w:rsidRDefault="005E10D1">
            <w:pPr>
              <w:pStyle w:val="TableParagraph"/>
              <w:spacing w:before="1"/>
              <w:rPr>
                <w:rFonts w:ascii="Arial"/>
                <w:b/>
                <w:sz w:val="20"/>
              </w:rPr>
            </w:pPr>
          </w:p>
          <w:p w14:paraId="40FE0519" w14:textId="77777777" w:rsidR="005E10D1" w:rsidRDefault="009A2598">
            <w:pPr>
              <w:pStyle w:val="TableParagraph"/>
              <w:numPr>
                <w:ilvl w:val="0"/>
                <w:numId w:val="4"/>
              </w:numPr>
              <w:tabs>
                <w:tab w:val="left" w:pos="554"/>
                <w:tab w:val="left" w:pos="555"/>
              </w:tabs>
              <w:spacing w:line="268" w:lineRule="auto"/>
              <w:ind w:right="128"/>
              <w:rPr>
                <w:sz w:val="16"/>
              </w:rPr>
            </w:pPr>
            <w:r>
              <w:rPr>
                <w:sz w:val="16"/>
              </w:rPr>
              <w:t>Extending</w:t>
            </w:r>
            <w:r>
              <w:rPr>
                <w:spacing w:val="-4"/>
                <w:sz w:val="16"/>
              </w:rPr>
              <w:t xml:space="preserve"> </w:t>
            </w:r>
            <w:r>
              <w:rPr>
                <w:sz w:val="16"/>
              </w:rPr>
              <w:t>accommodation</w:t>
            </w:r>
            <w:r>
              <w:rPr>
                <w:spacing w:val="-4"/>
                <w:sz w:val="16"/>
              </w:rPr>
              <w:t xml:space="preserve"> </w:t>
            </w:r>
            <w:r>
              <w:rPr>
                <w:sz w:val="16"/>
              </w:rPr>
              <w:t>as</w:t>
            </w:r>
            <w:r>
              <w:rPr>
                <w:spacing w:val="-5"/>
                <w:sz w:val="16"/>
              </w:rPr>
              <w:t xml:space="preserve"> </w:t>
            </w:r>
            <w:r>
              <w:rPr>
                <w:sz w:val="16"/>
              </w:rPr>
              <w:t>the</w:t>
            </w:r>
            <w:r>
              <w:rPr>
                <w:spacing w:val="-5"/>
                <w:sz w:val="16"/>
              </w:rPr>
              <w:t xml:space="preserve"> </w:t>
            </w:r>
            <w:r>
              <w:rPr>
                <w:sz w:val="16"/>
              </w:rPr>
              <w:t>current OCC</w:t>
            </w:r>
            <w:r>
              <w:rPr>
                <w:spacing w:val="-4"/>
                <w:sz w:val="16"/>
              </w:rPr>
              <w:t xml:space="preserve"> </w:t>
            </w:r>
            <w:r>
              <w:rPr>
                <w:sz w:val="16"/>
              </w:rPr>
              <w:t>accommodation</w:t>
            </w:r>
            <w:r>
              <w:rPr>
                <w:spacing w:val="-4"/>
                <w:sz w:val="16"/>
              </w:rPr>
              <w:t xml:space="preserve"> </w:t>
            </w:r>
            <w:r>
              <w:rPr>
                <w:sz w:val="16"/>
              </w:rPr>
              <w:t>is</w:t>
            </w:r>
            <w:r>
              <w:rPr>
                <w:spacing w:val="-5"/>
                <w:sz w:val="16"/>
              </w:rPr>
              <w:t xml:space="preserve"> </w:t>
            </w:r>
            <w:r>
              <w:rPr>
                <w:sz w:val="16"/>
              </w:rPr>
              <w:t>at</w:t>
            </w:r>
            <w:r>
              <w:rPr>
                <w:spacing w:val="-4"/>
                <w:sz w:val="16"/>
              </w:rPr>
              <w:t xml:space="preserve"> </w:t>
            </w:r>
            <w:r>
              <w:rPr>
                <w:sz w:val="16"/>
              </w:rPr>
              <w:t>capacity and</w:t>
            </w:r>
            <w:r>
              <w:rPr>
                <w:spacing w:val="-2"/>
                <w:sz w:val="16"/>
              </w:rPr>
              <w:t xml:space="preserve"> </w:t>
            </w:r>
            <w:r>
              <w:rPr>
                <w:sz w:val="16"/>
              </w:rPr>
              <w:t>cannot</w:t>
            </w:r>
            <w:r>
              <w:rPr>
                <w:spacing w:val="40"/>
                <w:sz w:val="16"/>
              </w:rPr>
              <w:t xml:space="preserve"> </w:t>
            </w:r>
            <w:r>
              <w:rPr>
                <w:sz w:val="16"/>
              </w:rPr>
              <w:t>accommodate the new Board and secretariat.</w:t>
            </w:r>
          </w:p>
        </w:tc>
        <w:tc>
          <w:tcPr>
            <w:tcW w:w="1935" w:type="dxa"/>
          </w:tcPr>
          <w:p w14:paraId="6C167289" w14:textId="77777777" w:rsidR="005E10D1" w:rsidRDefault="005E10D1">
            <w:pPr>
              <w:pStyle w:val="TableParagraph"/>
              <w:rPr>
                <w:rFonts w:ascii="Arial"/>
                <w:b/>
                <w:sz w:val="18"/>
              </w:rPr>
            </w:pPr>
          </w:p>
          <w:p w14:paraId="3434E589" w14:textId="77777777" w:rsidR="005E10D1" w:rsidRDefault="005E10D1">
            <w:pPr>
              <w:pStyle w:val="TableParagraph"/>
              <w:rPr>
                <w:rFonts w:ascii="Arial"/>
                <w:b/>
                <w:sz w:val="18"/>
              </w:rPr>
            </w:pPr>
          </w:p>
          <w:p w14:paraId="6C5684AB" w14:textId="77777777" w:rsidR="005E10D1" w:rsidRDefault="009A2598">
            <w:pPr>
              <w:pStyle w:val="TableParagraph"/>
              <w:ind w:left="108"/>
              <w:rPr>
                <w:sz w:val="16"/>
              </w:rPr>
            </w:pPr>
            <w:r>
              <w:rPr>
                <w:sz w:val="16"/>
              </w:rPr>
              <w:t>30</w:t>
            </w:r>
            <w:r>
              <w:rPr>
                <w:spacing w:val="-3"/>
                <w:sz w:val="16"/>
              </w:rPr>
              <w:t xml:space="preserve"> </w:t>
            </w:r>
            <w:r>
              <w:rPr>
                <w:sz w:val="16"/>
              </w:rPr>
              <w:t>June</w:t>
            </w:r>
            <w:r>
              <w:rPr>
                <w:spacing w:val="-2"/>
                <w:sz w:val="16"/>
              </w:rPr>
              <w:t xml:space="preserve"> </w:t>
            </w:r>
            <w:r>
              <w:rPr>
                <w:spacing w:val="-4"/>
                <w:sz w:val="16"/>
              </w:rPr>
              <w:t>2024</w:t>
            </w:r>
          </w:p>
        </w:tc>
      </w:tr>
      <w:tr w:rsidR="005E10D1" w14:paraId="4B3242F6" w14:textId="77777777">
        <w:trPr>
          <w:trHeight w:val="1314"/>
        </w:trPr>
        <w:tc>
          <w:tcPr>
            <w:tcW w:w="6363" w:type="dxa"/>
          </w:tcPr>
          <w:p w14:paraId="1F45E5B2" w14:textId="77777777" w:rsidR="005E10D1" w:rsidRDefault="009A2598">
            <w:pPr>
              <w:pStyle w:val="TableParagraph"/>
              <w:spacing w:line="183" w:lineRule="exact"/>
              <w:ind w:left="107"/>
              <w:rPr>
                <w:sz w:val="16"/>
              </w:rPr>
            </w:pPr>
            <w:r>
              <w:rPr>
                <w:sz w:val="16"/>
              </w:rPr>
              <w:t>Policies</w:t>
            </w:r>
            <w:r>
              <w:rPr>
                <w:spacing w:val="-7"/>
                <w:sz w:val="16"/>
              </w:rPr>
              <w:t xml:space="preserve"> </w:t>
            </w:r>
            <w:r>
              <w:rPr>
                <w:sz w:val="16"/>
              </w:rPr>
              <w:t>and</w:t>
            </w:r>
            <w:r>
              <w:rPr>
                <w:spacing w:val="-7"/>
                <w:sz w:val="16"/>
              </w:rPr>
              <w:t xml:space="preserve"> </w:t>
            </w:r>
            <w:r>
              <w:rPr>
                <w:sz w:val="16"/>
              </w:rPr>
              <w:t>procedures</w:t>
            </w:r>
            <w:r>
              <w:rPr>
                <w:spacing w:val="-6"/>
                <w:sz w:val="16"/>
              </w:rPr>
              <w:t xml:space="preserve"> </w:t>
            </w:r>
            <w:r>
              <w:rPr>
                <w:spacing w:val="-2"/>
                <w:sz w:val="16"/>
              </w:rPr>
              <w:t>update</w:t>
            </w:r>
          </w:p>
          <w:p w14:paraId="5789B2EE" w14:textId="77777777" w:rsidR="005E10D1" w:rsidRDefault="005E10D1">
            <w:pPr>
              <w:pStyle w:val="TableParagraph"/>
              <w:spacing w:before="1"/>
              <w:rPr>
                <w:rFonts w:ascii="Arial"/>
                <w:b/>
                <w:sz w:val="20"/>
              </w:rPr>
            </w:pPr>
          </w:p>
          <w:p w14:paraId="58A2496C" w14:textId="77777777" w:rsidR="005E10D1" w:rsidRDefault="009A2598">
            <w:pPr>
              <w:pStyle w:val="TableParagraph"/>
              <w:numPr>
                <w:ilvl w:val="0"/>
                <w:numId w:val="3"/>
              </w:numPr>
              <w:tabs>
                <w:tab w:val="left" w:pos="554"/>
                <w:tab w:val="left" w:pos="555"/>
              </w:tabs>
              <w:spacing w:line="273" w:lineRule="auto"/>
              <w:ind w:right="473"/>
              <w:rPr>
                <w:sz w:val="16"/>
              </w:rPr>
            </w:pPr>
            <w:r>
              <w:rPr>
                <w:sz w:val="16"/>
              </w:rPr>
              <w:t>Update</w:t>
            </w:r>
            <w:r>
              <w:rPr>
                <w:spacing w:val="-4"/>
                <w:sz w:val="16"/>
              </w:rPr>
              <w:t xml:space="preserve"> </w:t>
            </w:r>
            <w:r>
              <w:rPr>
                <w:sz w:val="16"/>
              </w:rPr>
              <w:t>all</w:t>
            </w:r>
            <w:r>
              <w:rPr>
                <w:spacing w:val="-3"/>
                <w:sz w:val="16"/>
              </w:rPr>
              <w:t xml:space="preserve"> </w:t>
            </w:r>
            <w:r>
              <w:rPr>
                <w:sz w:val="16"/>
              </w:rPr>
              <w:t>policies</w:t>
            </w:r>
            <w:r>
              <w:rPr>
                <w:spacing w:val="-4"/>
                <w:sz w:val="16"/>
              </w:rPr>
              <w:t xml:space="preserve"> </w:t>
            </w:r>
            <w:r>
              <w:rPr>
                <w:sz w:val="16"/>
              </w:rPr>
              <w:t>and</w:t>
            </w:r>
            <w:r>
              <w:rPr>
                <w:spacing w:val="-3"/>
                <w:sz w:val="16"/>
              </w:rPr>
              <w:t xml:space="preserve"> </w:t>
            </w:r>
            <w:r>
              <w:rPr>
                <w:sz w:val="16"/>
              </w:rPr>
              <w:t>procedures</w:t>
            </w:r>
            <w:r>
              <w:rPr>
                <w:spacing w:val="-4"/>
                <w:sz w:val="16"/>
              </w:rPr>
              <w:t xml:space="preserve"> </w:t>
            </w:r>
            <w:r>
              <w:rPr>
                <w:sz w:val="16"/>
              </w:rPr>
              <w:t>in</w:t>
            </w:r>
            <w:r>
              <w:rPr>
                <w:spacing w:val="-3"/>
                <w:sz w:val="16"/>
              </w:rPr>
              <w:t xml:space="preserve"> </w:t>
            </w:r>
            <w:r>
              <w:rPr>
                <w:sz w:val="16"/>
              </w:rPr>
              <w:t>line</w:t>
            </w:r>
            <w:r>
              <w:rPr>
                <w:spacing w:val="-1"/>
                <w:sz w:val="16"/>
              </w:rPr>
              <w:t xml:space="preserve"> </w:t>
            </w:r>
            <w:r>
              <w:rPr>
                <w:sz w:val="16"/>
              </w:rPr>
              <w:t>with</w:t>
            </w:r>
            <w:r>
              <w:rPr>
                <w:spacing w:val="-3"/>
                <w:sz w:val="16"/>
              </w:rPr>
              <w:t xml:space="preserve"> </w:t>
            </w:r>
            <w:r>
              <w:rPr>
                <w:sz w:val="16"/>
              </w:rPr>
              <w:t>new</w:t>
            </w:r>
            <w:r>
              <w:rPr>
                <w:spacing w:val="-5"/>
                <w:sz w:val="16"/>
              </w:rPr>
              <w:t xml:space="preserve"> </w:t>
            </w:r>
            <w:r>
              <w:rPr>
                <w:sz w:val="16"/>
              </w:rPr>
              <w:t>Commission</w:t>
            </w:r>
            <w:r>
              <w:rPr>
                <w:spacing w:val="-3"/>
                <w:sz w:val="16"/>
              </w:rPr>
              <w:t xml:space="preserve"> </w:t>
            </w:r>
            <w:r>
              <w:rPr>
                <w:sz w:val="16"/>
              </w:rPr>
              <w:t>role</w:t>
            </w:r>
            <w:r>
              <w:rPr>
                <w:spacing w:val="-4"/>
                <w:sz w:val="16"/>
              </w:rPr>
              <w:t xml:space="preserve"> </w:t>
            </w:r>
            <w:r>
              <w:rPr>
                <w:sz w:val="16"/>
              </w:rPr>
              <w:t>and</w:t>
            </w:r>
            <w:r>
              <w:rPr>
                <w:spacing w:val="-3"/>
                <w:sz w:val="16"/>
              </w:rPr>
              <w:t xml:space="preserve"> </w:t>
            </w:r>
            <w:r>
              <w:rPr>
                <w:sz w:val="16"/>
              </w:rPr>
              <w:t>to ensure</w:t>
            </w:r>
            <w:r>
              <w:rPr>
                <w:spacing w:val="40"/>
                <w:sz w:val="16"/>
              </w:rPr>
              <w:t xml:space="preserve"> </w:t>
            </w:r>
            <w:r>
              <w:rPr>
                <w:spacing w:val="-2"/>
                <w:sz w:val="16"/>
              </w:rPr>
              <w:t>effectiveness</w:t>
            </w:r>
          </w:p>
          <w:p w14:paraId="64E7A2D4" w14:textId="77777777" w:rsidR="005E10D1" w:rsidRDefault="009A2598">
            <w:pPr>
              <w:pStyle w:val="TableParagraph"/>
              <w:numPr>
                <w:ilvl w:val="0"/>
                <w:numId w:val="3"/>
              </w:numPr>
              <w:tabs>
                <w:tab w:val="left" w:pos="554"/>
                <w:tab w:val="left" w:pos="555"/>
              </w:tabs>
              <w:spacing w:line="195" w:lineRule="exact"/>
              <w:ind w:hanging="426"/>
              <w:rPr>
                <w:sz w:val="16"/>
              </w:rPr>
            </w:pPr>
            <w:r>
              <w:rPr>
                <w:sz w:val="16"/>
              </w:rPr>
              <w:t>Review</w:t>
            </w:r>
            <w:r>
              <w:rPr>
                <w:spacing w:val="-7"/>
                <w:sz w:val="16"/>
              </w:rPr>
              <w:t xml:space="preserve"> </w:t>
            </w:r>
            <w:r>
              <w:rPr>
                <w:sz w:val="16"/>
              </w:rPr>
              <w:t>in</w:t>
            </w:r>
            <w:r>
              <w:rPr>
                <w:spacing w:val="-4"/>
                <w:sz w:val="16"/>
              </w:rPr>
              <w:t xml:space="preserve"> </w:t>
            </w:r>
            <w:r>
              <w:rPr>
                <w:sz w:val="16"/>
              </w:rPr>
              <w:t>line</w:t>
            </w:r>
            <w:r>
              <w:rPr>
                <w:spacing w:val="-3"/>
                <w:sz w:val="16"/>
              </w:rPr>
              <w:t xml:space="preserve"> </w:t>
            </w:r>
            <w:r>
              <w:rPr>
                <w:sz w:val="16"/>
              </w:rPr>
              <w:t>with</w:t>
            </w:r>
            <w:r>
              <w:rPr>
                <w:spacing w:val="-5"/>
                <w:sz w:val="16"/>
              </w:rPr>
              <w:t xml:space="preserve"> </w:t>
            </w:r>
            <w:r>
              <w:rPr>
                <w:sz w:val="16"/>
              </w:rPr>
              <w:t>Code</w:t>
            </w:r>
            <w:r>
              <w:rPr>
                <w:spacing w:val="-5"/>
                <w:sz w:val="16"/>
              </w:rPr>
              <w:t xml:space="preserve"> </w:t>
            </w:r>
            <w:r>
              <w:rPr>
                <w:sz w:val="16"/>
              </w:rPr>
              <w:t>of</w:t>
            </w:r>
            <w:r>
              <w:rPr>
                <w:spacing w:val="-5"/>
                <w:sz w:val="16"/>
              </w:rPr>
              <w:t xml:space="preserve"> </w:t>
            </w:r>
            <w:r>
              <w:rPr>
                <w:sz w:val="16"/>
              </w:rPr>
              <w:t>Ethics</w:t>
            </w:r>
            <w:r>
              <w:rPr>
                <w:spacing w:val="-5"/>
                <w:sz w:val="16"/>
              </w:rPr>
              <w:t xml:space="preserve"> </w:t>
            </w:r>
            <w:r>
              <w:rPr>
                <w:sz w:val="16"/>
              </w:rPr>
              <w:t>and</w:t>
            </w:r>
            <w:r>
              <w:rPr>
                <w:spacing w:val="-3"/>
                <w:sz w:val="16"/>
              </w:rPr>
              <w:t xml:space="preserve"> </w:t>
            </w:r>
            <w:r>
              <w:rPr>
                <w:sz w:val="16"/>
              </w:rPr>
              <w:t>Info</w:t>
            </w:r>
            <w:r>
              <w:rPr>
                <w:spacing w:val="-3"/>
                <w:sz w:val="16"/>
              </w:rPr>
              <w:t xml:space="preserve"> </w:t>
            </w:r>
            <w:r>
              <w:rPr>
                <w:sz w:val="16"/>
              </w:rPr>
              <w:t>sharing</w:t>
            </w:r>
            <w:r>
              <w:rPr>
                <w:spacing w:val="-2"/>
                <w:sz w:val="16"/>
              </w:rPr>
              <w:t xml:space="preserve"> </w:t>
            </w:r>
            <w:r>
              <w:rPr>
                <w:spacing w:val="-4"/>
                <w:sz w:val="16"/>
              </w:rPr>
              <w:t>rules</w:t>
            </w:r>
          </w:p>
        </w:tc>
        <w:tc>
          <w:tcPr>
            <w:tcW w:w="1935" w:type="dxa"/>
          </w:tcPr>
          <w:p w14:paraId="255E7CC1" w14:textId="77777777" w:rsidR="005E10D1" w:rsidRDefault="005E10D1">
            <w:pPr>
              <w:pStyle w:val="TableParagraph"/>
              <w:rPr>
                <w:rFonts w:ascii="Arial"/>
                <w:b/>
                <w:sz w:val="18"/>
              </w:rPr>
            </w:pPr>
          </w:p>
          <w:p w14:paraId="34E4B482" w14:textId="77777777" w:rsidR="005E10D1" w:rsidRDefault="005E10D1">
            <w:pPr>
              <w:pStyle w:val="TableParagraph"/>
              <w:spacing w:before="3"/>
              <w:rPr>
                <w:rFonts w:ascii="Arial"/>
                <w:b/>
                <w:sz w:val="20"/>
              </w:rPr>
            </w:pPr>
          </w:p>
          <w:p w14:paraId="44EDA223" w14:textId="77777777" w:rsidR="005E10D1" w:rsidRDefault="009A2598">
            <w:pPr>
              <w:pStyle w:val="TableParagraph"/>
              <w:spacing w:before="1"/>
              <w:ind w:left="108"/>
              <w:rPr>
                <w:sz w:val="16"/>
              </w:rPr>
            </w:pPr>
            <w:r>
              <w:rPr>
                <w:sz w:val="16"/>
              </w:rPr>
              <w:t>30</w:t>
            </w:r>
            <w:r>
              <w:rPr>
                <w:spacing w:val="-3"/>
                <w:sz w:val="16"/>
              </w:rPr>
              <w:t xml:space="preserve"> </w:t>
            </w:r>
            <w:r>
              <w:rPr>
                <w:sz w:val="16"/>
              </w:rPr>
              <w:t>June</w:t>
            </w:r>
            <w:r>
              <w:rPr>
                <w:spacing w:val="-2"/>
                <w:sz w:val="16"/>
              </w:rPr>
              <w:t xml:space="preserve"> </w:t>
            </w:r>
            <w:r>
              <w:rPr>
                <w:spacing w:val="-4"/>
                <w:sz w:val="16"/>
              </w:rPr>
              <w:t>2023</w:t>
            </w:r>
          </w:p>
          <w:p w14:paraId="6B71FA6B" w14:textId="77777777" w:rsidR="005E10D1" w:rsidRDefault="005E10D1">
            <w:pPr>
              <w:pStyle w:val="TableParagraph"/>
              <w:spacing w:before="2"/>
              <w:rPr>
                <w:rFonts w:ascii="Arial"/>
                <w:b/>
              </w:rPr>
            </w:pPr>
          </w:p>
          <w:p w14:paraId="0EA0D5AF" w14:textId="77777777" w:rsidR="005E10D1" w:rsidRDefault="009A2598">
            <w:pPr>
              <w:pStyle w:val="TableParagraph"/>
              <w:ind w:left="108"/>
              <w:rPr>
                <w:sz w:val="16"/>
              </w:rPr>
            </w:pPr>
            <w:r>
              <w:rPr>
                <w:sz w:val="16"/>
              </w:rPr>
              <w:t>30</w:t>
            </w:r>
            <w:r>
              <w:rPr>
                <w:spacing w:val="-3"/>
                <w:sz w:val="16"/>
              </w:rPr>
              <w:t xml:space="preserve"> </w:t>
            </w:r>
            <w:r>
              <w:rPr>
                <w:sz w:val="16"/>
              </w:rPr>
              <w:t>June</w:t>
            </w:r>
            <w:r>
              <w:rPr>
                <w:spacing w:val="-2"/>
                <w:sz w:val="16"/>
              </w:rPr>
              <w:t xml:space="preserve"> </w:t>
            </w:r>
            <w:r>
              <w:rPr>
                <w:spacing w:val="-4"/>
                <w:sz w:val="16"/>
              </w:rPr>
              <w:t>2024</w:t>
            </w:r>
          </w:p>
        </w:tc>
      </w:tr>
      <w:tr w:rsidR="005E10D1" w14:paraId="419C5EAB" w14:textId="77777777">
        <w:trPr>
          <w:trHeight w:val="1048"/>
        </w:trPr>
        <w:tc>
          <w:tcPr>
            <w:tcW w:w="6363" w:type="dxa"/>
          </w:tcPr>
          <w:p w14:paraId="623FAD88" w14:textId="77777777" w:rsidR="005E10D1" w:rsidRDefault="009A2598">
            <w:pPr>
              <w:pStyle w:val="TableParagraph"/>
              <w:spacing w:before="1"/>
              <w:ind w:left="107"/>
              <w:rPr>
                <w:sz w:val="16"/>
              </w:rPr>
            </w:pPr>
            <w:r>
              <w:rPr>
                <w:sz w:val="16"/>
              </w:rPr>
              <w:t>Filing</w:t>
            </w:r>
            <w:r>
              <w:rPr>
                <w:spacing w:val="-5"/>
                <w:sz w:val="16"/>
              </w:rPr>
              <w:t xml:space="preserve"> </w:t>
            </w:r>
            <w:r>
              <w:rPr>
                <w:sz w:val="16"/>
              </w:rPr>
              <w:t>system</w:t>
            </w:r>
            <w:r>
              <w:rPr>
                <w:spacing w:val="-6"/>
                <w:sz w:val="16"/>
              </w:rPr>
              <w:t xml:space="preserve"> </w:t>
            </w:r>
            <w:r>
              <w:rPr>
                <w:spacing w:val="-2"/>
                <w:sz w:val="16"/>
              </w:rPr>
              <w:t>development</w:t>
            </w:r>
          </w:p>
          <w:p w14:paraId="3FF13643" w14:textId="77777777" w:rsidR="005E10D1" w:rsidRDefault="005E10D1">
            <w:pPr>
              <w:pStyle w:val="TableParagraph"/>
              <w:spacing w:before="11"/>
              <w:rPr>
                <w:rFonts w:ascii="Arial"/>
                <w:b/>
                <w:sz w:val="19"/>
              </w:rPr>
            </w:pPr>
          </w:p>
          <w:p w14:paraId="23BB8BD9" w14:textId="77777777" w:rsidR="005E10D1" w:rsidRDefault="009A2598">
            <w:pPr>
              <w:pStyle w:val="TableParagraph"/>
              <w:numPr>
                <w:ilvl w:val="0"/>
                <w:numId w:val="2"/>
              </w:numPr>
              <w:tabs>
                <w:tab w:val="left" w:pos="554"/>
                <w:tab w:val="left" w:pos="555"/>
              </w:tabs>
              <w:spacing w:line="268" w:lineRule="auto"/>
              <w:ind w:right="334"/>
              <w:rPr>
                <w:sz w:val="16"/>
              </w:rPr>
            </w:pPr>
            <w:r>
              <w:rPr>
                <w:sz w:val="16"/>
              </w:rPr>
              <w:t>New</w:t>
            </w:r>
            <w:r>
              <w:rPr>
                <w:spacing w:val="-5"/>
                <w:sz w:val="16"/>
              </w:rPr>
              <w:t xml:space="preserve"> </w:t>
            </w:r>
            <w:r>
              <w:rPr>
                <w:sz w:val="16"/>
              </w:rPr>
              <w:t>requirements</w:t>
            </w:r>
            <w:r>
              <w:rPr>
                <w:spacing w:val="-6"/>
                <w:sz w:val="16"/>
              </w:rPr>
              <w:t xml:space="preserve"> </w:t>
            </w:r>
            <w:r>
              <w:rPr>
                <w:sz w:val="16"/>
              </w:rPr>
              <w:t>create</w:t>
            </w:r>
            <w:r>
              <w:rPr>
                <w:spacing w:val="-6"/>
                <w:sz w:val="16"/>
              </w:rPr>
              <w:t xml:space="preserve"> </w:t>
            </w:r>
            <w:r>
              <w:rPr>
                <w:sz w:val="16"/>
              </w:rPr>
              <w:t>need</w:t>
            </w:r>
            <w:r>
              <w:rPr>
                <w:spacing w:val="-3"/>
                <w:sz w:val="16"/>
              </w:rPr>
              <w:t xml:space="preserve"> </w:t>
            </w:r>
            <w:r>
              <w:rPr>
                <w:sz w:val="16"/>
              </w:rPr>
              <w:t>for</w:t>
            </w:r>
            <w:r>
              <w:rPr>
                <w:spacing w:val="-5"/>
                <w:sz w:val="16"/>
              </w:rPr>
              <w:t xml:space="preserve"> </w:t>
            </w:r>
            <w:r>
              <w:rPr>
                <w:sz w:val="16"/>
              </w:rPr>
              <w:t>more</w:t>
            </w:r>
            <w:r>
              <w:rPr>
                <w:spacing w:val="-3"/>
                <w:sz w:val="16"/>
              </w:rPr>
              <w:t xml:space="preserve"> </w:t>
            </w:r>
            <w:r>
              <w:rPr>
                <w:sz w:val="16"/>
              </w:rPr>
              <w:t>robust</w:t>
            </w:r>
            <w:r>
              <w:rPr>
                <w:spacing w:val="-5"/>
                <w:sz w:val="16"/>
              </w:rPr>
              <w:t xml:space="preserve"> </w:t>
            </w:r>
            <w:r>
              <w:rPr>
                <w:sz w:val="16"/>
              </w:rPr>
              <w:t>information</w:t>
            </w:r>
            <w:r>
              <w:rPr>
                <w:spacing w:val="-5"/>
                <w:sz w:val="16"/>
              </w:rPr>
              <w:t xml:space="preserve"> </w:t>
            </w:r>
            <w:r>
              <w:rPr>
                <w:sz w:val="16"/>
              </w:rPr>
              <w:t>management</w:t>
            </w:r>
            <w:r>
              <w:rPr>
                <w:spacing w:val="-5"/>
                <w:sz w:val="16"/>
              </w:rPr>
              <w:t xml:space="preserve"> </w:t>
            </w:r>
            <w:r>
              <w:rPr>
                <w:sz w:val="16"/>
              </w:rPr>
              <w:t>system –</w:t>
            </w:r>
            <w:r>
              <w:rPr>
                <w:spacing w:val="-2"/>
                <w:sz w:val="16"/>
              </w:rPr>
              <w:t xml:space="preserve"> </w:t>
            </w:r>
            <w:r>
              <w:rPr>
                <w:sz w:val="16"/>
              </w:rPr>
              <w:t>we</w:t>
            </w:r>
            <w:r>
              <w:rPr>
                <w:spacing w:val="40"/>
                <w:sz w:val="16"/>
              </w:rPr>
              <w:t xml:space="preserve"> </w:t>
            </w:r>
            <w:r>
              <w:rPr>
                <w:sz w:val="16"/>
              </w:rPr>
              <w:t>need to identify and implement a new system.</w:t>
            </w:r>
          </w:p>
        </w:tc>
        <w:tc>
          <w:tcPr>
            <w:tcW w:w="1935" w:type="dxa"/>
          </w:tcPr>
          <w:p w14:paraId="6CF0BFB3" w14:textId="77777777" w:rsidR="005E10D1" w:rsidRDefault="005E10D1">
            <w:pPr>
              <w:pStyle w:val="TableParagraph"/>
              <w:rPr>
                <w:rFonts w:ascii="Arial"/>
                <w:b/>
                <w:sz w:val="18"/>
              </w:rPr>
            </w:pPr>
          </w:p>
          <w:p w14:paraId="6AF714E2" w14:textId="77777777" w:rsidR="005E10D1" w:rsidRDefault="005E10D1">
            <w:pPr>
              <w:pStyle w:val="TableParagraph"/>
              <w:spacing w:before="3"/>
              <w:rPr>
                <w:rFonts w:ascii="Arial"/>
                <w:b/>
                <w:sz w:val="20"/>
              </w:rPr>
            </w:pPr>
          </w:p>
          <w:p w14:paraId="23E920CF" w14:textId="77777777" w:rsidR="005E10D1" w:rsidRDefault="009A2598">
            <w:pPr>
              <w:pStyle w:val="TableParagraph"/>
              <w:spacing w:before="1"/>
              <w:ind w:left="108"/>
              <w:rPr>
                <w:sz w:val="16"/>
              </w:rPr>
            </w:pPr>
            <w:r>
              <w:rPr>
                <w:sz w:val="16"/>
              </w:rPr>
              <w:t>30</w:t>
            </w:r>
            <w:r>
              <w:rPr>
                <w:spacing w:val="-3"/>
                <w:sz w:val="16"/>
              </w:rPr>
              <w:t xml:space="preserve"> </w:t>
            </w:r>
            <w:r>
              <w:rPr>
                <w:sz w:val="16"/>
              </w:rPr>
              <w:t>June</w:t>
            </w:r>
            <w:r>
              <w:rPr>
                <w:spacing w:val="-2"/>
                <w:sz w:val="16"/>
              </w:rPr>
              <w:t xml:space="preserve"> </w:t>
            </w:r>
            <w:r>
              <w:rPr>
                <w:spacing w:val="-4"/>
                <w:sz w:val="16"/>
              </w:rPr>
              <w:t>2024</w:t>
            </w:r>
          </w:p>
        </w:tc>
      </w:tr>
      <w:tr w:rsidR="005E10D1" w14:paraId="7AC4F690" w14:textId="77777777">
        <w:trPr>
          <w:trHeight w:val="1713"/>
        </w:trPr>
        <w:tc>
          <w:tcPr>
            <w:tcW w:w="6363" w:type="dxa"/>
          </w:tcPr>
          <w:p w14:paraId="26E8AC2D" w14:textId="77777777" w:rsidR="005E10D1" w:rsidRDefault="009A2598">
            <w:pPr>
              <w:pStyle w:val="TableParagraph"/>
              <w:ind w:left="107"/>
              <w:rPr>
                <w:sz w:val="16"/>
              </w:rPr>
            </w:pPr>
            <w:r>
              <w:rPr>
                <w:sz w:val="16"/>
              </w:rPr>
              <w:t>Communications</w:t>
            </w:r>
            <w:r>
              <w:rPr>
                <w:spacing w:val="-9"/>
                <w:sz w:val="16"/>
              </w:rPr>
              <w:t xml:space="preserve"> </w:t>
            </w:r>
            <w:r>
              <w:rPr>
                <w:sz w:val="16"/>
              </w:rPr>
              <w:t>and</w:t>
            </w:r>
            <w:r>
              <w:rPr>
                <w:spacing w:val="-8"/>
                <w:sz w:val="16"/>
              </w:rPr>
              <w:t xml:space="preserve"> </w:t>
            </w:r>
            <w:r>
              <w:rPr>
                <w:spacing w:val="-2"/>
                <w:sz w:val="16"/>
              </w:rPr>
              <w:t>change</w:t>
            </w:r>
          </w:p>
          <w:p w14:paraId="4721FCF5" w14:textId="77777777" w:rsidR="005E10D1" w:rsidRDefault="005E10D1">
            <w:pPr>
              <w:pStyle w:val="TableParagraph"/>
              <w:spacing w:before="10"/>
              <w:rPr>
                <w:rFonts w:ascii="Arial"/>
                <w:b/>
                <w:sz w:val="19"/>
              </w:rPr>
            </w:pPr>
          </w:p>
          <w:p w14:paraId="7DF22F32" w14:textId="77777777" w:rsidR="005E10D1" w:rsidRDefault="009A2598">
            <w:pPr>
              <w:pStyle w:val="TableParagraph"/>
              <w:numPr>
                <w:ilvl w:val="0"/>
                <w:numId w:val="1"/>
              </w:numPr>
              <w:tabs>
                <w:tab w:val="left" w:pos="555"/>
              </w:tabs>
              <w:spacing w:line="273" w:lineRule="auto"/>
              <w:ind w:right="248"/>
              <w:jc w:val="both"/>
              <w:rPr>
                <w:sz w:val="16"/>
              </w:rPr>
            </w:pPr>
            <w:r>
              <w:rPr>
                <w:sz w:val="16"/>
              </w:rPr>
              <w:t>Internal</w:t>
            </w:r>
            <w:r>
              <w:rPr>
                <w:spacing w:val="-2"/>
                <w:sz w:val="16"/>
              </w:rPr>
              <w:t xml:space="preserve"> </w:t>
            </w:r>
            <w:r>
              <w:rPr>
                <w:sz w:val="16"/>
              </w:rPr>
              <w:t>Communications</w:t>
            </w:r>
            <w:r>
              <w:rPr>
                <w:spacing w:val="-3"/>
                <w:sz w:val="16"/>
              </w:rPr>
              <w:t xml:space="preserve"> </w:t>
            </w:r>
            <w:r>
              <w:rPr>
                <w:sz w:val="16"/>
              </w:rPr>
              <w:t>focus</w:t>
            </w:r>
            <w:r>
              <w:rPr>
                <w:spacing w:val="-3"/>
                <w:sz w:val="16"/>
              </w:rPr>
              <w:t xml:space="preserve"> </w:t>
            </w:r>
            <w:r>
              <w:rPr>
                <w:sz w:val="16"/>
              </w:rPr>
              <w:t>on supporting staff</w:t>
            </w:r>
            <w:r>
              <w:rPr>
                <w:spacing w:val="-4"/>
                <w:sz w:val="16"/>
              </w:rPr>
              <w:t xml:space="preserve"> </w:t>
            </w:r>
            <w:r>
              <w:rPr>
                <w:sz w:val="16"/>
              </w:rPr>
              <w:t>across</w:t>
            </w:r>
            <w:r>
              <w:rPr>
                <w:spacing w:val="-1"/>
                <w:sz w:val="16"/>
              </w:rPr>
              <w:t xml:space="preserve"> </w:t>
            </w:r>
            <w:r>
              <w:rPr>
                <w:sz w:val="16"/>
              </w:rPr>
              <w:t>transition</w:t>
            </w:r>
            <w:r>
              <w:rPr>
                <w:spacing w:val="-2"/>
                <w:sz w:val="16"/>
              </w:rPr>
              <w:t xml:space="preserve"> </w:t>
            </w:r>
            <w:r>
              <w:rPr>
                <w:sz w:val="16"/>
              </w:rPr>
              <w:t>and</w:t>
            </w:r>
            <w:r>
              <w:rPr>
                <w:spacing w:val="-2"/>
                <w:sz w:val="16"/>
              </w:rPr>
              <w:t xml:space="preserve"> </w:t>
            </w:r>
            <w:r>
              <w:rPr>
                <w:sz w:val="16"/>
              </w:rPr>
              <w:t>ensuring</w:t>
            </w:r>
            <w:r>
              <w:rPr>
                <w:spacing w:val="-2"/>
                <w:sz w:val="16"/>
              </w:rPr>
              <w:t xml:space="preserve"> </w:t>
            </w:r>
            <w:r>
              <w:rPr>
                <w:sz w:val="16"/>
              </w:rPr>
              <w:t>they</w:t>
            </w:r>
            <w:r>
              <w:rPr>
                <w:spacing w:val="40"/>
                <w:sz w:val="16"/>
              </w:rPr>
              <w:t xml:space="preserve"> </w:t>
            </w:r>
            <w:r>
              <w:rPr>
                <w:sz w:val="16"/>
              </w:rPr>
              <w:t>are</w:t>
            </w:r>
            <w:r>
              <w:rPr>
                <w:spacing w:val="-2"/>
                <w:sz w:val="16"/>
              </w:rPr>
              <w:t xml:space="preserve"> </w:t>
            </w:r>
            <w:r>
              <w:rPr>
                <w:sz w:val="16"/>
              </w:rPr>
              <w:t>well</w:t>
            </w:r>
            <w:r>
              <w:rPr>
                <w:spacing w:val="-4"/>
                <w:sz w:val="16"/>
              </w:rPr>
              <w:t xml:space="preserve"> </w:t>
            </w:r>
            <w:r>
              <w:rPr>
                <w:sz w:val="16"/>
              </w:rPr>
              <w:t>placed</w:t>
            </w:r>
            <w:r>
              <w:rPr>
                <w:spacing w:val="-2"/>
                <w:sz w:val="16"/>
              </w:rPr>
              <w:t xml:space="preserve"> </w:t>
            </w:r>
            <w:r>
              <w:rPr>
                <w:sz w:val="16"/>
              </w:rPr>
              <w:t>to</w:t>
            </w:r>
            <w:r>
              <w:rPr>
                <w:spacing w:val="-2"/>
                <w:sz w:val="16"/>
              </w:rPr>
              <w:t xml:space="preserve"> </w:t>
            </w:r>
            <w:r>
              <w:rPr>
                <w:sz w:val="16"/>
              </w:rPr>
              <w:t>support</w:t>
            </w:r>
            <w:r>
              <w:rPr>
                <w:spacing w:val="-4"/>
                <w:sz w:val="16"/>
              </w:rPr>
              <w:t xml:space="preserve"> </w:t>
            </w:r>
            <w:r>
              <w:rPr>
                <w:sz w:val="16"/>
              </w:rPr>
              <w:t>the</w:t>
            </w:r>
            <w:r>
              <w:rPr>
                <w:spacing w:val="-5"/>
                <w:sz w:val="16"/>
              </w:rPr>
              <w:t xml:space="preserve"> </w:t>
            </w:r>
            <w:r>
              <w:rPr>
                <w:sz w:val="16"/>
              </w:rPr>
              <w:t>children</w:t>
            </w:r>
            <w:r>
              <w:rPr>
                <w:spacing w:val="-4"/>
                <w:sz w:val="16"/>
              </w:rPr>
              <w:t xml:space="preserve"> </w:t>
            </w:r>
            <w:r>
              <w:rPr>
                <w:sz w:val="16"/>
              </w:rPr>
              <w:t>and</w:t>
            </w:r>
            <w:r>
              <w:rPr>
                <w:spacing w:val="-4"/>
                <w:sz w:val="16"/>
              </w:rPr>
              <w:t xml:space="preserve"> </w:t>
            </w:r>
            <w:r>
              <w:rPr>
                <w:sz w:val="16"/>
              </w:rPr>
              <w:t>young</w:t>
            </w:r>
            <w:r>
              <w:rPr>
                <w:spacing w:val="-4"/>
                <w:sz w:val="16"/>
              </w:rPr>
              <w:t xml:space="preserve"> </w:t>
            </w:r>
            <w:r>
              <w:rPr>
                <w:sz w:val="16"/>
              </w:rPr>
              <w:t>people</w:t>
            </w:r>
            <w:r>
              <w:rPr>
                <w:spacing w:val="-5"/>
                <w:sz w:val="16"/>
              </w:rPr>
              <w:t xml:space="preserve"> </w:t>
            </w:r>
            <w:r>
              <w:rPr>
                <w:sz w:val="16"/>
              </w:rPr>
              <w:t>and</w:t>
            </w:r>
            <w:r>
              <w:rPr>
                <w:spacing w:val="-4"/>
                <w:sz w:val="16"/>
              </w:rPr>
              <w:t xml:space="preserve"> </w:t>
            </w:r>
            <w:r>
              <w:rPr>
                <w:sz w:val="16"/>
              </w:rPr>
              <w:t>whānau</w:t>
            </w:r>
            <w:r>
              <w:rPr>
                <w:spacing w:val="-4"/>
                <w:sz w:val="16"/>
              </w:rPr>
              <w:t xml:space="preserve"> </w:t>
            </w:r>
            <w:r>
              <w:rPr>
                <w:sz w:val="16"/>
              </w:rPr>
              <w:t>and</w:t>
            </w:r>
            <w:r>
              <w:rPr>
                <w:spacing w:val="-4"/>
                <w:sz w:val="16"/>
              </w:rPr>
              <w:t xml:space="preserve"> </w:t>
            </w:r>
            <w:r>
              <w:rPr>
                <w:sz w:val="16"/>
              </w:rPr>
              <w:t>stakeholders</w:t>
            </w:r>
            <w:r>
              <w:rPr>
                <w:spacing w:val="40"/>
                <w:sz w:val="16"/>
              </w:rPr>
              <w:t xml:space="preserve"> </w:t>
            </w:r>
            <w:r>
              <w:rPr>
                <w:sz w:val="16"/>
              </w:rPr>
              <w:t>they work with to feel comfortable and confident about the change</w:t>
            </w:r>
          </w:p>
          <w:p w14:paraId="4F099C75" w14:textId="77777777" w:rsidR="005E10D1" w:rsidRDefault="009A2598">
            <w:pPr>
              <w:pStyle w:val="TableParagraph"/>
              <w:numPr>
                <w:ilvl w:val="0"/>
                <w:numId w:val="1"/>
              </w:numPr>
              <w:tabs>
                <w:tab w:val="left" w:pos="555"/>
              </w:tabs>
              <w:spacing w:before="5" w:line="266" w:lineRule="auto"/>
              <w:ind w:right="475"/>
              <w:jc w:val="both"/>
              <w:rPr>
                <w:sz w:val="16"/>
              </w:rPr>
            </w:pPr>
            <w:r>
              <w:rPr>
                <w:sz w:val="16"/>
              </w:rPr>
              <w:t>External</w:t>
            </w:r>
            <w:r>
              <w:rPr>
                <w:spacing w:val="-4"/>
                <w:sz w:val="16"/>
              </w:rPr>
              <w:t xml:space="preserve"> </w:t>
            </w:r>
            <w:r>
              <w:rPr>
                <w:sz w:val="16"/>
              </w:rPr>
              <w:t>communications</w:t>
            </w:r>
            <w:r>
              <w:rPr>
                <w:spacing w:val="-5"/>
                <w:sz w:val="16"/>
              </w:rPr>
              <w:t xml:space="preserve"> </w:t>
            </w:r>
            <w:r>
              <w:rPr>
                <w:sz w:val="16"/>
              </w:rPr>
              <w:t>include</w:t>
            </w:r>
            <w:r>
              <w:rPr>
                <w:spacing w:val="-5"/>
                <w:sz w:val="16"/>
              </w:rPr>
              <w:t xml:space="preserve"> </w:t>
            </w:r>
            <w:r>
              <w:rPr>
                <w:sz w:val="16"/>
              </w:rPr>
              <w:t>new</w:t>
            </w:r>
            <w:r>
              <w:rPr>
                <w:spacing w:val="-4"/>
                <w:sz w:val="16"/>
              </w:rPr>
              <w:t xml:space="preserve"> </w:t>
            </w:r>
            <w:r>
              <w:rPr>
                <w:sz w:val="16"/>
              </w:rPr>
              <w:t>materials</w:t>
            </w:r>
            <w:r>
              <w:rPr>
                <w:spacing w:val="-3"/>
                <w:sz w:val="16"/>
              </w:rPr>
              <w:t xml:space="preserve"> </w:t>
            </w:r>
            <w:r>
              <w:rPr>
                <w:sz w:val="16"/>
              </w:rPr>
              <w:t>for</w:t>
            </w:r>
            <w:r>
              <w:rPr>
                <w:spacing w:val="-4"/>
                <w:sz w:val="16"/>
              </w:rPr>
              <w:t xml:space="preserve"> </w:t>
            </w:r>
            <w:r>
              <w:rPr>
                <w:sz w:val="16"/>
              </w:rPr>
              <w:t>children</w:t>
            </w:r>
            <w:r>
              <w:rPr>
                <w:spacing w:val="-4"/>
                <w:sz w:val="16"/>
              </w:rPr>
              <w:t xml:space="preserve"> </w:t>
            </w:r>
            <w:r>
              <w:rPr>
                <w:sz w:val="16"/>
              </w:rPr>
              <w:t>and</w:t>
            </w:r>
            <w:r>
              <w:rPr>
                <w:spacing w:val="-4"/>
                <w:sz w:val="16"/>
              </w:rPr>
              <w:t xml:space="preserve"> </w:t>
            </w:r>
            <w:r>
              <w:rPr>
                <w:sz w:val="16"/>
              </w:rPr>
              <w:t>young</w:t>
            </w:r>
            <w:r>
              <w:rPr>
                <w:spacing w:val="-4"/>
                <w:sz w:val="16"/>
              </w:rPr>
              <w:t xml:space="preserve"> </w:t>
            </w:r>
            <w:r>
              <w:rPr>
                <w:sz w:val="16"/>
              </w:rPr>
              <w:t>people</w:t>
            </w:r>
            <w:r>
              <w:rPr>
                <w:spacing w:val="-5"/>
                <w:sz w:val="16"/>
              </w:rPr>
              <w:t xml:space="preserve"> </w:t>
            </w:r>
            <w:r>
              <w:rPr>
                <w:sz w:val="16"/>
              </w:rPr>
              <w:t>and</w:t>
            </w:r>
            <w:r>
              <w:rPr>
                <w:spacing w:val="40"/>
                <w:sz w:val="16"/>
              </w:rPr>
              <w:t xml:space="preserve"> </w:t>
            </w:r>
            <w:r>
              <w:rPr>
                <w:sz w:val="16"/>
              </w:rPr>
              <w:t>stakeholders; materials for external website and media.</w:t>
            </w:r>
          </w:p>
        </w:tc>
        <w:tc>
          <w:tcPr>
            <w:tcW w:w="1935" w:type="dxa"/>
          </w:tcPr>
          <w:p w14:paraId="3EC401C1" w14:textId="77777777" w:rsidR="005E10D1" w:rsidRDefault="005E10D1">
            <w:pPr>
              <w:pStyle w:val="TableParagraph"/>
              <w:rPr>
                <w:rFonts w:ascii="Arial"/>
                <w:b/>
                <w:sz w:val="18"/>
              </w:rPr>
            </w:pPr>
          </w:p>
          <w:p w14:paraId="00842D5F" w14:textId="77777777" w:rsidR="005E10D1" w:rsidRDefault="005E10D1">
            <w:pPr>
              <w:pStyle w:val="TableParagraph"/>
              <w:spacing w:before="2"/>
              <w:rPr>
                <w:rFonts w:ascii="Arial"/>
                <w:b/>
                <w:sz w:val="20"/>
              </w:rPr>
            </w:pPr>
          </w:p>
          <w:p w14:paraId="69CD4A55" w14:textId="77777777" w:rsidR="005E10D1" w:rsidRDefault="009A2598">
            <w:pPr>
              <w:pStyle w:val="TableParagraph"/>
              <w:ind w:left="108"/>
              <w:rPr>
                <w:sz w:val="16"/>
              </w:rPr>
            </w:pPr>
            <w:r>
              <w:rPr>
                <w:sz w:val="16"/>
              </w:rPr>
              <w:t>30</w:t>
            </w:r>
            <w:r>
              <w:rPr>
                <w:spacing w:val="-4"/>
                <w:sz w:val="16"/>
              </w:rPr>
              <w:t xml:space="preserve"> </w:t>
            </w:r>
            <w:r>
              <w:rPr>
                <w:sz w:val="16"/>
              </w:rPr>
              <w:t>March</w:t>
            </w:r>
            <w:r>
              <w:rPr>
                <w:spacing w:val="-1"/>
                <w:sz w:val="16"/>
              </w:rPr>
              <w:t xml:space="preserve"> </w:t>
            </w:r>
            <w:r>
              <w:rPr>
                <w:sz w:val="16"/>
              </w:rPr>
              <w:t>to</w:t>
            </w:r>
            <w:r>
              <w:rPr>
                <w:spacing w:val="-3"/>
                <w:sz w:val="16"/>
              </w:rPr>
              <w:t xml:space="preserve"> </w:t>
            </w:r>
            <w:r>
              <w:rPr>
                <w:sz w:val="16"/>
              </w:rPr>
              <w:t>30</w:t>
            </w:r>
            <w:r>
              <w:rPr>
                <w:spacing w:val="-1"/>
                <w:sz w:val="16"/>
              </w:rPr>
              <w:t xml:space="preserve"> </w:t>
            </w:r>
            <w:r>
              <w:rPr>
                <w:spacing w:val="-2"/>
                <w:sz w:val="16"/>
              </w:rPr>
              <w:t>September</w:t>
            </w:r>
          </w:p>
          <w:p w14:paraId="03A9A142" w14:textId="77777777" w:rsidR="005E10D1" w:rsidRDefault="009A2598">
            <w:pPr>
              <w:pStyle w:val="TableParagraph"/>
              <w:spacing w:before="15"/>
              <w:ind w:left="108"/>
              <w:rPr>
                <w:sz w:val="16"/>
              </w:rPr>
            </w:pPr>
            <w:r>
              <w:rPr>
                <w:spacing w:val="-4"/>
                <w:sz w:val="16"/>
              </w:rPr>
              <w:t>2023</w:t>
            </w:r>
          </w:p>
          <w:p w14:paraId="1D9C2204" w14:textId="77777777" w:rsidR="005E10D1" w:rsidRDefault="005E10D1">
            <w:pPr>
              <w:pStyle w:val="TableParagraph"/>
              <w:spacing w:before="2"/>
              <w:rPr>
                <w:rFonts w:ascii="Arial"/>
                <w:b/>
              </w:rPr>
            </w:pPr>
          </w:p>
          <w:p w14:paraId="09D1C068" w14:textId="77777777" w:rsidR="005E10D1" w:rsidRDefault="009A2598">
            <w:pPr>
              <w:pStyle w:val="TableParagraph"/>
              <w:ind w:left="108"/>
              <w:rPr>
                <w:sz w:val="16"/>
              </w:rPr>
            </w:pPr>
            <w:r>
              <w:rPr>
                <w:sz w:val="16"/>
              </w:rPr>
              <w:t>30</w:t>
            </w:r>
            <w:r>
              <w:rPr>
                <w:spacing w:val="-1"/>
                <w:sz w:val="16"/>
              </w:rPr>
              <w:t xml:space="preserve"> </w:t>
            </w:r>
            <w:r>
              <w:rPr>
                <w:sz w:val="16"/>
              </w:rPr>
              <w:t>March</w:t>
            </w:r>
            <w:r>
              <w:rPr>
                <w:spacing w:val="2"/>
                <w:sz w:val="16"/>
              </w:rPr>
              <w:t xml:space="preserve"> </w:t>
            </w:r>
            <w:r>
              <w:rPr>
                <w:sz w:val="16"/>
              </w:rPr>
              <w:t>to</w:t>
            </w:r>
            <w:r>
              <w:rPr>
                <w:spacing w:val="-1"/>
                <w:sz w:val="16"/>
              </w:rPr>
              <w:t xml:space="preserve"> </w:t>
            </w:r>
            <w:r>
              <w:rPr>
                <w:sz w:val="16"/>
              </w:rPr>
              <w:t xml:space="preserve">30 </w:t>
            </w:r>
            <w:r>
              <w:rPr>
                <w:spacing w:val="-2"/>
                <w:sz w:val="16"/>
              </w:rPr>
              <w:t>September</w:t>
            </w:r>
          </w:p>
          <w:p w14:paraId="4ECF1E29" w14:textId="77777777" w:rsidR="005E10D1" w:rsidRDefault="009A2598">
            <w:pPr>
              <w:pStyle w:val="TableParagraph"/>
              <w:spacing w:before="15"/>
              <w:ind w:left="108"/>
              <w:rPr>
                <w:sz w:val="16"/>
              </w:rPr>
            </w:pPr>
            <w:r>
              <w:rPr>
                <w:spacing w:val="-4"/>
                <w:sz w:val="16"/>
              </w:rPr>
              <w:t>2023</w:t>
            </w:r>
          </w:p>
        </w:tc>
      </w:tr>
    </w:tbl>
    <w:p w14:paraId="7133F330" w14:textId="77777777" w:rsidR="009A2598" w:rsidRDefault="009A2598"/>
    <w:sectPr w:rsidR="009A2598">
      <w:pgSz w:w="11910" w:h="16840"/>
      <w:pgMar w:top="1340" w:right="1140" w:bottom="480" w:left="1340" w:header="347" w:footer="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C06E0" w14:textId="77777777" w:rsidR="009A2598" w:rsidRDefault="009A2598">
      <w:r>
        <w:separator/>
      </w:r>
    </w:p>
  </w:endnote>
  <w:endnote w:type="continuationSeparator" w:id="0">
    <w:p w14:paraId="37645A1B" w14:textId="77777777" w:rsidR="009A2598" w:rsidRDefault="009A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EEBDF" w14:textId="77777777" w:rsidR="005E10D1" w:rsidRDefault="009A2598">
    <w:pPr>
      <w:pStyle w:val="BodyText"/>
      <w:spacing w:line="14" w:lineRule="auto"/>
      <w:rPr>
        <w:sz w:val="20"/>
      </w:rPr>
    </w:pPr>
    <w:r>
      <w:pict w14:anchorId="48D90A4E">
        <v:shapetype id="_x0000_t202" coordsize="21600,21600" o:spt="202" path="m,l,21600r21600,l21600,xe">
          <v:stroke joinstyle="miter"/>
          <v:path gradientshapeok="t" o:connecttype="rect"/>
        </v:shapetype>
        <v:shape id="docshape2" o:spid="_x0000_s1025" type="#_x0000_t202" style="position:absolute;margin-left:15pt;margin-top:816.75pt;width:140.55pt;height:12.1pt;z-index:-16097280;mso-position-horizontal-relative:page;mso-position-vertical-relative:page" filled="f" stroked="f">
          <v:textbox inset="0,0,0,0">
            <w:txbxContent>
              <w:p w14:paraId="2F77AE32" w14:textId="77777777" w:rsidR="005E10D1" w:rsidRDefault="009A2598">
                <w:pPr>
                  <w:spacing w:before="14"/>
                  <w:ind w:left="20"/>
                  <w:rPr>
                    <w:rFonts w:ascii="Arial"/>
                    <w:sz w:val="18"/>
                  </w:rPr>
                </w:pPr>
                <w:r>
                  <w:rPr>
                    <w:rFonts w:ascii="Arial"/>
                    <w:sz w:val="18"/>
                  </w:rPr>
                  <w:t>72vh7ewzmz</w:t>
                </w:r>
                <w:r>
                  <w:rPr>
                    <w:rFonts w:ascii="Arial"/>
                    <w:spacing w:val="-10"/>
                    <w:sz w:val="18"/>
                  </w:rPr>
                  <w:t xml:space="preserve"> </w:t>
                </w:r>
                <w:r>
                  <w:rPr>
                    <w:rFonts w:ascii="Arial"/>
                    <w:sz w:val="18"/>
                  </w:rPr>
                  <w:t>2023-05-17</w:t>
                </w:r>
                <w:r>
                  <w:rPr>
                    <w:rFonts w:ascii="Arial"/>
                    <w:spacing w:val="-10"/>
                    <w:sz w:val="18"/>
                  </w:rPr>
                  <w:t xml:space="preserve"> </w:t>
                </w:r>
                <w:r>
                  <w:rPr>
                    <w:rFonts w:ascii="Arial"/>
                    <w:spacing w:val="-2"/>
                    <w:sz w:val="18"/>
                  </w:rPr>
                  <w:t>07:45:17</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7F040" w14:textId="77777777" w:rsidR="009A2598" w:rsidRDefault="009A2598">
      <w:r>
        <w:separator/>
      </w:r>
    </w:p>
  </w:footnote>
  <w:footnote w:type="continuationSeparator" w:id="0">
    <w:p w14:paraId="39E81D8A" w14:textId="77777777" w:rsidR="009A2598" w:rsidRDefault="009A25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EE77A" w14:textId="77777777" w:rsidR="005E10D1" w:rsidRDefault="009A2598">
    <w:pPr>
      <w:pStyle w:val="BodyText"/>
      <w:spacing w:line="14" w:lineRule="auto"/>
      <w:rPr>
        <w:sz w:val="20"/>
      </w:rPr>
    </w:pPr>
    <w:r>
      <w:pict w14:anchorId="1932B1BB">
        <v:shapetype id="_x0000_t202" coordsize="21600,21600" o:spt="202" path="m,l,21600r21600,l21600,xe">
          <v:stroke joinstyle="miter"/>
          <v:path gradientshapeok="t" o:connecttype="rect"/>
        </v:shapetype>
        <v:shape id="docshape1" o:spid="_x0000_s1026" type="#_x0000_t202" style="position:absolute;margin-left:276.15pt;margin-top:16.35pt;width:42.85pt;height:12pt;z-index:-16097792;mso-position-horizontal-relative:page;mso-position-vertical-relative:page" filled="f" stroked="f">
          <v:textbox inset="0,0,0,0">
            <w:txbxContent>
              <w:p w14:paraId="496D3517" w14:textId="77777777" w:rsidR="005E10D1" w:rsidRDefault="009A2598">
                <w:pPr>
                  <w:spacing w:line="223" w:lineRule="exact"/>
                  <w:ind w:left="20"/>
                  <w:rPr>
                    <w:rFonts w:ascii="Calibri"/>
                    <w:sz w:val="20"/>
                  </w:rPr>
                </w:pPr>
                <w:r>
                  <w:rPr>
                    <w:rFonts w:ascii="Calibri"/>
                    <w:spacing w:val="-2"/>
                    <w:sz w:val="20"/>
                  </w:rPr>
                  <w:t>SENSITIVE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B62D13"/>
    <w:multiLevelType w:val="hybridMultilevel"/>
    <w:tmpl w:val="C9E049A8"/>
    <w:lvl w:ilvl="0" w:tplc="2FE846F0">
      <w:numFmt w:val="bullet"/>
      <w:lvlText w:val=""/>
      <w:lvlJc w:val="left"/>
      <w:pPr>
        <w:ind w:left="554" w:hanging="425"/>
      </w:pPr>
      <w:rPr>
        <w:rFonts w:ascii="Symbol" w:eastAsia="Symbol" w:hAnsi="Symbol" w:cs="Symbol" w:hint="default"/>
        <w:b w:val="0"/>
        <w:bCs w:val="0"/>
        <w:i w:val="0"/>
        <w:iCs w:val="0"/>
        <w:w w:val="100"/>
        <w:sz w:val="16"/>
        <w:szCs w:val="16"/>
        <w:lang w:val="en-US" w:eastAsia="en-US" w:bidi="ar-SA"/>
      </w:rPr>
    </w:lvl>
    <w:lvl w:ilvl="1" w:tplc="EF9A8B06">
      <w:numFmt w:val="bullet"/>
      <w:lvlText w:val="•"/>
      <w:lvlJc w:val="left"/>
      <w:pPr>
        <w:ind w:left="1139" w:hanging="425"/>
      </w:pPr>
      <w:rPr>
        <w:rFonts w:hint="default"/>
        <w:lang w:val="en-US" w:eastAsia="en-US" w:bidi="ar-SA"/>
      </w:rPr>
    </w:lvl>
    <w:lvl w:ilvl="2" w:tplc="0A522DB2">
      <w:numFmt w:val="bullet"/>
      <w:lvlText w:val="•"/>
      <w:lvlJc w:val="left"/>
      <w:pPr>
        <w:ind w:left="1718" w:hanging="425"/>
      </w:pPr>
      <w:rPr>
        <w:rFonts w:hint="default"/>
        <w:lang w:val="en-US" w:eastAsia="en-US" w:bidi="ar-SA"/>
      </w:rPr>
    </w:lvl>
    <w:lvl w:ilvl="3" w:tplc="774881D6">
      <w:numFmt w:val="bullet"/>
      <w:lvlText w:val="•"/>
      <w:lvlJc w:val="left"/>
      <w:pPr>
        <w:ind w:left="2297" w:hanging="425"/>
      </w:pPr>
      <w:rPr>
        <w:rFonts w:hint="default"/>
        <w:lang w:val="en-US" w:eastAsia="en-US" w:bidi="ar-SA"/>
      </w:rPr>
    </w:lvl>
    <w:lvl w:ilvl="4" w:tplc="7C8226BE">
      <w:numFmt w:val="bullet"/>
      <w:lvlText w:val="•"/>
      <w:lvlJc w:val="left"/>
      <w:pPr>
        <w:ind w:left="2877" w:hanging="425"/>
      </w:pPr>
      <w:rPr>
        <w:rFonts w:hint="default"/>
        <w:lang w:val="en-US" w:eastAsia="en-US" w:bidi="ar-SA"/>
      </w:rPr>
    </w:lvl>
    <w:lvl w:ilvl="5" w:tplc="97D2EBC6">
      <w:numFmt w:val="bullet"/>
      <w:lvlText w:val="•"/>
      <w:lvlJc w:val="left"/>
      <w:pPr>
        <w:ind w:left="3456" w:hanging="425"/>
      </w:pPr>
      <w:rPr>
        <w:rFonts w:hint="default"/>
        <w:lang w:val="en-US" w:eastAsia="en-US" w:bidi="ar-SA"/>
      </w:rPr>
    </w:lvl>
    <w:lvl w:ilvl="6" w:tplc="87E28D48">
      <w:numFmt w:val="bullet"/>
      <w:lvlText w:val="•"/>
      <w:lvlJc w:val="left"/>
      <w:pPr>
        <w:ind w:left="4035" w:hanging="425"/>
      </w:pPr>
      <w:rPr>
        <w:rFonts w:hint="default"/>
        <w:lang w:val="en-US" w:eastAsia="en-US" w:bidi="ar-SA"/>
      </w:rPr>
    </w:lvl>
    <w:lvl w:ilvl="7" w:tplc="8C842426">
      <w:numFmt w:val="bullet"/>
      <w:lvlText w:val="•"/>
      <w:lvlJc w:val="left"/>
      <w:pPr>
        <w:ind w:left="4615" w:hanging="425"/>
      </w:pPr>
      <w:rPr>
        <w:rFonts w:hint="default"/>
        <w:lang w:val="en-US" w:eastAsia="en-US" w:bidi="ar-SA"/>
      </w:rPr>
    </w:lvl>
    <w:lvl w:ilvl="8" w:tplc="5348520A">
      <w:numFmt w:val="bullet"/>
      <w:lvlText w:val="•"/>
      <w:lvlJc w:val="left"/>
      <w:pPr>
        <w:ind w:left="5194" w:hanging="425"/>
      </w:pPr>
      <w:rPr>
        <w:rFonts w:hint="default"/>
        <w:lang w:val="en-US" w:eastAsia="en-US" w:bidi="ar-SA"/>
      </w:rPr>
    </w:lvl>
  </w:abstractNum>
  <w:abstractNum w:abstractNumId="1" w15:restartNumberingAfterBreak="0">
    <w:nsid w:val="269A296E"/>
    <w:multiLevelType w:val="multilevel"/>
    <w:tmpl w:val="3C5E6ED6"/>
    <w:lvl w:ilvl="0">
      <w:start w:val="1"/>
      <w:numFmt w:val="decimal"/>
      <w:lvlText w:val="%1"/>
      <w:lvlJc w:val="left"/>
      <w:pPr>
        <w:ind w:left="820" w:hanging="720"/>
        <w:jc w:val="left"/>
      </w:pPr>
      <w:rPr>
        <w:rFonts w:hint="default"/>
        <w:w w:val="100"/>
        <w:lang w:val="en-US" w:eastAsia="en-US" w:bidi="ar-SA"/>
      </w:rPr>
    </w:lvl>
    <w:lvl w:ilvl="1">
      <w:start w:val="1"/>
      <w:numFmt w:val="decimal"/>
      <w:lvlText w:val="%1.%2"/>
      <w:lvlJc w:val="left"/>
      <w:pPr>
        <w:ind w:left="1377" w:hanging="569"/>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1520" w:hanging="569"/>
      </w:pPr>
      <w:rPr>
        <w:rFonts w:hint="default"/>
        <w:lang w:val="en-US" w:eastAsia="en-US" w:bidi="ar-SA"/>
      </w:rPr>
    </w:lvl>
    <w:lvl w:ilvl="3">
      <w:numFmt w:val="bullet"/>
      <w:lvlText w:val="•"/>
      <w:lvlJc w:val="left"/>
      <w:pPr>
        <w:ind w:left="2508" w:hanging="569"/>
      </w:pPr>
      <w:rPr>
        <w:rFonts w:hint="default"/>
        <w:lang w:val="en-US" w:eastAsia="en-US" w:bidi="ar-SA"/>
      </w:rPr>
    </w:lvl>
    <w:lvl w:ilvl="4">
      <w:numFmt w:val="bullet"/>
      <w:lvlText w:val="•"/>
      <w:lvlJc w:val="left"/>
      <w:pPr>
        <w:ind w:left="3496" w:hanging="569"/>
      </w:pPr>
      <w:rPr>
        <w:rFonts w:hint="default"/>
        <w:lang w:val="en-US" w:eastAsia="en-US" w:bidi="ar-SA"/>
      </w:rPr>
    </w:lvl>
    <w:lvl w:ilvl="5">
      <w:numFmt w:val="bullet"/>
      <w:lvlText w:val="•"/>
      <w:lvlJc w:val="left"/>
      <w:pPr>
        <w:ind w:left="4484" w:hanging="569"/>
      </w:pPr>
      <w:rPr>
        <w:rFonts w:hint="default"/>
        <w:lang w:val="en-US" w:eastAsia="en-US" w:bidi="ar-SA"/>
      </w:rPr>
    </w:lvl>
    <w:lvl w:ilvl="6">
      <w:numFmt w:val="bullet"/>
      <w:lvlText w:val="•"/>
      <w:lvlJc w:val="left"/>
      <w:pPr>
        <w:ind w:left="5473" w:hanging="569"/>
      </w:pPr>
      <w:rPr>
        <w:rFonts w:hint="default"/>
        <w:lang w:val="en-US" w:eastAsia="en-US" w:bidi="ar-SA"/>
      </w:rPr>
    </w:lvl>
    <w:lvl w:ilvl="7">
      <w:numFmt w:val="bullet"/>
      <w:lvlText w:val="•"/>
      <w:lvlJc w:val="left"/>
      <w:pPr>
        <w:ind w:left="6461" w:hanging="569"/>
      </w:pPr>
      <w:rPr>
        <w:rFonts w:hint="default"/>
        <w:lang w:val="en-US" w:eastAsia="en-US" w:bidi="ar-SA"/>
      </w:rPr>
    </w:lvl>
    <w:lvl w:ilvl="8">
      <w:numFmt w:val="bullet"/>
      <w:lvlText w:val="•"/>
      <w:lvlJc w:val="left"/>
      <w:pPr>
        <w:ind w:left="7449" w:hanging="569"/>
      </w:pPr>
      <w:rPr>
        <w:rFonts w:hint="default"/>
        <w:lang w:val="en-US" w:eastAsia="en-US" w:bidi="ar-SA"/>
      </w:rPr>
    </w:lvl>
  </w:abstractNum>
  <w:abstractNum w:abstractNumId="2" w15:restartNumberingAfterBreak="0">
    <w:nsid w:val="337D74A7"/>
    <w:multiLevelType w:val="hybridMultilevel"/>
    <w:tmpl w:val="0D7EEA08"/>
    <w:lvl w:ilvl="0" w:tplc="D6A62016">
      <w:numFmt w:val="bullet"/>
      <w:lvlText w:val=""/>
      <w:lvlJc w:val="left"/>
      <w:pPr>
        <w:ind w:left="554" w:hanging="425"/>
      </w:pPr>
      <w:rPr>
        <w:rFonts w:ascii="Symbol" w:eastAsia="Symbol" w:hAnsi="Symbol" w:cs="Symbol" w:hint="default"/>
        <w:b w:val="0"/>
        <w:bCs w:val="0"/>
        <w:i w:val="0"/>
        <w:iCs w:val="0"/>
        <w:w w:val="100"/>
        <w:sz w:val="16"/>
        <w:szCs w:val="16"/>
        <w:lang w:val="en-US" w:eastAsia="en-US" w:bidi="ar-SA"/>
      </w:rPr>
    </w:lvl>
    <w:lvl w:ilvl="1" w:tplc="370051CC">
      <w:numFmt w:val="bullet"/>
      <w:lvlText w:val="•"/>
      <w:lvlJc w:val="left"/>
      <w:pPr>
        <w:ind w:left="1139" w:hanging="425"/>
      </w:pPr>
      <w:rPr>
        <w:rFonts w:hint="default"/>
        <w:lang w:val="en-US" w:eastAsia="en-US" w:bidi="ar-SA"/>
      </w:rPr>
    </w:lvl>
    <w:lvl w:ilvl="2" w:tplc="644C5834">
      <w:numFmt w:val="bullet"/>
      <w:lvlText w:val="•"/>
      <w:lvlJc w:val="left"/>
      <w:pPr>
        <w:ind w:left="1718" w:hanging="425"/>
      </w:pPr>
      <w:rPr>
        <w:rFonts w:hint="default"/>
        <w:lang w:val="en-US" w:eastAsia="en-US" w:bidi="ar-SA"/>
      </w:rPr>
    </w:lvl>
    <w:lvl w:ilvl="3" w:tplc="3D8805D8">
      <w:numFmt w:val="bullet"/>
      <w:lvlText w:val="•"/>
      <w:lvlJc w:val="left"/>
      <w:pPr>
        <w:ind w:left="2297" w:hanging="425"/>
      </w:pPr>
      <w:rPr>
        <w:rFonts w:hint="default"/>
        <w:lang w:val="en-US" w:eastAsia="en-US" w:bidi="ar-SA"/>
      </w:rPr>
    </w:lvl>
    <w:lvl w:ilvl="4" w:tplc="AA5066EE">
      <w:numFmt w:val="bullet"/>
      <w:lvlText w:val="•"/>
      <w:lvlJc w:val="left"/>
      <w:pPr>
        <w:ind w:left="2877" w:hanging="425"/>
      </w:pPr>
      <w:rPr>
        <w:rFonts w:hint="default"/>
        <w:lang w:val="en-US" w:eastAsia="en-US" w:bidi="ar-SA"/>
      </w:rPr>
    </w:lvl>
    <w:lvl w:ilvl="5" w:tplc="29B2056C">
      <w:numFmt w:val="bullet"/>
      <w:lvlText w:val="•"/>
      <w:lvlJc w:val="left"/>
      <w:pPr>
        <w:ind w:left="3456" w:hanging="425"/>
      </w:pPr>
      <w:rPr>
        <w:rFonts w:hint="default"/>
        <w:lang w:val="en-US" w:eastAsia="en-US" w:bidi="ar-SA"/>
      </w:rPr>
    </w:lvl>
    <w:lvl w:ilvl="6" w:tplc="4CC22236">
      <w:numFmt w:val="bullet"/>
      <w:lvlText w:val="•"/>
      <w:lvlJc w:val="left"/>
      <w:pPr>
        <w:ind w:left="4035" w:hanging="425"/>
      </w:pPr>
      <w:rPr>
        <w:rFonts w:hint="default"/>
        <w:lang w:val="en-US" w:eastAsia="en-US" w:bidi="ar-SA"/>
      </w:rPr>
    </w:lvl>
    <w:lvl w:ilvl="7" w:tplc="CDACE67E">
      <w:numFmt w:val="bullet"/>
      <w:lvlText w:val="•"/>
      <w:lvlJc w:val="left"/>
      <w:pPr>
        <w:ind w:left="4615" w:hanging="425"/>
      </w:pPr>
      <w:rPr>
        <w:rFonts w:hint="default"/>
        <w:lang w:val="en-US" w:eastAsia="en-US" w:bidi="ar-SA"/>
      </w:rPr>
    </w:lvl>
    <w:lvl w:ilvl="8" w:tplc="142A0C22">
      <w:numFmt w:val="bullet"/>
      <w:lvlText w:val="•"/>
      <w:lvlJc w:val="left"/>
      <w:pPr>
        <w:ind w:left="5194" w:hanging="425"/>
      </w:pPr>
      <w:rPr>
        <w:rFonts w:hint="default"/>
        <w:lang w:val="en-US" w:eastAsia="en-US" w:bidi="ar-SA"/>
      </w:rPr>
    </w:lvl>
  </w:abstractNum>
  <w:abstractNum w:abstractNumId="3" w15:restartNumberingAfterBreak="0">
    <w:nsid w:val="34821F5B"/>
    <w:multiLevelType w:val="hybridMultilevel"/>
    <w:tmpl w:val="30CA4510"/>
    <w:lvl w:ilvl="0" w:tplc="C50CF7C4">
      <w:numFmt w:val="bullet"/>
      <w:lvlText w:val=""/>
      <w:lvlJc w:val="left"/>
      <w:pPr>
        <w:ind w:left="554" w:hanging="425"/>
      </w:pPr>
      <w:rPr>
        <w:rFonts w:ascii="Symbol" w:eastAsia="Symbol" w:hAnsi="Symbol" w:cs="Symbol" w:hint="default"/>
        <w:b w:val="0"/>
        <w:bCs w:val="0"/>
        <w:i w:val="0"/>
        <w:iCs w:val="0"/>
        <w:w w:val="100"/>
        <w:sz w:val="16"/>
        <w:szCs w:val="16"/>
        <w:lang w:val="en-US" w:eastAsia="en-US" w:bidi="ar-SA"/>
      </w:rPr>
    </w:lvl>
    <w:lvl w:ilvl="1" w:tplc="E0AA87A6">
      <w:numFmt w:val="bullet"/>
      <w:lvlText w:val="•"/>
      <w:lvlJc w:val="left"/>
      <w:pPr>
        <w:ind w:left="1139" w:hanging="425"/>
      </w:pPr>
      <w:rPr>
        <w:rFonts w:hint="default"/>
        <w:lang w:val="en-US" w:eastAsia="en-US" w:bidi="ar-SA"/>
      </w:rPr>
    </w:lvl>
    <w:lvl w:ilvl="2" w:tplc="62BE6C32">
      <w:numFmt w:val="bullet"/>
      <w:lvlText w:val="•"/>
      <w:lvlJc w:val="left"/>
      <w:pPr>
        <w:ind w:left="1718" w:hanging="425"/>
      </w:pPr>
      <w:rPr>
        <w:rFonts w:hint="default"/>
        <w:lang w:val="en-US" w:eastAsia="en-US" w:bidi="ar-SA"/>
      </w:rPr>
    </w:lvl>
    <w:lvl w:ilvl="3" w:tplc="2F90F608">
      <w:numFmt w:val="bullet"/>
      <w:lvlText w:val="•"/>
      <w:lvlJc w:val="left"/>
      <w:pPr>
        <w:ind w:left="2297" w:hanging="425"/>
      </w:pPr>
      <w:rPr>
        <w:rFonts w:hint="default"/>
        <w:lang w:val="en-US" w:eastAsia="en-US" w:bidi="ar-SA"/>
      </w:rPr>
    </w:lvl>
    <w:lvl w:ilvl="4" w:tplc="2A5A2608">
      <w:numFmt w:val="bullet"/>
      <w:lvlText w:val="•"/>
      <w:lvlJc w:val="left"/>
      <w:pPr>
        <w:ind w:left="2877" w:hanging="425"/>
      </w:pPr>
      <w:rPr>
        <w:rFonts w:hint="default"/>
        <w:lang w:val="en-US" w:eastAsia="en-US" w:bidi="ar-SA"/>
      </w:rPr>
    </w:lvl>
    <w:lvl w:ilvl="5" w:tplc="707A5C42">
      <w:numFmt w:val="bullet"/>
      <w:lvlText w:val="•"/>
      <w:lvlJc w:val="left"/>
      <w:pPr>
        <w:ind w:left="3456" w:hanging="425"/>
      </w:pPr>
      <w:rPr>
        <w:rFonts w:hint="default"/>
        <w:lang w:val="en-US" w:eastAsia="en-US" w:bidi="ar-SA"/>
      </w:rPr>
    </w:lvl>
    <w:lvl w:ilvl="6" w:tplc="E8AA5642">
      <w:numFmt w:val="bullet"/>
      <w:lvlText w:val="•"/>
      <w:lvlJc w:val="left"/>
      <w:pPr>
        <w:ind w:left="4035" w:hanging="425"/>
      </w:pPr>
      <w:rPr>
        <w:rFonts w:hint="default"/>
        <w:lang w:val="en-US" w:eastAsia="en-US" w:bidi="ar-SA"/>
      </w:rPr>
    </w:lvl>
    <w:lvl w:ilvl="7" w:tplc="A70ADE30">
      <w:numFmt w:val="bullet"/>
      <w:lvlText w:val="•"/>
      <w:lvlJc w:val="left"/>
      <w:pPr>
        <w:ind w:left="4615" w:hanging="425"/>
      </w:pPr>
      <w:rPr>
        <w:rFonts w:hint="default"/>
        <w:lang w:val="en-US" w:eastAsia="en-US" w:bidi="ar-SA"/>
      </w:rPr>
    </w:lvl>
    <w:lvl w:ilvl="8" w:tplc="8C9480DC">
      <w:numFmt w:val="bullet"/>
      <w:lvlText w:val="•"/>
      <w:lvlJc w:val="left"/>
      <w:pPr>
        <w:ind w:left="5194" w:hanging="425"/>
      </w:pPr>
      <w:rPr>
        <w:rFonts w:hint="default"/>
        <w:lang w:val="en-US" w:eastAsia="en-US" w:bidi="ar-SA"/>
      </w:rPr>
    </w:lvl>
  </w:abstractNum>
  <w:abstractNum w:abstractNumId="4" w15:restartNumberingAfterBreak="0">
    <w:nsid w:val="385855F5"/>
    <w:multiLevelType w:val="hybridMultilevel"/>
    <w:tmpl w:val="DDAA547E"/>
    <w:lvl w:ilvl="0" w:tplc="C3C62D5E">
      <w:numFmt w:val="bullet"/>
      <w:lvlText w:val=""/>
      <w:lvlJc w:val="left"/>
      <w:pPr>
        <w:ind w:left="1518" w:hanging="699"/>
      </w:pPr>
      <w:rPr>
        <w:rFonts w:ascii="Symbol" w:eastAsia="Symbol" w:hAnsi="Symbol" w:cs="Symbol" w:hint="default"/>
        <w:b w:val="0"/>
        <w:bCs w:val="0"/>
        <w:i w:val="0"/>
        <w:iCs w:val="0"/>
        <w:w w:val="100"/>
        <w:sz w:val="24"/>
        <w:szCs w:val="24"/>
        <w:lang w:val="en-US" w:eastAsia="en-US" w:bidi="ar-SA"/>
      </w:rPr>
    </w:lvl>
    <w:lvl w:ilvl="1" w:tplc="E5825518">
      <w:numFmt w:val="bullet"/>
      <w:lvlText w:val="•"/>
      <w:lvlJc w:val="left"/>
      <w:pPr>
        <w:ind w:left="2310" w:hanging="699"/>
      </w:pPr>
      <w:rPr>
        <w:rFonts w:hint="default"/>
        <w:lang w:val="en-US" w:eastAsia="en-US" w:bidi="ar-SA"/>
      </w:rPr>
    </w:lvl>
    <w:lvl w:ilvl="2" w:tplc="FA321B5C">
      <w:numFmt w:val="bullet"/>
      <w:lvlText w:val="•"/>
      <w:lvlJc w:val="left"/>
      <w:pPr>
        <w:ind w:left="3101" w:hanging="699"/>
      </w:pPr>
      <w:rPr>
        <w:rFonts w:hint="default"/>
        <w:lang w:val="en-US" w:eastAsia="en-US" w:bidi="ar-SA"/>
      </w:rPr>
    </w:lvl>
    <w:lvl w:ilvl="3" w:tplc="0AA01E50">
      <w:numFmt w:val="bullet"/>
      <w:lvlText w:val="•"/>
      <w:lvlJc w:val="left"/>
      <w:pPr>
        <w:ind w:left="3891" w:hanging="699"/>
      </w:pPr>
      <w:rPr>
        <w:rFonts w:hint="default"/>
        <w:lang w:val="en-US" w:eastAsia="en-US" w:bidi="ar-SA"/>
      </w:rPr>
    </w:lvl>
    <w:lvl w:ilvl="4" w:tplc="31A86740">
      <w:numFmt w:val="bullet"/>
      <w:lvlText w:val="•"/>
      <w:lvlJc w:val="left"/>
      <w:pPr>
        <w:ind w:left="4682" w:hanging="699"/>
      </w:pPr>
      <w:rPr>
        <w:rFonts w:hint="default"/>
        <w:lang w:val="en-US" w:eastAsia="en-US" w:bidi="ar-SA"/>
      </w:rPr>
    </w:lvl>
    <w:lvl w:ilvl="5" w:tplc="6880538E">
      <w:numFmt w:val="bullet"/>
      <w:lvlText w:val="•"/>
      <w:lvlJc w:val="left"/>
      <w:pPr>
        <w:ind w:left="5473" w:hanging="699"/>
      </w:pPr>
      <w:rPr>
        <w:rFonts w:hint="default"/>
        <w:lang w:val="en-US" w:eastAsia="en-US" w:bidi="ar-SA"/>
      </w:rPr>
    </w:lvl>
    <w:lvl w:ilvl="6" w:tplc="C578442A">
      <w:numFmt w:val="bullet"/>
      <w:lvlText w:val="•"/>
      <w:lvlJc w:val="left"/>
      <w:pPr>
        <w:ind w:left="6263" w:hanging="699"/>
      </w:pPr>
      <w:rPr>
        <w:rFonts w:hint="default"/>
        <w:lang w:val="en-US" w:eastAsia="en-US" w:bidi="ar-SA"/>
      </w:rPr>
    </w:lvl>
    <w:lvl w:ilvl="7" w:tplc="8F6C9334">
      <w:numFmt w:val="bullet"/>
      <w:lvlText w:val="•"/>
      <w:lvlJc w:val="left"/>
      <w:pPr>
        <w:ind w:left="7054" w:hanging="699"/>
      </w:pPr>
      <w:rPr>
        <w:rFonts w:hint="default"/>
        <w:lang w:val="en-US" w:eastAsia="en-US" w:bidi="ar-SA"/>
      </w:rPr>
    </w:lvl>
    <w:lvl w:ilvl="8" w:tplc="DC2C404E">
      <w:numFmt w:val="bullet"/>
      <w:lvlText w:val="•"/>
      <w:lvlJc w:val="left"/>
      <w:pPr>
        <w:ind w:left="7845" w:hanging="699"/>
      </w:pPr>
      <w:rPr>
        <w:rFonts w:hint="default"/>
        <w:lang w:val="en-US" w:eastAsia="en-US" w:bidi="ar-SA"/>
      </w:rPr>
    </w:lvl>
  </w:abstractNum>
  <w:abstractNum w:abstractNumId="5" w15:restartNumberingAfterBreak="0">
    <w:nsid w:val="3EEB7B17"/>
    <w:multiLevelType w:val="hybridMultilevel"/>
    <w:tmpl w:val="DC14680C"/>
    <w:lvl w:ilvl="0" w:tplc="0F9C2E70">
      <w:numFmt w:val="bullet"/>
      <w:lvlText w:val=""/>
      <w:lvlJc w:val="left"/>
      <w:pPr>
        <w:ind w:left="465" w:hanging="359"/>
      </w:pPr>
      <w:rPr>
        <w:rFonts w:ascii="Symbol" w:eastAsia="Symbol" w:hAnsi="Symbol" w:cs="Symbol" w:hint="default"/>
        <w:b w:val="0"/>
        <w:bCs w:val="0"/>
        <w:i w:val="0"/>
        <w:iCs w:val="0"/>
        <w:w w:val="99"/>
        <w:sz w:val="20"/>
        <w:szCs w:val="20"/>
        <w:lang w:val="en-US" w:eastAsia="en-US" w:bidi="ar-SA"/>
      </w:rPr>
    </w:lvl>
    <w:lvl w:ilvl="1" w:tplc="01C65E7C">
      <w:numFmt w:val="bullet"/>
      <w:lvlText w:val="•"/>
      <w:lvlJc w:val="left"/>
      <w:pPr>
        <w:ind w:left="810" w:hanging="359"/>
      </w:pPr>
      <w:rPr>
        <w:rFonts w:hint="default"/>
        <w:lang w:val="en-US" w:eastAsia="en-US" w:bidi="ar-SA"/>
      </w:rPr>
    </w:lvl>
    <w:lvl w:ilvl="2" w:tplc="26A62B88">
      <w:numFmt w:val="bullet"/>
      <w:lvlText w:val="•"/>
      <w:lvlJc w:val="left"/>
      <w:pPr>
        <w:ind w:left="1160" w:hanging="359"/>
      </w:pPr>
      <w:rPr>
        <w:rFonts w:hint="default"/>
        <w:lang w:val="en-US" w:eastAsia="en-US" w:bidi="ar-SA"/>
      </w:rPr>
    </w:lvl>
    <w:lvl w:ilvl="3" w:tplc="7EC25880">
      <w:numFmt w:val="bullet"/>
      <w:lvlText w:val="•"/>
      <w:lvlJc w:val="left"/>
      <w:pPr>
        <w:ind w:left="1510" w:hanging="359"/>
      </w:pPr>
      <w:rPr>
        <w:rFonts w:hint="default"/>
        <w:lang w:val="en-US" w:eastAsia="en-US" w:bidi="ar-SA"/>
      </w:rPr>
    </w:lvl>
    <w:lvl w:ilvl="4" w:tplc="BD16658C">
      <w:numFmt w:val="bullet"/>
      <w:lvlText w:val="•"/>
      <w:lvlJc w:val="left"/>
      <w:pPr>
        <w:ind w:left="1860" w:hanging="359"/>
      </w:pPr>
      <w:rPr>
        <w:rFonts w:hint="default"/>
        <w:lang w:val="en-US" w:eastAsia="en-US" w:bidi="ar-SA"/>
      </w:rPr>
    </w:lvl>
    <w:lvl w:ilvl="5" w:tplc="4BE27FEE">
      <w:numFmt w:val="bullet"/>
      <w:lvlText w:val="•"/>
      <w:lvlJc w:val="left"/>
      <w:pPr>
        <w:ind w:left="2210" w:hanging="359"/>
      </w:pPr>
      <w:rPr>
        <w:rFonts w:hint="default"/>
        <w:lang w:val="en-US" w:eastAsia="en-US" w:bidi="ar-SA"/>
      </w:rPr>
    </w:lvl>
    <w:lvl w:ilvl="6" w:tplc="71D0ACC2">
      <w:numFmt w:val="bullet"/>
      <w:lvlText w:val="•"/>
      <w:lvlJc w:val="left"/>
      <w:pPr>
        <w:ind w:left="2560" w:hanging="359"/>
      </w:pPr>
      <w:rPr>
        <w:rFonts w:hint="default"/>
        <w:lang w:val="en-US" w:eastAsia="en-US" w:bidi="ar-SA"/>
      </w:rPr>
    </w:lvl>
    <w:lvl w:ilvl="7" w:tplc="3EF21EA6">
      <w:numFmt w:val="bullet"/>
      <w:lvlText w:val="•"/>
      <w:lvlJc w:val="left"/>
      <w:pPr>
        <w:ind w:left="2910" w:hanging="359"/>
      </w:pPr>
      <w:rPr>
        <w:rFonts w:hint="default"/>
        <w:lang w:val="en-US" w:eastAsia="en-US" w:bidi="ar-SA"/>
      </w:rPr>
    </w:lvl>
    <w:lvl w:ilvl="8" w:tplc="4BBCD724">
      <w:numFmt w:val="bullet"/>
      <w:lvlText w:val="•"/>
      <w:lvlJc w:val="left"/>
      <w:pPr>
        <w:ind w:left="3260" w:hanging="359"/>
      </w:pPr>
      <w:rPr>
        <w:rFonts w:hint="default"/>
        <w:lang w:val="en-US" w:eastAsia="en-US" w:bidi="ar-SA"/>
      </w:rPr>
    </w:lvl>
  </w:abstractNum>
  <w:abstractNum w:abstractNumId="6" w15:restartNumberingAfterBreak="0">
    <w:nsid w:val="4BC34314"/>
    <w:multiLevelType w:val="hybridMultilevel"/>
    <w:tmpl w:val="19CC2970"/>
    <w:lvl w:ilvl="0" w:tplc="1EDEAD46">
      <w:numFmt w:val="bullet"/>
      <w:lvlText w:val=""/>
      <w:lvlJc w:val="left"/>
      <w:pPr>
        <w:ind w:left="554" w:hanging="425"/>
      </w:pPr>
      <w:rPr>
        <w:rFonts w:ascii="Symbol" w:eastAsia="Symbol" w:hAnsi="Symbol" w:cs="Symbol" w:hint="default"/>
        <w:b w:val="0"/>
        <w:bCs w:val="0"/>
        <w:i w:val="0"/>
        <w:iCs w:val="0"/>
        <w:w w:val="100"/>
        <w:sz w:val="16"/>
        <w:szCs w:val="16"/>
        <w:lang w:val="en-US" w:eastAsia="en-US" w:bidi="ar-SA"/>
      </w:rPr>
    </w:lvl>
    <w:lvl w:ilvl="1" w:tplc="C91E105E">
      <w:numFmt w:val="bullet"/>
      <w:lvlText w:val="•"/>
      <w:lvlJc w:val="left"/>
      <w:pPr>
        <w:ind w:left="1139" w:hanging="425"/>
      </w:pPr>
      <w:rPr>
        <w:rFonts w:hint="default"/>
        <w:lang w:val="en-US" w:eastAsia="en-US" w:bidi="ar-SA"/>
      </w:rPr>
    </w:lvl>
    <w:lvl w:ilvl="2" w:tplc="2BB08C48">
      <w:numFmt w:val="bullet"/>
      <w:lvlText w:val="•"/>
      <w:lvlJc w:val="left"/>
      <w:pPr>
        <w:ind w:left="1718" w:hanging="425"/>
      </w:pPr>
      <w:rPr>
        <w:rFonts w:hint="default"/>
        <w:lang w:val="en-US" w:eastAsia="en-US" w:bidi="ar-SA"/>
      </w:rPr>
    </w:lvl>
    <w:lvl w:ilvl="3" w:tplc="4C26A30E">
      <w:numFmt w:val="bullet"/>
      <w:lvlText w:val="•"/>
      <w:lvlJc w:val="left"/>
      <w:pPr>
        <w:ind w:left="2297" w:hanging="425"/>
      </w:pPr>
      <w:rPr>
        <w:rFonts w:hint="default"/>
        <w:lang w:val="en-US" w:eastAsia="en-US" w:bidi="ar-SA"/>
      </w:rPr>
    </w:lvl>
    <w:lvl w:ilvl="4" w:tplc="EC62EFFE">
      <w:numFmt w:val="bullet"/>
      <w:lvlText w:val="•"/>
      <w:lvlJc w:val="left"/>
      <w:pPr>
        <w:ind w:left="2877" w:hanging="425"/>
      </w:pPr>
      <w:rPr>
        <w:rFonts w:hint="default"/>
        <w:lang w:val="en-US" w:eastAsia="en-US" w:bidi="ar-SA"/>
      </w:rPr>
    </w:lvl>
    <w:lvl w:ilvl="5" w:tplc="64B4BAB0">
      <w:numFmt w:val="bullet"/>
      <w:lvlText w:val="•"/>
      <w:lvlJc w:val="left"/>
      <w:pPr>
        <w:ind w:left="3456" w:hanging="425"/>
      </w:pPr>
      <w:rPr>
        <w:rFonts w:hint="default"/>
        <w:lang w:val="en-US" w:eastAsia="en-US" w:bidi="ar-SA"/>
      </w:rPr>
    </w:lvl>
    <w:lvl w:ilvl="6" w:tplc="674C53F2">
      <w:numFmt w:val="bullet"/>
      <w:lvlText w:val="•"/>
      <w:lvlJc w:val="left"/>
      <w:pPr>
        <w:ind w:left="4035" w:hanging="425"/>
      </w:pPr>
      <w:rPr>
        <w:rFonts w:hint="default"/>
        <w:lang w:val="en-US" w:eastAsia="en-US" w:bidi="ar-SA"/>
      </w:rPr>
    </w:lvl>
    <w:lvl w:ilvl="7" w:tplc="F3326C02">
      <w:numFmt w:val="bullet"/>
      <w:lvlText w:val="•"/>
      <w:lvlJc w:val="left"/>
      <w:pPr>
        <w:ind w:left="4615" w:hanging="425"/>
      </w:pPr>
      <w:rPr>
        <w:rFonts w:hint="default"/>
        <w:lang w:val="en-US" w:eastAsia="en-US" w:bidi="ar-SA"/>
      </w:rPr>
    </w:lvl>
    <w:lvl w:ilvl="8" w:tplc="F50EA11C">
      <w:numFmt w:val="bullet"/>
      <w:lvlText w:val="•"/>
      <w:lvlJc w:val="left"/>
      <w:pPr>
        <w:ind w:left="5194" w:hanging="425"/>
      </w:pPr>
      <w:rPr>
        <w:rFonts w:hint="default"/>
        <w:lang w:val="en-US" w:eastAsia="en-US" w:bidi="ar-SA"/>
      </w:rPr>
    </w:lvl>
  </w:abstractNum>
  <w:abstractNum w:abstractNumId="7" w15:restartNumberingAfterBreak="0">
    <w:nsid w:val="505A5E5F"/>
    <w:multiLevelType w:val="hybridMultilevel"/>
    <w:tmpl w:val="56BAB250"/>
    <w:lvl w:ilvl="0" w:tplc="1B98DF96">
      <w:numFmt w:val="bullet"/>
      <w:lvlText w:val=""/>
      <w:lvlJc w:val="left"/>
      <w:pPr>
        <w:ind w:left="554" w:hanging="425"/>
      </w:pPr>
      <w:rPr>
        <w:rFonts w:ascii="Symbol" w:eastAsia="Symbol" w:hAnsi="Symbol" w:cs="Symbol" w:hint="default"/>
        <w:b w:val="0"/>
        <w:bCs w:val="0"/>
        <w:i w:val="0"/>
        <w:iCs w:val="0"/>
        <w:w w:val="100"/>
        <w:sz w:val="16"/>
        <w:szCs w:val="16"/>
        <w:lang w:val="en-US" w:eastAsia="en-US" w:bidi="ar-SA"/>
      </w:rPr>
    </w:lvl>
    <w:lvl w:ilvl="1" w:tplc="09F69ADC">
      <w:numFmt w:val="bullet"/>
      <w:lvlText w:val="•"/>
      <w:lvlJc w:val="left"/>
      <w:pPr>
        <w:ind w:left="1139" w:hanging="425"/>
      </w:pPr>
      <w:rPr>
        <w:rFonts w:hint="default"/>
        <w:lang w:val="en-US" w:eastAsia="en-US" w:bidi="ar-SA"/>
      </w:rPr>
    </w:lvl>
    <w:lvl w:ilvl="2" w:tplc="88DE1BFC">
      <w:numFmt w:val="bullet"/>
      <w:lvlText w:val="•"/>
      <w:lvlJc w:val="left"/>
      <w:pPr>
        <w:ind w:left="1718" w:hanging="425"/>
      </w:pPr>
      <w:rPr>
        <w:rFonts w:hint="default"/>
        <w:lang w:val="en-US" w:eastAsia="en-US" w:bidi="ar-SA"/>
      </w:rPr>
    </w:lvl>
    <w:lvl w:ilvl="3" w:tplc="1C821D5C">
      <w:numFmt w:val="bullet"/>
      <w:lvlText w:val="•"/>
      <w:lvlJc w:val="left"/>
      <w:pPr>
        <w:ind w:left="2297" w:hanging="425"/>
      </w:pPr>
      <w:rPr>
        <w:rFonts w:hint="default"/>
        <w:lang w:val="en-US" w:eastAsia="en-US" w:bidi="ar-SA"/>
      </w:rPr>
    </w:lvl>
    <w:lvl w:ilvl="4" w:tplc="BF44465E">
      <w:numFmt w:val="bullet"/>
      <w:lvlText w:val="•"/>
      <w:lvlJc w:val="left"/>
      <w:pPr>
        <w:ind w:left="2877" w:hanging="425"/>
      </w:pPr>
      <w:rPr>
        <w:rFonts w:hint="default"/>
        <w:lang w:val="en-US" w:eastAsia="en-US" w:bidi="ar-SA"/>
      </w:rPr>
    </w:lvl>
    <w:lvl w:ilvl="5" w:tplc="FE42B1AC">
      <w:numFmt w:val="bullet"/>
      <w:lvlText w:val="•"/>
      <w:lvlJc w:val="left"/>
      <w:pPr>
        <w:ind w:left="3456" w:hanging="425"/>
      </w:pPr>
      <w:rPr>
        <w:rFonts w:hint="default"/>
        <w:lang w:val="en-US" w:eastAsia="en-US" w:bidi="ar-SA"/>
      </w:rPr>
    </w:lvl>
    <w:lvl w:ilvl="6" w:tplc="8BCC86C6">
      <w:numFmt w:val="bullet"/>
      <w:lvlText w:val="•"/>
      <w:lvlJc w:val="left"/>
      <w:pPr>
        <w:ind w:left="4035" w:hanging="425"/>
      </w:pPr>
      <w:rPr>
        <w:rFonts w:hint="default"/>
        <w:lang w:val="en-US" w:eastAsia="en-US" w:bidi="ar-SA"/>
      </w:rPr>
    </w:lvl>
    <w:lvl w:ilvl="7" w:tplc="D2F81FE2">
      <w:numFmt w:val="bullet"/>
      <w:lvlText w:val="•"/>
      <w:lvlJc w:val="left"/>
      <w:pPr>
        <w:ind w:left="4615" w:hanging="425"/>
      </w:pPr>
      <w:rPr>
        <w:rFonts w:hint="default"/>
        <w:lang w:val="en-US" w:eastAsia="en-US" w:bidi="ar-SA"/>
      </w:rPr>
    </w:lvl>
    <w:lvl w:ilvl="8" w:tplc="9B48C726">
      <w:numFmt w:val="bullet"/>
      <w:lvlText w:val="•"/>
      <w:lvlJc w:val="left"/>
      <w:pPr>
        <w:ind w:left="5194" w:hanging="425"/>
      </w:pPr>
      <w:rPr>
        <w:rFonts w:hint="default"/>
        <w:lang w:val="en-US" w:eastAsia="en-US" w:bidi="ar-SA"/>
      </w:rPr>
    </w:lvl>
  </w:abstractNum>
  <w:abstractNum w:abstractNumId="8" w15:restartNumberingAfterBreak="0">
    <w:nsid w:val="5B162801"/>
    <w:multiLevelType w:val="hybridMultilevel"/>
    <w:tmpl w:val="D5D022A0"/>
    <w:lvl w:ilvl="0" w:tplc="B2227A12">
      <w:numFmt w:val="bullet"/>
      <w:lvlText w:val=""/>
      <w:lvlJc w:val="left"/>
      <w:pPr>
        <w:ind w:left="554" w:hanging="425"/>
      </w:pPr>
      <w:rPr>
        <w:rFonts w:ascii="Symbol" w:eastAsia="Symbol" w:hAnsi="Symbol" w:cs="Symbol" w:hint="default"/>
        <w:b w:val="0"/>
        <w:bCs w:val="0"/>
        <w:i w:val="0"/>
        <w:iCs w:val="0"/>
        <w:w w:val="100"/>
        <w:sz w:val="16"/>
        <w:szCs w:val="16"/>
        <w:lang w:val="en-US" w:eastAsia="en-US" w:bidi="ar-SA"/>
      </w:rPr>
    </w:lvl>
    <w:lvl w:ilvl="1" w:tplc="7900926A">
      <w:numFmt w:val="bullet"/>
      <w:lvlText w:val="•"/>
      <w:lvlJc w:val="left"/>
      <w:pPr>
        <w:ind w:left="1139" w:hanging="425"/>
      </w:pPr>
      <w:rPr>
        <w:rFonts w:hint="default"/>
        <w:lang w:val="en-US" w:eastAsia="en-US" w:bidi="ar-SA"/>
      </w:rPr>
    </w:lvl>
    <w:lvl w:ilvl="2" w:tplc="5406DEBC">
      <w:numFmt w:val="bullet"/>
      <w:lvlText w:val="•"/>
      <w:lvlJc w:val="left"/>
      <w:pPr>
        <w:ind w:left="1718" w:hanging="425"/>
      </w:pPr>
      <w:rPr>
        <w:rFonts w:hint="default"/>
        <w:lang w:val="en-US" w:eastAsia="en-US" w:bidi="ar-SA"/>
      </w:rPr>
    </w:lvl>
    <w:lvl w:ilvl="3" w:tplc="6B2ACC7C">
      <w:numFmt w:val="bullet"/>
      <w:lvlText w:val="•"/>
      <w:lvlJc w:val="left"/>
      <w:pPr>
        <w:ind w:left="2297" w:hanging="425"/>
      </w:pPr>
      <w:rPr>
        <w:rFonts w:hint="default"/>
        <w:lang w:val="en-US" w:eastAsia="en-US" w:bidi="ar-SA"/>
      </w:rPr>
    </w:lvl>
    <w:lvl w:ilvl="4" w:tplc="2C0ADAFE">
      <w:numFmt w:val="bullet"/>
      <w:lvlText w:val="•"/>
      <w:lvlJc w:val="left"/>
      <w:pPr>
        <w:ind w:left="2877" w:hanging="425"/>
      </w:pPr>
      <w:rPr>
        <w:rFonts w:hint="default"/>
        <w:lang w:val="en-US" w:eastAsia="en-US" w:bidi="ar-SA"/>
      </w:rPr>
    </w:lvl>
    <w:lvl w:ilvl="5" w:tplc="FD509A0E">
      <w:numFmt w:val="bullet"/>
      <w:lvlText w:val="•"/>
      <w:lvlJc w:val="left"/>
      <w:pPr>
        <w:ind w:left="3456" w:hanging="425"/>
      </w:pPr>
      <w:rPr>
        <w:rFonts w:hint="default"/>
        <w:lang w:val="en-US" w:eastAsia="en-US" w:bidi="ar-SA"/>
      </w:rPr>
    </w:lvl>
    <w:lvl w:ilvl="6" w:tplc="83F00B1A">
      <w:numFmt w:val="bullet"/>
      <w:lvlText w:val="•"/>
      <w:lvlJc w:val="left"/>
      <w:pPr>
        <w:ind w:left="4035" w:hanging="425"/>
      </w:pPr>
      <w:rPr>
        <w:rFonts w:hint="default"/>
        <w:lang w:val="en-US" w:eastAsia="en-US" w:bidi="ar-SA"/>
      </w:rPr>
    </w:lvl>
    <w:lvl w:ilvl="7" w:tplc="2370E510">
      <w:numFmt w:val="bullet"/>
      <w:lvlText w:val="•"/>
      <w:lvlJc w:val="left"/>
      <w:pPr>
        <w:ind w:left="4615" w:hanging="425"/>
      </w:pPr>
      <w:rPr>
        <w:rFonts w:hint="default"/>
        <w:lang w:val="en-US" w:eastAsia="en-US" w:bidi="ar-SA"/>
      </w:rPr>
    </w:lvl>
    <w:lvl w:ilvl="8" w:tplc="22940F6C">
      <w:numFmt w:val="bullet"/>
      <w:lvlText w:val="•"/>
      <w:lvlJc w:val="left"/>
      <w:pPr>
        <w:ind w:left="5194" w:hanging="425"/>
      </w:pPr>
      <w:rPr>
        <w:rFonts w:hint="default"/>
        <w:lang w:val="en-US" w:eastAsia="en-US" w:bidi="ar-SA"/>
      </w:rPr>
    </w:lvl>
  </w:abstractNum>
  <w:abstractNum w:abstractNumId="9" w15:restartNumberingAfterBreak="0">
    <w:nsid w:val="5DB652E8"/>
    <w:multiLevelType w:val="hybridMultilevel"/>
    <w:tmpl w:val="9E269B5A"/>
    <w:lvl w:ilvl="0" w:tplc="6F6A9A0C">
      <w:numFmt w:val="bullet"/>
      <w:lvlText w:val=""/>
      <w:lvlJc w:val="left"/>
      <w:pPr>
        <w:ind w:left="467" w:hanging="360"/>
      </w:pPr>
      <w:rPr>
        <w:rFonts w:ascii="Symbol" w:eastAsia="Symbol" w:hAnsi="Symbol" w:cs="Symbol" w:hint="default"/>
        <w:b w:val="0"/>
        <w:bCs w:val="0"/>
        <w:i w:val="0"/>
        <w:iCs w:val="0"/>
        <w:w w:val="99"/>
        <w:sz w:val="20"/>
        <w:szCs w:val="20"/>
        <w:lang w:val="en-US" w:eastAsia="en-US" w:bidi="ar-SA"/>
      </w:rPr>
    </w:lvl>
    <w:lvl w:ilvl="1" w:tplc="41664792">
      <w:numFmt w:val="bullet"/>
      <w:lvlText w:val="•"/>
      <w:lvlJc w:val="left"/>
      <w:pPr>
        <w:ind w:left="909" w:hanging="360"/>
      </w:pPr>
      <w:rPr>
        <w:rFonts w:hint="default"/>
        <w:lang w:val="en-US" w:eastAsia="en-US" w:bidi="ar-SA"/>
      </w:rPr>
    </w:lvl>
    <w:lvl w:ilvl="2" w:tplc="14B84F9E">
      <w:numFmt w:val="bullet"/>
      <w:lvlText w:val="•"/>
      <w:lvlJc w:val="left"/>
      <w:pPr>
        <w:ind w:left="1358" w:hanging="360"/>
      </w:pPr>
      <w:rPr>
        <w:rFonts w:hint="default"/>
        <w:lang w:val="en-US" w:eastAsia="en-US" w:bidi="ar-SA"/>
      </w:rPr>
    </w:lvl>
    <w:lvl w:ilvl="3" w:tplc="B4C09C52">
      <w:numFmt w:val="bullet"/>
      <w:lvlText w:val="•"/>
      <w:lvlJc w:val="left"/>
      <w:pPr>
        <w:ind w:left="1808" w:hanging="360"/>
      </w:pPr>
      <w:rPr>
        <w:rFonts w:hint="default"/>
        <w:lang w:val="en-US" w:eastAsia="en-US" w:bidi="ar-SA"/>
      </w:rPr>
    </w:lvl>
    <w:lvl w:ilvl="4" w:tplc="916EC888">
      <w:numFmt w:val="bullet"/>
      <w:lvlText w:val="•"/>
      <w:lvlJc w:val="left"/>
      <w:pPr>
        <w:ind w:left="2257" w:hanging="360"/>
      </w:pPr>
      <w:rPr>
        <w:rFonts w:hint="default"/>
        <w:lang w:val="en-US" w:eastAsia="en-US" w:bidi="ar-SA"/>
      </w:rPr>
    </w:lvl>
    <w:lvl w:ilvl="5" w:tplc="A762F772">
      <w:numFmt w:val="bullet"/>
      <w:lvlText w:val="•"/>
      <w:lvlJc w:val="left"/>
      <w:pPr>
        <w:ind w:left="2707" w:hanging="360"/>
      </w:pPr>
      <w:rPr>
        <w:rFonts w:hint="default"/>
        <w:lang w:val="en-US" w:eastAsia="en-US" w:bidi="ar-SA"/>
      </w:rPr>
    </w:lvl>
    <w:lvl w:ilvl="6" w:tplc="5A5AAACC">
      <w:numFmt w:val="bullet"/>
      <w:lvlText w:val="•"/>
      <w:lvlJc w:val="left"/>
      <w:pPr>
        <w:ind w:left="3156" w:hanging="360"/>
      </w:pPr>
      <w:rPr>
        <w:rFonts w:hint="default"/>
        <w:lang w:val="en-US" w:eastAsia="en-US" w:bidi="ar-SA"/>
      </w:rPr>
    </w:lvl>
    <w:lvl w:ilvl="7" w:tplc="C450AB44">
      <w:numFmt w:val="bullet"/>
      <w:lvlText w:val="•"/>
      <w:lvlJc w:val="left"/>
      <w:pPr>
        <w:ind w:left="3605" w:hanging="360"/>
      </w:pPr>
      <w:rPr>
        <w:rFonts w:hint="default"/>
        <w:lang w:val="en-US" w:eastAsia="en-US" w:bidi="ar-SA"/>
      </w:rPr>
    </w:lvl>
    <w:lvl w:ilvl="8" w:tplc="D0E0D7CE">
      <w:numFmt w:val="bullet"/>
      <w:lvlText w:val="•"/>
      <w:lvlJc w:val="left"/>
      <w:pPr>
        <w:ind w:left="4055" w:hanging="360"/>
      </w:pPr>
      <w:rPr>
        <w:rFonts w:hint="default"/>
        <w:lang w:val="en-US" w:eastAsia="en-US" w:bidi="ar-SA"/>
      </w:rPr>
    </w:lvl>
  </w:abstractNum>
  <w:abstractNum w:abstractNumId="10" w15:restartNumberingAfterBreak="0">
    <w:nsid w:val="61264AB4"/>
    <w:multiLevelType w:val="hybridMultilevel"/>
    <w:tmpl w:val="51B273F4"/>
    <w:lvl w:ilvl="0" w:tplc="DEB090EE">
      <w:numFmt w:val="bullet"/>
      <w:lvlText w:val=""/>
      <w:lvlJc w:val="left"/>
      <w:pPr>
        <w:ind w:left="465" w:hanging="359"/>
      </w:pPr>
      <w:rPr>
        <w:rFonts w:ascii="Symbol" w:eastAsia="Symbol" w:hAnsi="Symbol" w:cs="Symbol" w:hint="default"/>
        <w:b w:val="0"/>
        <w:bCs w:val="0"/>
        <w:i w:val="0"/>
        <w:iCs w:val="0"/>
        <w:w w:val="99"/>
        <w:sz w:val="20"/>
        <w:szCs w:val="20"/>
        <w:lang w:val="en-US" w:eastAsia="en-US" w:bidi="ar-SA"/>
      </w:rPr>
    </w:lvl>
    <w:lvl w:ilvl="1" w:tplc="76CE5242">
      <w:numFmt w:val="bullet"/>
      <w:lvlText w:val="•"/>
      <w:lvlJc w:val="left"/>
      <w:pPr>
        <w:ind w:left="810" w:hanging="359"/>
      </w:pPr>
      <w:rPr>
        <w:rFonts w:hint="default"/>
        <w:lang w:val="en-US" w:eastAsia="en-US" w:bidi="ar-SA"/>
      </w:rPr>
    </w:lvl>
    <w:lvl w:ilvl="2" w:tplc="3438A9E0">
      <w:numFmt w:val="bullet"/>
      <w:lvlText w:val="•"/>
      <w:lvlJc w:val="left"/>
      <w:pPr>
        <w:ind w:left="1160" w:hanging="359"/>
      </w:pPr>
      <w:rPr>
        <w:rFonts w:hint="default"/>
        <w:lang w:val="en-US" w:eastAsia="en-US" w:bidi="ar-SA"/>
      </w:rPr>
    </w:lvl>
    <w:lvl w:ilvl="3" w:tplc="82D82D76">
      <w:numFmt w:val="bullet"/>
      <w:lvlText w:val="•"/>
      <w:lvlJc w:val="left"/>
      <w:pPr>
        <w:ind w:left="1510" w:hanging="359"/>
      </w:pPr>
      <w:rPr>
        <w:rFonts w:hint="default"/>
        <w:lang w:val="en-US" w:eastAsia="en-US" w:bidi="ar-SA"/>
      </w:rPr>
    </w:lvl>
    <w:lvl w:ilvl="4" w:tplc="925A01E0">
      <w:numFmt w:val="bullet"/>
      <w:lvlText w:val="•"/>
      <w:lvlJc w:val="left"/>
      <w:pPr>
        <w:ind w:left="1860" w:hanging="359"/>
      </w:pPr>
      <w:rPr>
        <w:rFonts w:hint="default"/>
        <w:lang w:val="en-US" w:eastAsia="en-US" w:bidi="ar-SA"/>
      </w:rPr>
    </w:lvl>
    <w:lvl w:ilvl="5" w:tplc="646AA9E6">
      <w:numFmt w:val="bullet"/>
      <w:lvlText w:val="•"/>
      <w:lvlJc w:val="left"/>
      <w:pPr>
        <w:ind w:left="2210" w:hanging="359"/>
      </w:pPr>
      <w:rPr>
        <w:rFonts w:hint="default"/>
        <w:lang w:val="en-US" w:eastAsia="en-US" w:bidi="ar-SA"/>
      </w:rPr>
    </w:lvl>
    <w:lvl w:ilvl="6" w:tplc="47782F70">
      <w:numFmt w:val="bullet"/>
      <w:lvlText w:val="•"/>
      <w:lvlJc w:val="left"/>
      <w:pPr>
        <w:ind w:left="2560" w:hanging="359"/>
      </w:pPr>
      <w:rPr>
        <w:rFonts w:hint="default"/>
        <w:lang w:val="en-US" w:eastAsia="en-US" w:bidi="ar-SA"/>
      </w:rPr>
    </w:lvl>
    <w:lvl w:ilvl="7" w:tplc="4F98EA76">
      <w:numFmt w:val="bullet"/>
      <w:lvlText w:val="•"/>
      <w:lvlJc w:val="left"/>
      <w:pPr>
        <w:ind w:left="2910" w:hanging="359"/>
      </w:pPr>
      <w:rPr>
        <w:rFonts w:hint="default"/>
        <w:lang w:val="en-US" w:eastAsia="en-US" w:bidi="ar-SA"/>
      </w:rPr>
    </w:lvl>
    <w:lvl w:ilvl="8" w:tplc="304E8E82">
      <w:numFmt w:val="bullet"/>
      <w:lvlText w:val="•"/>
      <w:lvlJc w:val="left"/>
      <w:pPr>
        <w:ind w:left="3260" w:hanging="359"/>
      </w:pPr>
      <w:rPr>
        <w:rFonts w:hint="default"/>
        <w:lang w:val="en-US" w:eastAsia="en-US" w:bidi="ar-SA"/>
      </w:rPr>
    </w:lvl>
  </w:abstractNum>
  <w:abstractNum w:abstractNumId="11" w15:restartNumberingAfterBreak="0">
    <w:nsid w:val="70886FBD"/>
    <w:multiLevelType w:val="multilevel"/>
    <w:tmpl w:val="102A59B4"/>
    <w:lvl w:ilvl="0">
      <w:start w:val="36"/>
      <w:numFmt w:val="decimal"/>
      <w:lvlText w:val="%1"/>
      <w:lvlJc w:val="left"/>
      <w:pPr>
        <w:ind w:left="1480" w:hanging="660"/>
        <w:jc w:val="left"/>
      </w:pPr>
      <w:rPr>
        <w:rFonts w:hint="default"/>
        <w:lang w:val="en-US" w:eastAsia="en-US" w:bidi="ar-SA"/>
      </w:rPr>
    </w:lvl>
    <w:lvl w:ilvl="1">
      <w:start w:val="1"/>
      <w:numFmt w:val="decimal"/>
      <w:lvlText w:val="%1.%2"/>
      <w:lvlJc w:val="left"/>
      <w:pPr>
        <w:ind w:left="1480" w:hanging="66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3069" w:hanging="660"/>
      </w:pPr>
      <w:rPr>
        <w:rFonts w:hint="default"/>
        <w:lang w:val="en-US" w:eastAsia="en-US" w:bidi="ar-SA"/>
      </w:rPr>
    </w:lvl>
    <w:lvl w:ilvl="3">
      <w:numFmt w:val="bullet"/>
      <w:lvlText w:val="•"/>
      <w:lvlJc w:val="left"/>
      <w:pPr>
        <w:ind w:left="3863" w:hanging="660"/>
      </w:pPr>
      <w:rPr>
        <w:rFonts w:hint="default"/>
        <w:lang w:val="en-US" w:eastAsia="en-US" w:bidi="ar-SA"/>
      </w:rPr>
    </w:lvl>
    <w:lvl w:ilvl="4">
      <w:numFmt w:val="bullet"/>
      <w:lvlText w:val="•"/>
      <w:lvlJc w:val="left"/>
      <w:pPr>
        <w:ind w:left="4658" w:hanging="660"/>
      </w:pPr>
      <w:rPr>
        <w:rFonts w:hint="default"/>
        <w:lang w:val="en-US" w:eastAsia="en-US" w:bidi="ar-SA"/>
      </w:rPr>
    </w:lvl>
    <w:lvl w:ilvl="5">
      <w:numFmt w:val="bullet"/>
      <w:lvlText w:val="•"/>
      <w:lvlJc w:val="left"/>
      <w:pPr>
        <w:ind w:left="5453" w:hanging="660"/>
      </w:pPr>
      <w:rPr>
        <w:rFonts w:hint="default"/>
        <w:lang w:val="en-US" w:eastAsia="en-US" w:bidi="ar-SA"/>
      </w:rPr>
    </w:lvl>
    <w:lvl w:ilvl="6">
      <w:numFmt w:val="bullet"/>
      <w:lvlText w:val="•"/>
      <w:lvlJc w:val="left"/>
      <w:pPr>
        <w:ind w:left="6247" w:hanging="660"/>
      </w:pPr>
      <w:rPr>
        <w:rFonts w:hint="default"/>
        <w:lang w:val="en-US" w:eastAsia="en-US" w:bidi="ar-SA"/>
      </w:rPr>
    </w:lvl>
    <w:lvl w:ilvl="7">
      <w:numFmt w:val="bullet"/>
      <w:lvlText w:val="•"/>
      <w:lvlJc w:val="left"/>
      <w:pPr>
        <w:ind w:left="7042" w:hanging="660"/>
      </w:pPr>
      <w:rPr>
        <w:rFonts w:hint="default"/>
        <w:lang w:val="en-US" w:eastAsia="en-US" w:bidi="ar-SA"/>
      </w:rPr>
    </w:lvl>
    <w:lvl w:ilvl="8">
      <w:numFmt w:val="bullet"/>
      <w:lvlText w:val="•"/>
      <w:lvlJc w:val="left"/>
      <w:pPr>
        <w:ind w:left="7837" w:hanging="660"/>
      </w:pPr>
      <w:rPr>
        <w:rFonts w:hint="default"/>
        <w:lang w:val="en-US" w:eastAsia="en-US" w:bidi="ar-SA"/>
      </w:rPr>
    </w:lvl>
  </w:abstractNum>
  <w:abstractNum w:abstractNumId="12" w15:restartNumberingAfterBreak="0">
    <w:nsid w:val="72D76A85"/>
    <w:multiLevelType w:val="hybridMultilevel"/>
    <w:tmpl w:val="7DE41504"/>
    <w:lvl w:ilvl="0" w:tplc="8DD25D6A">
      <w:numFmt w:val="bullet"/>
      <w:lvlText w:val=""/>
      <w:lvlJc w:val="left"/>
      <w:pPr>
        <w:ind w:left="554" w:hanging="425"/>
      </w:pPr>
      <w:rPr>
        <w:rFonts w:ascii="Symbol" w:eastAsia="Symbol" w:hAnsi="Symbol" w:cs="Symbol" w:hint="default"/>
        <w:b w:val="0"/>
        <w:bCs w:val="0"/>
        <w:i w:val="0"/>
        <w:iCs w:val="0"/>
        <w:w w:val="100"/>
        <w:sz w:val="16"/>
        <w:szCs w:val="16"/>
        <w:lang w:val="en-US" w:eastAsia="en-US" w:bidi="ar-SA"/>
      </w:rPr>
    </w:lvl>
    <w:lvl w:ilvl="1" w:tplc="11E4CA90">
      <w:numFmt w:val="bullet"/>
      <w:lvlText w:val="•"/>
      <w:lvlJc w:val="left"/>
      <w:pPr>
        <w:ind w:left="1139" w:hanging="425"/>
      </w:pPr>
      <w:rPr>
        <w:rFonts w:hint="default"/>
        <w:lang w:val="en-US" w:eastAsia="en-US" w:bidi="ar-SA"/>
      </w:rPr>
    </w:lvl>
    <w:lvl w:ilvl="2" w:tplc="A6FC96BA">
      <w:numFmt w:val="bullet"/>
      <w:lvlText w:val="•"/>
      <w:lvlJc w:val="left"/>
      <w:pPr>
        <w:ind w:left="1718" w:hanging="425"/>
      </w:pPr>
      <w:rPr>
        <w:rFonts w:hint="default"/>
        <w:lang w:val="en-US" w:eastAsia="en-US" w:bidi="ar-SA"/>
      </w:rPr>
    </w:lvl>
    <w:lvl w:ilvl="3" w:tplc="026683C0">
      <w:numFmt w:val="bullet"/>
      <w:lvlText w:val="•"/>
      <w:lvlJc w:val="left"/>
      <w:pPr>
        <w:ind w:left="2297" w:hanging="425"/>
      </w:pPr>
      <w:rPr>
        <w:rFonts w:hint="default"/>
        <w:lang w:val="en-US" w:eastAsia="en-US" w:bidi="ar-SA"/>
      </w:rPr>
    </w:lvl>
    <w:lvl w:ilvl="4" w:tplc="D8223004">
      <w:numFmt w:val="bullet"/>
      <w:lvlText w:val="•"/>
      <w:lvlJc w:val="left"/>
      <w:pPr>
        <w:ind w:left="2877" w:hanging="425"/>
      </w:pPr>
      <w:rPr>
        <w:rFonts w:hint="default"/>
        <w:lang w:val="en-US" w:eastAsia="en-US" w:bidi="ar-SA"/>
      </w:rPr>
    </w:lvl>
    <w:lvl w:ilvl="5" w:tplc="5EBCD61A">
      <w:numFmt w:val="bullet"/>
      <w:lvlText w:val="•"/>
      <w:lvlJc w:val="left"/>
      <w:pPr>
        <w:ind w:left="3456" w:hanging="425"/>
      </w:pPr>
      <w:rPr>
        <w:rFonts w:hint="default"/>
        <w:lang w:val="en-US" w:eastAsia="en-US" w:bidi="ar-SA"/>
      </w:rPr>
    </w:lvl>
    <w:lvl w:ilvl="6" w:tplc="5978C8B8">
      <w:numFmt w:val="bullet"/>
      <w:lvlText w:val="•"/>
      <w:lvlJc w:val="left"/>
      <w:pPr>
        <w:ind w:left="4035" w:hanging="425"/>
      </w:pPr>
      <w:rPr>
        <w:rFonts w:hint="default"/>
        <w:lang w:val="en-US" w:eastAsia="en-US" w:bidi="ar-SA"/>
      </w:rPr>
    </w:lvl>
    <w:lvl w:ilvl="7" w:tplc="F1DC4722">
      <w:numFmt w:val="bullet"/>
      <w:lvlText w:val="•"/>
      <w:lvlJc w:val="left"/>
      <w:pPr>
        <w:ind w:left="4615" w:hanging="425"/>
      </w:pPr>
      <w:rPr>
        <w:rFonts w:hint="default"/>
        <w:lang w:val="en-US" w:eastAsia="en-US" w:bidi="ar-SA"/>
      </w:rPr>
    </w:lvl>
    <w:lvl w:ilvl="8" w:tplc="615A4F5C">
      <w:numFmt w:val="bullet"/>
      <w:lvlText w:val="•"/>
      <w:lvlJc w:val="left"/>
      <w:pPr>
        <w:ind w:left="5194" w:hanging="425"/>
      </w:pPr>
      <w:rPr>
        <w:rFonts w:hint="default"/>
        <w:lang w:val="en-US" w:eastAsia="en-US" w:bidi="ar-SA"/>
      </w:rPr>
    </w:lvl>
  </w:abstractNum>
  <w:abstractNum w:abstractNumId="13" w15:restartNumberingAfterBreak="0">
    <w:nsid w:val="73D86802"/>
    <w:multiLevelType w:val="hybridMultilevel"/>
    <w:tmpl w:val="E9448302"/>
    <w:lvl w:ilvl="0" w:tplc="581C8E5C">
      <w:start w:val="1"/>
      <w:numFmt w:val="decimal"/>
      <w:lvlText w:val="%1"/>
      <w:lvlJc w:val="left"/>
      <w:pPr>
        <w:ind w:left="820" w:hanging="720"/>
        <w:jc w:val="left"/>
      </w:pPr>
      <w:rPr>
        <w:rFonts w:ascii="Times New Roman" w:eastAsia="Times New Roman" w:hAnsi="Times New Roman" w:cs="Times New Roman" w:hint="default"/>
        <w:b w:val="0"/>
        <w:bCs w:val="0"/>
        <w:i w:val="0"/>
        <w:iCs w:val="0"/>
        <w:w w:val="100"/>
        <w:sz w:val="24"/>
        <w:szCs w:val="24"/>
        <w:lang w:val="en-US" w:eastAsia="en-US" w:bidi="ar-SA"/>
      </w:rPr>
    </w:lvl>
    <w:lvl w:ilvl="1" w:tplc="041ABDE0">
      <w:numFmt w:val="bullet"/>
      <w:lvlText w:val="•"/>
      <w:lvlJc w:val="left"/>
      <w:pPr>
        <w:ind w:left="1680" w:hanging="720"/>
      </w:pPr>
      <w:rPr>
        <w:rFonts w:hint="default"/>
        <w:lang w:val="en-US" w:eastAsia="en-US" w:bidi="ar-SA"/>
      </w:rPr>
    </w:lvl>
    <w:lvl w:ilvl="2" w:tplc="C38C787E">
      <w:numFmt w:val="bullet"/>
      <w:lvlText w:val="•"/>
      <w:lvlJc w:val="left"/>
      <w:pPr>
        <w:ind w:left="2541" w:hanging="720"/>
      </w:pPr>
      <w:rPr>
        <w:rFonts w:hint="default"/>
        <w:lang w:val="en-US" w:eastAsia="en-US" w:bidi="ar-SA"/>
      </w:rPr>
    </w:lvl>
    <w:lvl w:ilvl="3" w:tplc="E2BCEE18">
      <w:numFmt w:val="bullet"/>
      <w:lvlText w:val="•"/>
      <w:lvlJc w:val="left"/>
      <w:pPr>
        <w:ind w:left="3401" w:hanging="720"/>
      </w:pPr>
      <w:rPr>
        <w:rFonts w:hint="default"/>
        <w:lang w:val="en-US" w:eastAsia="en-US" w:bidi="ar-SA"/>
      </w:rPr>
    </w:lvl>
    <w:lvl w:ilvl="4" w:tplc="C748AC90">
      <w:numFmt w:val="bullet"/>
      <w:lvlText w:val="•"/>
      <w:lvlJc w:val="left"/>
      <w:pPr>
        <w:ind w:left="4262" w:hanging="720"/>
      </w:pPr>
      <w:rPr>
        <w:rFonts w:hint="default"/>
        <w:lang w:val="en-US" w:eastAsia="en-US" w:bidi="ar-SA"/>
      </w:rPr>
    </w:lvl>
    <w:lvl w:ilvl="5" w:tplc="BBA8D4D4">
      <w:numFmt w:val="bullet"/>
      <w:lvlText w:val="•"/>
      <w:lvlJc w:val="left"/>
      <w:pPr>
        <w:ind w:left="5123" w:hanging="720"/>
      </w:pPr>
      <w:rPr>
        <w:rFonts w:hint="default"/>
        <w:lang w:val="en-US" w:eastAsia="en-US" w:bidi="ar-SA"/>
      </w:rPr>
    </w:lvl>
    <w:lvl w:ilvl="6" w:tplc="61C66948">
      <w:numFmt w:val="bullet"/>
      <w:lvlText w:val="•"/>
      <w:lvlJc w:val="left"/>
      <w:pPr>
        <w:ind w:left="5983" w:hanging="720"/>
      </w:pPr>
      <w:rPr>
        <w:rFonts w:hint="default"/>
        <w:lang w:val="en-US" w:eastAsia="en-US" w:bidi="ar-SA"/>
      </w:rPr>
    </w:lvl>
    <w:lvl w:ilvl="7" w:tplc="47AE390E">
      <w:numFmt w:val="bullet"/>
      <w:lvlText w:val="•"/>
      <w:lvlJc w:val="left"/>
      <w:pPr>
        <w:ind w:left="6844" w:hanging="720"/>
      </w:pPr>
      <w:rPr>
        <w:rFonts w:hint="default"/>
        <w:lang w:val="en-US" w:eastAsia="en-US" w:bidi="ar-SA"/>
      </w:rPr>
    </w:lvl>
    <w:lvl w:ilvl="8" w:tplc="5E66C9C8">
      <w:numFmt w:val="bullet"/>
      <w:lvlText w:val="•"/>
      <w:lvlJc w:val="left"/>
      <w:pPr>
        <w:ind w:left="7705" w:hanging="720"/>
      </w:pPr>
      <w:rPr>
        <w:rFonts w:hint="default"/>
        <w:lang w:val="en-US" w:eastAsia="en-US" w:bidi="ar-SA"/>
      </w:rPr>
    </w:lvl>
  </w:abstractNum>
  <w:abstractNum w:abstractNumId="14" w15:restartNumberingAfterBreak="0">
    <w:nsid w:val="7B804052"/>
    <w:multiLevelType w:val="hybridMultilevel"/>
    <w:tmpl w:val="B96E2B22"/>
    <w:lvl w:ilvl="0" w:tplc="0F8E33B2">
      <w:numFmt w:val="bullet"/>
      <w:lvlText w:val=""/>
      <w:lvlJc w:val="left"/>
      <w:pPr>
        <w:ind w:left="554" w:hanging="425"/>
      </w:pPr>
      <w:rPr>
        <w:rFonts w:ascii="Symbol" w:eastAsia="Symbol" w:hAnsi="Symbol" w:cs="Symbol" w:hint="default"/>
        <w:b w:val="0"/>
        <w:bCs w:val="0"/>
        <w:i w:val="0"/>
        <w:iCs w:val="0"/>
        <w:w w:val="100"/>
        <w:sz w:val="16"/>
        <w:szCs w:val="16"/>
        <w:lang w:val="en-US" w:eastAsia="en-US" w:bidi="ar-SA"/>
      </w:rPr>
    </w:lvl>
    <w:lvl w:ilvl="1" w:tplc="ADB81C7C">
      <w:numFmt w:val="bullet"/>
      <w:lvlText w:val="•"/>
      <w:lvlJc w:val="left"/>
      <w:pPr>
        <w:ind w:left="1139" w:hanging="425"/>
      </w:pPr>
      <w:rPr>
        <w:rFonts w:hint="default"/>
        <w:lang w:val="en-US" w:eastAsia="en-US" w:bidi="ar-SA"/>
      </w:rPr>
    </w:lvl>
    <w:lvl w:ilvl="2" w:tplc="28F0D288">
      <w:numFmt w:val="bullet"/>
      <w:lvlText w:val="•"/>
      <w:lvlJc w:val="left"/>
      <w:pPr>
        <w:ind w:left="1718" w:hanging="425"/>
      </w:pPr>
      <w:rPr>
        <w:rFonts w:hint="default"/>
        <w:lang w:val="en-US" w:eastAsia="en-US" w:bidi="ar-SA"/>
      </w:rPr>
    </w:lvl>
    <w:lvl w:ilvl="3" w:tplc="4FBC4406">
      <w:numFmt w:val="bullet"/>
      <w:lvlText w:val="•"/>
      <w:lvlJc w:val="left"/>
      <w:pPr>
        <w:ind w:left="2297" w:hanging="425"/>
      </w:pPr>
      <w:rPr>
        <w:rFonts w:hint="default"/>
        <w:lang w:val="en-US" w:eastAsia="en-US" w:bidi="ar-SA"/>
      </w:rPr>
    </w:lvl>
    <w:lvl w:ilvl="4" w:tplc="F654A892">
      <w:numFmt w:val="bullet"/>
      <w:lvlText w:val="•"/>
      <w:lvlJc w:val="left"/>
      <w:pPr>
        <w:ind w:left="2877" w:hanging="425"/>
      </w:pPr>
      <w:rPr>
        <w:rFonts w:hint="default"/>
        <w:lang w:val="en-US" w:eastAsia="en-US" w:bidi="ar-SA"/>
      </w:rPr>
    </w:lvl>
    <w:lvl w:ilvl="5" w:tplc="66A8B4D6">
      <w:numFmt w:val="bullet"/>
      <w:lvlText w:val="•"/>
      <w:lvlJc w:val="left"/>
      <w:pPr>
        <w:ind w:left="3456" w:hanging="425"/>
      </w:pPr>
      <w:rPr>
        <w:rFonts w:hint="default"/>
        <w:lang w:val="en-US" w:eastAsia="en-US" w:bidi="ar-SA"/>
      </w:rPr>
    </w:lvl>
    <w:lvl w:ilvl="6" w:tplc="EB68B776">
      <w:numFmt w:val="bullet"/>
      <w:lvlText w:val="•"/>
      <w:lvlJc w:val="left"/>
      <w:pPr>
        <w:ind w:left="4035" w:hanging="425"/>
      </w:pPr>
      <w:rPr>
        <w:rFonts w:hint="default"/>
        <w:lang w:val="en-US" w:eastAsia="en-US" w:bidi="ar-SA"/>
      </w:rPr>
    </w:lvl>
    <w:lvl w:ilvl="7" w:tplc="ACE09F62">
      <w:numFmt w:val="bullet"/>
      <w:lvlText w:val="•"/>
      <w:lvlJc w:val="left"/>
      <w:pPr>
        <w:ind w:left="4615" w:hanging="425"/>
      </w:pPr>
      <w:rPr>
        <w:rFonts w:hint="default"/>
        <w:lang w:val="en-US" w:eastAsia="en-US" w:bidi="ar-SA"/>
      </w:rPr>
    </w:lvl>
    <w:lvl w:ilvl="8" w:tplc="E9B67AB4">
      <w:numFmt w:val="bullet"/>
      <w:lvlText w:val="•"/>
      <w:lvlJc w:val="left"/>
      <w:pPr>
        <w:ind w:left="5194" w:hanging="425"/>
      </w:pPr>
      <w:rPr>
        <w:rFonts w:hint="default"/>
        <w:lang w:val="en-US" w:eastAsia="en-US" w:bidi="ar-SA"/>
      </w:rPr>
    </w:lvl>
  </w:abstractNum>
  <w:abstractNum w:abstractNumId="15" w15:restartNumberingAfterBreak="0">
    <w:nsid w:val="7D660937"/>
    <w:multiLevelType w:val="hybridMultilevel"/>
    <w:tmpl w:val="49AEF020"/>
    <w:lvl w:ilvl="0" w:tplc="B38CA7F0">
      <w:numFmt w:val="bullet"/>
      <w:lvlText w:val=""/>
      <w:lvlJc w:val="left"/>
      <w:pPr>
        <w:ind w:left="465" w:hanging="359"/>
      </w:pPr>
      <w:rPr>
        <w:rFonts w:ascii="Symbol" w:eastAsia="Symbol" w:hAnsi="Symbol" w:cs="Symbol" w:hint="default"/>
        <w:b w:val="0"/>
        <w:bCs w:val="0"/>
        <w:i w:val="0"/>
        <w:iCs w:val="0"/>
        <w:w w:val="99"/>
        <w:sz w:val="20"/>
        <w:szCs w:val="20"/>
        <w:lang w:val="en-US" w:eastAsia="en-US" w:bidi="ar-SA"/>
      </w:rPr>
    </w:lvl>
    <w:lvl w:ilvl="1" w:tplc="36A6CB5C">
      <w:numFmt w:val="bullet"/>
      <w:lvlText w:val="•"/>
      <w:lvlJc w:val="left"/>
      <w:pPr>
        <w:ind w:left="810" w:hanging="359"/>
      </w:pPr>
      <w:rPr>
        <w:rFonts w:hint="default"/>
        <w:lang w:val="en-US" w:eastAsia="en-US" w:bidi="ar-SA"/>
      </w:rPr>
    </w:lvl>
    <w:lvl w:ilvl="2" w:tplc="3D1A946A">
      <w:numFmt w:val="bullet"/>
      <w:lvlText w:val="•"/>
      <w:lvlJc w:val="left"/>
      <w:pPr>
        <w:ind w:left="1160" w:hanging="359"/>
      </w:pPr>
      <w:rPr>
        <w:rFonts w:hint="default"/>
        <w:lang w:val="en-US" w:eastAsia="en-US" w:bidi="ar-SA"/>
      </w:rPr>
    </w:lvl>
    <w:lvl w:ilvl="3" w:tplc="3226523A">
      <w:numFmt w:val="bullet"/>
      <w:lvlText w:val="•"/>
      <w:lvlJc w:val="left"/>
      <w:pPr>
        <w:ind w:left="1510" w:hanging="359"/>
      </w:pPr>
      <w:rPr>
        <w:rFonts w:hint="default"/>
        <w:lang w:val="en-US" w:eastAsia="en-US" w:bidi="ar-SA"/>
      </w:rPr>
    </w:lvl>
    <w:lvl w:ilvl="4" w:tplc="F3C46232">
      <w:numFmt w:val="bullet"/>
      <w:lvlText w:val="•"/>
      <w:lvlJc w:val="left"/>
      <w:pPr>
        <w:ind w:left="1860" w:hanging="359"/>
      </w:pPr>
      <w:rPr>
        <w:rFonts w:hint="default"/>
        <w:lang w:val="en-US" w:eastAsia="en-US" w:bidi="ar-SA"/>
      </w:rPr>
    </w:lvl>
    <w:lvl w:ilvl="5" w:tplc="7BAAAA5A">
      <w:numFmt w:val="bullet"/>
      <w:lvlText w:val="•"/>
      <w:lvlJc w:val="left"/>
      <w:pPr>
        <w:ind w:left="2210" w:hanging="359"/>
      </w:pPr>
      <w:rPr>
        <w:rFonts w:hint="default"/>
        <w:lang w:val="en-US" w:eastAsia="en-US" w:bidi="ar-SA"/>
      </w:rPr>
    </w:lvl>
    <w:lvl w:ilvl="6" w:tplc="CD76A6E2">
      <w:numFmt w:val="bullet"/>
      <w:lvlText w:val="•"/>
      <w:lvlJc w:val="left"/>
      <w:pPr>
        <w:ind w:left="2560" w:hanging="359"/>
      </w:pPr>
      <w:rPr>
        <w:rFonts w:hint="default"/>
        <w:lang w:val="en-US" w:eastAsia="en-US" w:bidi="ar-SA"/>
      </w:rPr>
    </w:lvl>
    <w:lvl w:ilvl="7" w:tplc="CDBC1CF4">
      <w:numFmt w:val="bullet"/>
      <w:lvlText w:val="•"/>
      <w:lvlJc w:val="left"/>
      <w:pPr>
        <w:ind w:left="2910" w:hanging="359"/>
      </w:pPr>
      <w:rPr>
        <w:rFonts w:hint="default"/>
        <w:lang w:val="en-US" w:eastAsia="en-US" w:bidi="ar-SA"/>
      </w:rPr>
    </w:lvl>
    <w:lvl w:ilvl="8" w:tplc="426A6870">
      <w:numFmt w:val="bullet"/>
      <w:lvlText w:val="•"/>
      <w:lvlJc w:val="left"/>
      <w:pPr>
        <w:ind w:left="3260" w:hanging="359"/>
      </w:pPr>
      <w:rPr>
        <w:rFonts w:hint="default"/>
        <w:lang w:val="en-US" w:eastAsia="en-US" w:bidi="ar-SA"/>
      </w:rPr>
    </w:lvl>
  </w:abstractNum>
  <w:num w:numId="1" w16cid:durableId="1244413093">
    <w:abstractNumId w:val="3"/>
  </w:num>
  <w:num w:numId="2" w16cid:durableId="1413353320">
    <w:abstractNumId w:val="0"/>
  </w:num>
  <w:num w:numId="3" w16cid:durableId="503083879">
    <w:abstractNumId w:val="14"/>
  </w:num>
  <w:num w:numId="4" w16cid:durableId="110980439">
    <w:abstractNumId w:val="12"/>
  </w:num>
  <w:num w:numId="5" w16cid:durableId="857541212">
    <w:abstractNumId w:val="8"/>
  </w:num>
  <w:num w:numId="6" w16cid:durableId="583957625">
    <w:abstractNumId w:val="6"/>
  </w:num>
  <w:num w:numId="7" w16cid:durableId="59714729">
    <w:abstractNumId w:val="2"/>
  </w:num>
  <w:num w:numId="8" w16cid:durableId="1846044498">
    <w:abstractNumId w:val="7"/>
  </w:num>
  <w:num w:numId="9" w16cid:durableId="101917902">
    <w:abstractNumId w:val="13"/>
  </w:num>
  <w:num w:numId="10" w16cid:durableId="1512719393">
    <w:abstractNumId w:val="9"/>
  </w:num>
  <w:num w:numId="11" w16cid:durableId="545995838">
    <w:abstractNumId w:val="11"/>
  </w:num>
  <w:num w:numId="12" w16cid:durableId="850417851">
    <w:abstractNumId w:val="4"/>
  </w:num>
  <w:num w:numId="13" w16cid:durableId="43213166">
    <w:abstractNumId w:val="10"/>
  </w:num>
  <w:num w:numId="14" w16cid:durableId="329721546">
    <w:abstractNumId w:val="5"/>
  </w:num>
  <w:num w:numId="15" w16cid:durableId="1553425443">
    <w:abstractNumId w:val="15"/>
  </w:num>
  <w:num w:numId="16" w16cid:durableId="13657157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5E10D1"/>
    <w:rsid w:val="005E10D1"/>
    <w:rsid w:val="009A2598"/>
    <w:rsid w:val="00F42AE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11673B06"/>
  <w15:docId w15:val="{7663FB4E-49A5-4178-A526-4A2AAC224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3938</Words>
  <Characters>22448</Characters>
  <Application>Microsoft Office Word</Application>
  <DocSecurity>0</DocSecurity>
  <Lines>187</Lines>
  <Paragraphs>52</Paragraphs>
  <ScaleCrop>false</ScaleCrop>
  <Company/>
  <LinksUpToDate>false</LinksUpToDate>
  <CharactersWithSpaces>26334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Lynley Hutton</dc:creator>
  <cp:lastModifiedBy/>
  <cp:revision>1</cp:revision>
  <dcterms:created xsi:type="dcterms:W3CDTF">2023-06-22T02:54:00Z</dcterms:created>
  <dcterms:modified xsi:type="dcterms:W3CDTF">2023-06-22T02:54:00Z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2023-05-04T00:00:00Z</vt:filetime>
  </property>
  <property fmtid="{D5CDD505-2E9C-101B-9397-08002B2CF9AE}" pid="3" name="Creator">
    <vt:lpwstr>Microsoft® Word for Microsoft 365</vt:lpwstr>
  </property>
  <property fmtid="{D5CDD505-2E9C-101B-9397-08002B2CF9AE}" pid="4" name="LastSaved">
    <vt:filetime>2023-06-22T00:00:00Z</vt:filetime>
  </property>
  <property fmtid="{D5CDD505-2E9C-101B-9397-08002B2CF9AE}" pid="5" name="Producer">
    <vt:lpwstr>Microsoft® Word for Microsoft 365; modified using iText® 5.5.12 ©2000-2017 iText Group NV (AGPL-version)</vt:lpwstr>
  </property>
</Properties>
</file>