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FEBC" w14:textId="77777777" w:rsidR="0050074C" w:rsidRDefault="0050074C">
      <w:pPr>
        <w:pStyle w:val="BodyText"/>
        <w:rPr>
          <w:sz w:val="20"/>
        </w:rPr>
      </w:pPr>
    </w:p>
    <w:p w14:paraId="05DF119F" w14:textId="77777777" w:rsidR="0050074C" w:rsidRDefault="0050074C">
      <w:pPr>
        <w:pStyle w:val="BodyText"/>
        <w:spacing w:before="3"/>
        <w:rPr>
          <w:sz w:val="19"/>
        </w:rPr>
      </w:pPr>
    </w:p>
    <w:p w14:paraId="59B3B164" w14:textId="77777777" w:rsidR="0050074C" w:rsidRDefault="006C77F8">
      <w:pPr>
        <w:pStyle w:val="Heading1"/>
        <w:spacing w:before="92"/>
      </w:pPr>
      <w:r>
        <w:t>In</w:t>
      </w:r>
      <w:r>
        <w:rPr>
          <w:spacing w:val="-1"/>
        </w:rPr>
        <w:t xml:space="preserve"> </w:t>
      </w:r>
      <w:r>
        <w:rPr>
          <w:spacing w:val="-2"/>
        </w:rPr>
        <w:t>Confidence</w:t>
      </w:r>
    </w:p>
    <w:p w14:paraId="5DA92A3E" w14:textId="77777777" w:rsidR="0050074C" w:rsidRDefault="006C77F8">
      <w:pPr>
        <w:pStyle w:val="BodyText"/>
        <w:spacing w:before="181" w:line="398" w:lineRule="auto"/>
        <w:ind w:left="141" w:right="3013"/>
      </w:pPr>
      <w:r>
        <w:t>Office</w:t>
      </w:r>
      <w:r>
        <w:rPr>
          <w:spacing w:val="-4"/>
        </w:rPr>
        <w:t xml:space="preserve"> </w:t>
      </w:r>
      <w:r>
        <w:t>of</w:t>
      </w:r>
      <w:r>
        <w:rPr>
          <w:spacing w:val="-5"/>
        </w:rPr>
        <w:t xml:space="preserve"> </w:t>
      </w:r>
      <w:r>
        <w:t>the</w:t>
      </w:r>
      <w:r>
        <w:rPr>
          <w:spacing w:val="-6"/>
        </w:rPr>
        <w:t xml:space="preserve"> </w:t>
      </w:r>
      <w:r>
        <w:t>Minister</w:t>
      </w:r>
      <w:r>
        <w:rPr>
          <w:spacing w:val="-4"/>
        </w:rPr>
        <w:t xml:space="preserve"> </w:t>
      </w:r>
      <w:r>
        <w:t>for</w:t>
      </w:r>
      <w:r>
        <w:rPr>
          <w:spacing w:val="-5"/>
        </w:rPr>
        <w:t xml:space="preserve"> </w:t>
      </w:r>
      <w:r>
        <w:t>Social</w:t>
      </w:r>
      <w:r>
        <w:rPr>
          <w:spacing w:val="-4"/>
        </w:rPr>
        <w:t xml:space="preserve"> </w:t>
      </w:r>
      <w:r>
        <w:t>Development</w:t>
      </w:r>
      <w:r>
        <w:rPr>
          <w:spacing w:val="-4"/>
        </w:rPr>
        <w:t xml:space="preserve"> </w:t>
      </w:r>
      <w:r>
        <w:t>and</w:t>
      </w:r>
      <w:r>
        <w:rPr>
          <w:spacing w:val="-4"/>
        </w:rPr>
        <w:t xml:space="preserve"> </w:t>
      </w:r>
      <w:r>
        <w:t>Employment Office of the Minister of Housing</w:t>
      </w:r>
    </w:p>
    <w:p w14:paraId="3DC6701B" w14:textId="77777777" w:rsidR="0050074C" w:rsidRDefault="006C77F8">
      <w:pPr>
        <w:pStyle w:val="BodyText"/>
        <w:spacing w:line="276" w:lineRule="exact"/>
        <w:ind w:left="141"/>
      </w:pPr>
      <w:r>
        <w:rPr>
          <w:spacing w:val="-2"/>
        </w:rPr>
        <w:t>Cabinet</w:t>
      </w:r>
    </w:p>
    <w:p w14:paraId="00C77EA6" w14:textId="77777777" w:rsidR="0050074C" w:rsidRDefault="0050074C">
      <w:pPr>
        <w:pStyle w:val="BodyText"/>
        <w:rPr>
          <w:sz w:val="26"/>
        </w:rPr>
      </w:pPr>
    </w:p>
    <w:p w14:paraId="00525AAF" w14:textId="77777777" w:rsidR="0050074C" w:rsidRDefault="0050074C">
      <w:pPr>
        <w:pStyle w:val="BodyText"/>
        <w:spacing w:before="9"/>
        <w:rPr>
          <w:sz w:val="29"/>
        </w:rPr>
      </w:pPr>
    </w:p>
    <w:p w14:paraId="726D9DC6" w14:textId="77777777" w:rsidR="0050074C" w:rsidRDefault="006C77F8">
      <w:pPr>
        <w:pStyle w:val="Title"/>
      </w:pPr>
      <w:bookmarkStart w:id="0" w:name="North_Island_Weather_Events:_Interim_sup"/>
      <w:bookmarkEnd w:id="0"/>
      <w:r>
        <w:t>North</w:t>
      </w:r>
      <w:r>
        <w:rPr>
          <w:spacing w:val="-6"/>
        </w:rPr>
        <w:t xml:space="preserve"> </w:t>
      </w:r>
      <w:r>
        <w:t>Island</w:t>
      </w:r>
      <w:r>
        <w:rPr>
          <w:spacing w:val="-6"/>
        </w:rPr>
        <w:t xml:space="preserve"> </w:t>
      </w:r>
      <w:r>
        <w:t>Weather</w:t>
      </w:r>
      <w:r>
        <w:rPr>
          <w:spacing w:val="-7"/>
        </w:rPr>
        <w:t xml:space="preserve"> </w:t>
      </w:r>
      <w:r>
        <w:t>Events:</w:t>
      </w:r>
      <w:r>
        <w:rPr>
          <w:spacing w:val="-8"/>
        </w:rPr>
        <w:t xml:space="preserve"> </w:t>
      </w:r>
      <w:r>
        <w:t>Interim</w:t>
      </w:r>
      <w:r>
        <w:rPr>
          <w:spacing w:val="-6"/>
        </w:rPr>
        <w:t xml:space="preserve"> </w:t>
      </w:r>
      <w:r>
        <w:t>support</w:t>
      </w:r>
      <w:r>
        <w:rPr>
          <w:spacing w:val="-6"/>
        </w:rPr>
        <w:t xml:space="preserve"> </w:t>
      </w:r>
      <w:r>
        <w:t>for</w:t>
      </w:r>
      <w:r>
        <w:rPr>
          <w:spacing w:val="-8"/>
        </w:rPr>
        <w:t xml:space="preserve"> </w:t>
      </w:r>
      <w:r>
        <w:t>displaced homeowners with private rental arrangements</w:t>
      </w:r>
    </w:p>
    <w:p w14:paraId="724AB517" w14:textId="77777777" w:rsidR="0050074C" w:rsidRDefault="006C77F8">
      <w:pPr>
        <w:pStyle w:val="Heading1"/>
        <w:spacing w:before="240"/>
      </w:pPr>
      <w:bookmarkStart w:id="1" w:name="Proposal"/>
      <w:bookmarkEnd w:id="1"/>
      <w:r>
        <w:rPr>
          <w:spacing w:val="-2"/>
        </w:rPr>
        <w:t>Proposal</w:t>
      </w:r>
    </w:p>
    <w:p w14:paraId="371226F8" w14:textId="77777777" w:rsidR="0050074C" w:rsidRDefault="0050074C">
      <w:pPr>
        <w:pStyle w:val="BodyText"/>
        <w:spacing w:before="8"/>
        <w:rPr>
          <w:rFonts w:ascii="Arial"/>
          <w:b/>
          <w:sz w:val="20"/>
        </w:rPr>
      </w:pPr>
    </w:p>
    <w:p w14:paraId="4E6DDC6C" w14:textId="77777777" w:rsidR="0050074C" w:rsidRDefault="006C77F8">
      <w:pPr>
        <w:pStyle w:val="ListParagraph"/>
        <w:numPr>
          <w:ilvl w:val="0"/>
          <w:numId w:val="2"/>
        </w:numPr>
        <w:tabs>
          <w:tab w:val="left" w:pos="861"/>
          <w:tab w:val="left" w:pos="862"/>
        </w:tabs>
        <w:spacing w:before="1"/>
        <w:ind w:hanging="721"/>
        <w:rPr>
          <w:sz w:val="24"/>
        </w:rPr>
      </w:pPr>
      <w:r>
        <w:rPr>
          <w:sz w:val="24"/>
        </w:rPr>
        <w:t>This</w:t>
      </w:r>
      <w:r>
        <w:rPr>
          <w:spacing w:val="-1"/>
          <w:sz w:val="24"/>
        </w:rPr>
        <w:t xml:space="preserve"> </w:t>
      </w:r>
      <w:r>
        <w:rPr>
          <w:sz w:val="24"/>
        </w:rPr>
        <w:t>paper</w:t>
      </w:r>
      <w:r>
        <w:rPr>
          <w:spacing w:val="-3"/>
          <w:sz w:val="24"/>
        </w:rPr>
        <w:t xml:space="preserve"> </w:t>
      </w:r>
      <w:r>
        <w:rPr>
          <w:sz w:val="24"/>
        </w:rPr>
        <w:t>seeks</w:t>
      </w:r>
      <w:r>
        <w:rPr>
          <w:spacing w:val="-3"/>
          <w:sz w:val="24"/>
        </w:rPr>
        <w:t xml:space="preserve"> </w:t>
      </w:r>
      <w:r>
        <w:rPr>
          <w:sz w:val="24"/>
        </w:rPr>
        <w:t>agreement</w:t>
      </w:r>
      <w:r>
        <w:rPr>
          <w:spacing w:val="1"/>
          <w:sz w:val="24"/>
        </w:rPr>
        <w:t xml:space="preserve"> </w:t>
      </w:r>
      <w:r>
        <w:rPr>
          <w:spacing w:val="-5"/>
          <w:sz w:val="24"/>
        </w:rPr>
        <w:t>to:</w:t>
      </w:r>
    </w:p>
    <w:p w14:paraId="67ADFD63" w14:textId="77777777" w:rsidR="0050074C" w:rsidRDefault="0050074C">
      <w:pPr>
        <w:pStyle w:val="BodyText"/>
        <w:spacing w:before="9"/>
        <w:rPr>
          <w:sz w:val="20"/>
        </w:rPr>
      </w:pPr>
    </w:p>
    <w:p w14:paraId="18DEBD39" w14:textId="77777777" w:rsidR="0050074C" w:rsidRDefault="006C77F8">
      <w:pPr>
        <w:pStyle w:val="ListParagraph"/>
        <w:numPr>
          <w:ilvl w:val="1"/>
          <w:numId w:val="2"/>
        </w:numPr>
        <w:tabs>
          <w:tab w:val="left" w:pos="1581"/>
          <w:tab w:val="left" w:pos="1582"/>
        </w:tabs>
        <w:spacing w:before="1"/>
        <w:ind w:right="811"/>
        <w:rPr>
          <w:sz w:val="24"/>
        </w:rPr>
      </w:pPr>
      <w:r>
        <w:rPr>
          <w:sz w:val="24"/>
        </w:rPr>
        <w:t xml:space="preserve">establish an interim </w:t>
      </w:r>
      <w:proofErr w:type="spellStart"/>
      <w:r>
        <w:rPr>
          <w:sz w:val="24"/>
        </w:rPr>
        <w:t>programme</w:t>
      </w:r>
      <w:proofErr w:type="spellEnd"/>
      <w:r>
        <w:rPr>
          <w:sz w:val="24"/>
        </w:rPr>
        <w:t xml:space="preserve"> to support displaced homeowners who are in private rental accommodation covered by insurance temporary accommodation</w:t>
      </w:r>
      <w:r>
        <w:rPr>
          <w:spacing w:val="-2"/>
          <w:sz w:val="24"/>
        </w:rPr>
        <w:t xml:space="preserve"> </w:t>
      </w:r>
      <w:r>
        <w:rPr>
          <w:sz w:val="24"/>
        </w:rPr>
        <w:t>payments</w:t>
      </w:r>
      <w:r>
        <w:rPr>
          <w:spacing w:val="-5"/>
          <w:sz w:val="24"/>
        </w:rPr>
        <w:t xml:space="preserve"> </w:t>
      </w:r>
      <w:r>
        <w:rPr>
          <w:sz w:val="24"/>
        </w:rPr>
        <w:t>that</w:t>
      </w:r>
      <w:r>
        <w:rPr>
          <w:spacing w:val="-4"/>
          <w:sz w:val="24"/>
        </w:rPr>
        <w:t xml:space="preserve"> </w:t>
      </w:r>
      <w:r>
        <w:rPr>
          <w:sz w:val="24"/>
        </w:rPr>
        <w:t>are</w:t>
      </w:r>
      <w:r>
        <w:rPr>
          <w:spacing w:val="-4"/>
          <w:sz w:val="24"/>
        </w:rPr>
        <w:t xml:space="preserve"> </w:t>
      </w:r>
      <w:r>
        <w:rPr>
          <w:sz w:val="24"/>
        </w:rPr>
        <w:t>due</w:t>
      </w:r>
      <w:r>
        <w:rPr>
          <w:spacing w:val="-6"/>
          <w:sz w:val="24"/>
        </w:rPr>
        <w:t xml:space="preserve"> </w:t>
      </w:r>
      <w:r>
        <w:rPr>
          <w:sz w:val="24"/>
        </w:rPr>
        <w:t>to</w:t>
      </w:r>
      <w:r>
        <w:rPr>
          <w:spacing w:val="-5"/>
          <w:sz w:val="24"/>
        </w:rPr>
        <w:t xml:space="preserve"> </w:t>
      </w:r>
      <w:r>
        <w:rPr>
          <w:sz w:val="24"/>
        </w:rPr>
        <w:t>end,</w:t>
      </w:r>
      <w:r>
        <w:rPr>
          <w:spacing w:val="-4"/>
          <w:sz w:val="24"/>
        </w:rPr>
        <w:t xml:space="preserve"> </w:t>
      </w:r>
      <w:r>
        <w:rPr>
          <w:sz w:val="24"/>
        </w:rPr>
        <w:t>while</w:t>
      </w:r>
      <w:r>
        <w:rPr>
          <w:spacing w:val="-4"/>
          <w:sz w:val="24"/>
        </w:rPr>
        <w:t xml:space="preserve"> </w:t>
      </w:r>
      <w:r>
        <w:rPr>
          <w:sz w:val="24"/>
        </w:rPr>
        <w:t>longer-term</w:t>
      </w:r>
      <w:r>
        <w:rPr>
          <w:spacing w:val="-4"/>
          <w:sz w:val="24"/>
        </w:rPr>
        <w:t xml:space="preserve"> </w:t>
      </w:r>
      <w:r>
        <w:rPr>
          <w:sz w:val="24"/>
        </w:rPr>
        <w:t>solutions</w:t>
      </w:r>
      <w:r>
        <w:rPr>
          <w:spacing w:val="-3"/>
          <w:sz w:val="24"/>
        </w:rPr>
        <w:t xml:space="preserve"> </w:t>
      </w:r>
      <w:r>
        <w:rPr>
          <w:sz w:val="24"/>
        </w:rPr>
        <w:t xml:space="preserve">are </w:t>
      </w:r>
      <w:r>
        <w:rPr>
          <w:spacing w:val="-2"/>
          <w:sz w:val="24"/>
        </w:rPr>
        <w:t>considered</w:t>
      </w:r>
    </w:p>
    <w:p w14:paraId="340DE9A8" w14:textId="77777777" w:rsidR="0050074C" w:rsidRDefault="0050074C">
      <w:pPr>
        <w:pStyle w:val="BodyText"/>
        <w:spacing w:before="10"/>
        <w:rPr>
          <w:sz w:val="20"/>
        </w:rPr>
      </w:pPr>
    </w:p>
    <w:p w14:paraId="14C9A37B" w14:textId="77777777" w:rsidR="0050074C" w:rsidRDefault="006C77F8">
      <w:pPr>
        <w:pStyle w:val="ListParagraph"/>
        <w:numPr>
          <w:ilvl w:val="1"/>
          <w:numId w:val="2"/>
        </w:numPr>
        <w:tabs>
          <w:tab w:val="left" w:pos="1581"/>
          <w:tab w:val="left" w:pos="1582"/>
        </w:tabs>
        <w:ind w:right="1160"/>
        <w:rPr>
          <w:sz w:val="24"/>
        </w:rPr>
      </w:pPr>
      <w:r>
        <w:rPr>
          <w:sz w:val="24"/>
        </w:rPr>
        <w:t>transfer $10 million in funding from Vote Building and Construction (Temporary</w:t>
      </w:r>
      <w:r>
        <w:rPr>
          <w:spacing w:val="-6"/>
          <w:sz w:val="24"/>
        </w:rPr>
        <w:t xml:space="preserve"> </w:t>
      </w:r>
      <w:r>
        <w:rPr>
          <w:sz w:val="24"/>
        </w:rPr>
        <w:t>Accommodation</w:t>
      </w:r>
      <w:r>
        <w:rPr>
          <w:spacing w:val="-6"/>
          <w:sz w:val="24"/>
        </w:rPr>
        <w:t xml:space="preserve"> </w:t>
      </w:r>
      <w:r>
        <w:rPr>
          <w:sz w:val="24"/>
        </w:rPr>
        <w:t>Service</w:t>
      </w:r>
      <w:r>
        <w:rPr>
          <w:spacing w:val="-6"/>
          <w:sz w:val="24"/>
        </w:rPr>
        <w:t xml:space="preserve"> </w:t>
      </w:r>
      <w:r>
        <w:rPr>
          <w:sz w:val="24"/>
        </w:rPr>
        <w:t>(TAS)</w:t>
      </w:r>
      <w:r>
        <w:rPr>
          <w:spacing w:val="-7"/>
          <w:sz w:val="24"/>
        </w:rPr>
        <w:t xml:space="preserve"> </w:t>
      </w:r>
      <w:r>
        <w:rPr>
          <w:sz w:val="24"/>
        </w:rPr>
        <w:t>appropriation)</w:t>
      </w:r>
      <w:r>
        <w:rPr>
          <w:spacing w:val="-6"/>
          <w:sz w:val="24"/>
        </w:rPr>
        <w:t xml:space="preserve"> </w:t>
      </w:r>
      <w:r>
        <w:rPr>
          <w:sz w:val="24"/>
        </w:rPr>
        <w:t>to</w:t>
      </w:r>
      <w:r>
        <w:rPr>
          <w:spacing w:val="-6"/>
          <w:sz w:val="24"/>
        </w:rPr>
        <w:t xml:space="preserve"> </w:t>
      </w:r>
      <w:r>
        <w:rPr>
          <w:sz w:val="24"/>
        </w:rPr>
        <w:t>Vote</w:t>
      </w:r>
      <w:r>
        <w:rPr>
          <w:spacing w:val="-6"/>
          <w:sz w:val="24"/>
        </w:rPr>
        <w:t xml:space="preserve"> </w:t>
      </w:r>
      <w:r>
        <w:rPr>
          <w:sz w:val="24"/>
        </w:rPr>
        <w:t xml:space="preserve">Social Development in 2023/24 to establish and administer this </w:t>
      </w:r>
      <w:proofErr w:type="spellStart"/>
      <w:r>
        <w:rPr>
          <w:sz w:val="24"/>
        </w:rPr>
        <w:t>programme</w:t>
      </w:r>
      <w:proofErr w:type="spellEnd"/>
    </w:p>
    <w:p w14:paraId="16916A2C" w14:textId="77777777" w:rsidR="0050074C" w:rsidRDefault="0050074C">
      <w:pPr>
        <w:pStyle w:val="BodyText"/>
        <w:spacing w:before="10"/>
        <w:rPr>
          <w:sz w:val="20"/>
        </w:rPr>
      </w:pPr>
    </w:p>
    <w:p w14:paraId="63A2CE35" w14:textId="77777777" w:rsidR="0050074C" w:rsidRDefault="006C77F8">
      <w:pPr>
        <w:pStyle w:val="ListParagraph"/>
        <w:numPr>
          <w:ilvl w:val="1"/>
          <w:numId w:val="2"/>
        </w:numPr>
        <w:tabs>
          <w:tab w:val="left" w:pos="1581"/>
          <w:tab w:val="left" w:pos="1582"/>
        </w:tabs>
        <w:ind w:right="1022"/>
        <w:rPr>
          <w:sz w:val="24"/>
        </w:rPr>
      </w:pPr>
      <w:proofErr w:type="spellStart"/>
      <w:r>
        <w:rPr>
          <w:sz w:val="24"/>
        </w:rPr>
        <w:t>authorise</w:t>
      </w:r>
      <w:proofErr w:type="spellEnd"/>
      <w:r>
        <w:rPr>
          <w:sz w:val="24"/>
        </w:rPr>
        <w:t xml:space="preserve"> the Ministry of Social Development (MSD) to spend a further $3 million in 2023/24 to continue the delivery of Enhanced Taskforce Green (ETFG)</w:t>
      </w:r>
      <w:r>
        <w:rPr>
          <w:spacing w:val="-4"/>
          <w:sz w:val="24"/>
        </w:rPr>
        <w:t xml:space="preserve"> </w:t>
      </w:r>
      <w:r>
        <w:rPr>
          <w:sz w:val="24"/>
        </w:rPr>
        <w:t>to</w:t>
      </w:r>
      <w:r>
        <w:rPr>
          <w:spacing w:val="-3"/>
          <w:sz w:val="24"/>
        </w:rPr>
        <w:t xml:space="preserve"> </w:t>
      </w:r>
      <w:r>
        <w:rPr>
          <w:sz w:val="24"/>
        </w:rPr>
        <w:t>assist</w:t>
      </w:r>
      <w:r>
        <w:rPr>
          <w:spacing w:val="-3"/>
          <w:sz w:val="24"/>
        </w:rPr>
        <w:t xml:space="preserve"> </w:t>
      </w:r>
      <w:r>
        <w:rPr>
          <w:sz w:val="24"/>
        </w:rPr>
        <w:t>with</w:t>
      </w:r>
      <w:r>
        <w:rPr>
          <w:spacing w:val="-4"/>
          <w:sz w:val="24"/>
        </w:rPr>
        <w:t xml:space="preserve"> </w:t>
      </w:r>
      <w:r>
        <w:rPr>
          <w:sz w:val="24"/>
        </w:rPr>
        <w:t>the</w:t>
      </w:r>
      <w:r>
        <w:rPr>
          <w:spacing w:val="-3"/>
          <w:sz w:val="24"/>
        </w:rPr>
        <w:t xml:space="preserve"> </w:t>
      </w:r>
      <w:r>
        <w:rPr>
          <w:sz w:val="24"/>
        </w:rPr>
        <w:t>clean-up</w:t>
      </w:r>
      <w:r>
        <w:rPr>
          <w:spacing w:val="-4"/>
          <w:sz w:val="24"/>
        </w:rPr>
        <w:t xml:space="preserve"> </w:t>
      </w:r>
      <w:r>
        <w:rPr>
          <w:sz w:val="24"/>
        </w:rPr>
        <w:t>of</w:t>
      </w:r>
      <w:r>
        <w:rPr>
          <w:spacing w:val="-4"/>
          <w:sz w:val="24"/>
        </w:rPr>
        <w:t xml:space="preserve"> </w:t>
      </w:r>
      <w:r>
        <w:rPr>
          <w:sz w:val="24"/>
        </w:rPr>
        <w:t>damage</w:t>
      </w:r>
      <w:r>
        <w:rPr>
          <w:spacing w:val="-3"/>
          <w:sz w:val="24"/>
        </w:rPr>
        <w:t xml:space="preserve"> </w:t>
      </w:r>
      <w:r>
        <w:rPr>
          <w:sz w:val="24"/>
        </w:rPr>
        <w:t>caused</w:t>
      </w:r>
      <w:r>
        <w:rPr>
          <w:spacing w:val="-4"/>
          <w:sz w:val="24"/>
        </w:rPr>
        <w:t xml:space="preserve"> </w:t>
      </w:r>
      <w:r>
        <w:rPr>
          <w:sz w:val="24"/>
        </w:rPr>
        <w:t>by</w:t>
      </w:r>
      <w:r>
        <w:rPr>
          <w:spacing w:val="-4"/>
          <w:sz w:val="24"/>
        </w:rPr>
        <w:t xml:space="preserve"> </w:t>
      </w:r>
      <w:r>
        <w:rPr>
          <w:sz w:val="24"/>
        </w:rPr>
        <w:t>Cyclone</w:t>
      </w:r>
      <w:r>
        <w:rPr>
          <w:spacing w:val="-3"/>
          <w:sz w:val="24"/>
        </w:rPr>
        <w:t xml:space="preserve"> </w:t>
      </w:r>
      <w:r>
        <w:rPr>
          <w:sz w:val="24"/>
        </w:rPr>
        <w:t>Gabrielle.</w:t>
      </w:r>
    </w:p>
    <w:p w14:paraId="77CDB83E" w14:textId="77777777" w:rsidR="0050074C" w:rsidRDefault="0050074C">
      <w:pPr>
        <w:pStyle w:val="BodyText"/>
        <w:spacing w:before="11"/>
        <w:rPr>
          <w:sz w:val="20"/>
        </w:rPr>
      </w:pPr>
    </w:p>
    <w:p w14:paraId="2A221F6E" w14:textId="77777777" w:rsidR="0050074C" w:rsidRDefault="006C77F8">
      <w:pPr>
        <w:pStyle w:val="Heading1"/>
      </w:pPr>
      <w:bookmarkStart w:id="2" w:name="Relation_to_government_priorities"/>
      <w:bookmarkEnd w:id="2"/>
      <w:r>
        <w:t>Relation</w:t>
      </w:r>
      <w:r>
        <w:rPr>
          <w:spacing w:val="-4"/>
        </w:rPr>
        <w:t xml:space="preserve"> </w:t>
      </w:r>
      <w:r>
        <w:t>to</w:t>
      </w:r>
      <w:r>
        <w:rPr>
          <w:spacing w:val="-3"/>
        </w:rPr>
        <w:t xml:space="preserve"> </w:t>
      </w:r>
      <w:r>
        <w:t>government</w:t>
      </w:r>
      <w:r>
        <w:rPr>
          <w:spacing w:val="-2"/>
        </w:rPr>
        <w:t xml:space="preserve"> priorities</w:t>
      </w:r>
    </w:p>
    <w:p w14:paraId="7A1C9101" w14:textId="77777777" w:rsidR="0050074C" w:rsidRDefault="0050074C">
      <w:pPr>
        <w:pStyle w:val="BodyText"/>
        <w:spacing w:before="9"/>
        <w:rPr>
          <w:rFonts w:ascii="Arial"/>
          <w:b/>
          <w:sz w:val="20"/>
        </w:rPr>
      </w:pPr>
    </w:p>
    <w:p w14:paraId="34F3CF98" w14:textId="77777777" w:rsidR="0050074C" w:rsidRDefault="006C77F8">
      <w:pPr>
        <w:pStyle w:val="ListParagraph"/>
        <w:numPr>
          <w:ilvl w:val="0"/>
          <w:numId w:val="2"/>
        </w:numPr>
        <w:tabs>
          <w:tab w:val="left" w:pos="861"/>
          <w:tab w:val="left" w:pos="862"/>
        </w:tabs>
        <w:ind w:left="861" w:right="1053"/>
        <w:rPr>
          <w:sz w:val="24"/>
        </w:rPr>
      </w:pPr>
      <w:r>
        <w:rPr>
          <w:sz w:val="24"/>
        </w:rPr>
        <w:t xml:space="preserve">The proposals in this paper form part of the Government’s response and recovery </w:t>
      </w:r>
      <w:proofErr w:type="spellStart"/>
      <w:r>
        <w:rPr>
          <w:sz w:val="24"/>
        </w:rPr>
        <w:t>programme</w:t>
      </w:r>
      <w:proofErr w:type="spellEnd"/>
      <w:r>
        <w:rPr>
          <w:sz w:val="24"/>
        </w:rPr>
        <w:t xml:space="preserve"> following the North Island Weather Events (NIWE), including the flooding in the Auckland region on 27 January 2023, and the impacts of Cyclone Gabrielle</w:t>
      </w:r>
      <w:r>
        <w:rPr>
          <w:spacing w:val="-1"/>
          <w:sz w:val="24"/>
        </w:rPr>
        <w:t xml:space="preserve"> </w:t>
      </w:r>
      <w:r>
        <w:rPr>
          <w:sz w:val="24"/>
        </w:rPr>
        <w:t>which</w:t>
      </w:r>
      <w:r>
        <w:rPr>
          <w:spacing w:val="-3"/>
          <w:sz w:val="24"/>
        </w:rPr>
        <w:t xml:space="preserve"> </w:t>
      </w:r>
      <w:r>
        <w:rPr>
          <w:sz w:val="24"/>
        </w:rPr>
        <w:t>resulted</w:t>
      </w:r>
      <w:r>
        <w:rPr>
          <w:spacing w:val="-3"/>
          <w:sz w:val="24"/>
        </w:rPr>
        <w:t xml:space="preserve"> </w:t>
      </w:r>
      <w:r>
        <w:rPr>
          <w:sz w:val="24"/>
        </w:rPr>
        <w:t>in</w:t>
      </w:r>
      <w:r>
        <w:rPr>
          <w:spacing w:val="-4"/>
          <w:sz w:val="24"/>
        </w:rPr>
        <w:t xml:space="preserve"> </w:t>
      </w:r>
      <w:r>
        <w:rPr>
          <w:sz w:val="24"/>
        </w:rPr>
        <w:t>the</w:t>
      </w:r>
      <w:r>
        <w:rPr>
          <w:spacing w:val="-3"/>
          <w:sz w:val="24"/>
        </w:rPr>
        <w:t xml:space="preserve"> </w:t>
      </w:r>
      <w:r>
        <w:rPr>
          <w:sz w:val="24"/>
        </w:rPr>
        <w:t>declaration</w:t>
      </w:r>
      <w:r>
        <w:rPr>
          <w:spacing w:val="-1"/>
          <w:sz w:val="24"/>
        </w:rPr>
        <w:t xml:space="preserve"> </w:t>
      </w:r>
      <w:r>
        <w:rPr>
          <w:sz w:val="24"/>
        </w:rPr>
        <w:t>of</w:t>
      </w:r>
      <w:r>
        <w:rPr>
          <w:spacing w:val="-4"/>
          <w:sz w:val="24"/>
        </w:rPr>
        <w:t xml:space="preserve"> </w:t>
      </w:r>
      <w:r>
        <w:rPr>
          <w:sz w:val="24"/>
        </w:rPr>
        <w:t>a</w:t>
      </w:r>
      <w:r>
        <w:rPr>
          <w:spacing w:val="-5"/>
          <w:sz w:val="24"/>
        </w:rPr>
        <w:t xml:space="preserve"> </w:t>
      </w:r>
      <w:r>
        <w:rPr>
          <w:sz w:val="24"/>
        </w:rPr>
        <w:t>National</w:t>
      </w:r>
      <w:r>
        <w:rPr>
          <w:spacing w:val="-3"/>
          <w:sz w:val="24"/>
        </w:rPr>
        <w:t xml:space="preserve"> </w:t>
      </w:r>
      <w:r>
        <w:rPr>
          <w:sz w:val="24"/>
        </w:rPr>
        <w:t>State</w:t>
      </w:r>
      <w:r>
        <w:rPr>
          <w:spacing w:val="-3"/>
          <w:sz w:val="24"/>
        </w:rPr>
        <w:t xml:space="preserve"> </w:t>
      </w:r>
      <w:r>
        <w:rPr>
          <w:sz w:val="24"/>
        </w:rPr>
        <w:t>of</w:t>
      </w:r>
      <w:r>
        <w:rPr>
          <w:spacing w:val="-4"/>
          <w:sz w:val="24"/>
        </w:rPr>
        <w:t xml:space="preserve"> </w:t>
      </w:r>
      <w:r>
        <w:rPr>
          <w:sz w:val="24"/>
        </w:rPr>
        <w:t>Emergency</w:t>
      </w:r>
      <w:r>
        <w:rPr>
          <w:spacing w:val="-3"/>
          <w:sz w:val="24"/>
        </w:rPr>
        <w:t xml:space="preserve"> </w:t>
      </w:r>
      <w:r>
        <w:rPr>
          <w:sz w:val="24"/>
        </w:rPr>
        <w:t>on</w:t>
      </w:r>
      <w:r>
        <w:rPr>
          <w:spacing w:val="-4"/>
          <w:sz w:val="24"/>
        </w:rPr>
        <w:t xml:space="preserve"> </w:t>
      </w:r>
      <w:r>
        <w:rPr>
          <w:sz w:val="24"/>
        </w:rPr>
        <w:t>14 February 2023.</w:t>
      </w:r>
    </w:p>
    <w:p w14:paraId="086FDA5B" w14:textId="77777777" w:rsidR="0050074C" w:rsidRDefault="0050074C">
      <w:pPr>
        <w:pStyle w:val="BodyText"/>
        <w:spacing w:before="11"/>
        <w:rPr>
          <w:sz w:val="20"/>
        </w:rPr>
      </w:pPr>
    </w:p>
    <w:p w14:paraId="46188A42" w14:textId="77777777" w:rsidR="0050074C" w:rsidRDefault="006C77F8">
      <w:pPr>
        <w:pStyle w:val="Heading1"/>
      </w:pPr>
      <w:bookmarkStart w:id="3" w:name="Executive_Summary"/>
      <w:bookmarkEnd w:id="3"/>
      <w:r>
        <w:t>Executive</w:t>
      </w:r>
      <w:r>
        <w:rPr>
          <w:spacing w:val="-4"/>
        </w:rPr>
        <w:t xml:space="preserve"> </w:t>
      </w:r>
      <w:r>
        <w:rPr>
          <w:spacing w:val="-2"/>
        </w:rPr>
        <w:t>Summary</w:t>
      </w:r>
    </w:p>
    <w:p w14:paraId="367CDE78" w14:textId="77777777" w:rsidR="0050074C" w:rsidRDefault="0050074C">
      <w:pPr>
        <w:pStyle w:val="BodyText"/>
        <w:spacing w:before="9"/>
        <w:rPr>
          <w:rFonts w:ascii="Arial"/>
          <w:b/>
          <w:sz w:val="20"/>
        </w:rPr>
      </w:pPr>
    </w:p>
    <w:p w14:paraId="6F6F68EC" w14:textId="77777777" w:rsidR="0050074C" w:rsidRDefault="006C77F8">
      <w:pPr>
        <w:pStyle w:val="ListParagraph"/>
        <w:numPr>
          <w:ilvl w:val="0"/>
          <w:numId w:val="2"/>
        </w:numPr>
        <w:tabs>
          <w:tab w:val="left" w:pos="861"/>
          <w:tab w:val="left" w:pos="862"/>
        </w:tabs>
        <w:ind w:left="861" w:right="1292"/>
        <w:rPr>
          <w:sz w:val="24"/>
        </w:rPr>
      </w:pPr>
      <w:r>
        <w:rPr>
          <w:sz w:val="24"/>
        </w:rPr>
        <w:t>As</w:t>
      </w:r>
      <w:r>
        <w:rPr>
          <w:spacing w:val="-1"/>
          <w:sz w:val="24"/>
        </w:rPr>
        <w:t xml:space="preserve"> </w:t>
      </w:r>
      <w:r>
        <w:rPr>
          <w:sz w:val="24"/>
        </w:rPr>
        <w:t>of</w:t>
      </w:r>
      <w:r>
        <w:rPr>
          <w:spacing w:val="-1"/>
          <w:sz w:val="24"/>
        </w:rPr>
        <w:t xml:space="preserve"> </w:t>
      </w:r>
      <w:r>
        <w:rPr>
          <w:sz w:val="24"/>
        </w:rPr>
        <w:t>5</w:t>
      </w:r>
      <w:r>
        <w:rPr>
          <w:spacing w:val="-1"/>
          <w:sz w:val="24"/>
        </w:rPr>
        <w:t xml:space="preserve"> </w:t>
      </w:r>
      <w:r>
        <w:rPr>
          <w:sz w:val="24"/>
        </w:rPr>
        <w:t>July 2023,</w:t>
      </w:r>
      <w:r>
        <w:rPr>
          <w:spacing w:val="-1"/>
          <w:sz w:val="24"/>
        </w:rPr>
        <w:t xml:space="preserve"> </w:t>
      </w:r>
      <w:r>
        <w:rPr>
          <w:sz w:val="24"/>
        </w:rPr>
        <w:t>3,678</w:t>
      </w:r>
      <w:r>
        <w:rPr>
          <w:spacing w:val="-1"/>
          <w:sz w:val="24"/>
        </w:rPr>
        <w:t xml:space="preserve"> </w:t>
      </w:r>
      <w:r>
        <w:rPr>
          <w:sz w:val="24"/>
        </w:rPr>
        <w:t>properties</w:t>
      </w:r>
      <w:r>
        <w:rPr>
          <w:spacing w:val="-1"/>
          <w:sz w:val="24"/>
        </w:rPr>
        <w:t xml:space="preserve"> </w:t>
      </w:r>
      <w:r>
        <w:rPr>
          <w:sz w:val="24"/>
        </w:rPr>
        <w:t>in New</w:t>
      </w:r>
      <w:r>
        <w:rPr>
          <w:spacing w:val="-1"/>
          <w:sz w:val="24"/>
        </w:rPr>
        <w:t xml:space="preserve"> </w:t>
      </w:r>
      <w:r>
        <w:rPr>
          <w:sz w:val="24"/>
        </w:rPr>
        <w:t>Zealand have</w:t>
      </w:r>
      <w:r>
        <w:rPr>
          <w:spacing w:val="-2"/>
          <w:sz w:val="24"/>
        </w:rPr>
        <w:t xml:space="preserve"> </w:t>
      </w:r>
      <w:r>
        <w:rPr>
          <w:sz w:val="24"/>
        </w:rPr>
        <w:t>been assigned a</w:t>
      </w:r>
      <w:r>
        <w:rPr>
          <w:spacing w:val="-2"/>
          <w:sz w:val="24"/>
        </w:rPr>
        <w:t xml:space="preserve"> </w:t>
      </w:r>
      <w:r>
        <w:rPr>
          <w:sz w:val="24"/>
        </w:rPr>
        <w:t>red</w:t>
      </w:r>
      <w:r>
        <w:rPr>
          <w:spacing w:val="-1"/>
          <w:sz w:val="24"/>
        </w:rPr>
        <w:t xml:space="preserve"> </w:t>
      </w:r>
      <w:r>
        <w:rPr>
          <w:sz w:val="24"/>
        </w:rPr>
        <w:t>or yellow placard</w:t>
      </w:r>
      <w:r>
        <w:rPr>
          <w:spacing w:val="-1"/>
          <w:sz w:val="24"/>
        </w:rPr>
        <w:t xml:space="preserve"> </w:t>
      </w:r>
      <w:r>
        <w:rPr>
          <w:sz w:val="24"/>
        </w:rPr>
        <w:t>due</w:t>
      </w:r>
      <w:r>
        <w:rPr>
          <w:spacing w:val="-3"/>
          <w:sz w:val="24"/>
        </w:rPr>
        <w:t xml:space="preserve"> </w:t>
      </w:r>
      <w:r>
        <w:rPr>
          <w:sz w:val="24"/>
        </w:rPr>
        <w:t>to</w:t>
      </w:r>
      <w:r>
        <w:rPr>
          <w:spacing w:val="-1"/>
          <w:sz w:val="24"/>
        </w:rPr>
        <w:t xml:space="preserve"> </w:t>
      </w:r>
      <w:r>
        <w:rPr>
          <w:sz w:val="24"/>
        </w:rPr>
        <w:t>the</w:t>
      </w:r>
      <w:r>
        <w:rPr>
          <w:spacing w:val="-3"/>
          <w:sz w:val="24"/>
        </w:rPr>
        <w:t xml:space="preserve"> </w:t>
      </w:r>
      <w:r>
        <w:rPr>
          <w:sz w:val="24"/>
        </w:rPr>
        <w:t>NIWE.</w:t>
      </w:r>
      <w:r>
        <w:rPr>
          <w:spacing w:val="-2"/>
          <w:sz w:val="24"/>
        </w:rPr>
        <w:t xml:space="preserve"> </w:t>
      </w:r>
      <w:r>
        <w:rPr>
          <w:sz w:val="24"/>
        </w:rPr>
        <w:t>Some</w:t>
      </w:r>
      <w:r>
        <w:rPr>
          <w:spacing w:val="-1"/>
          <w:sz w:val="24"/>
        </w:rPr>
        <w:t xml:space="preserve"> </w:t>
      </w:r>
      <w:r>
        <w:rPr>
          <w:sz w:val="24"/>
        </w:rPr>
        <w:t>displaced</w:t>
      </w:r>
      <w:r>
        <w:rPr>
          <w:spacing w:val="-1"/>
          <w:sz w:val="24"/>
        </w:rPr>
        <w:t xml:space="preserve"> </w:t>
      </w:r>
      <w:r>
        <w:rPr>
          <w:sz w:val="24"/>
        </w:rPr>
        <w:t>homeowners</w:t>
      </w:r>
      <w:r>
        <w:rPr>
          <w:spacing w:val="-2"/>
          <w:sz w:val="24"/>
        </w:rPr>
        <w:t xml:space="preserve"> </w:t>
      </w:r>
      <w:r>
        <w:rPr>
          <w:sz w:val="24"/>
        </w:rPr>
        <w:t>have</w:t>
      </w:r>
      <w:r>
        <w:rPr>
          <w:spacing w:val="-3"/>
          <w:sz w:val="24"/>
        </w:rPr>
        <w:t xml:space="preserve"> </w:t>
      </w:r>
      <w:r>
        <w:rPr>
          <w:sz w:val="24"/>
        </w:rPr>
        <w:t>moved</w:t>
      </w:r>
      <w:r>
        <w:rPr>
          <w:spacing w:val="-1"/>
          <w:sz w:val="24"/>
        </w:rPr>
        <w:t xml:space="preserve"> </w:t>
      </w:r>
      <w:r>
        <w:rPr>
          <w:sz w:val="24"/>
        </w:rPr>
        <w:t>into temporary</w:t>
      </w:r>
      <w:r>
        <w:rPr>
          <w:spacing w:val="-3"/>
          <w:sz w:val="24"/>
        </w:rPr>
        <w:t xml:space="preserve"> </w:t>
      </w:r>
      <w:r>
        <w:rPr>
          <w:sz w:val="24"/>
        </w:rPr>
        <w:t>accommodation</w:t>
      </w:r>
      <w:r>
        <w:rPr>
          <w:spacing w:val="-2"/>
          <w:sz w:val="24"/>
        </w:rPr>
        <w:t xml:space="preserve"> </w:t>
      </w:r>
      <w:r>
        <w:rPr>
          <w:sz w:val="24"/>
        </w:rPr>
        <w:t>in</w:t>
      </w:r>
      <w:r>
        <w:rPr>
          <w:spacing w:val="-4"/>
          <w:sz w:val="24"/>
        </w:rPr>
        <w:t xml:space="preserve"> </w:t>
      </w:r>
      <w:r>
        <w:rPr>
          <w:sz w:val="24"/>
        </w:rPr>
        <w:t>the</w:t>
      </w:r>
      <w:r>
        <w:rPr>
          <w:spacing w:val="-3"/>
          <w:sz w:val="24"/>
        </w:rPr>
        <w:t xml:space="preserve"> </w:t>
      </w:r>
      <w:r>
        <w:rPr>
          <w:sz w:val="24"/>
        </w:rPr>
        <w:t>private</w:t>
      </w:r>
      <w:r>
        <w:rPr>
          <w:spacing w:val="-3"/>
          <w:sz w:val="24"/>
        </w:rPr>
        <w:t xml:space="preserve"> </w:t>
      </w:r>
      <w:r>
        <w:rPr>
          <w:sz w:val="24"/>
        </w:rPr>
        <w:t>rental</w:t>
      </w:r>
      <w:r>
        <w:rPr>
          <w:spacing w:val="-3"/>
          <w:sz w:val="24"/>
        </w:rPr>
        <w:t xml:space="preserve"> </w:t>
      </w:r>
      <w:r>
        <w:rPr>
          <w:sz w:val="24"/>
        </w:rPr>
        <w:t>market</w:t>
      </w:r>
      <w:r>
        <w:rPr>
          <w:spacing w:val="-3"/>
          <w:sz w:val="24"/>
        </w:rPr>
        <w:t xml:space="preserve"> </w:t>
      </w:r>
      <w:r>
        <w:rPr>
          <w:sz w:val="24"/>
        </w:rPr>
        <w:t>and</w:t>
      </w:r>
      <w:r>
        <w:rPr>
          <w:spacing w:val="-4"/>
          <w:sz w:val="24"/>
        </w:rPr>
        <w:t xml:space="preserve"> </w:t>
      </w:r>
      <w:r>
        <w:rPr>
          <w:sz w:val="24"/>
        </w:rPr>
        <w:t>have</w:t>
      </w:r>
      <w:r>
        <w:rPr>
          <w:spacing w:val="-3"/>
          <w:sz w:val="24"/>
        </w:rPr>
        <w:t xml:space="preserve"> </w:t>
      </w:r>
      <w:r>
        <w:rPr>
          <w:sz w:val="24"/>
        </w:rPr>
        <w:t>been</w:t>
      </w:r>
      <w:r>
        <w:rPr>
          <w:spacing w:val="-4"/>
          <w:sz w:val="24"/>
        </w:rPr>
        <w:t xml:space="preserve"> </w:t>
      </w:r>
      <w:r>
        <w:rPr>
          <w:sz w:val="24"/>
        </w:rPr>
        <w:t>relying</w:t>
      </w:r>
      <w:r>
        <w:rPr>
          <w:spacing w:val="-3"/>
          <w:sz w:val="24"/>
        </w:rPr>
        <w:t xml:space="preserve"> </w:t>
      </w:r>
      <w:r>
        <w:rPr>
          <w:sz w:val="24"/>
        </w:rPr>
        <w:t>on insurance payments to cover these costs while they also continue to pay costs associated with home ownership.</w:t>
      </w:r>
    </w:p>
    <w:p w14:paraId="201922F1" w14:textId="77777777" w:rsidR="0050074C" w:rsidRDefault="0050074C">
      <w:pPr>
        <w:pStyle w:val="BodyText"/>
        <w:spacing w:before="10"/>
        <w:rPr>
          <w:sz w:val="20"/>
        </w:rPr>
      </w:pPr>
    </w:p>
    <w:p w14:paraId="7F5E3F1B" w14:textId="77777777" w:rsidR="0050074C" w:rsidRDefault="006C77F8">
      <w:pPr>
        <w:pStyle w:val="ListParagraph"/>
        <w:numPr>
          <w:ilvl w:val="0"/>
          <w:numId w:val="2"/>
        </w:numPr>
        <w:tabs>
          <w:tab w:val="left" w:pos="861"/>
          <w:tab w:val="left" w:pos="862"/>
        </w:tabs>
        <w:ind w:left="861" w:right="732"/>
        <w:rPr>
          <w:sz w:val="24"/>
        </w:rPr>
      </w:pPr>
      <w:r>
        <w:rPr>
          <w:sz w:val="24"/>
        </w:rPr>
        <w:t>After seeking advice from officials on a range of possible solutions across a number of agencies, we are seeking agreement to establish an interim solution – the North Island Weather Events Temporary Accommodation Assistance (NIWE TAA) to support</w:t>
      </w:r>
      <w:r>
        <w:rPr>
          <w:spacing w:val="-6"/>
          <w:sz w:val="24"/>
        </w:rPr>
        <w:t xml:space="preserve"> </w:t>
      </w:r>
      <w:r>
        <w:rPr>
          <w:sz w:val="24"/>
        </w:rPr>
        <w:t>displaced</w:t>
      </w:r>
      <w:r>
        <w:rPr>
          <w:spacing w:val="-4"/>
          <w:sz w:val="24"/>
        </w:rPr>
        <w:t xml:space="preserve"> </w:t>
      </w:r>
      <w:r>
        <w:rPr>
          <w:sz w:val="24"/>
        </w:rPr>
        <w:t>homeowners</w:t>
      </w:r>
      <w:r>
        <w:rPr>
          <w:spacing w:val="-3"/>
          <w:sz w:val="24"/>
        </w:rPr>
        <w:t xml:space="preserve"> </w:t>
      </w:r>
      <w:r>
        <w:rPr>
          <w:sz w:val="24"/>
        </w:rPr>
        <w:t>in</w:t>
      </w:r>
      <w:r>
        <w:rPr>
          <w:spacing w:val="-5"/>
          <w:sz w:val="24"/>
        </w:rPr>
        <w:t xml:space="preserve"> </w:t>
      </w:r>
      <w:r>
        <w:rPr>
          <w:sz w:val="24"/>
        </w:rPr>
        <w:t>temporary</w:t>
      </w:r>
      <w:r>
        <w:rPr>
          <w:spacing w:val="-4"/>
          <w:sz w:val="24"/>
        </w:rPr>
        <w:t xml:space="preserve"> </w:t>
      </w:r>
      <w:r>
        <w:rPr>
          <w:sz w:val="24"/>
        </w:rPr>
        <w:t>private</w:t>
      </w:r>
      <w:r>
        <w:rPr>
          <w:spacing w:val="-4"/>
          <w:sz w:val="24"/>
        </w:rPr>
        <w:t xml:space="preserve"> </w:t>
      </w:r>
      <w:r>
        <w:rPr>
          <w:sz w:val="24"/>
        </w:rPr>
        <w:t>rental</w:t>
      </w:r>
      <w:r>
        <w:rPr>
          <w:spacing w:val="-4"/>
          <w:sz w:val="24"/>
        </w:rPr>
        <w:t xml:space="preserve"> </w:t>
      </w:r>
      <w:r>
        <w:rPr>
          <w:sz w:val="24"/>
        </w:rPr>
        <w:t>accommodation</w:t>
      </w:r>
      <w:r>
        <w:rPr>
          <w:spacing w:val="-2"/>
          <w:sz w:val="24"/>
        </w:rPr>
        <w:t xml:space="preserve"> </w:t>
      </w:r>
      <w:r>
        <w:rPr>
          <w:sz w:val="24"/>
        </w:rPr>
        <w:t>when</w:t>
      </w:r>
      <w:r>
        <w:rPr>
          <w:spacing w:val="-4"/>
          <w:sz w:val="24"/>
        </w:rPr>
        <w:t xml:space="preserve"> </w:t>
      </w:r>
      <w:r>
        <w:rPr>
          <w:sz w:val="24"/>
        </w:rPr>
        <w:t>their insurance payments for temporary accommodation are exhausted. This is an interim</w:t>
      </w:r>
    </w:p>
    <w:p w14:paraId="5DA7DA8E" w14:textId="77777777" w:rsidR="0050074C" w:rsidRDefault="0050074C">
      <w:pPr>
        <w:rPr>
          <w:sz w:val="24"/>
        </w:rPr>
        <w:sectPr w:rsidR="0050074C">
          <w:headerReference w:type="default" r:id="rId7"/>
          <w:footerReference w:type="default" r:id="rId8"/>
          <w:type w:val="continuous"/>
          <w:pgSz w:w="11910" w:h="16840"/>
          <w:pgMar w:top="1340" w:right="740" w:bottom="1180" w:left="1300" w:header="715" w:footer="983" w:gutter="0"/>
          <w:pgNumType w:start="1"/>
          <w:cols w:space="720"/>
        </w:sectPr>
      </w:pPr>
    </w:p>
    <w:p w14:paraId="0B785B39" w14:textId="77777777" w:rsidR="0050074C" w:rsidRDefault="006C77F8">
      <w:pPr>
        <w:pStyle w:val="BodyText"/>
        <w:spacing w:before="84"/>
        <w:ind w:left="861" w:right="728"/>
      </w:pPr>
      <w:r>
        <w:lastRenderedPageBreak/>
        <w:t>solution,</w:t>
      </w:r>
      <w:r>
        <w:rPr>
          <w:spacing w:val="-3"/>
        </w:rPr>
        <w:t xml:space="preserve"> </w:t>
      </w:r>
      <w:r>
        <w:t>to</w:t>
      </w:r>
      <w:r>
        <w:rPr>
          <w:spacing w:val="-4"/>
        </w:rPr>
        <w:t xml:space="preserve"> </w:t>
      </w:r>
      <w:r>
        <w:t>be</w:t>
      </w:r>
      <w:r>
        <w:rPr>
          <w:spacing w:val="-3"/>
        </w:rPr>
        <w:t xml:space="preserve"> </w:t>
      </w:r>
      <w:r>
        <w:t>implemented</w:t>
      </w:r>
      <w:r>
        <w:rPr>
          <w:spacing w:val="-1"/>
        </w:rPr>
        <w:t xml:space="preserve"> </w:t>
      </w:r>
      <w:r>
        <w:t>from</w:t>
      </w:r>
      <w:r>
        <w:rPr>
          <w:spacing w:val="-5"/>
        </w:rPr>
        <w:t xml:space="preserve"> </w:t>
      </w:r>
      <w:r>
        <w:t>4</w:t>
      </w:r>
      <w:r>
        <w:rPr>
          <w:spacing w:val="-4"/>
        </w:rPr>
        <w:t xml:space="preserve"> </w:t>
      </w:r>
      <w:r>
        <w:t>September</w:t>
      </w:r>
      <w:r>
        <w:rPr>
          <w:spacing w:val="-3"/>
        </w:rPr>
        <w:t xml:space="preserve"> </w:t>
      </w:r>
      <w:r>
        <w:t>2023,</w:t>
      </w:r>
      <w:r>
        <w:rPr>
          <w:spacing w:val="-4"/>
        </w:rPr>
        <w:t xml:space="preserve"> </w:t>
      </w:r>
      <w:r>
        <w:t>while</w:t>
      </w:r>
      <w:r>
        <w:rPr>
          <w:spacing w:val="-3"/>
        </w:rPr>
        <w:t xml:space="preserve"> </w:t>
      </w:r>
      <w:r>
        <w:t>more</w:t>
      </w:r>
      <w:r>
        <w:rPr>
          <w:spacing w:val="-3"/>
        </w:rPr>
        <w:t xml:space="preserve"> </w:t>
      </w:r>
      <w:r>
        <w:t>enduring</w:t>
      </w:r>
      <w:r>
        <w:rPr>
          <w:spacing w:val="-4"/>
        </w:rPr>
        <w:t xml:space="preserve"> </w:t>
      </w:r>
      <w:r>
        <w:t>solutions are considered.</w:t>
      </w:r>
    </w:p>
    <w:p w14:paraId="235040D2" w14:textId="77777777" w:rsidR="0050074C" w:rsidRDefault="0050074C">
      <w:pPr>
        <w:pStyle w:val="BodyText"/>
        <w:rPr>
          <w:sz w:val="21"/>
        </w:rPr>
      </w:pPr>
    </w:p>
    <w:p w14:paraId="58D38B15" w14:textId="77777777" w:rsidR="0050074C" w:rsidRDefault="006C77F8">
      <w:pPr>
        <w:pStyle w:val="Heading1"/>
      </w:pPr>
      <w:bookmarkStart w:id="4" w:name="Background"/>
      <w:bookmarkEnd w:id="4"/>
      <w:r>
        <w:rPr>
          <w:spacing w:val="-2"/>
        </w:rPr>
        <w:t>Background</w:t>
      </w:r>
    </w:p>
    <w:p w14:paraId="468B99D1" w14:textId="77777777" w:rsidR="0050074C" w:rsidRDefault="0050074C">
      <w:pPr>
        <w:pStyle w:val="BodyText"/>
        <w:spacing w:before="9"/>
        <w:rPr>
          <w:rFonts w:ascii="Arial"/>
          <w:b/>
          <w:sz w:val="20"/>
        </w:rPr>
      </w:pPr>
    </w:p>
    <w:p w14:paraId="7498C40F" w14:textId="77777777" w:rsidR="0050074C" w:rsidRDefault="006C77F8">
      <w:pPr>
        <w:pStyle w:val="ListParagraph"/>
        <w:numPr>
          <w:ilvl w:val="0"/>
          <w:numId w:val="2"/>
        </w:numPr>
        <w:tabs>
          <w:tab w:val="left" w:pos="861"/>
          <w:tab w:val="left" w:pos="862"/>
        </w:tabs>
        <w:ind w:left="861" w:right="786"/>
        <w:rPr>
          <w:sz w:val="24"/>
        </w:rPr>
      </w:pPr>
      <w:r>
        <w:rPr>
          <w:sz w:val="24"/>
        </w:rPr>
        <w:t>Earlier</w:t>
      </w:r>
      <w:r>
        <w:rPr>
          <w:spacing w:val="-2"/>
          <w:sz w:val="24"/>
        </w:rPr>
        <w:t xml:space="preserve"> </w:t>
      </w:r>
      <w:r>
        <w:rPr>
          <w:sz w:val="24"/>
        </w:rPr>
        <w:t>this</w:t>
      </w:r>
      <w:r>
        <w:rPr>
          <w:spacing w:val="-4"/>
          <w:sz w:val="24"/>
        </w:rPr>
        <w:t xml:space="preserve"> </w:t>
      </w:r>
      <w:r>
        <w:rPr>
          <w:sz w:val="24"/>
        </w:rPr>
        <w:t>year,</w:t>
      </w:r>
      <w:r>
        <w:rPr>
          <w:spacing w:val="-3"/>
          <w:sz w:val="24"/>
        </w:rPr>
        <w:t xml:space="preserve"> </w:t>
      </w:r>
      <w:r>
        <w:rPr>
          <w:sz w:val="24"/>
        </w:rPr>
        <w:t>NIWE</w:t>
      </w:r>
      <w:r>
        <w:rPr>
          <w:spacing w:val="-3"/>
          <w:sz w:val="24"/>
        </w:rPr>
        <w:t xml:space="preserve"> </w:t>
      </w:r>
      <w:r>
        <w:rPr>
          <w:sz w:val="24"/>
        </w:rPr>
        <w:t>significantly</w:t>
      </w:r>
      <w:r>
        <w:rPr>
          <w:spacing w:val="-2"/>
          <w:sz w:val="24"/>
        </w:rPr>
        <w:t xml:space="preserve"> </w:t>
      </w:r>
      <w:r>
        <w:rPr>
          <w:sz w:val="24"/>
        </w:rPr>
        <w:t>affected</w:t>
      </w:r>
      <w:r>
        <w:rPr>
          <w:spacing w:val="-3"/>
          <w:sz w:val="24"/>
        </w:rPr>
        <w:t xml:space="preserve"> </w:t>
      </w:r>
      <w:r>
        <w:rPr>
          <w:sz w:val="24"/>
        </w:rPr>
        <w:t>several</w:t>
      </w:r>
      <w:r>
        <w:rPr>
          <w:spacing w:val="-3"/>
          <w:sz w:val="24"/>
        </w:rPr>
        <w:t xml:space="preserve"> </w:t>
      </w:r>
      <w:r>
        <w:rPr>
          <w:sz w:val="24"/>
        </w:rPr>
        <w:t>regions</w:t>
      </w:r>
      <w:r>
        <w:rPr>
          <w:spacing w:val="-4"/>
          <w:sz w:val="24"/>
        </w:rPr>
        <w:t xml:space="preserve"> </w:t>
      </w:r>
      <w:r>
        <w:rPr>
          <w:sz w:val="24"/>
        </w:rPr>
        <w:t>across</w:t>
      </w:r>
      <w:r>
        <w:rPr>
          <w:spacing w:val="-4"/>
          <w:sz w:val="24"/>
        </w:rPr>
        <w:t xml:space="preserve"> </w:t>
      </w:r>
      <w:r>
        <w:rPr>
          <w:sz w:val="24"/>
        </w:rPr>
        <w:t>the</w:t>
      </w:r>
      <w:r>
        <w:rPr>
          <w:spacing w:val="-5"/>
          <w:sz w:val="24"/>
        </w:rPr>
        <w:t xml:space="preserve"> </w:t>
      </w:r>
      <w:r>
        <w:rPr>
          <w:sz w:val="24"/>
        </w:rPr>
        <w:t>North</w:t>
      </w:r>
      <w:r>
        <w:rPr>
          <w:spacing w:val="-4"/>
          <w:sz w:val="24"/>
        </w:rPr>
        <w:t xml:space="preserve"> </w:t>
      </w:r>
      <w:r>
        <w:rPr>
          <w:sz w:val="24"/>
        </w:rPr>
        <w:t xml:space="preserve">Island, including </w:t>
      </w:r>
      <w:proofErr w:type="spellStart"/>
      <w:r>
        <w:rPr>
          <w:sz w:val="24"/>
        </w:rPr>
        <w:t>Tāmaki</w:t>
      </w:r>
      <w:proofErr w:type="spellEnd"/>
      <w:r>
        <w:rPr>
          <w:sz w:val="24"/>
        </w:rPr>
        <w:t xml:space="preserve"> Makaurau, Hawkes Bay, and </w:t>
      </w:r>
      <w:proofErr w:type="spellStart"/>
      <w:r>
        <w:rPr>
          <w:sz w:val="24"/>
        </w:rPr>
        <w:t>Tairāwhiti</w:t>
      </w:r>
      <w:proofErr w:type="spellEnd"/>
      <w:r>
        <w:rPr>
          <w:sz w:val="24"/>
        </w:rPr>
        <w:t>. As of 5 July 2023, 3,678 properties in New Zealand have been assigned a red or yellow placa</w:t>
      </w:r>
      <w:bookmarkStart w:id="5" w:name="_bookmark0"/>
      <w:bookmarkEnd w:id="5"/>
      <w:r>
        <w:rPr>
          <w:sz w:val="24"/>
        </w:rPr>
        <w:t>rd</w:t>
      </w:r>
      <w:hyperlink w:anchor="_bookmark2" w:history="1">
        <w:r>
          <w:rPr>
            <w:sz w:val="24"/>
            <w:vertAlign w:val="superscript"/>
          </w:rPr>
          <w:t>1</w:t>
        </w:r>
      </w:hyperlink>
      <w:r>
        <w:rPr>
          <w:sz w:val="24"/>
        </w:rPr>
        <w:t xml:space="preserve"> due to these events, and 3,678 households (including both owner-occupied and rental properties) are currently considered to be displaced from their home. There are also reports of significantly</w:t>
      </w:r>
      <w:r>
        <w:rPr>
          <w:spacing w:val="-1"/>
          <w:sz w:val="24"/>
        </w:rPr>
        <w:t xml:space="preserve"> </w:t>
      </w:r>
      <w:r>
        <w:rPr>
          <w:sz w:val="24"/>
        </w:rPr>
        <w:t>flood-affected properties that</w:t>
      </w:r>
      <w:r>
        <w:rPr>
          <w:spacing w:val="-1"/>
          <w:sz w:val="24"/>
        </w:rPr>
        <w:t xml:space="preserve"> </w:t>
      </w:r>
      <w:r>
        <w:rPr>
          <w:sz w:val="24"/>
        </w:rPr>
        <w:t>have</w:t>
      </w:r>
      <w:r>
        <w:rPr>
          <w:spacing w:val="-3"/>
          <w:sz w:val="24"/>
        </w:rPr>
        <w:t xml:space="preserve"> </w:t>
      </w:r>
      <w:r>
        <w:rPr>
          <w:sz w:val="24"/>
        </w:rPr>
        <w:t>received</w:t>
      </w:r>
      <w:r>
        <w:rPr>
          <w:spacing w:val="-1"/>
          <w:sz w:val="24"/>
        </w:rPr>
        <w:t xml:space="preserve"> </w:t>
      </w:r>
      <w:r>
        <w:rPr>
          <w:sz w:val="24"/>
        </w:rPr>
        <w:t>a</w:t>
      </w:r>
      <w:r>
        <w:rPr>
          <w:spacing w:val="-1"/>
          <w:sz w:val="24"/>
        </w:rPr>
        <w:t xml:space="preserve"> </w:t>
      </w:r>
      <w:r>
        <w:rPr>
          <w:sz w:val="24"/>
        </w:rPr>
        <w:t>white</w:t>
      </w:r>
      <w:r>
        <w:rPr>
          <w:spacing w:val="-1"/>
          <w:sz w:val="24"/>
        </w:rPr>
        <w:t xml:space="preserve"> </w:t>
      </w:r>
      <w:r>
        <w:rPr>
          <w:sz w:val="24"/>
        </w:rPr>
        <w:t>placard</w:t>
      </w:r>
      <w:bookmarkStart w:id="6" w:name="_bookmark1"/>
      <w:bookmarkEnd w:id="6"/>
      <w:r>
        <w:fldChar w:fldCharType="begin"/>
      </w:r>
      <w:r>
        <w:instrText xml:space="preserve"> HYPERLINK \l "_bookmark3" </w:instrText>
      </w:r>
      <w:r>
        <w:fldChar w:fldCharType="separate"/>
      </w:r>
      <w:r>
        <w:rPr>
          <w:sz w:val="24"/>
          <w:vertAlign w:val="superscript"/>
        </w:rPr>
        <w:t>2</w:t>
      </w:r>
      <w:r>
        <w:rPr>
          <w:sz w:val="24"/>
          <w:vertAlign w:val="superscript"/>
        </w:rPr>
        <w:fldChar w:fldCharType="end"/>
      </w:r>
      <w:r>
        <w:rPr>
          <w:spacing w:val="-2"/>
          <w:sz w:val="24"/>
        </w:rPr>
        <w:t xml:space="preserve"> </w:t>
      </w:r>
      <w:r>
        <w:rPr>
          <w:sz w:val="24"/>
        </w:rPr>
        <w:t>or</w:t>
      </w:r>
      <w:r>
        <w:rPr>
          <w:spacing w:val="-2"/>
          <w:sz w:val="24"/>
        </w:rPr>
        <w:t xml:space="preserve"> </w:t>
      </w:r>
      <w:r>
        <w:rPr>
          <w:sz w:val="24"/>
        </w:rPr>
        <w:t>have</w:t>
      </w:r>
      <w:r>
        <w:rPr>
          <w:spacing w:val="-1"/>
          <w:sz w:val="24"/>
        </w:rPr>
        <w:t xml:space="preserve"> </w:t>
      </w:r>
      <w:r>
        <w:rPr>
          <w:sz w:val="24"/>
        </w:rPr>
        <w:t>not received a placard.</w:t>
      </w:r>
    </w:p>
    <w:p w14:paraId="23A66B30" w14:textId="77777777" w:rsidR="0050074C" w:rsidRDefault="0050074C">
      <w:pPr>
        <w:pStyle w:val="BodyText"/>
        <w:spacing w:before="10"/>
        <w:rPr>
          <w:sz w:val="20"/>
        </w:rPr>
      </w:pPr>
    </w:p>
    <w:p w14:paraId="426ACE1B" w14:textId="77777777" w:rsidR="0050074C" w:rsidRDefault="006C77F8">
      <w:pPr>
        <w:pStyle w:val="ListParagraph"/>
        <w:numPr>
          <w:ilvl w:val="0"/>
          <w:numId w:val="2"/>
        </w:numPr>
        <w:tabs>
          <w:tab w:val="left" w:pos="861"/>
          <w:tab w:val="left" w:pos="862"/>
        </w:tabs>
        <w:ind w:left="861" w:right="766"/>
        <w:rPr>
          <w:sz w:val="24"/>
        </w:rPr>
      </w:pPr>
      <w:r>
        <w:rPr>
          <w:sz w:val="24"/>
        </w:rPr>
        <w:t>Many</w:t>
      </w:r>
      <w:r>
        <w:rPr>
          <w:spacing w:val="-3"/>
          <w:sz w:val="24"/>
        </w:rPr>
        <w:t xml:space="preserve"> </w:t>
      </w:r>
      <w:r>
        <w:rPr>
          <w:sz w:val="24"/>
        </w:rPr>
        <w:t>displaced</w:t>
      </w:r>
      <w:r>
        <w:rPr>
          <w:spacing w:val="-2"/>
          <w:sz w:val="24"/>
        </w:rPr>
        <w:t xml:space="preserve"> </w:t>
      </w:r>
      <w:r>
        <w:rPr>
          <w:sz w:val="24"/>
        </w:rPr>
        <w:t>homeowners</w:t>
      </w:r>
      <w:r>
        <w:rPr>
          <w:spacing w:val="-3"/>
          <w:sz w:val="24"/>
        </w:rPr>
        <w:t xml:space="preserve"> </w:t>
      </w:r>
      <w:r>
        <w:rPr>
          <w:sz w:val="24"/>
        </w:rPr>
        <w:t>will</w:t>
      </w:r>
      <w:r>
        <w:rPr>
          <w:spacing w:val="-2"/>
          <w:sz w:val="24"/>
        </w:rPr>
        <w:t xml:space="preserve"> </w:t>
      </w:r>
      <w:r>
        <w:rPr>
          <w:sz w:val="24"/>
        </w:rPr>
        <w:t>not</w:t>
      </w:r>
      <w:r>
        <w:rPr>
          <w:spacing w:val="-4"/>
          <w:sz w:val="24"/>
        </w:rPr>
        <w:t xml:space="preserve"> </w:t>
      </w:r>
      <w:r>
        <w:rPr>
          <w:sz w:val="24"/>
        </w:rPr>
        <w:t>be</w:t>
      </w:r>
      <w:r>
        <w:rPr>
          <w:spacing w:val="-2"/>
          <w:sz w:val="24"/>
        </w:rPr>
        <w:t xml:space="preserve"> </w:t>
      </w:r>
      <w:r>
        <w:rPr>
          <w:sz w:val="24"/>
        </w:rPr>
        <w:t>able</w:t>
      </w:r>
      <w:r>
        <w:rPr>
          <w:spacing w:val="-2"/>
          <w:sz w:val="24"/>
        </w:rPr>
        <w:t xml:space="preserve"> </w:t>
      </w:r>
      <w:r>
        <w:rPr>
          <w:sz w:val="24"/>
        </w:rPr>
        <w:t>to</w:t>
      </w:r>
      <w:r>
        <w:rPr>
          <w:spacing w:val="-3"/>
          <w:sz w:val="24"/>
        </w:rPr>
        <w:t xml:space="preserve"> </w:t>
      </w:r>
      <w:r>
        <w:rPr>
          <w:sz w:val="24"/>
        </w:rPr>
        <w:t>return</w:t>
      </w:r>
      <w:r>
        <w:rPr>
          <w:spacing w:val="-3"/>
          <w:sz w:val="24"/>
        </w:rPr>
        <w:t xml:space="preserve"> </w:t>
      </w:r>
      <w:r>
        <w:rPr>
          <w:sz w:val="24"/>
        </w:rPr>
        <w:t>to</w:t>
      </w:r>
      <w:r>
        <w:rPr>
          <w:spacing w:val="-2"/>
          <w:sz w:val="24"/>
        </w:rPr>
        <w:t xml:space="preserve"> </w:t>
      </w:r>
      <w:r>
        <w:rPr>
          <w:sz w:val="24"/>
        </w:rPr>
        <w:t>their</w:t>
      </w:r>
      <w:r>
        <w:rPr>
          <w:spacing w:val="-2"/>
          <w:sz w:val="24"/>
        </w:rPr>
        <w:t xml:space="preserve"> </w:t>
      </w:r>
      <w:r>
        <w:rPr>
          <w:sz w:val="24"/>
        </w:rPr>
        <w:t>homes</w:t>
      </w:r>
      <w:r>
        <w:rPr>
          <w:spacing w:val="-3"/>
          <w:sz w:val="24"/>
        </w:rPr>
        <w:t xml:space="preserve"> </w:t>
      </w:r>
      <w:r>
        <w:rPr>
          <w:sz w:val="24"/>
        </w:rPr>
        <w:t>until</w:t>
      </w:r>
      <w:r>
        <w:rPr>
          <w:spacing w:val="-2"/>
          <w:sz w:val="24"/>
        </w:rPr>
        <w:t xml:space="preserve"> </w:t>
      </w:r>
      <w:r>
        <w:rPr>
          <w:sz w:val="24"/>
        </w:rPr>
        <w:t>repairs</w:t>
      </w:r>
      <w:r>
        <w:rPr>
          <w:spacing w:val="-3"/>
          <w:sz w:val="24"/>
        </w:rPr>
        <w:t xml:space="preserve"> </w:t>
      </w:r>
      <w:r>
        <w:rPr>
          <w:sz w:val="24"/>
        </w:rPr>
        <w:t>are undertaken or a decision is made on the future of their property. These households have therefore sourced temporary accommodation through a number of alternatives, including government’s Temporary Accommodation Service (TAS), private rentals, privately sourced commercial accommodation, or by staying with friends or family. For many, it is unclear when or if they will be able to return to their home.</w:t>
      </w:r>
    </w:p>
    <w:p w14:paraId="1671A818" w14:textId="77777777" w:rsidR="0050074C" w:rsidRDefault="0050074C">
      <w:pPr>
        <w:pStyle w:val="BodyText"/>
        <w:spacing w:before="5"/>
        <w:rPr>
          <w:sz w:val="31"/>
        </w:rPr>
      </w:pPr>
    </w:p>
    <w:p w14:paraId="214A62BC" w14:textId="77777777" w:rsidR="0050074C" w:rsidRDefault="006C77F8">
      <w:pPr>
        <w:ind w:left="141"/>
        <w:rPr>
          <w:rFonts w:ascii="Arial"/>
          <w:i/>
          <w:sz w:val="24"/>
        </w:rPr>
      </w:pPr>
      <w:bookmarkStart w:id="7" w:name="Many_affected_homeowners_are_living_in_p"/>
      <w:bookmarkEnd w:id="7"/>
      <w:r>
        <w:rPr>
          <w:rFonts w:ascii="Arial"/>
          <w:i/>
          <w:sz w:val="24"/>
        </w:rPr>
        <w:t>Many</w:t>
      </w:r>
      <w:r>
        <w:rPr>
          <w:rFonts w:ascii="Arial"/>
          <w:i/>
          <w:spacing w:val="-4"/>
          <w:sz w:val="24"/>
        </w:rPr>
        <w:t xml:space="preserve"> </w:t>
      </w:r>
      <w:r>
        <w:rPr>
          <w:rFonts w:ascii="Arial"/>
          <w:i/>
          <w:sz w:val="24"/>
        </w:rPr>
        <w:t>affected</w:t>
      </w:r>
      <w:r>
        <w:rPr>
          <w:rFonts w:ascii="Arial"/>
          <w:i/>
          <w:spacing w:val="-3"/>
          <w:sz w:val="24"/>
        </w:rPr>
        <w:t xml:space="preserve"> </w:t>
      </w:r>
      <w:r>
        <w:rPr>
          <w:rFonts w:ascii="Arial"/>
          <w:i/>
          <w:sz w:val="24"/>
        </w:rPr>
        <w:t>homeowners</w:t>
      </w:r>
      <w:r>
        <w:rPr>
          <w:rFonts w:ascii="Arial"/>
          <w:i/>
          <w:spacing w:val="-3"/>
          <w:sz w:val="24"/>
        </w:rPr>
        <w:t xml:space="preserve"> </w:t>
      </w:r>
      <w:r>
        <w:rPr>
          <w:rFonts w:ascii="Arial"/>
          <w:i/>
          <w:sz w:val="24"/>
        </w:rPr>
        <w:t>are</w:t>
      </w:r>
      <w:r>
        <w:rPr>
          <w:rFonts w:ascii="Arial"/>
          <w:i/>
          <w:spacing w:val="-1"/>
          <w:sz w:val="24"/>
        </w:rPr>
        <w:t xml:space="preserve"> </w:t>
      </w:r>
      <w:r>
        <w:rPr>
          <w:rFonts w:ascii="Arial"/>
          <w:i/>
          <w:sz w:val="24"/>
        </w:rPr>
        <w:t>living</w:t>
      </w:r>
      <w:r>
        <w:rPr>
          <w:rFonts w:ascii="Arial"/>
          <w:i/>
          <w:spacing w:val="-1"/>
          <w:sz w:val="24"/>
        </w:rPr>
        <w:t xml:space="preserve"> </w:t>
      </w:r>
      <w:r>
        <w:rPr>
          <w:rFonts w:ascii="Arial"/>
          <w:i/>
          <w:sz w:val="24"/>
        </w:rPr>
        <w:t>in</w:t>
      </w:r>
      <w:r>
        <w:rPr>
          <w:rFonts w:ascii="Arial"/>
          <w:i/>
          <w:spacing w:val="-3"/>
          <w:sz w:val="24"/>
        </w:rPr>
        <w:t xml:space="preserve"> </w:t>
      </w:r>
      <w:r>
        <w:rPr>
          <w:rFonts w:ascii="Arial"/>
          <w:i/>
          <w:sz w:val="24"/>
        </w:rPr>
        <w:t>private</w:t>
      </w:r>
      <w:r>
        <w:rPr>
          <w:rFonts w:ascii="Arial"/>
          <w:i/>
          <w:spacing w:val="-3"/>
          <w:sz w:val="24"/>
        </w:rPr>
        <w:t xml:space="preserve"> </w:t>
      </w:r>
      <w:r>
        <w:rPr>
          <w:rFonts w:ascii="Arial"/>
          <w:i/>
          <w:sz w:val="24"/>
        </w:rPr>
        <w:t>rental</w:t>
      </w:r>
      <w:r>
        <w:rPr>
          <w:rFonts w:ascii="Arial"/>
          <w:i/>
          <w:spacing w:val="-1"/>
          <w:sz w:val="24"/>
        </w:rPr>
        <w:t xml:space="preserve"> </w:t>
      </w:r>
      <w:r>
        <w:rPr>
          <w:rFonts w:ascii="Arial"/>
          <w:i/>
          <w:spacing w:val="-2"/>
          <w:sz w:val="24"/>
        </w:rPr>
        <w:t>properties</w:t>
      </w:r>
    </w:p>
    <w:p w14:paraId="3DBA7ABF" w14:textId="77777777" w:rsidR="0050074C" w:rsidRDefault="006C77F8">
      <w:pPr>
        <w:pStyle w:val="ListParagraph"/>
        <w:numPr>
          <w:ilvl w:val="0"/>
          <w:numId w:val="2"/>
        </w:numPr>
        <w:tabs>
          <w:tab w:val="left" w:pos="861"/>
          <w:tab w:val="left" w:pos="862"/>
        </w:tabs>
        <w:spacing w:before="181"/>
        <w:ind w:left="861" w:right="740"/>
        <w:rPr>
          <w:sz w:val="24"/>
        </w:rPr>
      </w:pPr>
      <w:r>
        <w:rPr>
          <w:sz w:val="24"/>
        </w:rPr>
        <w:t>The Ministry of Business, Innovation and Employment’s (MBIE) TAS was activated on 8 February 2023 in response to severe flash flooding in Auckland, and on 27 February 2023 in multiple North Island regions in response to Cyclone Gabrielle. TAS assists households affected by a natural disaster to find safe, secure, and accessible</w:t>
      </w:r>
      <w:r>
        <w:rPr>
          <w:spacing w:val="-2"/>
          <w:sz w:val="24"/>
        </w:rPr>
        <w:t xml:space="preserve"> </w:t>
      </w:r>
      <w:r>
        <w:rPr>
          <w:sz w:val="24"/>
        </w:rPr>
        <w:t>temporary</w:t>
      </w:r>
      <w:r>
        <w:rPr>
          <w:spacing w:val="-3"/>
          <w:sz w:val="24"/>
        </w:rPr>
        <w:t xml:space="preserve"> </w:t>
      </w:r>
      <w:r>
        <w:rPr>
          <w:sz w:val="24"/>
        </w:rPr>
        <w:t>accommodation</w:t>
      </w:r>
      <w:r>
        <w:rPr>
          <w:spacing w:val="-3"/>
          <w:sz w:val="24"/>
        </w:rPr>
        <w:t xml:space="preserve"> </w:t>
      </w:r>
      <w:r>
        <w:rPr>
          <w:sz w:val="24"/>
        </w:rPr>
        <w:t>while</w:t>
      </w:r>
      <w:r>
        <w:rPr>
          <w:spacing w:val="-3"/>
          <w:sz w:val="24"/>
        </w:rPr>
        <w:t xml:space="preserve"> </w:t>
      </w:r>
      <w:r>
        <w:rPr>
          <w:sz w:val="24"/>
        </w:rPr>
        <w:t>their</w:t>
      </w:r>
      <w:r>
        <w:rPr>
          <w:spacing w:val="-3"/>
          <w:sz w:val="24"/>
        </w:rPr>
        <w:t xml:space="preserve"> </w:t>
      </w:r>
      <w:r>
        <w:rPr>
          <w:sz w:val="24"/>
        </w:rPr>
        <w:t>home</w:t>
      </w:r>
      <w:r>
        <w:rPr>
          <w:spacing w:val="-5"/>
          <w:sz w:val="24"/>
        </w:rPr>
        <w:t xml:space="preserve"> </w:t>
      </w:r>
      <w:r>
        <w:rPr>
          <w:sz w:val="24"/>
        </w:rPr>
        <w:t>is</w:t>
      </w:r>
      <w:r>
        <w:rPr>
          <w:spacing w:val="-4"/>
          <w:sz w:val="24"/>
        </w:rPr>
        <w:t xml:space="preserve"> </w:t>
      </w:r>
      <w:r>
        <w:rPr>
          <w:sz w:val="24"/>
        </w:rPr>
        <w:t>repaired</w:t>
      </w:r>
      <w:r>
        <w:rPr>
          <w:spacing w:val="-3"/>
          <w:sz w:val="24"/>
        </w:rPr>
        <w:t xml:space="preserve"> </w:t>
      </w:r>
      <w:r>
        <w:rPr>
          <w:sz w:val="24"/>
        </w:rPr>
        <w:t>or</w:t>
      </w:r>
      <w:r>
        <w:rPr>
          <w:spacing w:val="-4"/>
          <w:sz w:val="24"/>
        </w:rPr>
        <w:t xml:space="preserve"> </w:t>
      </w:r>
      <w:r>
        <w:rPr>
          <w:sz w:val="24"/>
        </w:rPr>
        <w:t>rebuilt.</w:t>
      </w:r>
      <w:r>
        <w:rPr>
          <w:spacing w:val="-3"/>
          <w:sz w:val="24"/>
        </w:rPr>
        <w:t xml:space="preserve"> </w:t>
      </w:r>
      <w:r>
        <w:rPr>
          <w:sz w:val="24"/>
        </w:rPr>
        <w:t>TAS</w:t>
      </w:r>
      <w:r>
        <w:rPr>
          <w:spacing w:val="-4"/>
          <w:sz w:val="24"/>
        </w:rPr>
        <w:t xml:space="preserve"> </w:t>
      </w:r>
      <w:r>
        <w:rPr>
          <w:sz w:val="24"/>
        </w:rPr>
        <w:t>has received over</w:t>
      </w:r>
      <w:r>
        <w:rPr>
          <w:spacing w:val="-2"/>
          <w:sz w:val="24"/>
        </w:rPr>
        <w:t xml:space="preserve"> </w:t>
      </w:r>
      <w:r>
        <w:rPr>
          <w:sz w:val="24"/>
        </w:rPr>
        <w:t>2,720</w:t>
      </w:r>
      <w:r>
        <w:rPr>
          <w:spacing w:val="-2"/>
          <w:sz w:val="24"/>
        </w:rPr>
        <w:t xml:space="preserve"> </w:t>
      </w:r>
      <w:r>
        <w:rPr>
          <w:sz w:val="24"/>
        </w:rPr>
        <w:t>registrations from</w:t>
      </w:r>
      <w:r>
        <w:rPr>
          <w:spacing w:val="-3"/>
          <w:sz w:val="24"/>
        </w:rPr>
        <w:t xml:space="preserve"> </w:t>
      </w:r>
      <w:r>
        <w:rPr>
          <w:sz w:val="24"/>
        </w:rPr>
        <w:t>displaced</w:t>
      </w:r>
      <w:r>
        <w:rPr>
          <w:spacing w:val="-1"/>
          <w:sz w:val="24"/>
        </w:rPr>
        <w:t xml:space="preserve"> </w:t>
      </w:r>
      <w:r>
        <w:rPr>
          <w:sz w:val="24"/>
        </w:rPr>
        <w:t>households</w:t>
      </w:r>
      <w:r>
        <w:rPr>
          <w:spacing w:val="-2"/>
          <w:sz w:val="24"/>
        </w:rPr>
        <w:t xml:space="preserve"> </w:t>
      </w:r>
      <w:r>
        <w:rPr>
          <w:sz w:val="24"/>
        </w:rPr>
        <w:t>during</w:t>
      </w:r>
      <w:r>
        <w:rPr>
          <w:spacing w:val="-1"/>
          <w:sz w:val="24"/>
        </w:rPr>
        <w:t xml:space="preserve"> </w:t>
      </w:r>
      <w:r>
        <w:rPr>
          <w:sz w:val="24"/>
        </w:rPr>
        <w:t>the</w:t>
      </w:r>
      <w:r>
        <w:rPr>
          <w:spacing w:val="-3"/>
          <w:sz w:val="24"/>
        </w:rPr>
        <w:t xml:space="preserve"> </w:t>
      </w:r>
      <w:r>
        <w:rPr>
          <w:sz w:val="24"/>
        </w:rPr>
        <w:t>four</w:t>
      </w:r>
      <w:r>
        <w:rPr>
          <w:spacing w:val="-2"/>
          <w:sz w:val="24"/>
        </w:rPr>
        <w:t xml:space="preserve"> </w:t>
      </w:r>
      <w:r>
        <w:rPr>
          <w:sz w:val="24"/>
        </w:rPr>
        <w:t xml:space="preserve">months it has been operational. Accommodation supplied through TAS are generally commercial accommodation (such as motels and hotels) or pre-existing short-term rentals (such as Airbnb or holiday homes), and sometimes include motorhomes, campervans and temporary villages. No long-term tenancy agreements are in place and a partial payment based on the households’ circumstances is required by TAS </w:t>
      </w:r>
      <w:r>
        <w:rPr>
          <w:spacing w:val="-2"/>
          <w:sz w:val="24"/>
        </w:rPr>
        <w:t>tenants.</w:t>
      </w:r>
    </w:p>
    <w:p w14:paraId="3603D0EC" w14:textId="77777777" w:rsidR="0050074C" w:rsidRDefault="0050074C">
      <w:pPr>
        <w:pStyle w:val="BodyText"/>
        <w:spacing w:before="10"/>
        <w:rPr>
          <w:sz w:val="20"/>
        </w:rPr>
      </w:pPr>
    </w:p>
    <w:p w14:paraId="4B72B7EA" w14:textId="77777777" w:rsidR="0050074C" w:rsidRDefault="006C77F8">
      <w:pPr>
        <w:pStyle w:val="ListParagraph"/>
        <w:numPr>
          <w:ilvl w:val="0"/>
          <w:numId w:val="2"/>
        </w:numPr>
        <w:tabs>
          <w:tab w:val="left" w:pos="861"/>
          <w:tab w:val="left" w:pos="862"/>
        </w:tabs>
        <w:ind w:left="861" w:right="739"/>
        <w:rPr>
          <w:sz w:val="24"/>
        </w:rPr>
      </w:pPr>
      <w:r>
        <w:rPr>
          <w:sz w:val="24"/>
        </w:rPr>
        <w:t>Of the 3,678 properties that have received a yellow or red placard, approximately 12 percent (450 households) are currently in TAS supplied accommodation nationally. This indicates up to 88 percent (3,228 households) are currently in accommodation not provided by TAS. Of the people in TAS supplied accommodation, approximately 70 percent are tenants, with the remaining 30 percent listed as homeowners. Some households</w:t>
      </w:r>
      <w:r>
        <w:rPr>
          <w:spacing w:val="-1"/>
          <w:sz w:val="24"/>
        </w:rPr>
        <w:t xml:space="preserve"> </w:t>
      </w:r>
      <w:r>
        <w:rPr>
          <w:sz w:val="24"/>
        </w:rPr>
        <w:t>choose</w:t>
      </w:r>
      <w:r>
        <w:rPr>
          <w:spacing w:val="-2"/>
          <w:sz w:val="24"/>
        </w:rPr>
        <w:t xml:space="preserve"> </w:t>
      </w:r>
      <w:r>
        <w:rPr>
          <w:sz w:val="24"/>
        </w:rPr>
        <w:t>not to</w:t>
      </w:r>
      <w:r>
        <w:rPr>
          <w:spacing w:val="-1"/>
          <w:sz w:val="24"/>
        </w:rPr>
        <w:t xml:space="preserve"> </w:t>
      </w:r>
      <w:r>
        <w:rPr>
          <w:sz w:val="24"/>
        </w:rPr>
        <w:t>take up</w:t>
      </w:r>
      <w:r>
        <w:rPr>
          <w:spacing w:val="-1"/>
          <w:sz w:val="24"/>
        </w:rPr>
        <w:t xml:space="preserve"> </w:t>
      </w:r>
      <w:r>
        <w:rPr>
          <w:sz w:val="24"/>
        </w:rPr>
        <w:t>TAS</w:t>
      </w:r>
      <w:r>
        <w:rPr>
          <w:spacing w:val="-1"/>
          <w:sz w:val="24"/>
        </w:rPr>
        <w:t xml:space="preserve"> </w:t>
      </w:r>
      <w:r>
        <w:rPr>
          <w:sz w:val="24"/>
        </w:rPr>
        <w:t>supplied Accommodation options</w:t>
      </w:r>
      <w:r>
        <w:rPr>
          <w:spacing w:val="-1"/>
          <w:sz w:val="24"/>
        </w:rPr>
        <w:t xml:space="preserve"> </w:t>
      </w:r>
      <w:r>
        <w:rPr>
          <w:sz w:val="24"/>
        </w:rPr>
        <w:t>for</w:t>
      </w:r>
      <w:r>
        <w:rPr>
          <w:spacing w:val="-1"/>
          <w:sz w:val="24"/>
        </w:rPr>
        <w:t xml:space="preserve"> </w:t>
      </w:r>
      <w:r>
        <w:rPr>
          <w:sz w:val="24"/>
        </w:rPr>
        <w:t>a variety of reasons, including the location of the property (e.g., distance from their community, employment or education), the type of properties available, lack of accessibility,</w:t>
      </w:r>
      <w:r>
        <w:rPr>
          <w:spacing w:val="-4"/>
          <w:sz w:val="24"/>
        </w:rPr>
        <w:t xml:space="preserve"> </w:t>
      </w:r>
      <w:r>
        <w:rPr>
          <w:sz w:val="24"/>
        </w:rPr>
        <w:t>or</w:t>
      </w:r>
      <w:r>
        <w:rPr>
          <w:spacing w:val="-5"/>
          <w:sz w:val="24"/>
        </w:rPr>
        <w:t xml:space="preserve"> </w:t>
      </w:r>
      <w:r>
        <w:rPr>
          <w:sz w:val="24"/>
        </w:rPr>
        <w:t>having</w:t>
      </w:r>
      <w:r>
        <w:rPr>
          <w:spacing w:val="-4"/>
          <w:sz w:val="24"/>
        </w:rPr>
        <w:t xml:space="preserve"> </w:t>
      </w:r>
      <w:r>
        <w:rPr>
          <w:sz w:val="24"/>
        </w:rPr>
        <w:t>fixed-term</w:t>
      </w:r>
      <w:r>
        <w:rPr>
          <w:spacing w:val="-4"/>
          <w:sz w:val="24"/>
        </w:rPr>
        <w:t xml:space="preserve"> </w:t>
      </w:r>
      <w:r>
        <w:rPr>
          <w:sz w:val="24"/>
        </w:rPr>
        <w:t>tenancies</w:t>
      </w:r>
      <w:r>
        <w:rPr>
          <w:spacing w:val="-3"/>
          <w:sz w:val="24"/>
        </w:rPr>
        <w:t xml:space="preserve"> </w:t>
      </w:r>
      <w:r>
        <w:rPr>
          <w:sz w:val="24"/>
        </w:rPr>
        <w:t>in</w:t>
      </w:r>
      <w:r>
        <w:rPr>
          <w:spacing w:val="-5"/>
          <w:sz w:val="24"/>
        </w:rPr>
        <w:t xml:space="preserve"> </w:t>
      </w:r>
      <w:r>
        <w:rPr>
          <w:sz w:val="24"/>
        </w:rPr>
        <w:t>their</w:t>
      </w:r>
      <w:r>
        <w:rPr>
          <w:spacing w:val="-4"/>
          <w:sz w:val="24"/>
        </w:rPr>
        <w:t xml:space="preserve"> </w:t>
      </w:r>
      <w:r>
        <w:rPr>
          <w:sz w:val="24"/>
        </w:rPr>
        <w:t>current</w:t>
      </w:r>
      <w:r>
        <w:rPr>
          <w:spacing w:val="-4"/>
          <w:sz w:val="24"/>
        </w:rPr>
        <w:t xml:space="preserve"> </w:t>
      </w:r>
      <w:r>
        <w:rPr>
          <w:sz w:val="24"/>
        </w:rPr>
        <w:t>temporary</w:t>
      </w:r>
      <w:r>
        <w:rPr>
          <w:spacing w:val="-4"/>
          <w:sz w:val="24"/>
        </w:rPr>
        <w:t xml:space="preserve"> </w:t>
      </w:r>
      <w:r>
        <w:rPr>
          <w:sz w:val="24"/>
        </w:rPr>
        <w:t>rental</w:t>
      </w:r>
      <w:r>
        <w:rPr>
          <w:spacing w:val="-4"/>
          <w:sz w:val="24"/>
        </w:rPr>
        <w:t xml:space="preserve"> </w:t>
      </w:r>
      <w:r>
        <w:rPr>
          <w:sz w:val="24"/>
        </w:rPr>
        <w:t>housing.</w:t>
      </w:r>
    </w:p>
    <w:p w14:paraId="0B065F1B" w14:textId="77777777" w:rsidR="0050074C" w:rsidRDefault="0050074C">
      <w:pPr>
        <w:pStyle w:val="BodyText"/>
        <w:spacing w:before="10"/>
        <w:rPr>
          <w:sz w:val="20"/>
        </w:rPr>
      </w:pPr>
    </w:p>
    <w:p w14:paraId="0E7B5326" w14:textId="77777777" w:rsidR="0050074C" w:rsidRDefault="006C77F8">
      <w:pPr>
        <w:pStyle w:val="ListParagraph"/>
        <w:numPr>
          <w:ilvl w:val="0"/>
          <w:numId w:val="2"/>
        </w:numPr>
        <w:tabs>
          <w:tab w:val="left" w:pos="861"/>
          <w:tab w:val="left" w:pos="862"/>
        </w:tabs>
        <w:ind w:left="861" w:right="859"/>
        <w:rPr>
          <w:sz w:val="24"/>
        </w:rPr>
      </w:pPr>
      <w:r>
        <w:rPr>
          <w:sz w:val="24"/>
        </w:rPr>
        <w:t>Many displaced homeowners currently renting in the private market are using insurance payments to cover their temporary accommodation costs. MBIE has been advised</w:t>
      </w:r>
      <w:r>
        <w:rPr>
          <w:spacing w:val="-3"/>
          <w:sz w:val="24"/>
        </w:rPr>
        <w:t xml:space="preserve"> </w:t>
      </w:r>
      <w:r>
        <w:rPr>
          <w:sz w:val="24"/>
        </w:rPr>
        <w:t>that</w:t>
      </w:r>
      <w:r>
        <w:rPr>
          <w:spacing w:val="-3"/>
          <w:sz w:val="24"/>
        </w:rPr>
        <w:t xml:space="preserve"> </w:t>
      </w:r>
      <w:r>
        <w:rPr>
          <w:sz w:val="24"/>
        </w:rPr>
        <w:t>a</w:t>
      </w:r>
      <w:r>
        <w:rPr>
          <w:spacing w:val="-5"/>
          <w:sz w:val="24"/>
        </w:rPr>
        <w:t xml:space="preserve"> </w:t>
      </w:r>
      <w:r>
        <w:rPr>
          <w:sz w:val="24"/>
        </w:rPr>
        <w:t>typical</w:t>
      </w:r>
      <w:r>
        <w:rPr>
          <w:spacing w:val="-3"/>
          <w:sz w:val="24"/>
        </w:rPr>
        <w:t xml:space="preserve"> </w:t>
      </w:r>
      <w:r>
        <w:rPr>
          <w:sz w:val="24"/>
        </w:rPr>
        <w:t>amount</w:t>
      </w:r>
      <w:r>
        <w:rPr>
          <w:spacing w:val="-3"/>
          <w:sz w:val="24"/>
        </w:rPr>
        <w:t xml:space="preserve"> </w:t>
      </w:r>
      <w:r>
        <w:rPr>
          <w:sz w:val="24"/>
        </w:rPr>
        <w:t>of</w:t>
      </w:r>
      <w:r>
        <w:rPr>
          <w:spacing w:val="-4"/>
          <w:sz w:val="24"/>
        </w:rPr>
        <w:t xml:space="preserve"> </w:t>
      </w:r>
      <w:r>
        <w:rPr>
          <w:sz w:val="24"/>
        </w:rPr>
        <w:t>insurance</w:t>
      </w:r>
      <w:r>
        <w:rPr>
          <w:spacing w:val="-3"/>
          <w:sz w:val="24"/>
        </w:rPr>
        <w:t xml:space="preserve"> </w:t>
      </w:r>
      <w:r>
        <w:rPr>
          <w:sz w:val="24"/>
        </w:rPr>
        <w:t>cover</w:t>
      </w:r>
      <w:r>
        <w:rPr>
          <w:spacing w:val="-3"/>
          <w:sz w:val="24"/>
        </w:rPr>
        <w:t xml:space="preserve"> </w:t>
      </w:r>
      <w:r>
        <w:rPr>
          <w:sz w:val="24"/>
        </w:rPr>
        <w:t>for</w:t>
      </w:r>
      <w:r>
        <w:rPr>
          <w:spacing w:val="-4"/>
          <w:sz w:val="24"/>
        </w:rPr>
        <w:t xml:space="preserve"> </w:t>
      </w:r>
      <w:r>
        <w:rPr>
          <w:sz w:val="24"/>
        </w:rPr>
        <w:t>temporary</w:t>
      </w:r>
      <w:r>
        <w:rPr>
          <w:spacing w:val="-3"/>
          <w:sz w:val="24"/>
        </w:rPr>
        <w:t xml:space="preserve"> </w:t>
      </w:r>
      <w:r>
        <w:rPr>
          <w:sz w:val="24"/>
        </w:rPr>
        <w:t>accommodation</w:t>
      </w:r>
      <w:r>
        <w:rPr>
          <w:spacing w:val="-3"/>
          <w:sz w:val="24"/>
        </w:rPr>
        <w:t xml:space="preserve"> </w:t>
      </w:r>
      <w:r>
        <w:rPr>
          <w:sz w:val="24"/>
        </w:rPr>
        <w:t>is</w:t>
      </w:r>
      <w:r>
        <w:rPr>
          <w:spacing w:val="-4"/>
          <w:sz w:val="24"/>
        </w:rPr>
        <w:t xml:space="preserve"> </w:t>
      </w:r>
      <w:r>
        <w:rPr>
          <w:sz w:val="24"/>
        </w:rPr>
        <w:t>up</w:t>
      </w:r>
    </w:p>
    <w:p w14:paraId="2C317F18" w14:textId="77777777" w:rsidR="0050074C" w:rsidRDefault="00F944C4">
      <w:pPr>
        <w:pStyle w:val="BodyText"/>
        <w:spacing w:before="1"/>
        <w:rPr>
          <w:sz w:val="10"/>
        </w:rPr>
      </w:pPr>
      <w:r>
        <w:pict w14:anchorId="58CF7D1A">
          <v:rect id="docshape5" o:spid="_x0000_s2054" style="position:absolute;margin-left:1in;margin-top:7.05pt;width:112.8pt;height:.5pt;z-index:-15728640;mso-wrap-distance-left:0;mso-wrap-distance-right:0;mso-position-horizontal-relative:page" fillcolor="black" stroked="f">
            <w10:wrap type="topAndBottom" anchorx="page"/>
          </v:rect>
        </w:pict>
      </w:r>
    </w:p>
    <w:bookmarkStart w:id="8" w:name="_bookmark2"/>
    <w:bookmarkEnd w:id="8"/>
    <w:p w14:paraId="01E58E98" w14:textId="77777777" w:rsidR="0050074C" w:rsidRDefault="006C77F8">
      <w:pPr>
        <w:spacing w:before="57"/>
        <w:ind w:left="141" w:right="1111"/>
        <w:rPr>
          <w:sz w:val="20"/>
        </w:rPr>
      </w:pPr>
      <w:r>
        <w:fldChar w:fldCharType="begin"/>
      </w:r>
      <w:r>
        <w:instrText xml:space="preserve"> HYPERLINK \l "_bookmark0" </w:instrText>
      </w:r>
      <w:r>
        <w:fldChar w:fldCharType="separate"/>
      </w:r>
      <w:r>
        <w:rPr>
          <w:sz w:val="20"/>
          <w:vertAlign w:val="superscript"/>
        </w:rPr>
        <w:t>1</w:t>
      </w:r>
      <w:r>
        <w:rPr>
          <w:sz w:val="20"/>
          <w:vertAlign w:val="superscript"/>
        </w:rPr>
        <w:fldChar w:fldCharType="end"/>
      </w:r>
      <w:r>
        <w:rPr>
          <w:sz w:val="20"/>
        </w:rPr>
        <w:t xml:space="preserve"> A red placard means entry is</w:t>
      </w:r>
      <w:r>
        <w:rPr>
          <w:spacing w:val="-1"/>
          <w:sz w:val="20"/>
        </w:rPr>
        <w:t xml:space="preserve"> </w:t>
      </w:r>
      <w:r>
        <w:rPr>
          <w:sz w:val="20"/>
        </w:rPr>
        <w:t>prohibited. A yellow placard means that access is</w:t>
      </w:r>
      <w:r>
        <w:rPr>
          <w:spacing w:val="-1"/>
          <w:sz w:val="20"/>
        </w:rPr>
        <w:t xml:space="preserve"> </w:t>
      </w:r>
      <w:r>
        <w:rPr>
          <w:sz w:val="20"/>
        </w:rPr>
        <w:t>restricted and the</w:t>
      </w:r>
      <w:r>
        <w:rPr>
          <w:spacing w:val="-1"/>
          <w:sz w:val="20"/>
        </w:rPr>
        <w:t xml:space="preserve"> </w:t>
      </w:r>
      <w:r>
        <w:rPr>
          <w:sz w:val="20"/>
        </w:rPr>
        <w:t xml:space="preserve">building </w:t>
      </w:r>
      <w:bookmarkStart w:id="9" w:name="_bookmark3"/>
      <w:bookmarkEnd w:id="9"/>
      <w:r>
        <w:rPr>
          <w:sz w:val="20"/>
        </w:rPr>
        <w:t>cannot</w:t>
      </w:r>
      <w:r>
        <w:rPr>
          <w:spacing w:val="-1"/>
          <w:sz w:val="20"/>
        </w:rPr>
        <w:t xml:space="preserve"> </w:t>
      </w:r>
      <w:r>
        <w:rPr>
          <w:sz w:val="20"/>
        </w:rPr>
        <w:t>be</w:t>
      </w:r>
      <w:r>
        <w:rPr>
          <w:spacing w:val="-4"/>
          <w:sz w:val="20"/>
        </w:rPr>
        <w:t xml:space="preserve"> </w:t>
      </w:r>
      <w:r>
        <w:rPr>
          <w:sz w:val="20"/>
        </w:rPr>
        <w:t>used</w:t>
      </w:r>
      <w:r>
        <w:rPr>
          <w:spacing w:val="-2"/>
          <w:sz w:val="20"/>
        </w:rPr>
        <w:t xml:space="preserve"> </w:t>
      </w:r>
      <w:r>
        <w:rPr>
          <w:sz w:val="20"/>
        </w:rPr>
        <w:t>or</w:t>
      </w:r>
      <w:r>
        <w:rPr>
          <w:spacing w:val="-4"/>
          <w:sz w:val="20"/>
        </w:rPr>
        <w:t xml:space="preserve"> </w:t>
      </w:r>
      <w:r>
        <w:rPr>
          <w:sz w:val="20"/>
        </w:rPr>
        <w:t>that</w:t>
      </w:r>
      <w:r>
        <w:rPr>
          <w:spacing w:val="-3"/>
          <w:sz w:val="20"/>
        </w:rPr>
        <w:t xml:space="preserve"> </w:t>
      </w:r>
      <w:r>
        <w:rPr>
          <w:sz w:val="20"/>
        </w:rPr>
        <w:t>you</w:t>
      </w:r>
      <w:r>
        <w:rPr>
          <w:spacing w:val="-3"/>
          <w:sz w:val="20"/>
        </w:rPr>
        <w:t xml:space="preserve"> </w:t>
      </w:r>
      <w:r>
        <w:rPr>
          <w:sz w:val="20"/>
        </w:rPr>
        <w:t>cannot</w:t>
      </w:r>
      <w:r>
        <w:rPr>
          <w:spacing w:val="-3"/>
          <w:sz w:val="20"/>
        </w:rPr>
        <w:t xml:space="preserve"> </w:t>
      </w:r>
      <w:r>
        <w:rPr>
          <w:sz w:val="20"/>
        </w:rPr>
        <w:t>enter</w:t>
      </w:r>
      <w:r>
        <w:rPr>
          <w:spacing w:val="-2"/>
          <w:sz w:val="20"/>
        </w:rPr>
        <w:t xml:space="preserve"> </w:t>
      </w:r>
      <w:r>
        <w:rPr>
          <w:sz w:val="20"/>
        </w:rPr>
        <w:t>expect</w:t>
      </w:r>
      <w:r>
        <w:rPr>
          <w:spacing w:val="-1"/>
          <w:sz w:val="20"/>
        </w:rPr>
        <w:t xml:space="preserve"> </w:t>
      </w:r>
      <w:r>
        <w:rPr>
          <w:sz w:val="20"/>
        </w:rPr>
        <w:t>under</w:t>
      </w:r>
      <w:r>
        <w:rPr>
          <w:spacing w:val="-2"/>
          <w:sz w:val="20"/>
        </w:rPr>
        <w:t xml:space="preserve"> </w:t>
      </w:r>
      <w:r>
        <w:rPr>
          <w:sz w:val="20"/>
        </w:rPr>
        <w:t>supervision</w:t>
      </w:r>
      <w:r>
        <w:rPr>
          <w:spacing w:val="-3"/>
          <w:sz w:val="20"/>
        </w:rPr>
        <w:t xml:space="preserve"> </w:t>
      </w:r>
      <w:r>
        <w:rPr>
          <w:sz w:val="20"/>
        </w:rPr>
        <w:t>for</w:t>
      </w:r>
      <w:r>
        <w:rPr>
          <w:spacing w:val="-2"/>
          <w:sz w:val="20"/>
        </w:rPr>
        <w:t xml:space="preserve"> </w:t>
      </w:r>
      <w:r>
        <w:rPr>
          <w:sz w:val="20"/>
        </w:rPr>
        <w:t>a</w:t>
      </w:r>
      <w:r>
        <w:rPr>
          <w:spacing w:val="-4"/>
          <w:sz w:val="20"/>
        </w:rPr>
        <w:t xml:space="preserve"> </w:t>
      </w:r>
      <w:r>
        <w:rPr>
          <w:sz w:val="20"/>
        </w:rPr>
        <w:t>limited</w:t>
      </w:r>
      <w:r>
        <w:rPr>
          <w:spacing w:val="-3"/>
          <w:sz w:val="20"/>
        </w:rPr>
        <w:t xml:space="preserve"> </w:t>
      </w:r>
      <w:r>
        <w:rPr>
          <w:sz w:val="20"/>
        </w:rPr>
        <w:t>time</w:t>
      </w:r>
      <w:r>
        <w:rPr>
          <w:spacing w:val="-4"/>
          <w:sz w:val="20"/>
        </w:rPr>
        <w:t xml:space="preserve"> </w:t>
      </w:r>
      <w:r>
        <w:rPr>
          <w:sz w:val="20"/>
        </w:rPr>
        <w:t>or</w:t>
      </w:r>
      <w:r>
        <w:rPr>
          <w:spacing w:val="-4"/>
          <w:sz w:val="20"/>
        </w:rPr>
        <w:t xml:space="preserve"> </w:t>
      </w:r>
      <w:r>
        <w:rPr>
          <w:sz w:val="20"/>
        </w:rPr>
        <w:t>on</w:t>
      </w:r>
      <w:r>
        <w:rPr>
          <w:spacing w:val="-3"/>
          <w:sz w:val="20"/>
        </w:rPr>
        <w:t xml:space="preserve"> </w:t>
      </w:r>
      <w:r>
        <w:rPr>
          <w:sz w:val="20"/>
        </w:rPr>
        <w:t>essential</w:t>
      </w:r>
      <w:r>
        <w:rPr>
          <w:spacing w:val="-1"/>
          <w:sz w:val="20"/>
        </w:rPr>
        <w:t xml:space="preserve"> </w:t>
      </w:r>
      <w:r>
        <w:rPr>
          <w:sz w:val="20"/>
        </w:rPr>
        <w:t xml:space="preserve">business. </w:t>
      </w:r>
      <w:hyperlink w:anchor="_bookmark1" w:history="1">
        <w:r>
          <w:rPr>
            <w:sz w:val="20"/>
            <w:vertAlign w:val="superscript"/>
          </w:rPr>
          <w:t>2</w:t>
        </w:r>
      </w:hyperlink>
      <w:r>
        <w:rPr>
          <w:sz w:val="20"/>
        </w:rPr>
        <w:t xml:space="preserve"> A white placard means that a building can be occupied but does not mean that it is not damaged.</w:t>
      </w:r>
    </w:p>
    <w:p w14:paraId="5E9C0CA6" w14:textId="77777777" w:rsidR="0050074C" w:rsidRDefault="0050074C">
      <w:pPr>
        <w:rPr>
          <w:sz w:val="20"/>
        </w:rPr>
        <w:sectPr w:rsidR="0050074C">
          <w:pgSz w:w="11910" w:h="16840"/>
          <w:pgMar w:top="1340" w:right="740" w:bottom="1180" w:left="1300" w:header="715" w:footer="983" w:gutter="0"/>
          <w:cols w:space="720"/>
        </w:sectPr>
      </w:pPr>
    </w:p>
    <w:p w14:paraId="239E1553" w14:textId="77777777" w:rsidR="0050074C" w:rsidRDefault="006C77F8">
      <w:pPr>
        <w:pStyle w:val="BodyText"/>
        <w:spacing w:before="84"/>
        <w:ind w:left="861" w:right="728"/>
      </w:pPr>
      <w:r>
        <w:lastRenderedPageBreak/>
        <w:t>to $20,000. This is likely to cover the cost of temporary rental accommodation for a period of six to 12 months, depending on the cost. For example, with a rent of $770 per week, a household would likely be able to pay for six-months of rental payments before their insurance cover was exhausted. As such, we anticipate many displaced households currently in private accommodation will begin to run out of insurance payments from July 2023 with most likely to have run out of support by December 2023.</w:t>
      </w:r>
      <w:r>
        <w:rPr>
          <w:spacing w:val="-4"/>
        </w:rPr>
        <w:t xml:space="preserve"> </w:t>
      </w:r>
      <w:r>
        <w:t>Some</w:t>
      </w:r>
      <w:r>
        <w:rPr>
          <w:spacing w:val="-3"/>
        </w:rPr>
        <w:t xml:space="preserve"> </w:t>
      </w:r>
      <w:r>
        <w:t>households</w:t>
      </w:r>
      <w:r>
        <w:rPr>
          <w:spacing w:val="-2"/>
        </w:rPr>
        <w:t xml:space="preserve"> </w:t>
      </w:r>
      <w:r>
        <w:t>in</w:t>
      </w:r>
      <w:r>
        <w:rPr>
          <w:spacing w:val="-4"/>
        </w:rPr>
        <w:t xml:space="preserve"> </w:t>
      </w:r>
      <w:r>
        <w:t>TAS</w:t>
      </w:r>
      <w:r>
        <w:rPr>
          <w:spacing w:val="-4"/>
        </w:rPr>
        <w:t xml:space="preserve"> </w:t>
      </w:r>
      <w:r>
        <w:t>supply</w:t>
      </w:r>
      <w:r>
        <w:rPr>
          <w:spacing w:val="-3"/>
        </w:rPr>
        <w:t xml:space="preserve"> </w:t>
      </w:r>
      <w:r>
        <w:t>will</w:t>
      </w:r>
      <w:r>
        <w:rPr>
          <w:spacing w:val="-4"/>
        </w:rPr>
        <w:t xml:space="preserve"> </w:t>
      </w:r>
      <w:r>
        <w:t>also</w:t>
      </w:r>
      <w:r>
        <w:rPr>
          <w:spacing w:val="-3"/>
        </w:rPr>
        <w:t xml:space="preserve"> </w:t>
      </w:r>
      <w:r>
        <w:t>run</w:t>
      </w:r>
      <w:r>
        <w:rPr>
          <w:spacing w:val="-4"/>
        </w:rPr>
        <w:t xml:space="preserve"> </w:t>
      </w:r>
      <w:r>
        <w:t>out</w:t>
      </w:r>
      <w:r>
        <w:rPr>
          <w:spacing w:val="-4"/>
        </w:rPr>
        <w:t xml:space="preserve"> </w:t>
      </w:r>
      <w:r>
        <w:t>of</w:t>
      </w:r>
      <w:r>
        <w:rPr>
          <w:spacing w:val="-4"/>
        </w:rPr>
        <w:t xml:space="preserve"> </w:t>
      </w:r>
      <w:r>
        <w:t>insurance</w:t>
      </w:r>
      <w:r>
        <w:rPr>
          <w:spacing w:val="-3"/>
        </w:rPr>
        <w:t xml:space="preserve"> </w:t>
      </w:r>
      <w:r>
        <w:t>payments</w:t>
      </w:r>
      <w:r>
        <w:rPr>
          <w:spacing w:val="-4"/>
        </w:rPr>
        <w:t xml:space="preserve"> </w:t>
      </w:r>
      <w:r>
        <w:t>during this time.</w:t>
      </w:r>
    </w:p>
    <w:p w14:paraId="02A4D38B" w14:textId="77777777" w:rsidR="0050074C" w:rsidRDefault="0050074C">
      <w:pPr>
        <w:pStyle w:val="BodyText"/>
        <w:spacing w:before="10"/>
        <w:rPr>
          <w:sz w:val="20"/>
        </w:rPr>
      </w:pPr>
    </w:p>
    <w:p w14:paraId="08542C6E" w14:textId="77777777" w:rsidR="0050074C" w:rsidRDefault="006C77F8">
      <w:pPr>
        <w:pStyle w:val="ListParagraph"/>
        <w:numPr>
          <w:ilvl w:val="0"/>
          <w:numId w:val="2"/>
        </w:numPr>
        <w:tabs>
          <w:tab w:val="left" w:pos="861"/>
          <w:tab w:val="left" w:pos="862"/>
        </w:tabs>
        <w:spacing w:before="1"/>
        <w:ind w:left="861" w:right="699"/>
        <w:rPr>
          <w:sz w:val="24"/>
        </w:rPr>
      </w:pPr>
      <w:r>
        <w:rPr>
          <w:sz w:val="24"/>
        </w:rPr>
        <w:t>As</w:t>
      </w:r>
      <w:r>
        <w:rPr>
          <w:spacing w:val="-1"/>
          <w:sz w:val="24"/>
        </w:rPr>
        <w:t xml:space="preserve"> </w:t>
      </w:r>
      <w:r>
        <w:rPr>
          <w:sz w:val="24"/>
        </w:rPr>
        <w:t>insurance</w:t>
      </w:r>
      <w:r>
        <w:rPr>
          <w:spacing w:val="-2"/>
          <w:sz w:val="24"/>
        </w:rPr>
        <w:t xml:space="preserve"> </w:t>
      </w:r>
      <w:r>
        <w:rPr>
          <w:sz w:val="24"/>
        </w:rPr>
        <w:t>payments for</w:t>
      </w:r>
      <w:r>
        <w:rPr>
          <w:spacing w:val="-1"/>
          <w:sz w:val="24"/>
        </w:rPr>
        <w:t xml:space="preserve"> </w:t>
      </w:r>
      <w:r>
        <w:rPr>
          <w:sz w:val="24"/>
        </w:rPr>
        <w:t>temporary accommodation run</w:t>
      </w:r>
      <w:r>
        <w:rPr>
          <w:spacing w:val="-1"/>
          <w:sz w:val="24"/>
        </w:rPr>
        <w:t xml:space="preserve"> </w:t>
      </w:r>
      <w:r>
        <w:rPr>
          <w:sz w:val="24"/>
        </w:rPr>
        <w:t>out,</w:t>
      </w:r>
      <w:r>
        <w:rPr>
          <w:spacing w:val="-1"/>
          <w:sz w:val="24"/>
        </w:rPr>
        <w:t xml:space="preserve"> </w:t>
      </w:r>
      <w:r>
        <w:rPr>
          <w:sz w:val="24"/>
        </w:rPr>
        <w:t>displaced homeowners will need to consider their options. Some may choose to move, either into TAS- supply, a cheaper rental option, or with friends and family. If these options are not acceptable to them, they will be left to cover the costs of rental payments in their temporary accommodation as well as any costs associated with home ownership (e.g., mortgage repayments and rates). Some homeowners are increasingly concerned about their ability to afford ongoing rental payments in addition to the ongoing costs on</w:t>
      </w:r>
      <w:r>
        <w:rPr>
          <w:spacing w:val="40"/>
          <w:sz w:val="24"/>
        </w:rPr>
        <w:t xml:space="preserve"> </w:t>
      </w:r>
      <w:r>
        <w:rPr>
          <w:sz w:val="24"/>
        </w:rPr>
        <w:t>their damaged home. These displaced homeowners in privately rented</w:t>
      </w:r>
      <w:r>
        <w:rPr>
          <w:spacing w:val="40"/>
          <w:sz w:val="24"/>
        </w:rPr>
        <w:t xml:space="preserve"> </w:t>
      </w:r>
      <w:r>
        <w:rPr>
          <w:sz w:val="24"/>
        </w:rPr>
        <w:t>accommodation are approaching government agencies, local government and Ministers’</w:t>
      </w:r>
      <w:r>
        <w:rPr>
          <w:spacing w:val="-3"/>
          <w:sz w:val="24"/>
        </w:rPr>
        <w:t xml:space="preserve"> </w:t>
      </w:r>
      <w:r>
        <w:rPr>
          <w:sz w:val="24"/>
        </w:rPr>
        <w:t>offices</w:t>
      </w:r>
      <w:r>
        <w:rPr>
          <w:spacing w:val="-4"/>
          <w:sz w:val="24"/>
        </w:rPr>
        <w:t xml:space="preserve"> </w:t>
      </w:r>
      <w:r>
        <w:rPr>
          <w:sz w:val="24"/>
        </w:rPr>
        <w:t>in</w:t>
      </w:r>
      <w:r>
        <w:rPr>
          <w:spacing w:val="-4"/>
          <w:sz w:val="24"/>
        </w:rPr>
        <w:t xml:space="preserve"> </w:t>
      </w:r>
      <w:r>
        <w:rPr>
          <w:sz w:val="24"/>
        </w:rPr>
        <w:t>increasing</w:t>
      </w:r>
      <w:r>
        <w:rPr>
          <w:spacing w:val="-3"/>
          <w:sz w:val="24"/>
        </w:rPr>
        <w:t xml:space="preserve"> </w:t>
      </w:r>
      <w:r>
        <w:rPr>
          <w:sz w:val="24"/>
        </w:rPr>
        <w:t>numbers</w:t>
      </w:r>
      <w:r>
        <w:rPr>
          <w:spacing w:val="-2"/>
          <w:sz w:val="24"/>
        </w:rPr>
        <w:t xml:space="preserve"> </w:t>
      </w:r>
      <w:r>
        <w:rPr>
          <w:sz w:val="24"/>
        </w:rPr>
        <w:t>to</w:t>
      </w:r>
      <w:r>
        <w:rPr>
          <w:spacing w:val="-4"/>
          <w:sz w:val="24"/>
        </w:rPr>
        <w:t xml:space="preserve"> </w:t>
      </w:r>
      <w:r>
        <w:rPr>
          <w:sz w:val="24"/>
        </w:rPr>
        <w:t>request</w:t>
      </w:r>
      <w:r>
        <w:rPr>
          <w:spacing w:val="-3"/>
          <w:sz w:val="24"/>
        </w:rPr>
        <w:t xml:space="preserve"> </w:t>
      </w:r>
      <w:r>
        <w:rPr>
          <w:sz w:val="24"/>
        </w:rPr>
        <w:t>financial</w:t>
      </w:r>
      <w:r>
        <w:rPr>
          <w:spacing w:val="-3"/>
          <w:sz w:val="24"/>
        </w:rPr>
        <w:t xml:space="preserve"> </w:t>
      </w:r>
      <w:r>
        <w:rPr>
          <w:sz w:val="24"/>
        </w:rPr>
        <w:t>support</w:t>
      </w:r>
      <w:r>
        <w:rPr>
          <w:spacing w:val="-5"/>
          <w:sz w:val="24"/>
        </w:rPr>
        <w:t xml:space="preserve"> </w:t>
      </w:r>
      <w:r>
        <w:rPr>
          <w:sz w:val="24"/>
        </w:rPr>
        <w:t>to</w:t>
      </w:r>
      <w:r>
        <w:rPr>
          <w:spacing w:val="-3"/>
          <w:sz w:val="24"/>
        </w:rPr>
        <w:t xml:space="preserve"> </w:t>
      </w:r>
      <w:r>
        <w:rPr>
          <w:sz w:val="24"/>
        </w:rPr>
        <w:t>help</w:t>
      </w:r>
      <w:r>
        <w:rPr>
          <w:spacing w:val="-4"/>
          <w:sz w:val="24"/>
        </w:rPr>
        <w:t xml:space="preserve"> </w:t>
      </w:r>
      <w:r>
        <w:rPr>
          <w:sz w:val="24"/>
        </w:rPr>
        <w:t>them</w:t>
      </w:r>
      <w:r>
        <w:rPr>
          <w:spacing w:val="-3"/>
          <w:sz w:val="24"/>
        </w:rPr>
        <w:t xml:space="preserve"> </w:t>
      </w:r>
      <w:r>
        <w:rPr>
          <w:sz w:val="24"/>
        </w:rPr>
        <w:t>with the costs of their temporary private rental arrangements.</w:t>
      </w:r>
    </w:p>
    <w:p w14:paraId="20391C88" w14:textId="77777777" w:rsidR="0050074C" w:rsidRDefault="0050074C">
      <w:pPr>
        <w:pStyle w:val="BodyText"/>
        <w:spacing w:before="4"/>
        <w:rPr>
          <w:sz w:val="31"/>
        </w:rPr>
      </w:pPr>
    </w:p>
    <w:p w14:paraId="4A084A17" w14:textId="77777777" w:rsidR="0050074C" w:rsidRDefault="006C77F8">
      <w:pPr>
        <w:ind w:left="141"/>
        <w:rPr>
          <w:rFonts w:ascii="Arial"/>
          <w:i/>
          <w:sz w:val="24"/>
        </w:rPr>
      </w:pPr>
      <w:bookmarkStart w:id="10" w:name="Affected_homeowners_have_limited_options"/>
      <w:bookmarkEnd w:id="10"/>
      <w:r>
        <w:rPr>
          <w:rFonts w:ascii="Arial"/>
          <w:i/>
          <w:sz w:val="24"/>
        </w:rPr>
        <w:t>Affected</w:t>
      </w:r>
      <w:r>
        <w:rPr>
          <w:rFonts w:ascii="Arial"/>
          <w:i/>
          <w:spacing w:val="-4"/>
          <w:sz w:val="24"/>
        </w:rPr>
        <w:t xml:space="preserve"> </w:t>
      </w:r>
      <w:r>
        <w:rPr>
          <w:rFonts w:ascii="Arial"/>
          <w:i/>
          <w:sz w:val="24"/>
        </w:rPr>
        <w:t>homeowners</w:t>
      </w:r>
      <w:r>
        <w:rPr>
          <w:rFonts w:ascii="Arial"/>
          <w:i/>
          <w:spacing w:val="-3"/>
          <w:sz w:val="24"/>
        </w:rPr>
        <w:t xml:space="preserve"> </w:t>
      </w:r>
      <w:r>
        <w:rPr>
          <w:rFonts w:ascii="Arial"/>
          <w:i/>
          <w:sz w:val="24"/>
        </w:rPr>
        <w:t>have</w:t>
      </w:r>
      <w:r>
        <w:rPr>
          <w:rFonts w:ascii="Arial"/>
          <w:i/>
          <w:spacing w:val="-3"/>
          <w:sz w:val="24"/>
        </w:rPr>
        <w:t xml:space="preserve"> </w:t>
      </w:r>
      <w:r>
        <w:rPr>
          <w:rFonts w:ascii="Arial"/>
          <w:i/>
          <w:sz w:val="24"/>
        </w:rPr>
        <w:t>limited</w:t>
      </w:r>
      <w:r>
        <w:rPr>
          <w:rFonts w:ascii="Arial"/>
          <w:i/>
          <w:spacing w:val="-3"/>
          <w:sz w:val="24"/>
        </w:rPr>
        <w:t xml:space="preserve"> </w:t>
      </w:r>
      <w:r>
        <w:rPr>
          <w:rFonts w:ascii="Arial"/>
          <w:i/>
          <w:sz w:val="24"/>
        </w:rPr>
        <w:t>options</w:t>
      </w:r>
      <w:r>
        <w:rPr>
          <w:rFonts w:ascii="Arial"/>
          <w:i/>
          <w:spacing w:val="-4"/>
          <w:sz w:val="24"/>
        </w:rPr>
        <w:t xml:space="preserve"> </w:t>
      </w:r>
      <w:r>
        <w:rPr>
          <w:rFonts w:ascii="Arial"/>
          <w:i/>
          <w:sz w:val="24"/>
        </w:rPr>
        <w:t>and</w:t>
      </w:r>
      <w:r>
        <w:rPr>
          <w:rFonts w:ascii="Arial"/>
          <w:i/>
          <w:spacing w:val="-3"/>
          <w:sz w:val="24"/>
        </w:rPr>
        <w:t xml:space="preserve"> </w:t>
      </w:r>
      <w:r>
        <w:rPr>
          <w:rFonts w:ascii="Arial"/>
          <w:i/>
          <w:sz w:val="24"/>
        </w:rPr>
        <w:t>some</w:t>
      </w:r>
      <w:r>
        <w:rPr>
          <w:rFonts w:ascii="Arial"/>
          <w:i/>
          <w:spacing w:val="-3"/>
          <w:sz w:val="24"/>
        </w:rPr>
        <w:t xml:space="preserve"> </w:t>
      </w:r>
      <w:r>
        <w:rPr>
          <w:rFonts w:ascii="Arial"/>
          <w:i/>
          <w:sz w:val="24"/>
        </w:rPr>
        <w:t>need</w:t>
      </w:r>
      <w:r>
        <w:rPr>
          <w:rFonts w:ascii="Arial"/>
          <w:i/>
          <w:spacing w:val="-3"/>
          <w:sz w:val="24"/>
        </w:rPr>
        <w:t xml:space="preserve"> </w:t>
      </w:r>
      <w:r>
        <w:rPr>
          <w:rFonts w:ascii="Arial"/>
          <w:i/>
          <w:sz w:val="24"/>
        </w:rPr>
        <w:t>alternative</w:t>
      </w:r>
      <w:r>
        <w:rPr>
          <w:rFonts w:ascii="Arial"/>
          <w:i/>
          <w:spacing w:val="-3"/>
          <w:sz w:val="24"/>
        </w:rPr>
        <w:t xml:space="preserve"> </w:t>
      </w:r>
      <w:r>
        <w:rPr>
          <w:rFonts w:ascii="Arial"/>
          <w:i/>
          <w:spacing w:val="-2"/>
          <w:sz w:val="24"/>
        </w:rPr>
        <w:t>supports</w:t>
      </w:r>
    </w:p>
    <w:p w14:paraId="3B0F23E4" w14:textId="77777777" w:rsidR="0050074C" w:rsidRDefault="006C77F8">
      <w:pPr>
        <w:pStyle w:val="ListParagraph"/>
        <w:numPr>
          <w:ilvl w:val="0"/>
          <w:numId w:val="2"/>
        </w:numPr>
        <w:tabs>
          <w:tab w:val="left" w:pos="861"/>
          <w:tab w:val="left" w:pos="862"/>
        </w:tabs>
        <w:spacing w:before="181"/>
        <w:ind w:left="861" w:right="980"/>
        <w:rPr>
          <w:sz w:val="24"/>
        </w:rPr>
      </w:pPr>
      <w:r>
        <w:rPr>
          <w:sz w:val="24"/>
        </w:rPr>
        <w:t>There are a limited range of options available to homeowners in private rental accommodation to address their increase in costs when their insurance cover for temporary</w:t>
      </w:r>
      <w:r>
        <w:rPr>
          <w:spacing w:val="-4"/>
          <w:sz w:val="24"/>
        </w:rPr>
        <w:t xml:space="preserve"> </w:t>
      </w:r>
      <w:r>
        <w:rPr>
          <w:sz w:val="24"/>
        </w:rPr>
        <w:t>accommodation</w:t>
      </w:r>
      <w:r>
        <w:rPr>
          <w:spacing w:val="-2"/>
          <w:sz w:val="24"/>
        </w:rPr>
        <w:t xml:space="preserve"> </w:t>
      </w:r>
      <w:r>
        <w:rPr>
          <w:sz w:val="24"/>
        </w:rPr>
        <w:t>is</w:t>
      </w:r>
      <w:r>
        <w:rPr>
          <w:spacing w:val="-5"/>
          <w:sz w:val="24"/>
        </w:rPr>
        <w:t xml:space="preserve"> </w:t>
      </w:r>
      <w:r>
        <w:rPr>
          <w:sz w:val="24"/>
        </w:rPr>
        <w:t>exhausted</w:t>
      </w:r>
      <w:r>
        <w:rPr>
          <w:spacing w:val="-4"/>
          <w:sz w:val="24"/>
        </w:rPr>
        <w:t xml:space="preserve"> </w:t>
      </w:r>
      <w:r>
        <w:rPr>
          <w:sz w:val="24"/>
        </w:rPr>
        <w:t>or</w:t>
      </w:r>
      <w:r>
        <w:rPr>
          <w:spacing w:val="-5"/>
          <w:sz w:val="24"/>
        </w:rPr>
        <w:t xml:space="preserve"> </w:t>
      </w:r>
      <w:r>
        <w:rPr>
          <w:sz w:val="24"/>
        </w:rPr>
        <w:t>expires.</w:t>
      </w:r>
      <w:r>
        <w:rPr>
          <w:spacing w:val="-5"/>
          <w:sz w:val="24"/>
        </w:rPr>
        <w:t xml:space="preserve"> </w:t>
      </w:r>
      <w:r>
        <w:rPr>
          <w:sz w:val="24"/>
        </w:rPr>
        <w:t>Where</w:t>
      </w:r>
      <w:r>
        <w:rPr>
          <w:spacing w:val="-4"/>
          <w:sz w:val="24"/>
        </w:rPr>
        <w:t xml:space="preserve"> </w:t>
      </w:r>
      <w:r>
        <w:rPr>
          <w:sz w:val="24"/>
        </w:rPr>
        <w:t>these</w:t>
      </w:r>
      <w:r>
        <w:rPr>
          <w:spacing w:val="-6"/>
          <w:sz w:val="24"/>
        </w:rPr>
        <w:t xml:space="preserve"> </w:t>
      </w:r>
      <w:r>
        <w:rPr>
          <w:sz w:val="24"/>
        </w:rPr>
        <w:t>options</w:t>
      </w:r>
      <w:r>
        <w:rPr>
          <w:spacing w:val="-3"/>
          <w:sz w:val="24"/>
        </w:rPr>
        <w:t xml:space="preserve"> </w:t>
      </w:r>
      <w:r>
        <w:rPr>
          <w:sz w:val="24"/>
        </w:rPr>
        <w:t>exist,</w:t>
      </w:r>
      <w:r>
        <w:rPr>
          <w:spacing w:val="-5"/>
          <w:sz w:val="24"/>
        </w:rPr>
        <w:t xml:space="preserve"> </w:t>
      </w:r>
      <w:r>
        <w:rPr>
          <w:sz w:val="24"/>
        </w:rPr>
        <w:t>there are significant limitations to them. Broadly these options are to:</w:t>
      </w:r>
    </w:p>
    <w:p w14:paraId="4EE0C795" w14:textId="77777777" w:rsidR="0050074C" w:rsidRDefault="0050074C">
      <w:pPr>
        <w:pStyle w:val="BodyText"/>
        <w:spacing w:before="10"/>
        <w:rPr>
          <w:sz w:val="20"/>
        </w:rPr>
      </w:pPr>
    </w:p>
    <w:p w14:paraId="20556C3B" w14:textId="77777777" w:rsidR="0050074C" w:rsidRDefault="006C77F8">
      <w:pPr>
        <w:pStyle w:val="ListParagraph"/>
        <w:numPr>
          <w:ilvl w:val="1"/>
          <w:numId w:val="2"/>
        </w:numPr>
        <w:tabs>
          <w:tab w:val="left" w:pos="1582"/>
        </w:tabs>
        <w:spacing w:before="1"/>
        <w:ind w:right="933"/>
        <w:jc w:val="both"/>
        <w:rPr>
          <w:sz w:val="24"/>
        </w:rPr>
      </w:pPr>
      <w:r>
        <w:rPr>
          <w:sz w:val="24"/>
        </w:rPr>
        <w:t>end</w:t>
      </w:r>
      <w:r>
        <w:rPr>
          <w:spacing w:val="-4"/>
          <w:sz w:val="24"/>
        </w:rPr>
        <w:t xml:space="preserve"> </w:t>
      </w:r>
      <w:r>
        <w:rPr>
          <w:sz w:val="24"/>
        </w:rPr>
        <w:t>their</w:t>
      </w:r>
      <w:r>
        <w:rPr>
          <w:spacing w:val="-5"/>
          <w:sz w:val="24"/>
        </w:rPr>
        <w:t xml:space="preserve"> </w:t>
      </w:r>
      <w:r>
        <w:rPr>
          <w:sz w:val="24"/>
        </w:rPr>
        <w:t>lease</w:t>
      </w:r>
      <w:r>
        <w:rPr>
          <w:spacing w:val="-4"/>
          <w:sz w:val="24"/>
        </w:rPr>
        <w:t xml:space="preserve"> </w:t>
      </w:r>
      <w:r>
        <w:rPr>
          <w:sz w:val="24"/>
        </w:rPr>
        <w:t>/</w:t>
      </w:r>
      <w:r>
        <w:rPr>
          <w:spacing w:val="-4"/>
          <w:sz w:val="24"/>
        </w:rPr>
        <w:t xml:space="preserve"> </w:t>
      </w:r>
      <w:r>
        <w:rPr>
          <w:sz w:val="24"/>
        </w:rPr>
        <w:t>tenancy</w:t>
      </w:r>
      <w:r>
        <w:rPr>
          <w:spacing w:val="-4"/>
          <w:sz w:val="24"/>
        </w:rPr>
        <w:t xml:space="preserve"> </w:t>
      </w:r>
      <w:r>
        <w:rPr>
          <w:sz w:val="24"/>
        </w:rPr>
        <w:t>for</w:t>
      </w:r>
      <w:r>
        <w:rPr>
          <w:spacing w:val="-5"/>
          <w:sz w:val="24"/>
        </w:rPr>
        <w:t xml:space="preserve"> </w:t>
      </w:r>
      <w:r>
        <w:rPr>
          <w:sz w:val="24"/>
        </w:rPr>
        <w:t>private</w:t>
      </w:r>
      <w:r>
        <w:rPr>
          <w:spacing w:val="-4"/>
          <w:sz w:val="24"/>
        </w:rPr>
        <w:t xml:space="preserve"> </w:t>
      </w:r>
      <w:r>
        <w:rPr>
          <w:sz w:val="24"/>
        </w:rPr>
        <w:t>rental</w:t>
      </w:r>
      <w:r>
        <w:rPr>
          <w:spacing w:val="-4"/>
          <w:sz w:val="24"/>
        </w:rPr>
        <w:t xml:space="preserve"> </w:t>
      </w:r>
      <w:r>
        <w:rPr>
          <w:sz w:val="24"/>
        </w:rPr>
        <w:t>accommodation</w:t>
      </w:r>
      <w:r>
        <w:rPr>
          <w:spacing w:val="-4"/>
          <w:sz w:val="24"/>
        </w:rPr>
        <w:t xml:space="preserve"> </w:t>
      </w:r>
      <w:r>
        <w:rPr>
          <w:sz w:val="24"/>
        </w:rPr>
        <w:t>(noting</w:t>
      </w:r>
      <w:r>
        <w:rPr>
          <w:spacing w:val="-4"/>
          <w:sz w:val="24"/>
        </w:rPr>
        <w:t xml:space="preserve"> </w:t>
      </w:r>
      <w:r>
        <w:rPr>
          <w:sz w:val="24"/>
        </w:rPr>
        <w:t>that</w:t>
      </w:r>
      <w:r>
        <w:rPr>
          <w:spacing w:val="-4"/>
          <w:sz w:val="24"/>
        </w:rPr>
        <w:t xml:space="preserve"> </w:t>
      </w:r>
      <w:r>
        <w:rPr>
          <w:sz w:val="24"/>
        </w:rPr>
        <w:t xml:space="preserve">many are likely to have a fixed-term lease) and seek alternative options (including </w:t>
      </w:r>
      <w:r>
        <w:rPr>
          <w:spacing w:val="-4"/>
          <w:sz w:val="24"/>
        </w:rPr>
        <w:t>TAS)</w:t>
      </w:r>
    </w:p>
    <w:p w14:paraId="0825E9C1" w14:textId="77777777" w:rsidR="0050074C" w:rsidRDefault="0050074C">
      <w:pPr>
        <w:pStyle w:val="BodyText"/>
        <w:spacing w:before="9"/>
        <w:rPr>
          <w:sz w:val="20"/>
        </w:rPr>
      </w:pPr>
    </w:p>
    <w:p w14:paraId="31854E2E" w14:textId="77777777" w:rsidR="0050074C" w:rsidRDefault="006C77F8">
      <w:pPr>
        <w:pStyle w:val="ListParagraph"/>
        <w:numPr>
          <w:ilvl w:val="1"/>
          <w:numId w:val="2"/>
        </w:numPr>
        <w:tabs>
          <w:tab w:val="left" w:pos="1581"/>
          <w:tab w:val="left" w:pos="1582"/>
        </w:tabs>
        <w:spacing w:before="1"/>
        <w:ind w:hanging="721"/>
        <w:rPr>
          <w:sz w:val="24"/>
        </w:rPr>
      </w:pPr>
      <w:r>
        <w:rPr>
          <w:sz w:val="24"/>
        </w:rPr>
        <w:t>seek</w:t>
      </w:r>
      <w:r>
        <w:rPr>
          <w:spacing w:val="-2"/>
          <w:sz w:val="24"/>
        </w:rPr>
        <w:t xml:space="preserve"> </w:t>
      </w:r>
      <w:r>
        <w:rPr>
          <w:sz w:val="24"/>
        </w:rPr>
        <w:t>support</w:t>
      </w:r>
      <w:r>
        <w:rPr>
          <w:spacing w:val="-2"/>
          <w:sz w:val="24"/>
        </w:rPr>
        <w:t xml:space="preserve"> </w:t>
      </w:r>
      <w:r>
        <w:rPr>
          <w:sz w:val="24"/>
        </w:rPr>
        <w:t xml:space="preserve">from mortgage </w:t>
      </w:r>
      <w:r>
        <w:rPr>
          <w:spacing w:val="-2"/>
          <w:sz w:val="24"/>
        </w:rPr>
        <w:t>lenders</w:t>
      </w:r>
    </w:p>
    <w:p w14:paraId="621515F9" w14:textId="77777777" w:rsidR="0050074C" w:rsidRDefault="0050074C">
      <w:pPr>
        <w:pStyle w:val="BodyText"/>
        <w:spacing w:before="9"/>
        <w:rPr>
          <w:sz w:val="20"/>
        </w:rPr>
      </w:pPr>
    </w:p>
    <w:p w14:paraId="5DF8D470" w14:textId="77777777" w:rsidR="0050074C" w:rsidRDefault="006C77F8">
      <w:pPr>
        <w:pStyle w:val="ListParagraph"/>
        <w:numPr>
          <w:ilvl w:val="1"/>
          <w:numId w:val="2"/>
        </w:numPr>
        <w:tabs>
          <w:tab w:val="left" w:pos="1581"/>
          <w:tab w:val="left" w:pos="1582"/>
        </w:tabs>
        <w:spacing w:before="1"/>
        <w:ind w:hanging="721"/>
        <w:rPr>
          <w:sz w:val="24"/>
        </w:rPr>
      </w:pPr>
      <w:r>
        <w:rPr>
          <w:sz w:val="24"/>
        </w:rPr>
        <w:t>seek</w:t>
      </w:r>
      <w:r>
        <w:rPr>
          <w:spacing w:val="-4"/>
          <w:sz w:val="24"/>
        </w:rPr>
        <w:t xml:space="preserve"> </w:t>
      </w:r>
      <w:r>
        <w:rPr>
          <w:sz w:val="24"/>
        </w:rPr>
        <w:t>support</w:t>
      </w:r>
      <w:r>
        <w:rPr>
          <w:spacing w:val="-3"/>
          <w:sz w:val="24"/>
        </w:rPr>
        <w:t xml:space="preserve"> </w:t>
      </w:r>
      <w:r>
        <w:rPr>
          <w:sz w:val="24"/>
        </w:rPr>
        <w:t>from</w:t>
      </w:r>
      <w:r>
        <w:rPr>
          <w:spacing w:val="-1"/>
          <w:sz w:val="24"/>
        </w:rPr>
        <w:t xml:space="preserve"> </w:t>
      </w:r>
      <w:r>
        <w:rPr>
          <w:sz w:val="24"/>
        </w:rPr>
        <w:t>MSD,</w:t>
      </w:r>
      <w:r>
        <w:rPr>
          <w:spacing w:val="-1"/>
          <w:sz w:val="24"/>
        </w:rPr>
        <w:t xml:space="preserve"> </w:t>
      </w:r>
      <w:r>
        <w:rPr>
          <w:sz w:val="24"/>
        </w:rPr>
        <w:t>where</w:t>
      </w:r>
      <w:r>
        <w:rPr>
          <w:spacing w:val="-3"/>
          <w:sz w:val="24"/>
        </w:rPr>
        <w:t xml:space="preserve"> </w:t>
      </w:r>
      <w:r>
        <w:rPr>
          <w:sz w:val="24"/>
        </w:rPr>
        <w:t>financial</w:t>
      </w:r>
      <w:r>
        <w:rPr>
          <w:spacing w:val="1"/>
          <w:sz w:val="24"/>
        </w:rPr>
        <w:t xml:space="preserve"> </w:t>
      </w:r>
      <w:r>
        <w:rPr>
          <w:sz w:val="24"/>
        </w:rPr>
        <w:t>hardship</w:t>
      </w:r>
      <w:r>
        <w:rPr>
          <w:spacing w:val="-1"/>
          <w:sz w:val="24"/>
        </w:rPr>
        <w:t xml:space="preserve"> </w:t>
      </w:r>
      <w:r>
        <w:rPr>
          <w:spacing w:val="-2"/>
          <w:sz w:val="24"/>
        </w:rPr>
        <w:t>exists.</w:t>
      </w:r>
    </w:p>
    <w:p w14:paraId="2DFAA481" w14:textId="77777777" w:rsidR="0050074C" w:rsidRDefault="0050074C">
      <w:pPr>
        <w:pStyle w:val="BodyText"/>
        <w:spacing w:before="10"/>
        <w:rPr>
          <w:sz w:val="20"/>
        </w:rPr>
      </w:pPr>
    </w:p>
    <w:p w14:paraId="0385BE36" w14:textId="77777777" w:rsidR="0050074C" w:rsidRDefault="006C77F8">
      <w:pPr>
        <w:pStyle w:val="ListParagraph"/>
        <w:numPr>
          <w:ilvl w:val="0"/>
          <w:numId w:val="2"/>
        </w:numPr>
        <w:tabs>
          <w:tab w:val="left" w:pos="861"/>
          <w:tab w:val="left" w:pos="862"/>
        </w:tabs>
        <w:ind w:left="861" w:right="781"/>
        <w:rPr>
          <w:sz w:val="24"/>
        </w:rPr>
      </w:pPr>
      <w:r>
        <w:rPr>
          <w:sz w:val="24"/>
        </w:rPr>
        <w:t>Homeowners can talk to their landlords about ending their lease for the current temporary accommodation and finding alternative accommodation (such as TAS). While ending a lease and finding alternative accommodation may be an option for some</w:t>
      </w:r>
      <w:r>
        <w:rPr>
          <w:spacing w:val="-3"/>
          <w:sz w:val="24"/>
        </w:rPr>
        <w:t xml:space="preserve"> </w:t>
      </w:r>
      <w:r>
        <w:rPr>
          <w:sz w:val="24"/>
        </w:rPr>
        <w:t>affected</w:t>
      </w:r>
      <w:r>
        <w:rPr>
          <w:spacing w:val="-3"/>
          <w:sz w:val="24"/>
        </w:rPr>
        <w:t xml:space="preserve"> </w:t>
      </w:r>
      <w:r>
        <w:rPr>
          <w:sz w:val="24"/>
        </w:rPr>
        <w:t>homeowners,</w:t>
      </w:r>
      <w:r>
        <w:rPr>
          <w:spacing w:val="-4"/>
          <w:sz w:val="24"/>
        </w:rPr>
        <w:t xml:space="preserve"> </w:t>
      </w:r>
      <w:r>
        <w:rPr>
          <w:sz w:val="24"/>
        </w:rPr>
        <w:t>there</w:t>
      </w:r>
      <w:r>
        <w:rPr>
          <w:spacing w:val="-3"/>
          <w:sz w:val="24"/>
        </w:rPr>
        <w:t xml:space="preserve"> </w:t>
      </w:r>
      <w:r>
        <w:rPr>
          <w:sz w:val="24"/>
        </w:rPr>
        <w:t>may</w:t>
      </w:r>
      <w:r>
        <w:rPr>
          <w:spacing w:val="-4"/>
          <w:sz w:val="24"/>
        </w:rPr>
        <w:t xml:space="preserve"> </w:t>
      </w:r>
      <w:r>
        <w:rPr>
          <w:sz w:val="24"/>
        </w:rPr>
        <w:t>be</w:t>
      </w:r>
      <w:r>
        <w:rPr>
          <w:spacing w:val="-3"/>
          <w:sz w:val="24"/>
        </w:rPr>
        <w:t xml:space="preserve"> </w:t>
      </w:r>
      <w:r>
        <w:rPr>
          <w:sz w:val="24"/>
        </w:rPr>
        <w:t>some</w:t>
      </w:r>
      <w:r>
        <w:rPr>
          <w:spacing w:val="-3"/>
          <w:sz w:val="24"/>
        </w:rPr>
        <w:t xml:space="preserve"> </w:t>
      </w:r>
      <w:r>
        <w:rPr>
          <w:sz w:val="24"/>
        </w:rPr>
        <w:t>limitations</w:t>
      </w:r>
      <w:r>
        <w:rPr>
          <w:spacing w:val="-2"/>
          <w:sz w:val="24"/>
        </w:rPr>
        <w:t xml:space="preserve"> </w:t>
      </w:r>
      <w:r>
        <w:rPr>
          <w:sz w:val="24"/>
        </w:rPr>
        <w:t>to</w:t>
      </w:r>
      <w:r>
        <w:rPr>
          <w:spacing w:val="-3"/>
          <w:sz w:val="24"/>
        </w:rPr>
        <w:t xml:space="preserve"> </w:t>
      </w:r>
      <w:r>
        <w:rPr>
          <w:sz w:val="24"/>
        </w:rPr>
        <w:t>doing</w:t>
      </w:r>
      <w:r>
        <w:rPr>
          <w:spacing w:val="-4"/>
          <w:sz w:val="24"/>
        </w:rPr>
        <w:t xml:space="preserve"> </w:t>
      </w:r>
      <w:r>
        <w:rPr>
          <w:sz w:val="24"/>
        </w:rPr>
        <w:t>so.</w:t>
      </w:r>
      <w:r>
        <w:rPr>
          <w:spacing w:val="-4"/>
          <w:sz w:val="24"/>
        </w:rPr>
        <w:t xml:space="preserve"> </w:t>
      </w:r>
      <w:r>
        <w:rPr>
          <w:sz w:val="24"/>
        </w:rPr>
        <w:t>Under</w:t>
      </w:r>
      <w:r>
        <w:rPr>
          <w:spacing w:val="-4"/>
          <w:sz w:val="24"/>
        </w:rPr>
        <w:t xml:space="preserve"> </w:t>
      </w:r>
      <w:r>
        <w:rPr>
          <w:sz w:val="24"/>
        </w:rPr>
        <w:t>section 56D of the Residential Tenancies Act 1986, a tenant can apply to the Tenancy Tribunal to have the tenancy ended early if there has been an unexpected (“unforeseen”) change in their situation – losing their job, for example – that means they will suffer “severe hardship” if the length of the tenancy is not reduced. But the hardship they would suffer must be greater than the hardship the landlord would suffer by having the tenancy end early.</w:t>
      </w:r>
    </w:p>
    <w:p w14:paraId="3CDECCD3" w14:textId="77777777" w:rsidR="0050074C" w:rsidRDefault="0050074C">
      <w:pPr>
        <w:pStyle w:val="BodyText"/>
        <w:spacing w:before="10"/>
        <w:rPr>
          <w:sz w:val="20"/>
        </w:rPr>
      </w:pPr>
    </w:p>
    <w:p w14:paraId="4A647EC3" w14:textId="77777777" w:rsidR="0050074C" w:rsidRDefault="006C77F8">
      <w:pPr>
        <w:pStyle w:val="ListParagraph"/>
        <w:numPr>
          <w:ilvl w:val="0"/>
          <w:numId w:val="2"/>
        </w:numPr>
        <w:tabs>
          <w:tab w:val="left" w:pos="861"/>
          <w:tab w:val="left" w:pos="862"/>
        </w:tabs>
        <w:ind w:left="861" w:right="1086"/>
        <w:rPr>
          <w:sz w:val="24"/>
        </w:rPr>
      </w:pPr>
      <w:r>
        <w:rPr>
          <w:sz w:val="24"/>
        </w:rPr>
        <w:t>Homeowners can also approach their mortgage lenders about options available to reduce the immediate mortgage costs associated with the property they own. For borrowers,</w:t>
      </w:r>
      <w:r>
        <w:rPr>
          <w:spacing w:val="-4"/>
          <w:sz w:val="24"/>
        </w:rPr>
        <w:t xml:space="preserve"> </w:t>
      </w:r>
      <w:r>
        <w:rPr>
          <w:sz w:val="24"/>
        </w:rPr>
        <w:t>under</w:t>
      </w:r>
      <w:r>
        <w:rPr>
          <w:spacing w:val="-4"/>
          <w:sz w:val="24"/>
        </w:rPr>
        <w:t xml:space="preserve"> </w:t>
      </w:r>
      <w:r>
        <w:rPr>
          <w:sz w:val="24"/>
        </w:rPr>
        <w:t>the</w:t>
      </w:r>
      <w:r>
        <w:rPr>
          <w:spacing w:val="-4"/>
          <w:sz w:val="24"/>
        </w:rPr>
        <w:t xml:space="preserve"> </w:t>
      </w:r>
      <w:r>
        <w:rPr>
          <w:sz w:val="24"/>
        </w:rPr>
        <w:t>Credit</w:t>
      </w:r>
      <w:r>
        <w:rPr>
          <w:spacing w:val="-4"/>
          <w:sz w:val="24"/>
        </w:rPr>
        <w:t xml:space="preserve"> </w:t>
      </w:r>
      <w:r>
        <w:rPr>
          <w:sz w:val="24"/>
        </w:rPr>
        <w:t>Contracts</w:t>
      </w:r>
      <w:r>
        <w:rPr>
          <w:spacing w:val="-4"/>
          <w:sz w:val="24"/>
        </w:rPr>
        <w:t xml:space="preserve"> </w:t>
      </w:r>
      <w:r>
        <w:rPr>
          <w:sz w:val="24"/>
        </w:rPr>
        <w:t>and</w:t>
      </w:r>
      <w:r>
        <w:rPr>
          <w:spacing w:val="-4"/>
          <w:sz w:val="24"/>
        </w:rPr>
        <w:t xml:space="preserve"> </w:t>
      </w:r>
      <w:r>
        <w:rPr>
          <w:sz w:val="24"/>
        </w:rPr>
        <w:t>Consumer</w:t>
      </w:r>
      <w:r>
        <w:rPr>
          <w:spacing w:val="-4"/>
          <w:sz w:val="24"/>
        </w:rPr>
        <w:t xml:space="preserve"> </w:t>
      </w:r>
      <w:r>
        <w:rPr>
          <w:sz w:val="24"/>
        </w:rPr>
        <w:t>Finance</w:t>
      </w:r>
      <w:r>
        <w:rPr>
          <w:spacing w:val="-4"/>
          <w:sz w:val="24"/>
        </w:rPr>
        <w:t xml:space="preserve"> </w:t>
      </w:r>
      <w:r>
        <w:rPr>
          <w:sz w:val="24"/>
        </w:rPr>
        <w:t>Act</w:t>
      </w:r>
      <w:r>
        <w:rPr>
          <w:spacing w:val="-5"/>
          <w:sz w:val="24"/>
        </w:rPr>
        <w:t xml:space="preserve"> </w:t>
      </w:r>
      <w:r>
        <w:rPr>
          <w:sz w:val="24"/>
        </w:rPr>
        <w:t>2003</w:t>
      </w:r>
      <w:r>
        <w:rPr>
          <w:spacing w:val="-4"/>
          <w:sz w:val="24"/>
        </w:rPr>
        <w:t xml:space="preserve"> </w:t>
      </w:r>
      <w:r>
        <w:rPr>
          <w:sz w:val="24"/>
        </w:rPr>
        <w:t>(CCCFA),</w:t>
      </w:r>
    </w:p>
    <w:p w14:paraId="0C5FDCF4" w14:textId="77777777" w:rsidR="0050074C" w:rsidRDefault="0050074C">
      <w:pPr>
        <w:rPr>
          <w:sz w:val="24"/>
        </w:rPr>
        <w:sectPr w:rsidR="0050074C">
          <w:pgSz w:w="11910" w:h="16840"/>
          <w:pgMar w:top="1340" w:right="740" w:bottom="1180" w:left="1300" w:header="715" w:footer="983" w:gutter="0"/>
          <w:cols w:space="720"/>
        </w:sectPr>
      </w:pPr>
    </w:p>
    <w:p w14:paraId="54AC3583" w14:textId="77777777" w:rsidR="0050074C" w:rsidRDefault="006C77F8">
      <w:pPr>
        <w:pStyle w:val="BodyText"/>
        <w:spacing w:before="84"/>
        <w:ind w:left="861" w:right="728"/>
      </w:pPr>
      <w:r>
        <w:lastRenderedPageBreak/>
        <w:t>there</w:t>
      </w:r>
      <w:r>
        <w:rPr>
          <w:spacing w:val="-4"/>
        </w:rPr>
        <w:t xml:space="preserve"> </w:t>
      </w:r>
      <w:r>
        <w:t>are</w:t>
      </w:r>
      <w:r>
        <w:rPr>
          <w:spacing w:val="-4"/>
        </w:rPr>
        <w:t xml:space="preserve"> </w:t>
      </w:r>
      <w:r>
        <w:t>specific</w:t>
      </w:r>
      <w:r>
        <w:rPr>
          <w:spacing w:val="-2"/>
        </w:rPr>
        <w:t xml:space="preserve"> </w:t>
      </w:r>
      <w:r>
        <w:t>provisions</w:t>
      </w:r>
      <w:r>
        <w:rPr>
          <w:spacing w:val="-5"/>
        </w:rPr>
        <w:t xml:space="preserve"> </w:t>
      </w:r>
      <w:r>
        <w:t>for</w:t>
      </w:r>
      <w:r>
        <w:rPr>
          <w:spacing w:val="-5"/>
        </w:rPr>
        <w:t xml:space="preserve"> </w:t>
      </w:r>
      <w:r>
        <w:t>“unforeseen</w:t>
      </w:r>
      <w:r>
        <w:rPr>
          <w:spacing w:val="-5"/>
        </w:rPr>
        <w:t xml:space="preserve"> </w:t>
      </w:r>
      <w:r>
        <w:t>hardship”,</w:t>
      </w:r>
      <w:r>
        <w:rPr>
          <w:spacing w:val="-4"/>
        </w:rPr>
        <w:t xml:space="preserve"> </w:t>
      </w:r>
      <w:r>
        <w:t>which</w:t>
      </w:r>
      <w:r>
        <w:rPr>
          <w:spacing w:val="-5"/>
        </w:rPr>
        <w:t xml:space="preserve"> </w:t>
      </w:r>
      <w:r>
        <w:t>in</w:t>
      </w:r>
      <w:r>
        <w:rPr>
          <w:spacing w:val="-5"/>
        </w:rPr>
        <w:t xml:space="preserve"> </w:t>
      </w:r>
      <w:r>
        <w:t>limited circumstances, provides a right to request the following:</w:t>
      </w:r>
    </w:p>
    <w:p w14:paraId="6D8DB742" w14:textId="77777777" w:rsidR="0050074C" w:rsidRDefault="0050074C">
      <w:pPr>
        <w:pStyle w:val="BodyText"/>
        <w:spacing w:before="10"/>
        <w:rPr>
          <w:sz w:val="20"/>
        </w:rPr>
      </w:pPr>
    </w:p>
    <w:p w14:paraId="70BC428E" w14:textId="77777777" w:rsidR="0050074C" w:rsidRDefault="006C77F8">
      <w:pPr>
        <w:pStyle w:val="ListParagraph"/>
        <w:numPr>
          <w:ilvl w:val="1"/>
          <w:numId w:val="2"/>
        </w:numPr>
        <w:tabs>
          <w:tab w:val="left" w:pos="1581"/>
          <w:tab w:val="left" w:pos="1582"/>
        </w:tabs>
        <w:ind w:right="953"/>
        <w:rPr>
          <w:sz w:val="24"/>
        </w:rPr>
      </w:pPr>
      <w:r>
        <w:rPr>
          <w:sz w:val="24"/>
        </w:rPr>
        <w:t>extending</w:t>
      </w:r>
      <w:r>
        <w:rPr>
          <w:spacing w:val="-3"/>
          <w:sz w:val="24"/>
        </w:rPr>
        <w:t xml:space="preserve"> </w:t>
      </w:r>
      <w:r>
        <w:rPr>
          <w:sz w:val="24"/>
        </w:rPr>
        <w:t>the</w:t>
      </w:r>
      <w:r>
        <w:rPr>
          <w:spacing w:val="-3"/>
          <w:sz w:val="24"/>
        </w:rPr>
        <w:t xml:space="preserve"> </w:t>
      </w:r>
      <w:r>
        <w:rPr>
          <w:sz w:val="24"/>
        </w:rPr>
        <w:t>term</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contract</w:t>
      </w:r>
      <w:r>
        <w:rPr>
          <w:spacing w:val="-3"/>
          <w:sz w:val="24"/>
        </w:rPr>
        <w:t xml:space="preserve"> </w:t>
      </w:r>
      <w:r>
        <w:rPr>
          <w:sz w:val="24"/>
        </w:rPr>
        <w:t>and</w:t>
      </w:r>
      <w:r>
        <w:rPr>
          <w:spacing w:val="-4"/>
          <w:sz w:val="24"/>
        </w:rPr>
        <w:t xml:space="preserve"> </w:t>
      </w:r>
      <w:r>
        <w:rPr>
          <w:sz w:val="24"/>
        </w:rPr>
        <w:t>reducing</w:t>
      </w:r>
      <w:r>
        <w:rPr>
          <w:spacing w:val="-3"/>
          <w:sz w:val="24"/>
        </w:rPr>
        <w:t xml:space="preserve"> </w:t>
      </w:r>
      <w:r>
        <w:rPr>
          <w:sz w:val="24"/>
        </w:rPr>
        <w:t>the</w:t>
      </w:r>
      <w:r>
        <w:rPr>
          <w:spacing w:val="-3"/>
          <w:sz w:val="24"/>
        </w:rPr>
        <w:t xml:space="preserve"> </w:t>
      </w:r>
      <w:r>
        <w:rPr>
          <w:sz w:val="24"/>
        </w:rPr>
        <w:t>amount</w:t>
      </w:r>
      <w:r>
        <w:rPr>
          <w:spacing w:val="-3"/>
          <w:sz w:val="24"/>
        </w:rPr>
        <w:t xml:space="preserve"> </w:t>
      </w:r>
      <w:r>
        <w:rPr>
          <w:sz w:val="24"/>
        </w:rPr>
        <w:t>of</w:t>
      </w:r>
      <w:r>
        <w:rPr>
          <w:spacing w:val="-4"/>
          <w:sz w:val="24"/>
        </w:rPr>
        <w:t xml:space="preserve"> </w:t>
      </w:r>
      <w:r>
        <w:rPr>
          <w:sz w:val="24"/>
        </w:rPr>
        <w:t>each</w:t>
      </w:r>
      <w:r>
        <w:rPr>
          <w:spacing w:val="-4"/>
          <w:sz w:val="24"/>
        </w:rPr>
        <w:t xml:space="preserve"> </w:t>
      </w:r>
      <w:r>
        <w:rPr>
          <w:sz w:val="24"/>
        </w:rPr>
        <w:t>payment due under the contract accordingly (without a consequential change being made to the annual interest rate or annual interest rates)</w:t>
      </w:r>
    </w:p>
    <w:p w14:paraId="01522ADD" w14:textId="77777777" w:rsidR="0050074C" w:rsidRDefault="0050074C">
      <w:pPr>
        <w:pStyle w:val="BodyText"/>
        <w:spacing w:before="10"/>
        <w:rPr>
          <w:sz w:val="20"/>
        </w:rPr>
      </w:pPr>
    </w:p>
    <w:p w14:paraId="48431BB4" w14:textId="77777777" w:rsidR="0050074C" w:rsidRDefault="006C77F8">
      <w:pPr>
        <w:pStyle w:val="ListParagraph"/>
        <w:numPr>
          <w:ilvl w:val="1"/>
          <w:numId w:val="2"/>
        </w:numPr>
        <w:tabs>
          <w:tab w:val="left" w:pos="1581"/>
          <w:tab w:val="left" w:pos="1582"/>
        </w:tabs>
        <w:spacing w:before="1"/>
        <w:ind w:right="919"/>
        <w:rPr>
          <w:sz w:val="24"/>
        </w:rPr>
      </w:pPr>
      <w:r>
        <w:rPr>
          <w:sz w:val="24"/>
        </w:rPr>
        <w:t>postponing, during a specified period, the dates on which payments are due under</w:t>
      </w:r>
      <w:r>
        <w:rPr>
          <w:spacing w:val="-3"/>
          <w:sz w:val="24"/>
        </w:rPr>
        <w:t xml:space="preserve"> </w:t>
      </w:r>
      <w:r>
        <w:rPr>
          <w:sz w:val="24"/>
        </w:rPr>
        <w:t>the</w:t>
      </w:r>
      <w:r>
        <w:rPr>
          <w:spacing w:val="-5"/>
          <w:sz w:val="24"/>
        </w:rPr>
        <w:t xml:space="preserve"> </w:t>
      </w:r>
      <w:r>
        <w:rPr>
          <w:sz w:val="24"/>
        </w:rPr>
        <w:t>contract</w:t>
      </w:r>
      <w:r>
        <w:rPr>
          <w:spacing w:val="-1"/>
          <w:sz w:val="24"/>
        </w:rPr>
        <w:t xml:space="preserve"> </w:t>
      </w:r>
      <w:r>
        <w:rPr>
          <w:sz w:val="24"/>
        </w:rPr>
        <w:t>(without</w:t>
      </w:r>
      <w:r>
        <w:rPr>
          <w:spacing w:val="-3"/>
          <w:sz w:val="24"/>
        </w:rPr>
        <w:t xml:space="preserve"> </w:t>
      </w:r>
      <w:r>
        <w:rPr>
          <w:sz w:val="24"/>
        </w:rPr>
        <w:t>a</w:t>
      </w:r>
      <w:r>
        <w:rPr>
          <w:spacing w:val="-5"/>
          <w:sz w:val="24"/>
        </w:rPr>
        <w:t xml:space="preserve"> </w:t>
      </w:r>
      <w:r>
        <w:rPr>
          <w:sz w:val="24"/>
        </w:rPr>
        <w:t>consequential</w:t>
      </w:r>
      <w:r>
        <w:rPr>
          <w:spacing w:val="-3"/>
          <w:sz w:val="24"/>
        </w:rPr>
        <w:t xml:space="preserve"> </w:t>
      </w:r>
      <w:r>
        <w:rPr>
          <w:sz w:val="24"/>
        </w:rPr>
        <w:t>change</w:t>
      </w:r>
      <w:r>
        <w:rPr>
          <w:spacing w:val="-3"/>
          <w:sz w:val="24"/>
        </w:rPr>
        <w:t xml:space="preserve"> </w:t>
      </w:r>
      <w:r>
        <w:rPr>
          <w:sz w:val="24"/>
        </w:rPr>
        <w:t>being</w:t>
      </w:r>
      <w:r>
        <w:rPr>
          <w:spacing w:val="-4"/>
          <w:sz w:val="24"/>
        </w:rPr>
        <w:t xml:space="preserve"> </w:t>
      </w:r>
      <w:r>
        <w:rPr>
          <w:sz w:val="24"/>
        </w:rPr>
        <w:t>made</w:t>
      </w:r>
      <w:r>
        <w:rPr>
          <w:spacing w:val="-3"/>
          <w:sz w:val="24"/>
        </w:rPr>
        <w:t xml:space="preserve"> </w:t>
      </w:r>
      <w:r>
        <w:rPr>
          <w:sz w:val="24"/>
        </w:rPr>
        <w:t>to</w:t>
      </w:r>
      <w:r>
        <w:rPr>
          <w:spacing w:val="-3"/>
          <w:sz w:val="24"/>
        </w:rPr>
        <w:t xml:space="preserve"> </w:t>
      </w:r>
      <w:r>
        <w:rPr>
          <w:sz w:val="24"/>
        </w:rPr>
        <w:t>the</w:t>
      </w:r>
      <w:r>
        <w:rPr>
          <w:spacing w:val="-5"/>
          <w:sz w:val="24"/>
        </w:rPr>
        <w:t xml:space="preserve"> </w:t>
      </w:r>
      <w:r>
        <w:rPr>
          <w:sz w:val="24"/>
        </w:rPr>
        <w:t>annual interest rate or annual interest rates)</w:t>
      </w:r>
    </w:p>
    <w:p w14:paraId="518AA3CE" w14:textId="77777777" w:rsidR="0050074C" w:rsidRDefault="0050074C">
      <w:pPr>
        <w:pStyle w:val="BodyText"/>
        <w:spacing w:before="9"/>
        <w:rPr>
          <w:sz w:val="20"/>
        </w:rPr>
      </w:pPr>
    </w:p>
    <w:p w14:paraId="4EBAEBDA" w14:textId="77777777" w:rsidR="0050074C" w:rsidRDefault="006C77F8">
      <w:pPr>
        <w:pStyle w:val="ListParagraph"/>
        <w:numPr>
          <w:ilvl w:val="1"/>
          <w:numId w:val="2"/>
        </w:numPr>
        <w:tabs>
          <w:tab w:val="left" w:pos="1581"/>
          <w:tab w:val="left" w:pos="1582"/>
        </w:tabs>
        <w:spacing w:before="1"/>
        <w:ind w:right="840"/>
        <w:rPr>
          <w:sz w:val="24"/>
        </w:rPr>
      </w:pPr>
      <w:r>
        <w:rPr>
          <w:sz w:val="24"/>
        </w:rPr>
        <w:t>extending the term of the contract and postponing, during a specified period, the dates on which payments are due under the contract (without a consequential</w:t>
      </w:r>
      <w:r>
        <w:rPr>
          <w:spacing w:val="-2"/>
          <w:sz w:val="24"/>
        </w:rPr>
        <w:t xml:space="preserve"> </w:t>
      </w:r>
      <w:r>
        <w:rPr>
          <w:sz w:val="24"/>
        </w:rPr>
        <w:t>change</w:t>
      </w:r>
      <w:r>
        <w:rPr>
          <w:spacing w:val="-4"/>
          <w:sz w:val="24"/>
        </w:rPr>
        <w:t xml:space="preserve"> </w:t>
      </w:r>
      <w:r>
        <w:rPr>
          <w:sz w:val="24"/>
        </w:rPr>
        <w:t>being</w:t>
      </w:r>
      <w:r>
        <w:rPr>
          <w:spacing w:val="-5"/>
          <w:sz w:val="24"/>
        </w:rPr>
        <w:t xml:space="preserve"> </w:t>
      </w:r>
      <w:r>
        <w:rPr>
          <w:sz w:val="24"/>
        </w:rPr>
        <w:t>made</w:t>
      </w:r>
      <w:r>
        <w:rPr>
          <w:spacing w:val="-4"/>
          <w:sz w:val="24"/>
        </w:rPr>
        <w:t xml:space="preserve"> </w:t>
      </w:r>
      <w:r>
        <w:rPr>
          <w:sz w:val="24"/>
        </w:rPr>
        <w:t>to</w:t>
      </w:r>
      <w:r>
        <w:rPr>
          <w:spacing w:val="-5"/>
          <w:sz w:val="24"/>
        </w:rPr>
        <w:t xml:space="preserve"> </w:t>
      </w:r>
      <w:r>
        <w:rPr>
          <w:sz w:val="24"/>
        </w:rPr>
        <w:t>the</w:t>
      </w:r>
      <w:r>
        <w:rPr>
          <w:spacing w:val="-4"/>
          <w:sz w:val="24"/>
        </w:rPr>
        <w:t xml:space="preserve"> </w:t>
      </w:r>
      <w:r>
        <w:rPr>
          <w:sz w:val="24"/>
        </w:rPr>
        <w:t>annual</w:t>
      </w:r>
      <w:r>
        <w:rPr>
          <w:spacing w:val="-4"/>
          <w:sz w:val="24"/>
        </w:rPr>
        <w:t xml:space="preserve"> </w:t>
      </w:r>
      <w:r>
        <w:rPr>
          <w:sz w:val="24"/>
        </w:rPr>
        <w:t>interest</w:t>
      </w:r>
      <w:r>
        <w:rPr>
          <w:spacing w:val="-4"/>
          <w:sz w:val="24"/>
        </w:rPr>
        <w:t xml:space="preserve"> </w:t>
      </w:r>
      <w:r>
        <w:rPr>
          <w:sz w:val="24"/>
        </w:rPr>
        <w:t>rate</w:t>
      </w:r>
      <w:r>
        <w:rPr>
          <w:spacing w:val="-4"/>
          <w:sz w:val="24"/>
        </w:rPr>
        <w:t xml:space="preserve"> </w:t>
      </w:r>
      <w:r>
        <w:rPr>
          <w:sz w:val="24"/>
        </w:rPr>
        <w:t>or</w:t>
      </w:r>
      <w:r>
        <w:rPr>
          <w:spacing w:val="-5"/>
          <w:sz w:val="24"/>
        </w:rPr>
        <w:t xml:space="preserve"> </w:t>
      </w:r>
      <w:r>
        <w:rPr>
          <w:sz w:val="24"/>
        </w:rPr>
        <w:t>annual</w:t>
      </w:r>
      <w:r>
        <w:rPr>
          <w:spacing w:val="-4"/>
          <w:sz w:val="24"/>
        </w:rPr>
        <w:t xml:space="preserve"> </w:t>
      </w:r>
      <w:r>
        <w:rPr>
          <w:sz w:val="24"/>
        </w:rPr>
        <w:t xml:space="preserve">interest </w:t>
      </w:r>
      <w:r>
        <w:rPr>
          <w:spacing w:val="-2"/>
          <w:sz w:val="24"/>
        </w:rPr>
        <w:t>rates).</w:t>
      </w:r>
    </w:p>
    <w:p w14:paraId="73F6F81D" w14:textId="77777777" w:rsidR="0050074C" w:rsidRDefault="0050074C">
      <w:pPr>
        <w:pStyle w:val="BodyText"/>
        <w:spacing w:before="10"/>
        <w:rPr>
          <w:sz w:val="20"/>
        </w:rPr>
      </w:pPr>
    </w:p>
    <w:p w14:paraId="64995C48" w14:textId="77777777" w:rsidR="0050074C" w:rsidRDefault="006C77F8">
      <w:pPr>
        <w:pStyle w:val="ListParagraph"/>
        <w:numPr>
          <w:ilvl w:val="0"/>
          <w:numId w:val="2"/>
        </w:numPr>
        <w:tabs>
          <w:tab w:val="left" w:pos="861"/>
          <w:tab w:val="left" w:pos="862"/>
        </w:tabs>
        <w:ind w:left="861" w:right="1320"/>
        <w:rPr>
          <w:sz w:val="24"/>
        </w:rPr>
      </w:pPr>
      <w:r>
        <w:rPr>
          <w:sz w:val="24"/>
        </w:rPr>
        <w:t>Lenders</w:t>
      </w:r>
      <w:r>
        <w:rPr>
          <w:spacing w:val="-2"/>
          <w:sz w:val="24"/>
        </w:rPr>
        <w:t xml:space="preserve"> </w:t>
      </w:r>
      <w:r>
        <w:rPr>
          <w:sz w:val="24"/>
        </w:rPr>
        <w:t>are</w:t>
      </w:r>
      <w:r>
        <w:rPr>
          <w:spacing w:val="-5"/>
          <w:sz w:val="24"/>
        </w:rPr>
        <w:t xml:space="preserve"> </w:t>
      </w:r>
      <w:r>
        <w:rPr>
          <w:sz w:val="24"/>
        </w:rPr>
        <w:t>also</w:t>
      </w:r>
      <w:r>
        <w:rPr>
          <w:spacing w:val="-3"/>
          <w:sz w:val="24"/>
        </w:rPr>
        <w:t xml:space="preserve"> </w:t>
      </w:r>
      <w:r>
        <w:rPr>
          <w:sz w:val="24"/>
        </w:rPr>
        <w:t>obligated</w:t>
      </w:r>
      <w:r>
        <w:rPr>
          <w:spacing w:val="-3"/>
          <w:sz w:val="24"/>
        </w:rPr>
        <w:t xml:space="preserve"> </w:t>
      </w:r>
      <w:r>
        <w:rPr>
          <w:sz w:val="24"/>
        </w:rPr>
        <w:t>to</w:t>
      </w:r>
      <w:r>
        <w:rPr>
          <w:spacing w:val="-4"/>
          <w:sz w:val="24"/>
        </w:rPr>
        <w:t xml:space="preserve"> </w:t>
      </w:r>
      <w:r>
        <w:rPr>
          <w:sz w:val="24"/>
        </w:rPr>
        <w:t>treat</w:t>
      </w:r>
      <w:r>
        <w:rPr>
          <w:spacing w:val="-1"/>
          <w:sz w:val="24"/>
        </w:rPr>
        <w:t xml:space="preserve"> </w:t>
      </w:r>
      <w:r>
        <w:rPr>
          <w:sz w:val="24"/>
        </w:rPr>
        <w:t>borrowers</w:t>
      </w:r>
      <w:r>
        <w:rPr>
          <w:spacing w:val="-4"/>
          <w:sz w:val="24"/>
        </w:rPr>
        <w:t xml:space="preserve"> </w:t>
      </w:r>
      <w:r>
        <w:rPr>
          <w:sz w:val="24"/>
        </w:rPr>
        <w:t>reasonably</w:t>
      </w:r>
      <w:r>
        <w:rPr>
          <w:spacing w:val="-3"/>
          <w:sz w:val="24"/>
        </w:rPr>
        <w:t xml:space="preserve"> </w:t>
      </w:r>
      <w:r>
        <w:rPr>
          <w:sz w:val="24"/>
        </w:rPr>
        <w:t>and</w:t>
      </w:r>
      <w:r>
        <w:rPr>
          <w:spacing w:val="-4"/>
          <w:sz w:val="24"/>
        </w:rPr>
        <w:t xml:space="preserve"> </w:t>
      </w:r>
      <w:r>
        <w:rPr>
          <w:sz w:val="24"/>
        </w:rPr>
        <w:t>ethically</w:t>
      </w:r>
      <w:r>
        <w:rPr>
          <w:spacing w:val="-3"/>
          <w:sz w:val="24"/>
        </w:rPr>
        <w:t xml:space="preserve"> </w:t>
      </w:r>
      <w:r>
        <w:rPr>
          <w:sz w:val="24"/>
        </w:rPr>
        <w:t>where</w:t>
      </w:r>
      <w:r>
        <w:rPr>
          <w:spacing w:val="-5"/>
          <w:sz w:val="24"/>
        </w:rPr>
        <w:t xml:space="preserve"> </w:t>
      </w:r>
      <w:r>
        <w:rPr>
          <w:sz w:val="24"/>
        </w:rPr>
        <w:t>the borrower is suffering hardship. This includes:</w:t>
      </w:r>
    </w:p>
    <w:p w14:paraId="6A7617C9" w14:textId="77777777" w:rsidR="0050074C" w:rsidRDefault="0050074C">
      <w:pPr>
        <w:pStyle w:val="BodyText"/>
        <w:spacing w:before="10"/>
        <w:rPr>
          <w:sz w:val="20"/>
        </w:rPr>
      </w:pPr>
    </w:p>
    <w:p w14:paraId="4F7B6DDC" w14:textId="77777777" w:rsidR="0050074C" w:rsidRDefault="006C77F8">
      <w:pPr>
        <w:pStyle w:val="ListParagraph"/>
        <w:numPr>
          <w:ilvl w:val="1"/>
          <w:numId w:val="2"/>
        </w:numPr>
        <w:tabs>
          <w:tab w:val="left" w:pos="1581"/>
          <w:tab w:val="left" w:pos="1582"/>
        </w:tabs>
        <w:ind w:right="879"/>
        <w:rPr>
          <w:sz w:val="24"/>
        </w:rPr>
      </w:pPr>
      <w:r>
        <w:rPr>
          <w:sz w:val="24"/>
        </w:rPr>
        <w:t>making</w:t>
      </w:r>
      <w:r>
        <w:rPr>
          <w:spacing w:val="-3"/>
          <w:sz w:val="24"/>
        </w:rPr>
        <w:t xml:space="preserve"> </w:t>
      </w:r>
      <w:r>
        <w:rPr>
          <w:sz w:val="24"/>
        </w:rPr>
        <w:t>genuine</w:t>
      </w:r>
      <w:r>
        <w:rPr>
          <w:spacing w:val="-3"/>
          <w:sz w:val="24"/>
        </w:rPr>
        <w:t xml:space="preserve"> </w:t>
      </w:r>
      <w:r>
        <w:rPr>
          <w:sz w:val="24"/>
        </w:rPr>
        <w:t>attempts to</w:t>
      </w:r>
      <w:r>
        <w:rPr>
          <w:spacing w:val="-4"/>
          <w:sz w:val="24"/>
        </w:rPr>
        <w:t xml:space="preserve"> </w:t>
      </w:r>
      <w:r>
        <w:rPr>
          <w:sz w:val="24"/>
        </w:rPr>
        <w:t>work</w:t>
      </w:r>
      <w:r>
        <w:rPr>
          <w:spacing w:val="-4"/>
          <w:sz w:val="24"/>
        </w:rPr>
        <w:t xml:space="preserve"> </w:t>
      </w:r>
      <w:r>
        <w:rPr>
          <w:sz w:val="24"/>
        </w:rPr>
        <w:t>with</w:t>
      </w:r>
      <w:r>
        <w:rPr>
          <w:spacing w:val="-4"/>
          <w:sz w:val="24"/>
        </w:rPr>
        <w:t xml:space="preserve"> </w:t>
      </w:r>
      <w:r>
        <w:rPr>
          <w:sz w:val="24"/>
        </w:rPr>
        <w:t>the</w:t>
      </w:r>
      <w:r>
        <w:rPr>
          <w:spacing w:val="-5"/>
          <w:sz w:val="24"/>
        </w:rPr>
        <w:t xml:space="preserve"> </w:t>
      </w:r>
      <w:r>
        <w:rPr>
          <w:sz w:val="24"/>
        </w:rPr>
        <w:t>borrower</w:t>
      </w:r>
      <w:r>
        <w:rPr>
          <w:spacing w:val="-4"/>
          <w:sz w:val="24"/>
        </w:rPr>
        <w:t xml:space="preserve"> </w:t>
      </w:r>
      <w:r>
        <w:rPr>
          <w:sz w:val="24"/>
        </w:rPr>
        <w:t>to</w:t>
      </w:r>
      <w:r>
        <w:rPr>
          <w:spacing w:val="-3"/>
          <w:sz w:val="24"/>
        </w:rPr>
        <w:t xml:space="preserve"> </w:t>
      </w:r>
      <w:r>
        <w:rPr>
          <w:sz w:val="24"/>
        </w:rPr>
        <w:t>limit</w:t>
      </w:r>
      <w:r>
        <w:rPr>
          <w:spacing w:val="-3"/>
          <w:sz w:val="24"/>
        </w:rPr>
        <w:t xml:space="preserve"> </w:t>
      </w:r>
      <w:r>
        <w:rPr>
          <w:sz w:val="24"/>
        </w:rPr>
        <w:t>the</w:t>
      </w:r>
      <w:r>
        <w:rPr>
          <w:spacing w:val="-3"/>
          <w:sz w:val="24"/>
        </w:rPr>
        <w:t xml:space="preserve"> </w:t>
      </w:r>
      <w:r>
        <w:rPr>
          <w:sz w:val="24"/>
        </w:rPr>
        <w:t>rate</w:t>
      </w:r>
      <w:r>
        <w:rPr>
          <w:spacing w:val="-3"/>
          <w:sz w:val="24"/>
        </w:rPr>
        <w:t xml:space="preserve"> </w:t>
      </w:r>
      <w:r>
        <w:rPr>
          <w:sz w:val="24"/>
        </w:rPr>
        <w:t>at</w:t>
      </w:r>
      <w:r>
        <w:rPr>
          <w:spacing w:val="-5"/>
          <w:sz w:val="24"/>
        </w:rPr>
        <w:t xml:space="preserve"> </w:t>
      </w:r>
      <w:r>
        <w:rPr>
          <w:sz w:val="24"/>
        </w:rPr>
        <w:t>which the effects of repayment difficulties escalate; and</w:t>
      </w:r>
    </w:p>
    <w:p w14:paraId="4D3263B8" w14:textId="77777777" w:rsidR="0050074C" w:rsidRDefault="0050074C">
      <w:pPr>
        <w:pStyle w:val="BodyText"/>
        <w:spacing w:before="10"/>
        <w:rPr>
          <w:sz w:val="20"/>
        </w:rPr>
      </w:pPr>
    </w:p>
    <w:p w14:paraId="212858AC" w14:textId="77777777" w:rsidR="0050074C" w:rsidRDefault="006C77F8">
      <w:pPr>
        <w:pStyle w:val="ListParagraph"/>
        <w:numPr>
          <w:ilvl w:val="1"/>
          <w:numId w:val="2"/>
        </w:numPr>
        <w:tabs>
          <w:tab w:val="left" w:pos="1581"/>
          <w:tab w:val="left" w:pos="1582"/>
        </w:tabs>
        <w:ind w:right="1358"/>
        <w:rPr>
          <w:sz w:val="24"/>
        </w:rPr>
      </w:pPr>
      <w:r>
        <w:rPr>
          <w:sz w:val="24"/>
        </w:rPr>
        <w:t>considering</w:t>
      </w:r>
      <w:r>
        <w:rPr>
          <w:spacing w:val="-5"/>
          <w:sz w:val="24"/>
        </w:rPr>
        <w:t xml:space="preserve"> </w:t>
      </w:r>
      <w:r>
        <w:rPr>
          <w:sz w:val="24"/>
        </w:rPr>
        <w:t>repayment</w:t>
      </w:r>
      <w:r>
        <w:rPr>
          <w:spacing w:val="-3"/>
          <w:sz w:val="24"/>
        </w:rPr>
        <w:t xml:space="preserve"> </w:t>
      </w:r>
      <w:r>
        <w:rPr>
          <w:sz w:val="24"/>
        </w:rPr>
        <w:t>arrangements</w:t>
      </w:r>
      <w:r>
        <w:rPr>
          <w:spacing w:val="-4"/>
          <w:sz w:val="24"/>
        </w:rPr>
        <w:t xml:space="preserve"> </w:t>
      </w:r>
      <w:r>
        <w:rPr>
          <w:sz w:val="24"/>
        </w:rPr>
        <w:t>outside</w:t>
      </w:r>
      <w:r>
        <w:rPr>
          <w:spacing w:val="-7"/>
          <w:sz w:val="24"/>
        </w:rPr>
        <w:t xml:space="preserve"> </w:t>
      </w:r>
      <w:r>
        <w:rPr>
          <w:sz w:val="24"/>
        </w:rPr>
        <w:t>of</w:t>
      </w:r>
      <w:r>
        <w:rPr>
          <w:spacing w:val="-6"/>
          <w:sz w:val="24"/>
        </w:rPr>
        <w:t xml:space="preserve"> </w:t>
      </w:r>
      <w:r>
        <w:rPr>
          <w:sz w:val="24"/>
        </w:rPr>
        <w:t>the</w:t>
      </w:r>
      <w:r>
        <w:rPr>
          <w:spacing w:val="-5"/>
          <w:sz w:val="24"/>
        </w:rPr>
        <w:t xml:space="preserve"> </w:t>
      </w:r>
      <w:r>
        <w:rPr>
          <w:sz w:val="24"/>
        </w:rPr>
        <w:t>statutory</w:t>
      </w:r>
      <w:r>
        <w:rPr>
          <w:spacing w:val="-5"/>
          <w:sz w:val="24"/>
        </w:rPr>
        <w:t xml:space="preserve"> </w:t>
      </w:r>
      <w:r>
        <w:rPr>
          <w:sz w:val="24"/>
        </w:rPr>
        <w:t>unforeseen hardship process.</w:t>
      </w:r>
    </w:p>
    <w:p w14:paraId="23DE7542" w14:textId="77777777" w:rsidR="0050074C" w:rsidRDefault="0050074C">
      <w:pPr>
        <w:pStyle w:val="BodyText"/>
        <w:spacing w:before="10"/>
        <w:rPr>
          <w:sz w:val="20"/>
        </w:rPr>
      </w:pPr>
    </w:p>
    <w:p w14:paraId="2845365A" w14:textId="77777777" w:rsidR="0050074C" w:rsidRDefault="006C77F8">
      <w:pPr>
        <w:pStyle w:val="ListParagraph"/>
        <w:numPr>
          <w:ilvl w:val="0"/>
          <w:numId w:val="2"/>
        </w:numPr>
        <w:tabs>
          <w:tab w:val="left" w:pos="861"/>
          <w:tab w:val="left" w:pos="862"/>
        </w:tabs>
        <w:ind w:left="861" w:right="734"/>
        <w:rPr>
          <w:sz w:val="24"/>
        </w:rPr>
      </w:pPr>
      <w:r>
        <w:rPr>
          <w:sz w:val="24"/>
        </w:rPr>
        <w:t>MSD</w:t>
      </w:r>
      <w:r>
        <w:rPr>
          <w:spacing w:val="-4"/>
          <w:sz w:val="24"/>
        </w:rPr>
        <w:t xml:space="preserve"> </w:t>
      </w:r>
      <w:r>
        <w:rPr>
          <w:sz w:val="24"/>
        </w:rPr>
        <w:t>and</w:t>
      </w:r>
      <w:r>
        <w:rPr>
          <w:spacing w:val="-3"/>
          <w:sz w:val="24"/>
        </w:rPr>
        <w:t xml:space="preserve"> </w:t>
      </w:r>
      <w:r>
        <w:rPr>
          <w:sz w:val="24"/>
        </w:rPr>
        <w:t>MBIE</w:t>
      </w:r>
      <w:r>
        <w:rPr>
          <w:spacing w:val="-3"/>
          <w:sz w:val="24"/>
        </w:rPr>
        <w:t xml:space="preserve"> </w:t>
      </w:r>
      <w:r>
        <w:rPr>
          <w:sz w:val="24"/>
        </w:rPr>
        <w:t>officials</w:t>
      </w:r>
      <w:r>
        <w:rPr>
          <w:spacing w:val="-2"/>
          <w:sz w:val="24"/>
        </w:rPr>
        <w:t xml:space="preserve"> </w:t>
      </w:r>
      <w:r>
        <w:rPr>
          <w:sz w:val="24"/>
        </w:rPr>
        <w:t>understand</w:t>
      </w:r>
      <w:r>
        <w:rPr>
          <w:spacing w:val="-4"/>
          <w:sz w:val="24"/>
        </w:rPr>
        <w:t xml:space="preserve"> </w:t>
      </w:r>
      <w:r>
        <w:rPr>
          <w:sz w:val="24"/>
        </w:rPr>
        <w:t>that</w:t>
      </w:r>
      <w:r>
        <w:rPr>
          <w:spacing w:val="-3"/>
          <w:sz w:val="24"/>
        </w:rPr>
        <w:t xml:space="preserve"> </w:t>
      </w:r>
      <w:r>
        <w:rPr>
          <w:sz w:val="24"/>
        </w:rPr>
        <w:t>following</w:t>
      </w:r>
      <w:r>
        <w:rPr>
          <w:spacing w:val="-3"/>
          <w:sz w:val="24"/>
        </w:rPr>
        <w:t xml:space="preserve"> </w:t>
      </w:r>
      <w:r>
        <w:rPr>
          <w:sz w:val="24"/>
        </w:rPr>
        <w:t>the</w:t>
      </w:r>
      <w:r>
        <w:rPr>
          <w:spacing w:val="-5"/>
          <w:sz w:val="24"/>
        </w:rPr>
        <w:t xml:space="preserve"> </w:t>
      </w:r>
      <w:r>
        <w:rPr>
          <w:sz w:val="24"/>
        </w:rPr>
        <w:t>NIWE,</w:t>
      </w:r>
      <w:r>
        <w:rPr>
          <w:spacing w:val="-3"/>
          <w:sz w:val="24"/>
        </w:rPr>
        <w:t xml:space="preserve"> </w:t>
      </w:r>
      <w:r>
        <w:rPr>
          <w:sz w:val="24"/>
        </w:rPr>
        <w:t>some</w:t>
      </w:r>
      <w:r>
        <w:rPr>
          <w:spacing w:val="-3"/>
          <w:sz w:val="24"/>
        </w:rPr>
        <w:t xml:space="preserve"> </w:t>
      </w:r>
      <w:r>
        <w:rPr>
          <w:sz w:val="24"/>
        </w:rPr>
        <w:t>banks</w:t>
      </w:r>
      <w:r>
        <w:rPr>
          <w:spacing w:val="-4"/>
          <w:sz w:val="24"/>
        </w:rPr>
        <w:t xml:space="preserve"> </w:t>
      </w:r>
      <w:r>
        <w:rPr>
          <w:sz w:val="24"/>
        </w:rPr>
        <w:t>have</w:t>
      </w:r>
      <w:r>
        <w:rPr>
          <w:spacing w:val="-5"/>
          <w:sz w:val="24"/>
        </w:rPr>
        <w:t xml:space="preserve"> </w:t>
      </w:r>
      <w:r>
        <w:rPr>
          <w:sz w:val="24"/>
        </w:rPr>
        <w:t>been willing to consider measures such as suspending repayments or interest-only mortgage repayments. This is a time-limited solution that can reduce the short-term impact but will extend the life and overall cost of the mortgage for homeowners. The decision to allow this remains with the banks and so may not be available to all displaced homeowners.</w:t>
      </w:r>
    </w:p>
    <w:p w14:paraId="0242D837" w14:textId="77777777" w:rsidR="0050074C" w:rsidRDefault="0050074C">
      <w:pPr>
        <w:pStyle w:val="BodyText"/>
        <w:spacing w:before="10"/>
        <w:rPr>
          <w:sz w:val="20"/>
        </w:rPr>
      </w:pPr>
    </w:p>
    <w:p w14:paraId="596D6E53" w14:textId="77777777" w:rsidR="0050074C" w:rsidRDefault="006C77F8">
      <w:pPr>
        <w:pStyle w:val="ListParagraph"/>
        <w:numPr>
          <w:ilvl w:val="0"/>
          <w:numId w:val="2"/>
        </w:numPr>
        <w:tabs>
          <w:tab w:val="left" w:pos="861"/>
          <w:tab w:val="left" w:pos="862"/>
        </w:tabs>
        <w:ind w:left="861" w:right="853"/>
        <w:rPr>
          <w:sz w:val="24"/>
        </w:rPr>
      </w:pPr>
      <w:r>
        <w:rPr>
          <w:sz w:val="24"/>
        </w:rPr>
        <w:t>MSD can also provide financial assistance for eligible homeowners in hardship to cover the costs of either their home or temporary accommodation (but not both) through the Accommodation Supplement. The Accommodation Supplement is a benefit</w:t>
      </w:r>
      <w:r>
        <w:rPr>
          <w:spacing w:val="-3"/>
          <w:sz w:val="24"/>
        </w:rPr>
        <w:t xml:space="preserve"> </w:t>
      </w:r>
      <w:r>
        <w:rPr>
          <w:sz w:val="24"/>
        </w:rPr>
        <w:t>payable</w:t>
      </w:r>
      <w:r>
        <w:rPr>
          <w:spacing w:val="-1"/>
          <w:sz w:val="24"/>
        </w:rPr>
        <w:t xml:space="preserve"> </w:t>
      </w:r>
      <w:r>
        <w:rPr>
          <w:sz w:val="24"/>
        </w:rPr>
        <w:t>to</w:t>
      </w:r>
      <w:r>
        <w:rPr>
          <w:spacing w:val="-4"/>
          <w:sz w:val="24"/>
        </w:rPr>
        <w:t xml:space="preserve"> </w:t>
      </w:r>
      <w:r>
        <w:rPr>
          <w:sz w:val="24"/>
        </w:rPr>
        <w:t>clients</w:t>
      </w:r>
      <w:r>
        <w:rPr>
          <w:spacing w:val="-2"/>
          <w:sz w:val="24"/>
        </w:rPr>
        <w:t xml:space="preserve"> </w:t>
      </w:r>
      <w:r>
        <w:rPr>
          <w:sz w:val="24"/>
        </w:rPr>
        <w:t>who</w:t>
      </w:r>
      <w:r>
        <w:rPr>
          <w:spacing w:val="-4"/>
          <w:sz w:val="24"/>
        </w:rPr>
        <w:t xml:space="preserve"> </w:t>
      </w:r>
      <w:r>
        <w:rPr>
          <w:sz w:val="24"/>
        </w:rPr>
        <w:t>meet</w:t>
      </w:r>
      <w:r>
        <w:rPr>
          <w:spacing w:val="-3"/>
          <w:sz w:val="24"/>
        </w:rPr>
        <w:t xml:space="preserve"> </w:t>
      </w:r>
      <w:r>
        <w:rPr>
          <w:sz w:val="24"/>
        </w:rPr>
        <w:t>an</w:t>
      </w:r>
      <w:r>
        <w:rPr>
          <w:spacing w:val="-4"/>
          <w:sz w:val="24"/>
        </w:rPr>
        <w:t xml:space="preserve"> </w:t>
      </w:r>
      <w:r>
        <w:rPr>
          <w:sz w:val="24"/>
        </w:rPr>
        <w:t>income</w:t>
      </w:r>
      <w:r>
        <w:rPr>
          <w:spacing w:val="-3"/>
          <w:sz w:val="24"/>
        </w:rPr>
        <w:t xml:space="preserve"> </w:t>
      </w:r>
      <w:r>
        <w:rPr>
          <w:sz w:val="24"/>
        </w:rPr>
        <w:t>and</w:t>
      </w:r>
      <w:r>
        <w:rPr>
          <w:spacing w:val="-3"/>
          <w:sz w:val="24"/>
        </w:rPr>
        <w:t xml:space="preserve"> </w:t>
      </w:r>
      <w:r>
        <w:rPr>
          <w:sz w:val="24"/>
        </w:rPr>
        <w:t>cash</w:t>
      </w:r>
      <w:r>
        <w:rPr>
          <w:spacing w:val="-4"/>
          <w:sz w:val="24"/>
        </w:rPr>
        <w:t xml:space="preserve"> </w:t>
      </w:r>
      <w:r>
        <w:rPr>
          <w:sz w:val="24"/>
        </w:rPr>
        <w:t>asset</w:t>
      </w:r>
      <w:r>
        <w:rPr>
          <w:spacing w:val="-3"/>
          <w:sz w:val="24"/>
        </w:rPr>
        <w:t xml:space="preserve"> </w:t>
      </w:r>
      <w:r>
        <w:rPr>
          <w:sz w:val="24"/>
        </w:rPr>
        <w:t>test</w:t>
      </w:r>
      <w:r>
        <w:rPr>
          <w:spacing w:val="-4"/>
          <w:sz w:val="24"/>
        </w:rPr>
        <w:t xml:space="preserve"> </w:t>
      </w:r>
      <w:r>
        <w:rPr>
          <w:sz w:val="24"/>
        </w:rPr>
        <w:t>and</w:t>
      </w:r>
      <w:r>
        <w:rPr>
          <w:spacing w:val="-3"/>
          <w:sz w:val="24"/>
        </w:rPr>
        <w:t xml:space="preserve"> </w:t>
      </w:r>
      <w:r>
        <w:rPr>
          <w:sz w:val="24"/>
        </w:rPr>
        <w:t>who</w:t>
      </w:r>
      <w:r>
        <w:rPr>
          <w:spacing w:val="-4"/>
          <w:sz w:val="24"/>
        </w:rPr>
        <w:t xml:space="preserve"> </w:t>
      </w:r>
      <w:r>
        <w:rPr>
          <w:sz w:val="24"/>
        </w:rPr>
        <w:t>have</w:t>
      </w:r>
      <w:r>
        <w:rPr>
          <w:spacing w:val="-3"/>
          <w:sz w:val="24"/>
        </w:rPr>
        <w:t xml:space="preserve"> </w:t>
      </w:r>
      <w:r>
        <w:rPr>
          <w:sz w:val="24"/>
        </w:rPr>
        <w:t>high accommodation costs relative to their income. Many affected clients may not be eligible</w:t>
      </w:r>
      <w:r>
        <w:rPr>
          <w:spacing w:val="-2"/>
          <w:sz w:val="24"/>
        </w:rPr>
        <w:t xml:space="preserve"> </w:t>
      </w:r>
      <w:r>
        <w:rPr>
          <w:sz w:val="24"/>
        </w:rPr>
        <w:t>for</w:t>
      </w:r>
      <w:r>
        <w:rPr>
          <w:spacing w:val="-3"/>
          <w:sz w:val="24"/>
        </w:rPr>
        <w:t xml:space="preserve"> </w:t>
      </w:r>
      <w:r>
        <w:rPr>
          <w:sz w:val="24"/>
        </w:rPr>
        <w:t>support</w:t>
      </w:r>
      <w:r>
        <w:rPr>
          <w:spacing w:val="-4"/>
          <w:sz w:val="24"/>
        </w:rPr>
        <w:t xml:space="preserve"> </w:t>
      </w:r>
      <w:r>
        <w:rPr>
          <w:sz w:val="24"/>
        </w:rPr>
        <w:t>through</w:t>
      </w:r>
      <w:r>
        <w:rPr>
          <w:spacing w:val="-3"/>
          <w:sz w:val="24"/>
        </w:rPr>
        <w:t xml:space="preserve"> </w:t>
      </w:r>
      <w:r>
        <w:rPr>
          <w:sz w:val="24"/>
        </w:rPr>
        <w:t>the</w:t>
      </w:r>
      <w:r>
        <w:rPr>
          <w:spacing w:val="-2"/>
          <w:sz w:val="24"/>
        </w:rPr>
        <w:t xml:space="preserve"> </w:t>
      </w:r>
      <w:r>
        <w:rPr>
          <w:sz w:val="24"/>
        </w:rPr>
        <w:t>Accommodation Supplement</w:t>
      </w:r>
      <w:r>
        <w:rPr>
          <w:spacing w:val="-2"/>
          <w:sz w:val="24"/>
        </w:rPr>
        <w:t xml:space="preserve"> </w:t>
      </w:r>
      <w:r>
        <w:rPr>
          <w:sz w:val="24"/>
        </w:rPr>
        <w:t>as</w:t>
      </w:r>
      <w:r>
        <w:rPr>
          <w:spacing w:val="-3"/>
          <w:sz w:val="24"/>
        </w:rPr>
        <w:t xml:space="preserve"> </w:t>
      </w:r>
      <w:r>
        <w:rPr>
          <w:sz w:val="24"/>
        </w:rPr>
        <w:t>they</w:t>
      </w:r>
      <w:r>
        <w:rPr>
          <w:spacing w:val="-2"/>
          <w:sz w:val="24"/>
        </w:rPr>
        <w:t xml:space="preserve"> </w:t>
      </w:r>
      <w:r>
        <w:rPr>
          <w:sz w:val="24"/>
        </w:rPr>
        <w:t>have</w:t>
      </w:r>
      <w:r>
        <w:rPr>
          <w:spacing w:val="-4"/>
          <w:sz w:val="24"/>
        </w:rPr>
        <w:t xml:space="preserve"> </w:t>
      </w:r>
      <w:r>
        <w:rPr>
          <w:sz w:val="24"/>
        </w:rPr>
        <w:t>income</w:t>
      </w:r>
      <w:r>
        <w:rPr>
          <w:spacing w:val="-2"/>
          <w:sz w:val="24"/>
        </w:rPr>
        <w:t xml:space="preserve"> </w:t>
      </w:r>
      <w:r>
        <w:rPr>
          <w:sz w:val="24"/>
        </w:rPr>
        <w:t>or cash assets above the threshold.</w:t>
      </w:r>
    </w:p>
    <w:p w14:paraId="562E56C5" w14:textId="77777777" w:rsidR="0050074C" w:rsidRDefault="0050074C">
      <w:pPr>
        <w:pStyle w:val="BodyText"/>
        <w:spacing w:before="5"/>
        <w:rPr>
          <w:sz w:val="31"/>
        </w:rPr>
      </w:pPr>
    </w:p>
    <w:p w14:paraId="4AC3B4A2" w14:textId="77777777" w:rsidR="0050074C" w:rsidRDefault="006C77F8">
      <w:pPr>
        <w:spacing w:line="259" w:lineRule="auto"/>
        <w:ind w:left="141" w:right="728"/>
        <w:rPr>
          <w:rFonts w:ascii="Arial"/>
          <w:i/>
          <w:sz w:val="24"/>
        </w:rPr>
      </w:pPr>
      <w:bookmarkStart w:id="11" w:name="An_enduring_solution_cannot_be_developed"/>
      <w:bookmarkEnd w:id="11"/>
      <w:r>
        <w:rPr>
          <w:rFonts w:ascii="Arial"/>
          <w:i/>
          <w:sz w:val="24"/>
        </w:rPr>
        <w:t>An</w:t>
      </w:r>
      <w:r>
        <w:rPr>
          <w:rFonts w:ascii="Arial"/>
          <w:i/>
          <w:spacing w:val="-5"/>
          <w:sz w:val="24"/>
        </w:rPr>
        <w:t xml:space="preserve"> </w:t>
      </w:r>
      <w:r>
        <w:rPr>
          <w:rFonts w:ascii="Arial"/>
          <w:i/>
          <w:sz w:val="24"/>
        </w:rPr>
        <w:t>enduring</w:t>
      </w:r>
      <w:r>
        <w:rPr>
          <w:rFonts w:ascii="Arial"/>
          <w:i/>
          <w:spacing w:val="-5"/>
          <w:sz w:val="24"/>
        </w:rPr>
        <w:t xml:space="preserve"> </w:t>
      </w:r>
      <w:r>
        <w:rPr>
          <w:rFonts w:ascii="Arial"/>
          <w:i/>
          <w:sz w:val="24"/>
        </w:rPr>
        <w:t>solution</w:t>
      </w:r>
      <w:r>
        <w:rPr>
          <w:rFonts w:ascii="Arial"/>
          <w:i/>
          <w:spacing w:val="-5"/>
          <w:sz w:val="24"/>
        </w:rPr>
        <w:t xml:space="preserve"> </w:t>
      </w:r>
      <w:r>
        <w:rPr>
          <w:rFonts w:ascii="Arial"/>
          <w:i/>
          <w:sz w:val="24"/>
        </w:rPr>
        <w:t>cannot</w:t>
      </w:r>
      <w:r>
        <w:rPr>
          <w:rFonts w:ascii="Arial"/>
          <w:i/>
          <w:spacing w:val="-4"/>
          <w:sz w:val="24"/>
        </w:rPr>
        <w:t xml:space="preserve"> </w:t>
      </w:r>
      <w:r>
        <w:rPr>
          <w:rFonts w:ascii="Arial"/>
          <w:i/>
          <w:sz w:val="24"/>
        </w:rPr>
        <w:t>be</w:t>
      </w:r>
      <w:r>
        <w:rPr>
          <w:rFonts w:ascii="Arial"/>
          <w:i/>
          <w:spacing w:val="-5"/>
          <w:sz w:val="24"/>
        </w:rPr>
        <w:t xml:space="preserve"> </w:t>
      </w:r>
      <w:r>
        <w:rPr>
          <w:rFonts w:ascii="Arial"/>
          <w:i/>
          <w:sz w:val="24"/>
        </w:rPr>
        <w:t>developed</w:t>
      </w:r>
      <w:r>
        <w:rPr>
          <w:rFonts w:ascii="Arial"/>
          <w:i/>
          <w:spacing w:val="-3"/>
          <w:sz w:val="24"/>
        </w:rPr>
        <w:t xml:space="preserve"> </w:t>
      </w:r>
      <w:r>
        <w:rPr>
          <w:rFonts w:ascii="Arial"/>
          <w:i/>
          <w:sz w:val="24"/>
        </w:rPr>
        <w:t>in</w:t>
      </w:r>
      <w:r>
        <w:rPr>
          <w:rFonts w:ascii="Arial"/>
          <w:i/>
          <w:spacing w:val="-5"/>
          <w:sz w:val="24"/>
        </w:rPr>
        <w:t xml:space="preserve"> </w:t>
      </w:r>
      <w:r>
        <w:rPr>
          <w:rFonts w:ascii="Arial"/>
          <w:i/>
          <w:sz w:val="24"/>
        </w:rPr>
        <w:t>time</w:t>
      </w:r>
      <w:r>
        <w:rPr>
          <w:rFonts w:ascii="Arial"/>
          <w:i/>
          <w:spacing w:val="-5"/>
          <w:sz w:val="24"/>
        </w:rPr>
        <w:t xml:space="preserve"> </w:t>
      </w:r>
      <w:r>
        <w:rPr>
          <w:rFonts w:ascii="Arial"/>
          <w:i/>
          <w:sz w:val="24"/>
        </w:rPr>
        <w:t>to</w:t>
      </w:r>
      <w:r>
        <w:rPr>
          <w:rFonts w:ascii="Arial"/>
          <w:i/>
          <w:spacing w:val="-3"/>
          <w:sz w:val="24"/>
        </w:rPr>
        <w:t xml:space="preserve"> </w:t>
      </w:r>
      <w:r>
        <w:rPr>
          <w:rFonts w:ascii="Arial"/>
          <w:i/>
          <w:sz w:val="24"/>
        </w:rPr>
        <w:t>support</w:t>
      </w:r>
      <w:r>
        <w:rPr>
          <w:rFonts w:ascii="Arial"/>
          <w:i/>
          <w:spacing w:val="-4"/>
          <w:sz w:val="24"/>
        </w:rPr>
        <w:t xml:space="preserve"> </w:t>
      </w:r>
      <w:r>
        <w:rPr>
          <w:rFonts w:ascii="Arial"/>
          <w:i/>
          <w:sz w:val="24"/>
        </w:rPr>
        <w:t>those</w:t>
      </w:r>
      <w:r>
        <w:rPr>
          <w:rFonts w:ascii="Arial"/>
          <w:i/>
          <w:spacing w:val="-5"/>
          <w:sz w:val="24"/>
        </w:rPr>
        <w:t xml:space="preserve"> </w:t>
      </w:r>
      <w:r>
        <w:rPr>
          <w:rFonts w:ascii="Arial"/>
          <w:i/>
          <w:sz w:val="24"/>
        </w:rPr>
        <w:t xml:space="preserve">imminently </w:t>
      </w:r>
      <w:r>
        <w:rPr>
          <w:rFonts w:ascii="Arial"/>
          <w:i/>
          <w:spacing w:val="-2"/>
          <w:sz w:val="24"/>
        </w:rPr>
        <w:t>affected</w:t>
      </w:r>
    </w:p>
    <w:p w14:paraId="50F5885D" w14:textId="77777777" w:rsidR="0050074C" w:rsidRDefault="006C77F8">
      <w:pPr>
        <w:pStyle w:val="ListParagraph"/>
        <w:numPr>
          <w:ilvl w:val="0"/>
          <w:numId w:val="2"/>
        </w:numPr>
        <w:tabs>
          <w:tab w:val="left" w:pos="861"/>
          <w:tab w:val="left" w:pos="862"/>
        </w:tabs>
        <w:spacing w:before="159"/>
        <w:ind w:left="861" w:right="919"/>
        <w:rPr>
          <w:sz w:val="24"/>
        </w:rPr>
      </w:pPr>
      <w:r>
        <w:rPr>
          <w:sz w:val="24"/>
        </w:rPr>
        <w:t>Many affected homeowners may be displaced for an extended period and may therefore need to pay rent for temporary accommodation over a prolonged period. Without</w:t>
      </w:r>
      <w:r>
        <w:rPr>
          <w:spacing w:val="-1"/>
          <w:sz w:val="24"/>
        </w:rPr>
        <w:t xml:space="preserve"> </w:t>
      </w:r>
      <w:r>
        <w:rPr>
          <w:sz w:val="24"/>
        </w:rPr>
        <w:t>additional</w:t>
      </w:r>
      <w:r>
        <w:rPr>
          <w:spacing w:val="-3"/>
          <w:sz w:val="24"/>
        </w:rPr>
        <w:t xml:space="preserve"> </w:t>
      </w:r>
      <w:r>
        <w:rPr>
          <w:sz w:val="24"/>
        </w:rPr>
        <w:t>support,</w:t>
      </w:r>
      <w:r>
        <w:rPr>
          <w:spacing w:val="-4"/>
          <w:sz w:val="24"/>
        </w:rPr>
        <w:t xml:space="preserve"> </w:t>
      </w:r>
      <w:r>
        <w:rPr>
          <w:sz w:val="24"/>
        </w:rPr>
        <w:t>displaced</w:t>
      </w:r>
      <w:r>
        <w:rPr>
          <w:spacing w:val="-3"/>
          <w:sz w:val="24"/>
        </w:rPr>
        <w:t xml:space="preserve"> </w:t>
      </w:r>
      <w:r>
        <w:rPr>
          <w:sz w:val="24"/>
        </w:rPr>
        <w:t>homeowners</w:t>
      </w:r>
      <w:r>
        <w:rPr>
          <w:spacing w:val="-2"/>
          <w:sz w:val="24"/>
        </w:rPr>
        <w:t xml:space="preserve"> </w:t>
      </w:r>
      <w:r>
        <w:rPr>
          <w:sz w:val="24"/>
        </w:rPr>
        <w:t>with</w:t>
      </w:r>
      <w:r>
        <w:rPr>
          <w:spacing w:val="-4"/>
          <w:sz w:val="24"/>
        </w:rPr>
        <w:t xml:space="preserve"> </w:t>
      </w:r>
      <w:r>
        <w:rPr>
          <w:sz w:val="24"/>
        </w:rPr>
        <w:t>private</w:t>
      </w:r>
      <w:r>
        <w:rPr>
          <w:spacing w:val="-3"/>
          <w:sz w:val="24"/>
        </w:rPr>
        <w:t xml:space="preserve"> </w:t>
      </w:r>
      <w:r>
        <w:rPr>
          <w:sz w:val="24"/>
        </w:rPr>
        <w:t>rental</w:t>
      </w:r>
      <w:r>
        <w:rPr>
          <w:spacing w:val="-3"/>
          <w:sz w:val="24"/>
        </w:rPr>
        <w:t xml:space="preserve"> </w:t>
      </w:r>
      <w:r>
        <w:rPr>
          <w:sz w:val="24"/>
        </w:rPr>
        <w:t>arrangements may</w:t>
      </w:r>
      <w:r>
        <w:rPr>
          <w:spacing w:val="-4"/>
          <w:sz w:val="24"/>
        </w:rPr>
        <w:t xml:space="preserve"> </w:t>
      </w:r>
      <w:r>
        <w:rPr>
          <w:sz w:val="24"/>
        </w:rPr>
        <w:t>suffer</w:t>
      </w:r>
      <w:r>
        <w:rPr>
          <w:spacing w:val="-5"/>
          <w:sz w:val="24"/>
        </w:rPr>
        <w:t xml:space="preserve"> </w:t>
      </w:r>
      <w:r>
        <w:rPr>
          <w:sz w:val="24"/>
        </w:rPr>
        <w:t>financial</w:t>
      </w:r>
      <w:r>
        <w:rPr>
          <w:spacing w:val="-2"/>
          <w:sz w:val="24"/>
        </w:rPr>
        <w:t xml:space="preserve"> </w:t>
      </w:r>
      <w:r>
        <w:rPr>
          <w:sz w:val="24"/>
        </w:rPr>
        <w:t>hardship</w:t>
      </w:r>
      <w:r>
        <w:rPr>
          <w:spacing w:val="-4"/>
          <w:sz w:val="24"/>
        </w:rPr>
        <w:t xml:space="preserve"> </w:t>
      </w:r>
      <w:r>
        <w:rPr>
          <w:sz w:val="24"/>
        </w:rPr>
        <w:t>and</w:t>
      </w:r>
      <w:r>
        <w:rPr>
          <w:spacing w:val="-5"/>
          <w:sz w:val="24"/>
        </w:rPr>
        <w:t xml:space="preserve"> </w:t>
      </w:r>
      <w:r>
        <w:rPr>
          <w:sz w:val="24"/>
        </w:rPr>
        <w:t>potentially</w:t>
      </w:r>
      <w:r>
        <w:rPr>
          <w:spacing w:val="-4"/>
          <w:sz w:val="24"/>
        </w:rPr>
        <w:t xml:space="preserve"> </w:t>
      </w:r>
      <w:r>
        <w:rPr>
          <w:sz w:val="24"/>
        </w:rPr>
        <w:t>homelessness.</w:t>
      </w:r>
      <w:r>
        <w:rPr>
          <w:spacing w:val="-5"/>
          <w:sz w:val="24"/>
        </w:rPr>
        <w:t xml:space="preserve"> </w:t>
      </w:r>
      <w:r>
        <w:rPr>
          <w:sz w:val="24"/>
        </w:rPr>
        <w:t>An</w:t>
      </w:r>
      <w:r>
        <w:rPr>
          <w:spacing w:val="-5"/>
          <w:sz w:val="24"/>
        </w:rPr>
        <w:t xml:space="preserve"> </w:t>
      </w:r>
      <w:r>
        <w:rPr>
          <w:sz w:val="24"/>
        </w:rPr>
        <w:t>enduring</w:t>
      </w:r>
      <w:r>
        <w:rPr>
          <w:spacing w:val="-4"/>
          <w:sz w:val="24"/>
        </w:rPr>
        <w:t xml:space="preserve"> </w:t>
      </w:r>
      <w:r>
        <w:rPr>
          <w:sz w:val="24"/>
        </w:rPr>
        <w:t>solution</w:t>
      </w:r>
      <w:r>
        <w:rPr>
          <w:spacing w:val="-4"/>
          <w:sz w:val="24"/>
        </w:rPr>
        <w:t xml:space="preserve"> </w:t>
      </w:r>
      <w:r>
        <w:rPr>
          <w:sz w:val="24"/>
        </w:rPr>
        <w:t>to support displaced homeowners with private rental arrangements will be considered, and we have asked officials to urgently provide advice on options for this.</w:t>
      </w:r>
    </w:p>
    <w:p w14:paraId="767D25A2" w14:textId="77777777" w:rsidR="0050074C" w:rsidRDefault="0050074C">
      <w:pPr>
        <w:rPr>
          <w:sz w:val="24"/>
        </w:rPr>
        <w:sectPr w:rsidR="0050074C">
          <w:pgSz w:w="11910" w:h="16840"/>
          <w:pgMar w:top="1340" w:right="740" w:bottom="1180" w:left="1300" w:header="715" w:footer="983" w:gutter="0"/>
          <w:cols w:space="720"/>
        </w:sectPr>
      </w:pPr>
    </w:p>
    <w:p w14:paraId="3A19AD7D" w14:textId="56C6FCFF" w:rsidR="0050074C" w:rsidRDefault="00EE70B6">
      <w:pPr>
        <w:pStyle w:val="ListParagraph"/>
        <w:numPr>
          <w:ilvl w:val="0"/>
          <w:numId w:val="2"/>
        </w:numPr>
        <w:tabs>
          <w:tab w:val="left" w:pos="861"/>
          <w:tab w:val="left" w:pos="862"/>
        </w:tabs>
        <w:spacing w:before="84"/>
        <w:ind w:left="861" w:right="1185"/>
        <w:rPr>
          <w:sz w:val="24"/>
        </w:rPr>
      </w:pPr>
      <w:r>
        <w:rPr>
          <w:sz w:val="24"/>
        </w:rPr>
        <w:lastRenderedPageBreak/>
        <w:t xml:space="preserve">[Redacted content] </w:t>
      </w:r>
    </w:p>
    <w:p w14:paraId="06217525" w14:textId="77777777" w:rsidR="0050074C" w:rsidRDefault="0050074C">
      <w:pPr>
        <w:pStyle w:val="BodyText"/>
        <w:spacing w:before="10"/>
        <w:rPr>
          <w:sz w:val="20"/>
        </w:rPr>
      </w:pPr>
    </w:p>
    <w:p w14:paraId="12786D35" w14:textId="77777777" w:rsidR="0050074C" w:rsidRDefault="006C77F8">
      <w:pPr>
        <w:pStyle w:val="ListParagraph"/>
        <w:numPr>
          <w:ilvl w:val="0"/>
          <w:numId w:val="2"/>
        </w:numPr>
        <w:tabs>
          <w:tab w:val="left" w:pos="861"/>
          <w:tab w:val="left" w:pos="862"/>
        </w:tabs>
        <w:ind w:left="861" w:right="701"/>
        <w:rPr>
          <w:sz w:val="24"/>
        </w:rPr>
      </w:pPr>
      <w:r>
        <w:rPr>
          <w:sz w:val="24"/>
        </w:rPr>
        <w:t>An enduring solution will take time to establish and will not be available in time to support those currently affected when their insurance payments run out. The issue is considered</w:t>
      </w:r>
      <w:r>
        <w:rPr>
          <w:spacing w:val="-3"/>
          <w:sz w:val="24"/>
        </w:rPr>
        <w:t xml:space="preserve"> </w:t>
      </w:r>
      <w:r>
        <w:rPr>
          <w:sz w:val="24"/>
        </w:rPr>
        <w:t>critical,</w:t>
      </w:r>
      <w:r>
        <w:rPr>
          <w:spacing w:val="-3"/>
          <w:sz w:val="24"/>
        </w:rPr>
        <w:t xml:space="preserve"> </w:t>
      </w:r>
      <w:r>
        <w:rPr>
          <w:sz w:val="24"/>
        </w:rPr>
        <w:t>both</w:t>
      </w:r>
      <w:r>
        <w:rPr>
          <w:spacing w:val="-4"/>
          <w:sz w:val="24"/>
        </w:rPr>
        <w:t xml:space="preserve"> </w:t>
      </w:r>
      <w:r>
        <w:rPr>
          <w:sz w:val="24"/>
        </w:rPr>
        <w:t>in</w:t>
      </w:r>
      <w:r>
        <w:rPr>
          <w:spacing w:val="-3"/>
          <w:sz w:val="24"/>
        </w:rPr>
        <w:t xml:space="preserve"> </w:t>
      </w:r>
      <w:proofErr w:type="spellStart"/>
      <w:r>
        <w:rPr>
          <w:sz w:val="24"/>
        </w:rPr>
        <w:t>Tāmaki</w:t>
      </w:r>
      <w:proofErr w:type="spellEnd"/>
      <w:r>
        <w:rPr>
          <w:spacing w:val="-3"/>
          <w:sz w:val="24"/>
        </w:rPr>
        <w:t xml:space="preserve"> </w:t>
      </w:r>
      <w:r>
        <w:rPr>
          <w:sz w:val="24"/>
        </w:rPr>
        <w:t>Makaurau</w:t>
      </w:r>
      <w:r>
        <w:rPr>
          <w:spacing w:val="-3"/>
          <w:sz w:val="24"/>
        </w:rPr>
        <w:t xml:space="preserve"> </w:t>
      </w:r>
      <w:r>
        <w:rPr>
          <w:sz w:val="24"/>
        </w:rPr>
        <w:t>and</w:t>
      </w:r>
      <w:r>
        <w:rPr>
          <w:spacing w:val="-4"/>
          <w:sz w:val="24"/>
        </w:rPr>
        <w:t xml:space="preserve"> </w:t>
      </w:r>
      <w:r>
        <w:rPr>
          <w:sz w:val="24"/>
        </w:rPr>
        <w:t>Hawke’s</w:t>
      </w:r>
      <w:r>
        <w:rPr>
          <w:spacing w:val="-4"/>
          <w:sz w:val="24"/>
        </w:rPr>
        <w:t xml:space="preserve"> </w:t>
      </w:r>
      <w:r>
        <w:rPr>
          <w:sz w:val="24"/>
        </w:rPr>
        <w:t>Bay</w:t>
      </w:r>
      <w:r>
        <w:rPr>
          <w:spacing w:val="-3"/>
          <w:sz w:val="24"/>
        </w:rPr>
        <w:t xml:space="preserve"> </w:t>
      </w:r>
      <w:r>
        <w:rPr>
          <w:sz w:val="24"/>
        </w:rPr>
        <w:t>and</w:t>
      </w:r>
      <w:r>
        <w:rPr>
          <w:spacing w:val="-4"/>
          <w:sz w:val="24"/>
        </w:rPr>
        <w:t xml:space="preserve"> </w:t>
      </w:r>
      <w:r>
        <w:rPr>
          <w:sz w:val="24"/>
        </w:rPr>
        <w:t>emerging</w:t>
      </w:r>
      <w:r>
        <w:rPr>
          <w:spacing w:val="-3"/>
          <w:sz w:val="24"/>
        </w:rPr>
        <w:t xml:space="preserve"> </w:t>
      </w:r>
      <w:r>
        <w:rPr>
          <w:sz w:val="24"/>
        </w:rPr>
        <w:t xml:space="preserve">quickly in </w:t>
      </w:r>
      <w:proofErr w:type="spellStart"/>
      <w:r>
        <w:rPr>
          <w:sz w:val="24"/>
        </w:rPr>
        <w:t>Tairāwhiti</w:t>
      </w:r>
      <w:proofErr w:type="spellEnd"/>
      <w:r>
        <w:rPr>
          <w:sz w:val="24"/>
        </w:rPr>
        <w:t>. Ongoing adverse weather continues to exacerbate the situation and create further pressure on communities.</w:t>
      </w:r>
    </w:p>
    <w:p w14:paraId="31025868" w14:textId="77777777" w:rsidR="0050074C" w:rsidRDefault="0050074C">
      <w:pPr>
        <w:pStyle w:val="BodyText"/>
        <w:spacing w:before="4"/>
        <w:rPr>
          <w:sz w:val="31"/>
        </w:rPr>
      </w:pPr>
    </w:p>
    <w:p w14:paraId="42065291" w14:textId="77777777" w:rsidR="0050074C" w:rsidRDefault="006C77F8">
      <w:pPr>
        <w:pStyle w:val="Heading1"/>
      </w:pPr>
      <w:bookmarkStart w:id="12" w:name="We_propose_a_new_payment_be_introduced_i"/>
      <w:bookmarkEnd w:id="12"/>
      <w:r>
        <w:t>We</w:t>
      </w:r>
      <w:r>
        <w:rPr>
          <w:spacing w:val="-3"/>
        </w:rPr>
        <w:t xml:space="preserve"> </w:t>
      </w:r>
      <w:r>
        <w:t>propose</w:t>
      </w:r>
      <w:r>
        <w:rPr>
          <w:spacing w:val="-5"/>
        </w:rPr>
        <w:t xml:space="preserve"> </w:t>
      </w:r>
      <w:r>
        <w:t>a</w:t>
      </w:r>
      <w:r>
        <w:rPr>
          <w:spacing w:val="-3"/>
        </w:rPr>
        <w:t xml:space="preserve"> </w:t>
      </w:r>
      <w:r>
        <w:t>new</w:t>
      </w:r>
      <w:r>
        <w:rPr>
          <w:spacing w:val="-6"/>
        </w:rPr>
        <w:t xml:space="preserve"> </w:t>
      </w:r>
      <w:r>
        <w:t>payment</w:t>
      </w:r>
      <w:r>
        <w:rPr>
          <w:spacing w:val="-5"/>
        </w:rPr>
        <w:t xml:space="preserve"> </w:t>
      </w:r>
      <w:r>
        <w:t>be</w:t>
      </w:r>
      <w:r>
        <w:rPr>
          <w:spacing w:val="-3"/>
        </w:rPr>
        <w:t xml:space="preserve"> </w:t>
      </w:r>
      <w:r>
        <w:t>introduced</w:t>
      </w:r>
      <w:r>
        <w:rPr>
          <w:spacing w:val="-4"/>
        </w:rPr>
        <w:t xml:space="preserve"> </w:t>
      </w:r>
      <w:r>
        <w:t>in</w:t>
      </w:r>
      <w:r>
        <w:rPr>
          <w:spacing w:val="-4"/>
        </w:rPr>
        <w:t xml:space="preserve"> </w:t>
      </w:r>
      <w:r>
        <w:t>the</w:t>
      </w:r>
      <w:r>
        <w:rPr>
          <w:spacing w:val="-3"/>
        </w:rPr>
        <w:t xml:space="preserve"> </w:t>
      </w:r>
      <w:r>
        <w:t>interim</w:t>
      </w:r>
      <w:r>
        <w:rPr>
          <w:spacing w:val="-5"/>
        </w:rPr>
        <w:t xml:space="preserve"> </w:t>
      </w:r>
      <w:r>
        <w:t>to</w:t>
      </w:r>
      <w:r>
        <w:rPr>
          <w:spacing w:val="-4"/>
        </w:rPr>
        <w:t xml:space="preserve"> </w:t>
      </w:r>
      <w:r>
        <w:t>support</w:t>
      </w:r>
      <w:r>
        <w:rPr>
          <w:spacing w:val="-3"/>
        </w:rPr>
        <w:t xml:space="preserve"> </w:t>
      </w:r>
      <w:r>
        <w:t>displaced homeowners while a long-term solution is developed</w:t>
      </w:r>
    </w:p>
    <w:p w14:paraId="079A54C7" w14:textId="77777777" w:rsidR="0050074C" w:rsidRDefault="0050074C">
      <w:pPr>
        <w:pStyle w:val="BodyText"/>
        <w:spacing w:before="9"/>
        <w:rPr>
          <w:rFonts w:ascii="Arial"/>
          <w:b/>
          <w:sz w:val="20"/>
        </w:rPr>
      </w:pPr>
    </w:p>
    <w:p w14:paraId="46B31070" w14:textId="77777777" w:rsidR="0050074C" w:rsidRDefault="006C77F8">
      <w:pPr>
        <w:pStyle w:val="ListParagraph"/>
        <w:numPr>
          <w:ilvl w:val="0"/>
          <w:numId w:val="2"/>
        </w:numPr>
        <w:tabs>
          <w:tab w:val="left" w:pos="861"/>
          <w:tab w:val="left" w:pos="862"/>
        </w:tabs>
        <w:ind w:left="861" w:right="833"/>
        <w:rPr>
          <w:sz w:val="24"/>
        </w:rPr>
      </w:pPr>
      <w:r>
        <w:rPr>
          <w:sz w:val="24"/>
        </w:rPr>
        <w:t>In the interim, as insurance payments covering temporary rental accommodation for displaced</w:t>
      </w:r>
      <w:r>
        <w:rPr>
          <w:spacing w:val="-3"/>
          <w:sz w:val="24"/>
        </w:rPr>
        <w:t xml:space="preserve"> </w:t>
      </w:r>
      <w:r>
        <w:rPr>
          <w:sz w:val="24"/>
        </w:rPr>
        <w:t>homeowners</w:t>
      </w:r>
      <w:r>
        <w:rPr>
          <w:spacing w:val="-2"/>
          <w:sz w:val="24"/>
        </w:rPr>
        <w:t xml:space="preserve"> </w:t>
      </w:r>
      <w:r>
        <w:rPr>
          <w:sz w:val="24"/>
        </w:rPr>
        <w:t>start</w:t>
      </w:r>
      <w:r>
        <w:rPr>
          <w:spacing w:val="-5"/>
          <w:sz w:val="24"/>
        </w:rPr>
        <w:t xml:space="preserve"> </w:t>
      </w:r>
      <w:r>
        <w:rPr>
          <w:sz w:val="24"/>
        </w:rPr>
        <w:t>being</w:t>
      </w:r>
      <w:r>
        <w:rPr>
          <w:spacing w:val="-3"/>
          <w:sz w:val="24"/>
        </w:rPr>
        <w:t xml:space="preserve"> </w:t>
      </w:r>
      <w:r>
        <w:rPr>
          <w:sz w:val="24"/>
        </w:rPr>
        <w:t>exhausted</w:t>
      </w:r>
      <w:r>
        <w:rPr>
          <w:spacing w:val="-4"/>
          <w:sz w:val="24"/>
        </w:rPr>
        <w:t xml:space="preserve"> </w:t>
      </w:r>
      <w:r>
        <w:rPr>
          <w:sz w:val="24"/>
        </w:rPr>
        <w:t>from</w:t>
      </w:r>
      <w:r>
        <w:rPr>
          <w:spacing w:val="-3"/>
          <w:sz w:val="24"/>
        </w:rPr>
        <w:t xml:space="preserve"> </w:t>
      </w:r>
      <w:r>
        <w:rPr>
          <w:sz w:val="24"/>
        </w:rPr>
        <w:t>July</w:t>
      </w:r>
      <w:r>
        <w:rPr>
          <w:spacing w:val="-3"/>
          <w:sz w:val="24"/>
        </w:rPr>
        <w:t xml:space="preserve"> </w:t>
      </w:r>
      <w:r>
        <w:rPr>
          <w:sz w:val="24"/>
        </w:rPr>
        <w:t>2023,</w:t>
      </w:r>
      <w:r>
        <w:rPr>
          <w:spacing w:val="-4"/>
          <w:sz w:val="24"/>
        </w:rPr>
        <w:t xml:space="preserve"> </w:t>
      </w:r>
      <w:r>
        <w:rPr>
          <w:sz w:val="24"/>
        </w:rPr>
        <w:t>we</w:t>
      </w:r>
      <w:r>
        <w:rPr>
          <w:spacing w:val="-5"/>
          <w:sz w:val="24"/>
        </w:rPr>
        <w:t xml:space="preserve"> </w:t>
      </w:r>
      <w:r>
        <w:rPr>
          <w:sz w:val="24"/>
        </w:rPr>
        <w:t>propose</w:t>
      </w:r>
      <w:r>
        <w:rPr>
          <w:spacing w:val="-3"/>
          <w:sz w:val="24"/>
        </w:rPr>
        <w:t xml:space="preserve"> </w:t>
      </w:r>
      <w:r>
        <w:rPr>
          <w:sz w:val="24"/>
        </w:rPr>
        <w:t>to</w:t>
      </w:r>
      <w:r>
        <w:rPr>
          <w:spacing w:val="-4"/>
          <w:sz w:val="24"/>
        </w:rPr>
        <w:t xml:space="preserve"> </w:t>
      </w:r>
      <w:r>
        <w:rPr>
          <w:sz w:val="24"/>
        </w:rPr>
        <w:t>establish a small-scale and short-term payment, similar to the Canterbury Temporary Accommodation Assistance (Canterbury TAA) package used after the Canterbury earthquakes. This interim payment will be known as North Island Weather Events – Temporary Accommodation Assistance (NIWE TAA). It builds on the Canterbury TAA package used after the Canterbury earthquakes.</w:t>
      </w:r>
    </w:p>
    <w:p w14:paraId="5E8A70BA" w14:textId="77777777" w:rsidR="0050074C" w:rsidRDefault="0050074C">
      <w:pPr>
        <w:pStyle w:val="BodyText"/>
        <w:spacing w:before="10"/>
        <w:rPr>
          <w:sz w:val="20"/>
        </w:rPr>
      </w:pPr>
    </w:p>
    <w:p w14:paraId="001379D3" w14:textId="77777777" w:rsidR="0050074C" w:rsidRDefault="006C77F8">
      <w:pPr>
        <w:pStyle w:val="ListParagraph"/>
        <w:numPr>
          <w:ilvl w:val="0"/>
          <w:numId w:val="2"/>
        </w:numPr>
        <w:tabs>
          <w:tab w:val="left" w:pos="861"/>
          <w:tab w:val="left" w:pos="862"/>
        </w:tabs>
        <w:spacing w:before="1"/>
        <w:ind w:left="861" w:right="707"/>
        <w:rPr>
          <w:sz w:val="24"/>
        </w:rPr>
      </w:pPr>
      <w:r>
        <w:rPr>
          <w:sz w:val="24"/>
        </w:rPr>
        <w:t>Following the Canterbury earthquakes, the Canterbury TAA was established to support displaced homeowners in private rental accommodation to meet the costs of their temporary accommodation, while remediation was happening on their primary residence. The Canterbury TAA provided support to some affected clients for nine years. Between February 2011 and the end of August 2019, MSD provided approximately $62 million in assistance to around 3,400 households. The Canterbury TAA was not income or asset tested and provided a flat-rate weekly payment based</w:t>
      </w:r>
      <w:r>
        <w:rPr>
          <w:spacing w:val="40"/>
          <w:sz w:val="24"/>
        </w:rPr>
        <w:t xml:space="preserve"> </w:t>
      </w:r>
      <w:r>
        <w:rPr>
          <w:sz w:val="24"/>
        </w:rPr>
        <w:t>on</w:t>
      </w:r>
      <w:r>
        <w:rPr>
          <w:spacing w:val="-6"/>
          <w:sz w:val="24"/>
        </w:rPr>
        <w:t xml:space="preserve"> </w:t>
      </w:r>
      <w:r>
        <w:rPr>
          <w:sz w:val="24"/>
        </w:rPr>
        <w:t>household</w:t>
      </w:r>
      <w:r>
        <w:rPr>
          <w:spacing w:val="-5"/>
          <w:sz w:val="24"/>
        </w:rPr>
        <w:t xml:space="preserve"> </w:t>
      </w:r>
      <w:r>
        <w:rPr>
          <w:sz w:val="24"/>
        </w:rPr>
        <w:t>composition,</w:t>
      </w:r>
      <w:r>
        <w:rPr>
          <w:spacing w:val="-5"/>
          <w:sz w:val="24"/>
        </w:rPr>
        <w:t xml:space="preserve"> </w:t>
      </w:r>
      <w:r>
        <w:rPr>
          <w:sz w:val="24"/>
        </w:rPr>
        <w:t>within</w:t>
      </w:r>
      <w:r>
        <w:rPr>
          <w:spacing w:val="-6"/>
          <w:sz w:val="24"/>
        </w:rPr>
        <w:t xml:space="preserve"> </w:t>
      </w:r>
      <w:r>
        <w:rPr>
          <w:sz w:val="24"/>
        </w:rPr>
        <w:t>a</w:t>
      </w:r>
      <w:r>
        <w:rPr>
          <w:spacing w:val="-5"/>
          <w:sz w:val="24"/>
        </w:rPr>
        <w:t xml:space="preserve"> </w:t>
      </w:r>
      <w:r>
        <w:rPr>
          <w:sz w:val="24"/>
        </w:rPr>
        <w:t>specified</w:t>
      </w:r>
      <w:r>
        <w:rPr>
          <w:spacing w:val="-3"/>
          <w:sz w:val="24"/>
        </w:rPr>
        <w:t xml:space="preserve"> </w:t>
      </w:r>
      <w:r>
        <w:rPr>
          <w:sz w:val="24"/>
        </w:rPr>
        <w:t>geographical</w:t>
      </w:r>
      <w:r>
        <w:rPr>
          <w:spacing w:val="-5"/>
          <w:sz w:val="24"/>
        </w:rPr>
        <w:t xml:space="preserve"> </w:t>
      </w:r>
      <w:r>
        <w:rPr>
          <w:sz w:val="24"/>
        </w:rPr>
        <w:t>area.</w:t>
      </w:r>
      <w:r>
        <w:rPr>
          <w:spacing w:val="-5"/>
          <w:sz w:val="24"/>
        </w:rPr>
        <w:t xml:space="preserve"> </w:t>
      </w:r>
      <w:r>
        <w:rPr>
          <w:sz w:val="24"/>
        </w:rPr>
        <w:t>Similar</w:t>
      </w:r>
      <w:r>
        <w:rPr>
          <w:spacing w:val="-3"/>
          <w:sz w:val="24"/>
        </w:rPr>
        <w:t xml:space="preserve"> </w:t>
      </w:r>
      <w:r>
        <w:rPr>
          <w:sz w:val="24"/>
        </w:rPr>
        <w:t>arrangements have not been part of other temporary accommodation responses to other extreme events (such as those in Kaikoura and Westport) as demand for this type of support was lower.</w:t>
      </w:r>
    </w:p>
    <w:p w14:paraId="0635367F" w14:textId="77777777" w:rsidR="0050074C" w:rsidRDefault="0050074C">
      <w:pPr>
        <w:pStyle w:val="BodyText"/>
        <w:spacing w:before="10"/>
        <w:rPr>
          <w:sz w:val="20"/>
        </w:rPr>
      </w:pPr>
    </w:p>
    <w:p w14:paraId="42786B5F" w14:textId="77777777" w:rsidR="0050074C" w:rsidRDefault="006C77F8">
      <w:pPr>
        <w:pStyle w:val="ListParagraph"/>
        <w:numPr>
          <w:ilvl w:val="0"/>
          <w:numId w:val="2"/>
        </w:numPr>
        <w:tabs>
          <w:tab w:val="left" w:pos="861"/>
          <w:tab w:val="left" w:pos="862"/>
        </w:tabs>
        <w:ind w:left="861" w:right="1088"/>
        <w:rPr>
          <w:sz w:val="24"/>
        </w:rPr>
      </w:pPr>
      <w:r>
        <w:rPr>
          <w:sz w:val="24"/>
        </w:rPr>
        <w:t>Initially, the NIWE TAA will be provided to the anticipated small number of homeowners</w:t>
      </w:r>
      <w:r>
        <w:rPr>
          <w:spacing w:val="-5"/>
          <w:sz w:val="24"/>
        </w:rPr>
        <w:t xml:space="preserve"> </w:t>
      </w:r>
      <w:r>
        <w:rPr>
          <w:sz w:val="24"/>
        </w:rPr>
        <w:t>who</w:t>
      </w:r>
      <w:r>
        <w:rPr>
          <w:spacing w:val="-5"/>
          <w:sz w:val="24"/>
        </w:rPr>
        <w:t xml:space="preserve"> </w:t>
      </w:r>
      <w:r>
        <w:rPr>
          <w:sz w:val="24"/>
        </w:rPr>
        <w:t>are</w:t>
      </w:r>
      <w:r>
        <w:rPr>
          <w:spacing w:val="-4"/>
          <w:sz w:val="24"/>
        </w:rPr>
        <w:t xml:space="preserve"> </w:t>
      </w:r>
      <w:r>
        <w:rPr>
          <w:sz w:val="24"/>
        </w:rPr>
        <w:t>displaced,</w:t>
      </w:r>
      <w:r>
        <w:rPr>
          <w:spacing w:val="-4"/>
          <w:sz w:val="24"/>
        </w:rPr>
        <w:t xml:space="preserve"> </w:t>
      </w:r>
      <w:r>
        <w:rPr>
          <w:sz w:val="24"/>
        </w:rPr>
        <w:t>living</w:t>
      </w:r>
      <w:r>
        <w:rPr>
          <w:spacing w:val="-4"/>
          <w:sz w:val="24"/>
        </w:rPr>
        <w:t xml:space="preserve"> </w:t>
      </w:r>
      <w:r>
        <w:rPr>
          <w:sz w:val="24"/>
        </w:rPr>
        <w:t>in</w:t>
      </w:r>
      <w:r>
        <w:rPr>
          <w:spacing w:val="-5"/>
          <w:sz w:val="24"/>
        </w:rPr>
        <w:t xml:space="preserve"> </w:t>
      </w:r>
      <w:r>
        <w:rPr>
          <w:sz w:val="24"/>
        </w:rPr>
        <w:t>temporary</w:t>
      </w:r>
      <w:r>
        <w:rPr>
          <w:spacing w:val="-4"/>
          <w:sz w:val="24"/>
        </w:rPr>
        <w:t xml:space="preserve"> </w:t>
      </w:r>
      <w:r>
        <w:rPr>
          <w:sz w:val="24"/>
        </w:rPr>
        <w:t>private</w:t>
      </w:r>
      <w:r>
        <w:rPr>
          <w:spacing w:val="-4"/>
          <w:sz w:val="24"/>
        </w:rPr>
        <w:t xml:space="preserve"> </w:t>
      </w:r>
      <w:r>
        <w:rPr>
          <w:sz w:val="24"/>
        </w:rPr>
        <w:t>rental</w:t>
      </w:r>
      <w:r>
        <w:rPr>
          <w:spacing w:val="-3"/>
          <w:sz w:val="24"/>
        </w:rPr>
        <w:t xml:space="preserve"> </w:t>
      </w:r>
      <w:r>
        <w:rPr>
          <w:sz w:val="24"/>
        </w:rPr>
        <w:t>accommodation after their insurance payments to cover temporary accommodation has ended, and meet all eligibility criteria. MBIE has so far received 52 requests for financial</w:t>
      </w:r>
    </w:p>
    <w:p w14:paraId="20BBFCB7" w14:textId="77777777" w:rsidR="0050074C" w:rsidRDefault="00F944C4">
      <w:pPr>
        <w:pStyle w:val="BodyText"/>
        <w:spacing w:before="8"/>
        <w:rPr>
          <w:sz w:val="9"/>
        </w:rPr>
      </w:pPr>
      <w:r>
        <w:pict w14:anchorId="2AFF2823">
          <v:rect id="docshape6" o:spid="_x0000_s2053" style="position:absolute;margin-left:1in;margin-top:6.8pt;width:112.8pt;height:.5pt;z-index:-15728128;mso-wrap-distance-left:0;mso-wrap-distance-right:0;mso-position-horizontal-relative:page" fillcolor="black" stroked="f">
            <w10:wrap type="topAndBottom" anchorx="page"/>
          </v:rect>
        </w:pict>
      </w:r>
    </w:p>
    <w:bookmarkStart w:id="13" w:name="_bookmark5"/>
    <w:bookmarkEnd w:id="13"/>
    <w:p w14:paraId="66DABAA4" w14:textId="77777777" w:rsidR="0050074C" w:rsidRDefault="006C77F8">
      <w:pPr>
        <w:spacing w:before="57"/>
        <w:ind w:left="141"/>
        <w:rPr>
          <w:sz w:val="20"/>
        </w:rPr>
      </w:pPr>
      <w:r>
        <w:fldChar w:fldCharType="begin"/>
      </w:r>
      <w:r>
        <w:instrText xml:space="preserve"> HYPERLINK \l "_bookmark4" </w:instrText>
      </w:r>
      <w:r>
        <w:fldChar w:fldCharType="separate"/>
      </w:r>
      <w:r>
        <w:rPr>
          <w:sz w:val="20"/>
          <w:vertAlign w:val="superscript"/>
        </w:rPr>
        <w:t>3</w:t>
      </w:r>
      <w:r>
        <w:rPr>
          <w:sz w:val="20"/>
          <w:vertAlign w:val="superscript"/>
        </w:rPr>
        <w:fldChar w:fldCharType="end"/>
      </w:r>
      <w:r>
        <w:rPr>
          <w:spacing w:val="-3"/>
          <w:sz w:val="20"/>
        </w:rPr>
        <w:t xml:space="preserve"> </w:t>
      </w:r>
      <w:r>
        <w:rPr>
          <w:sz w:val="20"/>
        </w:rPr>
        <w:t>MBIE,</w:t>
      </w:r>
      <w:r>
        <w:rPr>
          <w:spacing w:val="-3"/>
          <w:sz w:val="20"/>
        </w:rPr>
        <w:t xml:space="preserve"> </w:t>
      </w:r>
      <w:r>
        <w:rPr>
          <w:sz w:val="20"/>
        </w:rPr>
        <w:t>MSD,</w:t>
      </w:r>
      <w:r>
        <w:rPr>
          <w:spacing w:val="-3"/>
          <w:sz w:val="20"/>
        </w:rPr>
        <w:t xml:space="preserve"> </w:t>
      </w:r>
      <w:r>
        <w:rPr>
          <w:sz w:val="20"/>
        </w:rPr>
        <w:t>and</w:t>
      </w:r>
      <w:r>
        <w:rPr>
          <w:spacing w:val="-2"/>
          <w:sz w:val="20"/>
        </w:rPr>
        <w:t xml:space="preserve"> </w:t>
      </w:r>
      <w:r>
        <w:rPr>
          <w:spacing w:val="-4"/>
          <w:sz w:val="20"/>
        </w:rPr>
        <w:t>HUD.</w:t>
      </w:r>
    </w:p>
    <w:p w14:paraId="70370E53" w14:textId="77777777" w:rsidR="0050074C" w:rsidRDefault="0050074C">
      <w:pPr>
        <w:rPr>
          <w:sz w:val="20"/>
        </w:rPr>
        <w:sectPr w:rsidR="0050074C">
          <w:pgSz w:w="11910" w:h="16840"/>
          <w:pgMar w:top="1340" w:right="740" w:bottom="1180" w:left="1300" w:header="715" w:footer="983" w:gutter="0"/>
          <w:cols w:space="720"/>
        </w:sectPr>
      </w:pPr>
    </w:p>
    <w:p w14:paraId="0B2D83D0" w14:textId="77777777" w:rsidR="0050074C" w:rsidRDefault="006C77F8">
      <w:pPr>
        <w:pStyle w:val="BodyText"/>
        <w:spacing w:before="84"/>
        <w:ind w:left="861" w:right="728"/>
      </w:pPr>
      <w:r>
        <w:lastRenderedPageBreak/>
        <w:t>assistance for households in situations where insurance payments for temporary accommodation will be ending from July 2023 onwards. However, officials expect this</w:t>
      </w:r>
      <w:r>
        <w:rPr>
          <w:spacing w:val="-2"/>
        </w:rPr>
        <w:t xml:space="preserve"> </w:t>
      </w:r>
      <w:r>
        <w:t>number</w:t>
      </w:r>
      <w:r>
        <w:rPr>
          <w:spacing w:val="-4"/>
        </w:rPr>
        <w:t xml:space="preserve"> </w:t>
      </w:r>
      <w:r>
        <w:t>will</w:t>
      </w:r>
      <w:r>
        <w:rPr>
          <w:spacing w:val="-3"/>
        </w:rPr>
        <w:t xml:space="preserve"> </w:t>
      </w:r>
      <w:r>
        <w:t>grow</w:t>
      </w:r>
      <w:r>
        <w:rPr>
          <w:spacing w:val="-4"/>
        </w:rPr>
        <w:t xml:space="preserve"> </w:t>
      </w:r>
      <w:r>
        <w:t>significantly</w:t>
      </w:r>
      <w:r>
        <w:rPr>
          <w:spacing w:val="-3"/>
        </w:rPr>
        <w:t xml:space="preserve"> </w:t>
      </w:r>
      <w:r>
        <w:t>as</w:t>
      </w:r>
      <w:r>
        <w:rPr>
          <w:spacing w:val="-4"/>
        </w:rPr>
        <w:t xml:space="preserve"> </w:t>
      </w:r>
      <w:r>
        <w:t>insurance</w:t>
      </w:r>
      <w:r>
        <w:rPr>
          <w:spacing w:val="-3"/>
        </w:rPr>
        <w:t xml:space="preserve"> </w:t>
      </w:r>
      <w:r>
        <w:t>payments</w:t>
      </w:r>
      <w:r>
        <w:rPr>
          <w:spacing w:val="-2"/>
        </w:rPr>
        <w:t xml:space="preserve"> </w:t>
      </w:r>
      <w:r>
        <w:t>run</w:t>
      </w:r>
      <w:r>
        <w:rPr>
          <w:spacing w:val="-4"/>
        </w:rPr>
        <w:t xml:space="preserve"> </w:t>
      </w:r>
      <w:r>
        <w:t>out</w:t>
      </w:r>
      <w:r>
        <w:rPr>
          <w:spacing w:val="-5"/>
        </w:rPr>
        <w:t xml:space="preserve"> </w:t>
      </w:r>
      <w:r>
        <w:t>between</w:t>
      </w:r>
      <w:r>
        <w:rPr>
          <w:spacing w:val="-3"/>
        </w:rPr>
        <w:t xml:space="preserve"> </w:t>
      </w:r>
      <w:r>
        <w:t>July</w:t>
      </w:r>
      <w:r>
        <w:rPr>
          <w:spacing w:val="-4"/>
        </w:rPr>
        <w:t xml:space="preserve"> </w:t>
      </w:r>
      <w:r>
        <w:t>2023 and December 2023.</w:t>
      </w:r>
    </w:p>
    <w:p w14:paraId="6C266733" w14:textId="77777777" w:rsidR="0050074C" w:rsidRDefault="0050074C">
      <w:pPr>
        <w:pStyle w:val="BodyText"/>
        <w:spacing w:before="10"/>
        <w:rPr>
          <w:sz w:val="20"/>
        </w:rPr>
      </w:pPr>
    </w:p>
    <w:p w14:paraId="185208EA" w14:textId="77777777" w:rsidR="0050074C" w:rsidRDefault="006C77F8">
      <w:pPr>
        <w:pStyle w:val="ListParagraph"/>
        <w:numPr>
          <w:ilvl w:val="0"/>
          <w:numId w:val="2"/>
        </w:numPr>
        <w:tabs>
          <w:tab w:val="left" w:pos="861"/>
          <w:tab w:val="left" w:pos="862"/>
        </w:tabs>
        <w:spacing w:before="1"/>
        <w:ind w:hanging="721"/>
        <w:rPr>
          <w:sz w:val="24"/>
        </w:rPr>
      </w:pPr>
      <w:r>
        <w:rPr>
          <w:sz w:val="24"/>
        </w:rPr>
        <w:t>Providing</w:t>
      </w:r>
      <w:r>
        <w:rPr>
          <w:spacing w:val="-1"/>
          <w:sz w:val="24"/>
        </w:rPr>
        <w:t xml:space="preserve"> </w:t>
      </w:r>
      <w:r>
        <w:rPr>
          <w:sz w:val="24"/>
        </w:rPr>
        <w:t>for</w:t>
      </w:r>
      <w:r>
        <w:rPr>
          <w:spacing w:val="-1"/>
          <w:sz w:val="24"/>
        </w:rPr>
        <w:t xml:space="preserve"> </w:t>
      </w:r>
      <w:r>
        <w:rPr>
          <w:sz w:val="24"/>
        </w:rPr>
        <w:t>the</w:t>
      </w:r>
      <w:r>
        <w:rPr>
          <w:spacing w:val="-3"/>
          <w:sz w:val="24"/>
        </w:rPr>
        <w:t xml:space="preserve"> </w:t>
      </w:r>
      <w:r>
        <w:rPr>
          <w:sz w:val="24"/>
        </w:rPr>
        <w:t>NIWE TAA</w:t>
      </w:r>
      <w:r>
        <w:rPr>
          <w:spacing w:val="-2"/>
          <w:sz w:val="24"/>
        </w:rPr>
        <w:t xml:space="preserve"> </w:t>
      </w:r>
      <w:r>
        <w:rPr>
          <w:sz w:val="24"/>
        </w:rPr>
        <w:t xml:space="preserve">will </w:t>
      </w:r>
      <w:r>
        <w:rPr>
          <w:spacing w:val="-2"/>
          <w:sz w:val="24"/>
        </w:rPr>
        <w:t>require:</w:t>
      </w:r>
    </w:p>
    <w:p w14:paraId="1E2CB660" w14:textId="77777777" w:rsidR="0050074C" w:rsidRDefault="0050074C">
      <w:pPr>
        <w:pStyle w:val="BodyText"/>
        <w:spacing w:before="9"/>
        <w:rPr>
          <w:sz w:val="20"/>
        </w:rPr>
      </w:pPr>
    </w:p>
    <w:p w14:paraId="345D51A6" w14:textId="77777777" w:rsidR="0050074C" w:rsidRDefault="006C77F8">
      <w:pPr>
        <w:pStyle w:val="ListParagraph"/>
        <w:numPr>
          <w:ilvl w:val="1"/>
          <w:numId w:val="2"/>
        </w:numPr>
        <w:tabs>
          <w:tab w:val="left" w:pos="1581"/>
          <w:tab w:val="left" w:pos="1582"/>
        </w:tabs>
        <w:spacing w:before="1"/>
        <w:ind w:right="1204"/>
        <w:rPr>
          <w:sz w:val="24"/>
        </w:rPr>
      </w:pPr>
      <w:r>
        <w:rPr>
          <w:sz w:val="24"/>
        </w:rPr>
        <w:t>MSD to stand up a simple and temporary delivery model to support the interim</w:t>
      </w:r>
      <w:r>
        <w:rPr>
          <w:spacing w:val="-1"/>
          <w:sz w:val="24"/>
        </w:rPr>
        <w:t xml:space="preserve"> </w:t>
      </w:r>
      <w:r>
        <w:rPr>
          <w:sz w:val="24"/>
        </w:rPr>
        <w:t>solution</w:t>
      </w:r>
      <w:r>
        <w:rPr>
          <w:spacing w:val="-3"/>
          <w:sz w:val="24"/>
        </w:rPr>
        <w:t xml:space="preserve"> </w:t>
      </w:r>
      <w:r>
        <w:rPr>
          <w:sz w:val="24"/>
        </w:rPr>
        <w:t>by</w:t>
      </w:r>
      <w:r>
        <w:rPr>
          <w:spacing w:val="-4"/>
          <w:sz w:val="24"/>
        </w:rPr>
        <w:t xml:space="preserve"> </w:t>
      </w:r>
      <w:r>
        <w:rPr>
          <w:sz w:val="24"/>
        </w:rPr>
        <w:t>4</w:t>
      </w:r>
      <w:r>
        <w:rPr>
          <w:spacing w:val="-4"/>
          <w:sz w:val="24"/>
        </w:rPr>
        <w:t xml:space="preserve"> </w:t>
      </w:r>
      <w:r>
        <w:rPr>
          <w:sz w:val="24"/>
        </w:rPr>
        <w:t>September</w:t>
      </w:r>
      <w:r>
        <w:rPr>
          <w:spacing w:val="-3"/>
          <w:sz w:val="24"/>
        </w:rPr>
        <w:t xml:space="preserve"> </w:t>
      </w:r>
      <w:r>
        <w:rPr>
          <w:sz w:val="24"/>
        </w:rPr>
        <w:t>2023.</w:t>
      </w:r>
      <w:r>
        <w:rPr>
          <w:spacing w:val="-4"/>
          <w:sz w:val="24"/>
        </w:rPr>
        <w:t xml:space="preserve"> </w:t>
      </w:r>
      <w:r>
        <w:rPr>
          <w:sz w:val="24"/>
        </w:rPr>
        <w:t>The</w:t>
      </w:r>
      <w:r>
        <w:rPr>
          <w:spacing w:val="-5"/>
          <w:sz w:val="24"/>
        </w:rPr>
        <w:t xml:space="preserve"> </w:t>
      </w:r>
      <w:r>
        <w:rPr>
          <w:sz w:val="24"/>
        </w:rPr>
        <w:t>IT</w:t>
      </w:r>
      <w:r>
        <w:rPr>
          <w:spacing w:val="-3"/>
          <w:sz w:val="24"/>
        </w:rPr>
        <w:t xml:space="preserve"> </w:t>
      </w:r>
      <w:r>
        <w:rPr>
          <w:sz w:val="24"/>
        </w:rPr>
        <w:t>solution</w:t>
      </w:r>
      <w:r>
        <w:rPr>
          <w:spacing w:val="-3"/>
          <w:sz w:val="24"/>
        </w:rPr>
        <w:t xml:space="preserve"> </w:t>
      </w:r>
      <w:r>
        <w:rPr>
          <w:sz w:val="24"/>
        </w:rPr>
        <w:t>for</w:t>
      </w:r>
      <w:r>
        <w:rPr>
          <w:spacing w:val="-4"/>
          <w:sz w:val="24"/>
        </w:rPr>
        <w:t xml:space="preserve"> </w:t>
      </w:r>
      <w:r>
        <w:rPr>
          <w:sz w:val="24"/>
        </w:rPr>
        <w:t>the</w:t>
      </w:r>
      <w:r>
        <w:rPr>
          <w:spacing w:val="-3"/>
          <w:sz w:val="24"/>
        </w:rPr>
        <w:t xml:space="preserve"> </w:t>
      </w:r>
      <w:r>
        <w:rPr>
          <w:sz w:val="24"/>
        </w:rPr>
        <w:t>Canterbury TAA was decommissioned, and as it was externally provided to MSD it cannot be stood back up in its previous form.</w:t>
      </w:r>
    </w:p>
    <w:p w14:paraId="7B121FCC" w14:textId="77777777" w:rsidR="0050074C" w:rsidRDefault="0050074C">
      <w:pPr>
        <w:pStyle w:val="BodyText"/>
        <w:spacing w:before="9"/>
        <w:rPr>
          <w:sz w:val="20"/>
        </w:rPr>
      </w:pPr>
    </w:p>
    <w:p w14:paraId="015AD4CB" w14:textId="77777777" w:rsidR="0050074C" w:rsidRDefault="006C77F8">
      <w:pPr>
        <w:pStyle w:val="ListParagraph"/>
        <w:numPr>
          <w:ilvl w:val="1"/>
          <w:numId w:val="2"/>
        </w:numPr>
        <w:tabs>
          <w:tab w:val="left" w:pos="1581"/>
          <w:tab w:val="left" w:pos="1582"/>
        </w:tabs>
        <w:spacing w:before="1"/>
        <w:ind w:right="727"/>
        <w:rPr>
          <w:sz w:val="24"/>
        </w:rPr>
      </w:pPr>
      <w:r>
        <w:rPr>
          <w:sz w:val="24"/>
        </w:rPr>
        <w:t xml:space="preserve">The establishment of a Welfare </w:t>
      </w:r>
      <w:proofErr w:type="spellStart"/>
      <w:r>
        <w:rPr>
          <w:sz w:val="24"/>
        </w:rPr>
        <w:t>Programme</w:t>
      </w:r>
      <w:proofErr w:type="spellEnd"/>
      <w:r>
        <w:rPr>
          <w:sz w:val="24"/>
        </w:rPr>
        <w:t xml:space="preserve"> under Section 101 of the Social Security Act 2018. Payment via a Welfare </w:t>
      </w:r>
      <w:proofErr w:type="spellStart"/>
      <w:r>
        <w:rPr>
          <w:sz w:val="24"/>
        </w:rPr>
        <w:t>Programme</w:t>
      </w:r>
      <w:proofErr w:type="spellEnd"/>
      <w:r>
        <w:rPr>
          <w:sz w:val="24"/>
        </w:rPr>
        <w:t xml:space="preserve"> under the Social Security Act 2018 means that the payments are not taxable and will not affect other social assistance entitlements such as Working for Families. This Welfare</w:t>
      </w:r>
      <w:r>
        <w:rPr>
          <w:spacing w:val="-1"/>
          <w:sz w:val="24"/>
        </w:rPr>
        <w:t xml:space="preserve"> </w:t>
      </w:r>
      <w:proofErr w:type="spellStart"/>
      <w:r>
        <w:rPr>
          <w:sz w:val="24"/>
        </w:rPr>
        <w:t>Programme</w:t>
      </w:r>
      <w:proofErr w:type="spellEnd"/>
      <w:r>
        <w:rPr>
          <w:spacing w:val="-1"/>
          <w:sz w:val="24"/>
        </w:rPr>
        <w:t xml:space="preserve"> </w:t>
      </w:r>
      <w:r>
        <w:rPr>
          <w:sz w:val="24"/>
        </w:rPr>
        <w:t>will</w:t>
      </w:r>
      <w:r>
        <w:rPr>
          <w:spacing w:val="-5"/>
          <w:sz w:val="24"/>
        </w:rPr>
        <w:t xml:space="preserve"> </w:t>
      </w:r>
      <w:r>
        <w:rPr>
          <w:sz w:val="24"/>
        </w:rPr>
        <w:t>end</w:t>
      </w:r>
      <w:r>
        <w:rPr>
          <w:spacing w:val="-4"/>
          <w:sz w:val="24"/>
        </w:rPr>
        <w:t xml:space="preserve"> </w:t>
      </w:r>
      <w:r>
        <w:rPr>
          <w:sz w:val="24"/>
        </w:rPr>
        <w:t>when</w:t>
      </w:r>
      <w:r>
        <w:rPr>
          <w:spacing w:val="-4"/>
          <w:sz w:val="24"/>
        </w:rPr>
        <w:t xml:space="preserve"> </w:t>
      </w:r>
      <w:r>
        <w:rPr>
          <w:sz w:val="24"/>
        </w:rPr>
        <w:t>the</w:t>
      </w:r>
      <w:r>
        <w:rPr>
          <w:spacing w:val="-3"/>
          <w:sz w:val="24"/>
        </w:rPr>
        <w:t xml:space="preserve"> </w:t>
      </w:r>
      <w:r>
        <w:rPr>
          <w:sz w:val="24"/>
        </w:rPr>
        <w:t>NIWE</w:t>
      </w:r>
      <w:r>
        <w:rPr>
          <w:spacing w:val="-5"/>
          <w:sz w:val="24"/>
        </w:rPr>
        <w:t xml:space="preserve"> </w:t>
      </w:r>
      <w:r>
        <w:rPr>
          <w:sz w:val="24"/>
        </w:rPr>
        <w:t>TAA</w:t>
      </w:r>
      <w:r>
        <w:rPr>
          <w:spacing w:val="-4"/>
          <w:sz w:val="24"/>
        </w:rPr>
        <w:t xml:space="preserve"> </w:t>
      </w:r>
      <w:r>
        <w:rPr>
          <w:sz w:val="24"/>
        </w:rPr>
        <w:t>is</w:t>
      </w:r>
      <w:r>
        <w:rPr>
          <w:spacing w:val="-4"/>
          <w:sz w:val="24"/>
        </w:rPr>
        <w:t xml:space="preserve"> </w:t>
      </w:r>
      <w:r>
        <w:rPr>
          <w:sz w:val="24"/>
        </w:rPr>
        <w:t>replaced</w:t>
      </w:r>
      <w:r>
        <w:rPr>
          <w:spacing w:val="-3"/>
          <w:sz w:val="24"/>
        </w:rPr>
        <w:t xml:space="preserve"> </w:t>
      </w:r>
      <w:r>
        <w:rPr>
          <w:sz w:val="24"/>
        </w:rPr>
        <w:t>by</w:t>
      </w:r>
      <w:r>
        <w:rPr>
          <w:spacing w:val="-4"/>
          <w:sz w:val="24"/>
        </w:rPr>
        <w:t xml:space="preserve"> </w:t>
      </w:r>
      <w:r>
        <w:rPr>
          <w:sz w:val="24"/>
        </w:rPr>
        <w:t>an</w:t>
      </w:r>
      <w:r>
        <w:rPr>
          <w:spacing w:val="-4"/>
          <w:sz w:val="24"/>
        </w:rPr>
        <w:t xml:space="preserve"> </w:t>
      </w:r>
      <w:r>
        <w:rPr>
          <w:sz w:val="24"/>
        </w:rPr>
        <w:t xml:space="preserve">enduring solution or at the end of 30 June 2024 (as funding is only being sought for </w:t>
      </w:r>
      <w:r>
        <w:rPr>
          <w:spacing w:val="-2"/>
          <w:sz w:val="24"/>
        </w:rPr>
        <w:t>2023/24)</w:t>
      </w:r>
    </w:p>
    <w:p w14:paraId="14A210A5" w14:textId="77777777" w:rsidR="0050074C" w:rsidRDefault="0050074C">
      <w:pPr>
        <w:pStyle w:val="BodyText"/>
        <w:spacing w:before="10"/>
        <w:rPr>
          <w:sz w:val="20"/>
        </w:rPr>
      </w:pPr>
    </w:p>
    <w:p w14:paraId="28653374" w14:textId="77777777" w:rsidR="0050074C" w:rsidRDefault="006C77F8">
      <w:pPr>
        <w:pStyle w:val="ListParagraph"/>
        <w:numPr>
          <w:ilvl w:val="1"/>
          <w:numId w:val="2"/>
        </w:numPr>
        <w:tabs>
          <w:tab w:val="left" w:pos="1581"/>
          <w:tab w:val="left" w:pos="1582"/>
        </w:tabs>
        <w:ind w:right="731"/>
        <w:rPr>
          <w:sz w:val="24"/>
        </w:rPr>
      </w:pPr>
      <w:r>
        <w:rPr>
          <w:sz w:val="24"/>
        </w:rPr>
        <w:t xml:space="preserve">Funding of an estimated $10 million in the 2023/24 financial year, including for MSD to develop and implement the solution. We propose that this be </w:t>
      </w:r>
      <w:proofErr w:type="spellStart"/>
      <w:r>
        <w:rPr>
          <w:sz w:val="24"/>
        </w:rPr>
        <w:t>reprioritised</w:t>
      </w:r>
      <w:proofErr w:type="spellEnd"/>
      <w:r>
        <w:rPr>
          <w:spacing w:val="-2"/>
          <w:sz w:val="24"/>
        </w:rPr>
        <w:t xml:space="preserve"> </w:t>
      </w:r>
      <w:r>
        <w:rPr>
          <w:sz w:val="24"/>
        </w:rPr>
        <w:t>from</w:t>
      </w:r>
      <w:r>
        <w:rPr>
          <w:spacing w:val="-6"/>
          <w:sz w:val="24"/>
        </w:rPr>
        <w:t xml:space="preserve"> </w:t>
      </w:r>
      <w:r>
        <w:rPr>
          <w:sz w:val="24"/>
        </w:rPr>
        <w:t>the</w:t>
      </w:r>
      <w:r>
        <w:rPr>
          <w:spacing w:val="-4"/>
          <w:sz w:val="24"/>
        </w:rPr>
        <w:t xml:space="preserve"> </w:t>
      </w:r>
      <w:r>
        <w:rPr>
          <w:sz w:val="24"/>
        </w:rPr>
        <w:t>MBIE</w:t>
      </w:r>
      <w:r>
        <w:rPr>
          <w:spacing w:val="-4"/>
          <w:sz w:val="24"/>
        </w:rPr>
        <w:t xml:space="preserve"> </w:t>
      </w:r>
      <w:r>
        <w:rPr>
          <w:sz w:val="24"/>
        </w:rPr>
        <w:t>TAS</w:t>
      </w:r>
      <w:r>
        <w:rPr>
          <w:spacing w:val="-5"/>
          <w:sz w:val="24"/>
        </w:rPr>
        <w:t xml:space="preserve"> </w:t>
      </w:r>
      <w:r>
        <w:rPr>
          <w:sz w:val="24"/>
        </w:rPr>
        <w:t>appropriation</w:t>
      </w:r>
      <w:r>
        <w:rPr>
          <w:spacing w:val="-2"/>
          <w:sz w:val="24"/>
        </w:rPr>
        <w:t xml:space="preserve"> </w:t>
      </w:r>
      <w:r>
        <w:rPr>
          <w:sz w:val="24"/>
        </w:rPr>
        <w:t>for</w:t>
      </w:r>
      <w:r>
        <w:rPr>
          <w:spacing w:val="-5"/>
          <w:sz w:val="24"/>
        </w:rPr>
        <w:t xml:space="preserve"> </w:t>
      </w:r>
      <w:r>
        <w:rPr>
          <w:sz w:val="24"/>
        </w:rPr>
        <w:t>the</w:t>
      </w:r>
      <w:r>
        <w:rPr>
          <w:spacing w:val="-4"/>
          <w:sz w:val="24"/>
        </w:rPr>
        <w:t xml:space="preserve"> </w:t>
      </w:r>
      <w:r>
        <w:rPr>
          <w:sz w:val="24"/>
        </w:rPr>
        <w:t>2023/24</w:t>
      </w:r>
      <w:r>
        <w:rPr>
          <w:spacing w:val="-5"/>
          <w:sz w:val="24"/>
        </w:rPr>
        <w:t xml:space="preserve"> </w:t>
      </w:r>
      <w:r>
        <w:rPr>
          <w:sz w:val="24"/>
        </w:rPr>
        <w:t>financial</w:t>
      </w:r>
      <w:r>
        <w:rPr>
          <w:spacing w:val="-2"/>
          <w:sz w:val="24"/>
        </w:rPr>
        <w:t xml:space="preserve"> </w:t>
      </w:r>
      <w:r>
        <w:rPr>
          <w:sz w:val="24"/>
        </w:rPr>
        <w:t>year, capped at $10 million. MSD and MBIE estimate that this funding could support up to approximately 300 affected households through 2023/24, allowing time for the enduring solution to be established. Funding is only available for 2023/24 as this is a temporary solution and we intend to have an enduring solution in place for the 2024/25.</w:t>
      </w:r>
    </w:p>
    <w:p w14:paraId="4D73C03F" w14:textId="77777777" w:rsidR="0050074C" w:rsidRDefault="0050074C">
      <w:pPr>
        <w:pStyle w:val="BodyText"/>
        <w:spacing w:before="10"/>
        <w:rPr>
          <w:sz w:val="20"/>
        </w:rPr>
      </w:pPr>
    </w:p>
    <w:p w14:paraId="6CA2FD93" w14:textId="2A730D92" w:rsidR="0050074C" w:rsidRDefault="006C77F8">
      <w:pPr>
        <w:pStyle w:val="ListParagraph"/>
        <w:numPr>
          <w:ilvl w:val="0"/>
          <w:numId w:val="2"/>
        </w:numPr>
        <w:tabs>
          <w:tab w:val="left" w:pos="861"/>
          <w:tab w:val="left" w:pos="862"/>
        </w:tabs>
        <w:ind w:left="861" w:right="753"/>
        <w:rPr>
          <w:sz w:val="24"/>
        </w:rPr>
      </w:pPr>
      <w:r>
        <w:rPr>
          <w:sz w:val="24"/>
        </w:rPr>
        <w:t xml:space="preserve">NIWE TAA will be time limited with funds only available for 2023/24. Therefore, </w:t>
      </w:r>
      <w:r w:rsidR="00EE70B6">
        <w:rPr>
          <w:sz w:val="24"/>
        </w:rPr>
        <w:t xml:space="preserve">[Redacted content] </w:t>
      </w:r>
      <w:r>
        <w:rPr>
          <w:sz w:val="24"/>
        </w:rPr>
        <w:t>it will end</w:t>
      </w:r>
      <w:r>
        <w:rPr>
          <w:spacing w:val="-1"/>
          <w:sz w:val="24"/>
        </w:rPr>
        <w:t xml:space="preserve"> </w:t>
      </w:r>
      <w:r>
        <w:rPr>
          <w:sz w:val="24"/>
        </w:rPr>
        <w:t>at</w:t>
      </w:r>
      <w:r>
        <w:rPr>
          <w:spacing w:val="-2"/>
          <w:sz w:val="24"/>
        </w:rPr>
        <w:t xml:space="preserve"> </w:t>
      </w:r>
      <w:r>
        <w:rPr>
          <w:sz w:val="24"/>
        </w:rPr>
        <w:t>the close of</w:t>
      </w:r>
      <w:r>
        <w:rPr>
          <w:spacing w:val="-1"/>
          <w:sz w:val="24"/>
        </w:rPr>
        <w:t xml:space="preserve"> </w:t>
      </w:r>
      <w:r>
        <w:rPr>
          <w:sz w:val="24"/>
        </w:rPr>
        <w:t>30</w:t>
      </w:r>
      <w:r>
        <w:rPr>
          <w:spacing w:val="-1"/>
          <w:sz w:val="24"/>
        </w:rPr>
        <w:t xml:space="preserve"> </w:t>
      </w:r>
      <w:r>
        <w:rPr>
          <w:sz w:val="24"/>
        </w:rPr>
        <w:t>June</w:t>
      </w:r>
      <w:r>
        <w:rPr>
          <w:spacing w:val="-2"/>
          <w:sz w:val="24"/>
        </w:rPr>
        <w:t xml:space="preserve"> </w:t>
      </w:r>
      <w:r>
        <w:rPr>
          <w:sz w:val="24"/>
        </w:rPr>
        <w:t>2024.</w:t>
      </w:r>
      <w:r>
        <w:rPr>
          <w:spacing w:val="-1"/>
          <w:sz w:val="24"/>
        </w:rPr>
        <w:t xml:space="preserve"> </w:t>
      </w:r>
      <w:r>
        <w:rPr>
          <w:sz w:val="24"/>
        </w:rPr>
        <w:t>This provides</w:t>
      </w:r>
      <w:r>
        <w:rPr>
          <w:spacing w:val="-1"/>
          <w:sz w:val="24"/>
        </w:rPr>
        <w:t xml:space="preserve"> </w:t>
      </w:r>
      <w:r>
        <w:rPr>
          <w:sz w:val="24"/>
        </w:rPr>
        <w:t>time for</w:t>
      </w:r>
      <w:r>
        <w:rPr>
          <w:spacing w:val="-1"/>
          <w:sz w:val="24"/>
        </w:rPr>
        <w:t xml:space="preserve"> </w:t>
      </w:r>
      <w:r>
        <w:rPr>
          <w:sz w:val="24"/>
        </w:rPr>
        <w:t>the enduring solution to be established, subject to Cabinet approval.</w:t>
      </w:r>
    </w:p>
    <w:p w14:paraId="43E6D9E7" w14:textId="77777777" w:rsidR="0050074C" w:rsidRDefault="0050074C">
      <w:pPr>
        <w:pStyle w:val="BodyText"/>
        <w:spacing w:before="10"/>
        <w:rPr>
          <w:sz w:val="20"/>
        </w:rPr>
      </w:pPr>
    </w:p>
    <w:p w14:paraId="0A42432B" w14:textId="77777777" w:rsidR="0050074C" w:rsidRDefault="006C77F8">
      <w:pPr>
        <w:pStyle w:val="ListParagraph"/>
        <w:numPr>
          <w:ilvl w:val="0"/>
          <w:numId w:val="2"/>
        </w:numPr>
        <w:tabs>
          <w:tab w:val="left" w:pos="861"/>
          <w:tab w:val="left" w:pos="862"/>
        </w:tabs>
        <w:ind w:left="861" w:right="787"/>
        <w:rPr>
          <w:sz w:val="24"/>
        </w:rPr>
      </w:pPr>
      <w:r>
        <w:rPr>
          <w:sz w:val="24"/>
        </w:rPr>
        <w:t>While the NIWE TAA builds off the Canterbury TAA, there are several distinctive features</w:t>
      </w:r>
      <w:r>
        <w:rPr>
          <w:spacing w:val="-2"/>
          <w:sz w:val="24"/>
        </w:rPr>
        <w:t xml:space="preserve"> </w:t>
      </w:r>
      <w:r>
        <w:rPr>
          <w:sz w:val="24"/>
        </w:rPr>
        <w:t>outlined</w:t>
      </w:r>
      <w:r>
        <w:rPr>
          <w:spacing w:val="-3"/>
          <w:sz w:val="24"/>
        </w:rPr>
        <w:t xml:space="preserve"> </w:t>
      </w:r>
      <w:r>
        <w:rPr>
          <w:sz w:val="24"/>
        </w:rPr>
        <w:t>further</w:t>
      </w:r>
      <w:r>
        <w:rPr>
          <w:spacing w:val="-3"/>
          <w:sz w:val="24"/>
        </w:rPr>
        <w:t xml:space="preserve"> </w:t>
      </w:r>
      <w:r>
        <w:rPr>
          <w:sz w:val="24"/>
        </w:rPr>
        <w:t>below</w:t>
      </w:r>
      <w:r>
        <w:rPr>
          <w:spacing w:val="-4"/>
          <w:sz w:val="24"/>
        </w:rPr>
        <w:t xml:space="preserve"> </w:t>
      </w:r>
      <w:r>
        <w:rPr>
          <w:sz w:val="24"/>
        </w:rPr>
        <w:t>in</w:t>
      </w:r>
      <w:r>
        <w:rPr>
          <w:spacing w:val="-4"/>
          <w:sz w:val="24"/>
        </w:rPr>
        <w:t xml:space="preserve"> </w:t>
      </w:r>
      <w:r>
        <w:rPr>
          <w:sz w:val="24"/>
        </w:rPr>
        <w:t>the</w:t>
      </w:r>
      <w:r>
        <w:rPr>
          <w:spacing w:val="-3"/>
          <w:sz w:val="24"/>
        </w:rPr>
        <w:t xml:space="preserve"> </w:t>
      </w:r>
      <w:r>
        <w:rPr>
          <w:sz w:val="24"/>
        </w:rPr>
        <w:t>proposed</w:t>
      </w:r>
      <w:r>
        <w:rPr>
          <w:spacing w:val="-4"/>
          <w:sz w:val="24"/>
        </w:rPr>
        <w:t xml:space="preserve"> </w:t>
      </w:r>
      <w:r>
        <w:rPr>
          <w:sz w:val="24"/>
        </w:rPr>
        <w:t>settings.</w:t>
      </w:r>
      <w:r>
        <w:rPr>
          <w:spacing w:val="-3"/>
          <w:sz w:val="24"/>
        </w:rPr>
        <w:t xml:space="preserve"> </w:t>
      </w:r>
      <w:r>
        <w:rPr>
          <w:sz w:val="24"/>
        </w:rPr>
        <w:t>These</w:t>
      </w:r>
      <w:r>
        <w:rPr>
          <w:spacing w:val="-5"/>
          <w:sz w:val="24"/>
        </w:rPr>
        <w:t xml:space="preserve"> </w:t>
      </w:r>
      <w:r>
        <w:rPr>
          <w:sz w:val="24"/>
        </w:rPr>
        <w:t>include</w:t>
      </w:r>
      <w:r>
        <w:rPr>
          <w:spacing w:val="-3"/>
          <w:sz w:val="24"/>
        </w:rPr>
        <w:t xml:space="preserve"> </w:t>
      </w:r>
      <w:r>
        <w:rPr>
          <w:sz w:val="24"/>
        </w:rPr>
        <w:t>that</w:t>
      </w:r>
      <w:r>
        <w:rPr>
          <w:spacing w:val="-3"/>
          <w:sz w:val="24"/>
        </w:rPr>
        <w:t xml:space="preserve"> </w:t>
      </w:r>
      <w:r>
        <w:rPr>
          <w:sz w:val="24"/>
        </w:rPr>
        <w:t>the</w:t>
      </w:r>
      <w:r>
        <w:rPr>
          <w:spacing w:val="-3"/>
          <w:sz w:val="24"/>
        </w:rPr>
        <w:t xml:space="preserve"> </w:t>
      </w:r>
      <w:r>
        <w:rPr>
          <w:sz w:val="24"/>
        </w:rPr>
        <w:t xml:space="preserve">NIWE TAA </w:t>
      </w:r>
      <w:proofErr w:type="spellStart"/>
      <w:r>
        <w:rPr>
          <w:sz w:val="24"/>
        </w:rPr>
        <w:t>programme</w:t>
      </w:r>
      <w:proofErr w:type="spellEnd"/>
      <w:r>
        <w:rPr>
          <w:sz w:val="24"/>
        </w:rPr>
        <w:t xml:space="preserve"> is a time-limited interim solution, has higher payment rates than those set in 2011 for Canterbury TAA, includes an additional payment rate for larger families, and covers a wider and more diverse geographic area for multiple weather events and areas where the cost of temporary rental housing differs.</w:t>
      </w:r>
    </w:p>
    <w:p w14:paraId="2B1790B4" w14:textId="77777777" w:rsidR="0050074C" w:rsidRDefault="0050074C">
      <w:pPr>
        <w:pStyle w:val="BodyText"/>
        <w:spacing w:before="5"/>
        <w:rPr>
          <w:sz w:val="31"/>
        </w:rPr>
      </w:pPr>
    </w:p>
    <w:p w14:paraId="42171931" w14:textId="77777777" w:rsidR="0050074C" w:rsidRDefault="006C77F8">
      <w:pPr>
        <w:spacing w:line="259" w:lineRule="auto"/>
        <w:ind w:left="141" w:right="728"/>
        <w:rPr>
          <w:rFonts w:ascii="Arial"/>
          <w:i/>
          <w:sz w:val="24"/>
        </w:rPr>
      </w:pPr>
      <w:bookmarkStart w:id="14" w:name="NIWE_TAA_support_would_be_delivered_quic"/>
      <w:bookmarkEnd w:id="14"/>
      <w:r>
        <w:rPr>
          <w:rFonts w:ascii="Arial"/>
          <w:i/>
          <w:sz w:val="24"/>
        </w:rPr>
        <w:t>NIWE</w:t>
      </w:r>
      <w:r>
        <w:rPr>
          <w:rFonts w:ascii="Arial"/>
          <w:i/>
          <w:spacing w:val="-3"/>
          <w:sz w:val="24"/>
        </w:rPr>
        <w:t xml:space="preserve"> </w:t>
      </w:r>
      <w:r>
        <w:rPr>
          <w:rFonts w:ascii="Arial"/>
          <w:i/>
          <w:sz w:val="24"/>
        </w:rPr>
        <w:t>TAA</w:t>
      </w:r>
      <w:r>
        <w:rPr>
          <w:rFonts w:ascii="Arial"/>
          <w:i/>
          <w:spacing w:val="-4"/>
          <w:sz w:val="24"/>
        </w:rPr>
        <w:t xml:space="preserve"> </w:t>
      </w:r>
      <w:r>
        <w:rPr>
          <w:rFonts w:ascii="Arial"/>
          <w:i/>
          <w:sz w:val="24"/>
        </w:rPr>
        <w:t>support</w:t>
      </w:r>
      <w:r>
        <w:rPr>
          <w:rFonts w:ascii="Arial"/>
          <w:i/>
          <w:spacing w:val="-5"/>
          <w:sz w:val="24"/>
        </w:rPr>
        <w:t xml:space="preserve"> </w:t>
      </w:r>
      <w:r>
        <w:rPr>
          <w:rFonts w:ascii="Arial"/>
          <w:i/>
          <w:sz w:val="24"/>
        </w:rPr>
        <w:t>would</w:t>
      </w:r>
      <w:r>
        <w:rPr>
          <w:rFonts w:ascii="Arial"/>
          <w:i/>
          <w:spacing w:val="-5"/>
          <w:sz w:val="24"/>
        </w:rPr>
        <w:t xml:space="preserve"> </w:t>
      </w:r>
      <w:r>
        <w:rPr>
          <w:rFonts w:ascii="Arial"/>
          <w:i/>
          <w:sz w:val="24"/>
        </w:rPr>
        <w:t>be</w:t>
      </w:r>
      <w:r>
        <w:rPr>
          <w:rFonts w:ascii="Arial"/>
          <w:i/>
          <w:spacing w:val="-5"/>
          <w:sz w:val="24"/>
        </w:rPr>
        <w:t xml:space="preserve"> </w:t>
      </w:r>
      <w:r>
        <w:rPr>
          <w:rFonts w:ascii="Arial"/>
          <w:i/>
          <w:sz w:val="24"/>
        </w:rPr>
        <w:t>delivered</w:t>
      </w:r>
      <w:r>
        <w:rPr>
          <w:rFonts w:ascii="Arial"/>
          <w:i/>
          <w:spacing w:val="-5"/>
          <w:sz w:val="24"/>
        </w:rPr>
        <w:t xml:space="preserve"> </w:t>
      </w:r>
      <w:r>
        <w:rPr>
          <w:rFonts w:ascii="Arial"/>
          <w:i/>
          <w:sz w:val="24"/>
        </w:rPr>
        <w:t>quickly</w:t>
      </w:r>
      <w:r>
        <w:rPr>
          <w:rFonts w:ascii="Arial"/>
          <w:i/>
          <w:spacing w:val="-3"/>
          <w:sz w:val="24"/>
        </w:rPr>
        <w:t xml:space="preserve"> </w:t>
      </w:r>
      <w:r>
        <w:rPr>
          <w:rFonts w:ascii="Arial"/>
          <w:i/>
          <w:sz w:val="24"/>
        </w:rPr>
        <w:t>to</w:t>
      </w:r>
      <w:r>
        <w:rPr>
          <w:rFonts w:ascii="Arial"/>
          <w:i/>
          <w:spacing w:val="-5"/>
          <w:sz w:val="24"/>
        </w:rPr>
        <w:t xml:space="preserve"> </w:t>
      </w:r>
      <w:r>
        <w:rPr>
          <w:rFonts w:ascii="Arial"/>
          <w:i/>
          <w:sz w:val="24"/>
        </w:rPr>
        <w:t>a</w:t>
      </w:r>
      <w:r>
        <w:rPr>
          <w:rFonts w:ascii="Arial"/>
          <w:i/>
          <w:spacing w:val="-5"/>
          <w:sz w:val="24"/>
        </w:rPr>
        <w:t xml:space="preserve"> </w:t>
      </w:r>
      <w:r>
        <w:rPr>
          <w:rFonts w:ascii="Arial"/>
          <w:i/>
          <w:sz w:val="24"/>
        </w:rPr>
        <w:t>small</w:t>
      </w:r>
      <w:r>
        <w:rPr>
          <w:rFonts w:ascii="Arial"/>
          <w:i/>
          <w:spacing w:val="-5"/>
          <w:sz w:val="24"/>
        </w:rPr>
        <w:t xml:space="preserve"> </w:t>
      </w:r>
      <w:r>
        <w:rPr>
          <w:rFonts w:ascii="Arial"/>
          <w:i/>
          <w:sz w:val="24"/>
        </w:rPr>
        <w:t>group</w:t>
      </w:r>
      <w:r>
        <w:rPr>
          <w:rFonts w:ascii="Arial"/>
          <w:i/>
          <w:spacing w:val="-3"/>
          <w:sz w:val="24"/>
        </w:rPr>
        <w:t xml:space="preserve"> </w:t>
      </w:r>
      <w:r>
        <w:rPr>
          <w:rFonts w:ascii="Arial"/>
          <w:i/>
          <w:sz w:val="24"/>
        </w:rPr>
        <w:t>of</w:t>
      </w:r>
      <w:r>
        <w:rPr>
          <w:rFonts w:ascii="Arial"/>
          <w:i/>
          <w:spacing w:val="-5"/>
          <w:sz w:val="24"/>
        </w:rPr>
        <w:t xml:space="preserve"> </w:t>
      </w:r>
      <w:r>
        <w:rPr>
          <w:rFonts w:ascii="Arial"/>
          <w:i/>
          <w:sz w:val="24"/>
        </w:rPr>
        <w:t xml:space="preserve">affected </w:t>
      </w:r>
      <w:r>
        <w:rPr>
          <w:rFonts w:ascii="Arial"/>
          <w:i/>
          <w:spacing w:val="-2"/>
          <w:sz w:val="24"/>
        </w:rPr>
        <w:t>homeowners</w:t>
      </w:r>
    </w:p>
    <w:p w14:paraId="0B2E3170" w14:textId="77777777" w:rsidR="0050074C" w:rsidRDefault="006C77F8">
      <w:pPr>
        <w:pStyle w:val="ListParagraph"/>
        <w:numPr>
          <w:ilvl w:val="0"/>
          <w:numId w:val="2"/>
        </w:numPr>
        <w:tabs>
          <w:tab w:val="left" w:pos="861"/>
          <w:tab w:val="left" w:pos="862"/>
        </w:tabs>
        <w:spacing w:before="159"/>
        <w:ind w:left="861" w:right="978"/>
        <w:rPr>
          <w:sz w:val="24"/>
        </w:rPr>
      </w:pPr>
      <w:r>
        <w:rPr>
          <w:sz w:val="24"/>
        </w:rPr>
        <w:t>Given</w:t>
      </w:r>
      <w:r>
        <w:rPr>
          <w:spacing w:val="-4"/>
          <w:sz w:val="24"/>
        </w:rPr>
        <w:t xml:space="preserve"> </w:t>
      </w:r>
      <w:r>
        <w:rPr>
          <w:sz w:val="24"/>
        </w:rPr>
        <w:t>implementation</w:t>
      </w:r>
      <w:r>
        <w:rPr>
          <w:spacing w:val="-2"/>
          <w:sz w:val="24"/>
        </w:rPr>
        <w:t xml:space="preserve"> </w:t>
      </w:r>
      <w:r>
        <w:rPr>
          <w:sz w:val="24"/>
        </w:rPr>
        <w:t>and</w:t>
      </w:r>
      <w:r>
        <w:rPr>
          <w:spacing w:val="-4"/>
          <w:sz w:val="24"/>
        </w:rPr>
        <w:t xml:space="preserve"> </w:t>
      </w:r>
      <w:r>
        <w:rPr>
          <w:sz w:val="24"/>
        </w:rPr>
        <w:t>funding</w:t>
      </w:r>
      <w:r>
        <w:rPr>
          <w:spacing w:val="-4"/>
          <w:sz w:val="24"/>
        </w:rPr>
        <w:t xml:space="preserve"> </w:t>
      </w:r>
      <w:r>
        <w:rPr>
          <w:sz w:val="24"/>
        </w:rPr>
        <w:t>limitations,</w:t>
      </w:r>
      <w:r>
        <w:rPr>
          <w:spacing w:val="-4"/>
          <w:sz w:val="24"/>
        </w:rPr>
        <w:t xml:space="preserve"> </w:t>
      </w:r>
      <w:r>
        <w:rPr>
          <w:sz w:val="24"/>
        </w:rPr>
        <w:t>we</w:t>
      </w:r>
      <w:r>
        <w:rPr>
          <w:spacing w:val="-5"/>
          <w:sz w:val="24"/>
        </w:rPr>
        <w:t xml:space="preserve"> </w:t>
      </w:r>
      <w:r>
        <w:rPr>
          <w:sz w:val="24"/>
        </w:rPr>
        <w:t>will</w:t>
      </w:r>
      <w:r>
        <w:rPr>
          <w:spacing w:val="-4"/>
          <w:sz w:val="24"/>
        </w:rPr>
        <w:t xml:space="preserve"> </w:t>
      </w:r>
      <w:r>
        <w:rPr>
          <w:sz w:val="24"/>
        </w:rPr>
        <w:t>need</w:t>
      </w:r>
      <w:r>
        <w:rPr>
          <w:spacing w:val="-4"/>
          <w:sz w:val="24"/>
        </w:rPr>
        <w:t xml:space="preserve"> </w:t>
      </w:r>
      <w:r>
        <w:rPr>
          <w:sz w:val="24"/>
        </w:rPr>
        <w:t>to</w:t>
      </w:r>
      <w:r>
        <w:rPr>
          <w:spacing w:val="-4"/>
          <w:sz w:val="24"/>
        </w:rPr>
        <w:t xml:space="preserve"> </w:t>
      </w:r>
      <w:r>
        <w:rPr>
          <w:sz w:val="24"/>
        </w:rPr>
        <w:t>restrict</w:t>
      </w:r>
      <w:r>
        <w:rPr>
          <w:spacing w:val="-4"/>
          <w:sz w:val="24"/>
        </w:rPr>
        <w:t xml:space="preserve"> </w:t>
      </w:r>
      <w:r>
        <w:rPr>
          <w:sz w:val="24"/>
        </w:rPr>
        <w:t>eligibility</w:t>
      </w:r>
      <w:r>
        <w:rPr>
          <w:spacing w:val="-2"/>
          <w:sz w:val="24"/>
        </w:rPr>
        <w:t xml:space="preserve"> </w:t>
      </w:r>
      <w:r>
        <w:rPr>
          <w:sz w:val="24"/>
        </w:rPr>
        <w:t>of the interim solution to a small group of displaced homeowners who:</w:t>
      </w:r>
    </w:p>
    <w:p w14:paraId="062B57DA" w14:textId="77777777" w:rsidR="0050074C" w:rsidRDefault="0050074C">
      <w:pPr>
        <w:pStyle w:val="BodyText"/>
        <w:spacing w:before="10"/>
        <w:rPr>
          <w:sz w:val="20"/>
        </w:rPr>
      </w:pPr>
    </w:p>
    <w:p w14:paraId="47D60895" w14:textId="77777777" w:rsidR="0050074C" w:rsidRDefault="006C77F8">
      <w:pPr>
        <w:pStyle w:val="ListParagraph"/>
        <w:numPr>
          <w:ilvl w:val="1"/>
          <w:numId w:val="2"/>
        </w:numPr>
        <w:tabs>
          <w:tab w:val="left" w:pos="1581"/>
          <w:tab w:val="left" w:pos="1582"/>
        </w:tabs>
        <w:ind w:right="746"/>
        <w:rPr>
          <w:sz w:val="24"/>
        </w:rPr>
      </w:pPr>
      <w:r>
        <w:rPr>
          <w:sz w:val="24"/>
        </w:rPr>
        <w:t>are</w:t>
      </w:r>
      <w:r>
        <w:rPr>
          <w:spacing w:val="-2"/>
          <w:sz w:val="24"/>
        </w:rPr>
        <w:t xml:space="preserve"> </w:t>
      </w:r>
      <w:r>
        <w:rPr>
          <w:sz w:val="24"/>
        </w:rPr>
        <w:t>displaced</w:t>
      </w:r>
      <w:r>
        <w:rPr>
          <w:spacing w:val="-2"/>
          <w:sz w:val="24"/>
        </w:rPr>
        <w:t xml:space="preserve"> </w:t>
      </w:r>
      <w:r>
        <w:rPr>
          <w:sz w:val="24"/>
        </w:rPr>
        <w:t>from</w:t>
      </w:r>
      <w:r>
        <w:rPr>
          <w:spacing w:val="-4"/>
          <w:sz w:val="24"/>
        </w:rPr>
        <w:t xml:space="preserve"> </w:t>
      </w:r>
      <w:r>
        <w:rPr>
          <w:sz w:val="24"/>
        </w:rPr>
        <w:t>their</w:t>
      </w:r>
      <w:r>
        <w:rPr>
          <w:spacing w:val="-2"/>
          <w:sz w:val="24"/>
        </w:rPr>
        <w:t xml:space="preserve"> </w:t>
      </w:r>
      <w:r>
        <w:rPr>
          <w:sz w:val="24"/>
        </w:rPr>
        <w:t>home,</w:t>
      </w:r>
      <w:r>
        <w:rPr>
          <w:spacing w:val="-2"/>
          <w:sz w:val="24"/>
        </w:rPr>
        <w:t xml:space="preserve"> </w:t>
      </w:r>
      <w:r>
        <w:rPr>
          <w:sz w:val="24"/>
        </w:rPr>
        <w:t>which</w:t>
      </w:r>
      <w:r>
        <w:rPr>
          <w:spacing w:val="-2"/>
          <w:sz w:val="24"/>
        </w:rPr>
        <w:t xml:space="preserve"> </w:t>
      </w:r>
      <w:r>
        <w:rPr>
          <w:sz w:val="24"/>
        </w:rPr>
        <w:t>has</w:t>
      </w:r>
      <w:r>
        <w:rPr>
          <w:spacing w:val="-3"/>
          <w:sz w:val="24"/>
        </w:rPr>
        <w:t xml:space="preserve"> </w:t>
      </w:r>
      <w:r>
        <w:rPr>
          <w:sz w:val="24"/>
        </w:rPr>
        <w:t>received</w:t>
      </w:r>
      <w:r>
        <w:rPr>
          <w:spacing w:val="-2"/>
          <w:sz w:val="24"/>
        </w:rPr>
        <w:t xml:space="preserve"> </w:t>
      </w:r>
      <w:r>
        <w:rPr>
          <w:sz w:val="24"/>
        </w:rPr>
        <w:t>a</w:t>
      </w:r>
      <w:r>
        <w:rPr>
          <w:spacing w:val="-4"/>
          <w:sz w:val="24"/>
        </w:rPr>
        <w:t xml:space="preserve"> </w:t>
      </w:r>
      <w:r>
        <w:rPr>
          <w:sz w:val="24"/>
        </w:rPr>
        <w:t>red</w:t>
      </w:r>
      <w:r>
        <w:rPr>
          <w:spacing w:val="-2"/>
          <w:sz w:val="24"/>
        </w:rPr>
        <w:t xml:space="preserve"> </w:t>
      </w:r>
      <w:r>
        <w:rPr>
          <w:sz w:val="24"/>
        </w:rPr>
        <w:t>or</w:t>
      </w:r>
      <w:r>
        <w:rPr>
          <w:spacing w:val="-3"/>
          <w:sz w:val="24"/>
        </w:rPr>
        <w:t xml:space="preserve"> </w:t>
      </w:r>
      <w:r>
        <w:rPr>
          <w:sz w:val="24"/>
        </w:rPr>
        <w:t>yellow</w:t>
      </w:r>
      <w:r>
        <w:rPr>
          <w:spacing w:val="-3"/>
          <w:sz w:val="24"/>
        </w:rPr>
        <w:t xml:space="preserve"> </w:t>
      </w:r>
      <w:r>
        <w:rPr>
          <w:sz w:val="24"/>
        </w:rPr>
        <w:t>placard</w:t>
      </w:r>
      <w:r>
        <w:rPr>
          <w:spacing w:val="-2"/>
          <w:sz w:val="24"/>
        </w:rPr>
        <w:t xml:space="preserve"> </w:t>
      </w:r>
      <w:r>
        <w:rPr>
          <w:sz w:val="24"/>
        </w:rPr>
        <w:t>as</w:t>
      </w:r>
      <w:r>
        <w:rPr>
          <w:spacing w:val="-3"/>
          <w:sz w:val="24"/>
        </w:rPr>
        <w:t xml:space="preserve"> </w:t>
      </w:r>
      <w:r>
        <w:rPr>
          <w:sz w:val="24"/>
        </w:rPr>
        <w:t xml:space="preserve">a result of NIWE and continue to have costs associated with their damaged home (e.g., mortgage, rates, insurance </w:t>
      </w:r>
      <w:proofErr w:type="spellStart"/>
      <w:r>
        <w:rPr>
          <w:sz w:val="24"/>
        </w:rPr>
        <w:t>etc</w:t>
      </w:r>
      <w:proofErr w:type="spellEnd"/>
      <w:r>
        <w:rPr>
          <w:sz w:val="24"/>
        </w:rPr>
        <w:t>)</w:t>
      </w:r>
    </w:p>
    <w:p w14:paraId="7914136B" w14:textId="77777777" w:rsidR="0050074C" w:rsidRDefault="0050074C">
      <w:pPr>
        <w:rPr>
          <w:sz w:val="24"/>
        </w:rPr>
        <w:sectPr w:rsidR="0050074C">
          <w:pgSz w:w="11910" w:h="16840"/>
          <w:pgMar w:top="1340" w:right="740" w:bottom="1180" w:left="1300" w:header="715" w:footer="983" w:gutter="0"/>
          <w:cols w:space="720"/>
        </w:sectPr>
      </w:pPr>
    </w:p>
    <w:p w14:paraId="1239E12A" w14:textId="77777777" w:rsidR="0050074C" w:rsidRDefault="006C77F8">
      <w:pPr>
        <w:pStyle w:val="ListParagraph"/>
        <w:numPr>
          <w:ilvl w:val="1"/>
          <w:numId w:val="2"/>
        </w:numPr>
        <w:tabs>
          <w:tab w:val="left" w:pos="1581"/>
          <w:tab w:val="left" w:pos="1582"/>
        </w:tabs>
        <w:spacing w:before="84"/>
        <w:ind w:right="881"/>
        <w:rPr>
          <w:sz w:val="24"/>
        </w:rPr>
      </w:pPr>
      <w:r>
        <w:rPr>
          <w:sz w:val="24"/>
        </w:rPr>
        <w:lastRenderedPageBreak/>
        <w:t>are</w:t>
      </w:r>
      <w:r>
        <w:rPr>
          <w:spacing w:val="-5"/>
          <w:sz w:val="24"/>
        </w:rPr>
        <w:t xml:space="preserve"> </w:t>
      </w:r>
      <w:r>
        <w:rPr>
          <w:sz w:val="24"/>
        </w:rPr>
        <w:t>paying</w:t>
      </w:r>
      <w:r>
        <w:rPr>
          <w:spacing w:val="-5"/>
          <w:sz w:val="24"/>
        </w:rPr>
        <w:t xml:space="preserve"> </w:t>
      </w:r>
      <w:r>
        <w:rPr>
          <w:sz w:val="24"/>
        </w:rPr>
        <w:t>for</w:t>
      </w:r>
      <w:r>
        <w:rPr>
          <w:spacing w:val="-5"/>
          <w:sz w:val="24"/>
        </w:rPr>
        <w:t xml:space="preserve"> </w:t>
      </w:r>
      <w:r>
        <w:rPr>
          <w:sz w:val="24"/>
        </w:rPr>
        <w:t>private</w:t>
      </w:r>
      <w:r>
        <w:rPr>
          <w:spacing w:val="-3"/>
          <w:sz w:val="24"/>
        </w:rPr>
        <w:t xml:space="preserve"> </w:t>
      </w:r>
      <w:r>
        <w:rPr>
          <w:sz w:val="24"/>
        </w:rPr>
        <w:t>rental</w:t>
      </w:r>
      <w:r>
        <w:rPr>
          <w:spacing w:val="-5"/>
          <w:sz w:val="24"/>
        </w:rPr>
        <w:t xml:space="preserve"> </w:t>
      </w:r>
      <w:r>
        <w:rPr>
          <w:sz w:val="24"/>
        </w:rPr>
        <w:t>accommodation</w:t>
      </w:r>
      <w:r>
        <w:rPr>
          <w:spacing w:val="-5"/>
          <w:sz w:val="24"/>
        </w:rPr>
        <w:t xml:space="preserve"> </w:t>
      </w:r>
      <w:r>
        <w:rPr>
          <w:sz w:val="24"/>
        </w:rPr>
        <w:t>under</w:t>
      </w:r>
      <w:r>
        <w:rPr>
          <w:spacing w:val="-5"/>
          <w:sz w:val="24"/>
        </w:rPr>
        <w:t xml:space="preserve"> </w:t>
      </w:r>
      <w:r>
        <w:rPr>
          <w:sz w:val="24"/>
        </w:rPr>
        <w:t>the</w:t>
      </w:r>
      <w:r>
        <w:rPr>
          <w:spacing w:val="-5"/>
          <w:sz w:val="24"/>
        </w:rPr>
        <w:t xml:space="preserve"> </w:t>
      </w:r>
      <w:r>
        <w:rPr>
          <w:sz w:val="24"/>
        </w:rPr>
        <w:t>Residential</w:t>
      </w:r>
      <w:r>
        <w:rPr>
          <w:spacing w:val="-3"/>
          <w:sz w:val="24"/>
        </w:rPr>
        <w:t xml:space="preserve"> </w:t>
      </w:r>
      <w:r>
        <w:rPr>
          <w:sz w:val="24"/>
        </w:rPr>
        <w:t>Tenancies Act 1986 (the RTA)</w:t>
      </w:r>
    </w:p>
    <w:p w14:paraId="517FD44F" w14:textId="77777777" w:rsidR="0050074C" w:rsidRDefault="0050074C">
      <w:pPr>
        <w:pStyle w:val="BodyText"/>
        <w:spacing w:before="10"/>
        <w:rPr>
          <w:sz w:val="20"/>
        </w:rPr>
      </w:pPr>
    </w:p>
    <w:p w14:paraId="3000C28D" w14:textId="77777777" w:rsidR="0050074C" w:rsidRDefault="006C77F8">
      <w:pPr>
        <w:pStyle w:val="ListParagraph"/>
        <w:numPr>
          <w:ilvl w:val="1"/>
          <w:numId w:val="2"/>
        </w:numPr>
        <w:tabs>
          <w:tab w:val="left" w:pos="1581"/>
          <w:tab w:val="left" w:pos="1582"/>
        </w:tabs>
        <w:ind w:right="897"/>
        <w:rPr>
          <w:sz w:val="24"/>
        </w:rPr>
      </w:pPr>
      <w:r>
        <w:rPr>
          <w:sz w:val="24"/>
        </w:rPr>
        <w:t>have</w:t>
      </w:r>
      <w:r>
        <w:rPr>
          <w:spacing w:val="-5"/>
          <w:sz w:val="24"/>
        </w:rPr>
        <w:t xml:space="preserve"> </w:t>
      </w:r>
      <w:r>
        <w:rPr>
          <w:sz w:val="24"/>
        </w:rPr>
        <w:t>previously</w:t>
      </w:r>
      <w:r>
        <w:rPr>
          <w:spacing w:val="-6"/>
          <w:sz w:val="24"/>
        </w:rPr>
        <w:t xml:space="preserve"> </w:t>
      </w:r>
      <w:r>
        <w:rPr>
          <w:sz w:val="24"/>
        </w:rPr>
        <w:t>been</w:t>
      </w:r>
      <w:r>
        <w:rPr>
          <w:spacing w:val="-5"/>
          <w:sz w:val="24"/>
        </w:rPr>
        <w:t xml:space="preserve"> </w:t>
      </w:r>
      <w:r>
        <w:rPr>
          <w:sz w:val="24"/>
        </w:rPr>
        <w:t>receiving</w:t>
      </w:r>
      <w:r>
        <w:rPr>
          <w:spacing w:val="-5"/>
          <w:sz w:val="24"/>
        </w:rPr>
        <w:t xml:space="preserve"> </w:t>
      </w:r>
      <w:r>
        <w:rPr>
          <w:sz w:val="24"/>
        </w:rPr>
        <w:t>payment</w:t>
      </w:r>
      <w:r>
        <w:rPr>
          <w:spacing w:val="-5"/>
          <w:sz w:val="24"/>
        </w:rPr>
        <w:t xml:space="preserve"> </w:t>
      </w:r>
      <w:r>
        <w:rPr>
          <w:sz w:val="24"/>
        </w:rPr>
        <w:t>for</w:t>
      </w:r>
      <w:r>
        <w:rPr>
          <w:spacing w:val="-6"/>
          <w:sz w:val="24"/>
        </w:rPr>
        <w:t xml:space="preserve"> </w:t>
      </w:r>
      <w:r>
        <w:rPr>
          <w:sz w:val="24"/>
        </w:rPr>
        <w:t>temporary</w:t>
      </w:r>
      <w:r>
        <w:rPr>
          <w:spacing w:val="-3"/>
          <w:sz w:val="24"/>
        </w:rPr>
        <w:t xml:space="preserve"> </w:t>
      </w:r>
      <w:r>
        <w:rPr>
          <w:sz w:val="24"/>
        </w:rPr>
        <w:t>accommodation</w:t>
      </w:r>
      <w:r>
        <w:rPr>
          <w:spacing w:val="-3"/>
          <w:sz w:val="24"/>
        </w:rPr>
        <w:t xml:space="preserve"> </w:t>
      </w:r>
      <w:r>
        <w:rPr>
          <w:sz w:val="24"/>
        </w:rPr>
        <w:t>from their insurer but this insurance cover has been exhausted.</w:t>
      </w:r>
    </w:p>
    <w:p w14:paraId="28346B9F" w14:textId="77777777" w:rsidR="0050074C" w:rsidRDefault="0050074C">
      <w:pPr>
        <w:pStyle w:val="BodyText"/>
        <w:spacing w:before="10"/>
        <w:rPr>
          <w:sz w:val="20"/>
        </w:rPr>
      </w:pPr>
    </w:p>
    <w:p w14:paraId="7E1188C7" w14:textId="77777777" w:rsidR="0050074C" w:rsidRDefault="006C77F8">
      <w:pPr>
        <w:pStyle w:val="ListParagraph"/>
        <w:numPr>
          <w:ilvl w:val="0"/>
          <w:numId w:val="2"/>
        </w:numPr>
        <w:tabs>
          <w:tab w:val="left" w:pos="861"/>
          <w:tab w:val="left" w:pos="862"/>
        </w:tabs>
        <w:spacing w:before="1"/>
        <w:ind w:left="861" w:right="786"/>
        <w:rPr>
          <w:sz w:val="24"/>
        </w:rPr>
      </w:pPr>
      <w:r>
        <w:rPr>
          <w:sz w:val="24"/>
        </w:rPr>
        <w:t>To</w:t>
      </w:r>
      <w:r>
        <w:rPr>
          <w:spacing w:val="-3"/>
          <w:sz w:val="24"/>
        </w:rPr>
        <w:t xml:space="preserve"> </w:t>
      </w:r>
      <w:r>
        <w:rPr>
          <w:sz w:val="24"/>
        </w:rPr>
        <w:t>mitigate</w:t>
      </w:r>
      <w:r>
        <w:rPr>
          <w:spacing w:val="-1"/>
          <w:sz w:val="24"/>
        </w:rPr>
        <w:t xml:space="preserve"> </w:t>
      </w:r>
      <w:r>
        <w:rPr>
          <w:sz w:val="24"/>
        </w:rPr>
        <w:t>the</w:t>
      </w:r>
      <w:r>
        <w:rPr>
          <w:spacing w:val="-5"/>
          <w:sz w:val="24"/>
        </w:rPr>
        <w:t xml:space="preserve"> </w:t>
      </w:r>
      <w:r>
        <w:rPr>
          <w:sz w:val="24"/>
        </w:rPr>
        <w:t>risk</w:t>
      </w:r>
      <w:r>
        <w:rPr>
          <w:spacing w:val="-4"/>
          <w:sz w:val="24"/>
        </w:rPr>
        <w:t xml:space="preserve"> </w:t>
      </w:r>
      <w:r>
        <w:rPr>
          <w:sz w:val="24"/>
        </w:rPr>
        <w:t>that</w:t>
      </w:r>
      <w:r>
        <w:rPr>
          <w:spacing w:val="-3"/>
          <w:sz w:val="24"/>
        </w:rPr>
        <w:t xml:space="preserve"> </w:t>
      </w:r>
      <w:r>
        <w:rPr>
          <w:sz w:val="24"/>
        </w:rPr>
        <w:t>people</w:t>
      </w:r>
      <w:r>
        <w:rPr>
          <w:spacing w:val="-3"/>
          <w:sz w:val="24"/>
        </w:rPr>
        <w:t xml:space="preserve"> </w:t>
      </w:r>
      <w:r>
        <w:rPr>
          <w:sz w:val="24"/>
        </w:rPr>
        <w:t>in</w:t>
      </w:r>
      <w:r>
        <w:rPr>
          <w:spacing w:val="-4"/>
          <w:sz w:val="24"/>
        </w:rPr>
        <w:t xml:space="preserve"> </w:t>
      </w:r>
      <w:r>
        <w:rPr>
          <w:sz w:val="24"/>
        </w:rPr>
        <w:t>other</w:t>
      </w:r>
      <w:r>
        <w:rPr>
          <w:spacing w:val="-3"/>
          <w:sz w:val="24"/>
        </w:rPr>
        <w:t xml:space="preserve"> </w:t>
      </w:r>
      <w:r>
        <w:rPr>
          <w:sz w:val="24"/>
        </w:rPr>
        <w:t>forms</w:t>
      </w:r>
      <w:r>
        <w:rPr>
          <w:spacing w:val="-4"/>
          <w:sz w:val="24"/>
        </w:rPr>
        <w:t xml:space="preserve"> </w:t>
      </w:r>
      <w:r>
        <w:rPr>
          <w:sz w:val="24"/>
        </w:rPr>
        <w:t>of</w:t>
      </w:r>
      <w:r>
        <w:rPr>
          <w:spacing w:val="-4"/>
          <w:sz w:val="24"/>
        </w:rPr>
        <w:t xml:space="preserve"> </w:t>
      </w:r>
      <w:r>
        <w:rPr>
          <w:sz w:val="24"/>
        </w:rPr>
        <w:t>temporary</w:t>
      </w:r>
      <w:r>
        <w:rPr>
          <w:spacing w:val="-3"/>
          <w:sz w:val="24"/>
        </w:rPr>
        <w:t xml:space="preserve"> </w:t>
      </w:r>
      <w:r>
        <w:rPr>
          <w:sz w:val="24"/>
        </w:rPr>
        <w:t>accommodation</w:t>
      </w:r>
      <w:r>
        <w:rPr>
          <w:spacing w:val="-1"/>
          <w:sz w:val="24"/>
        </w:rPr>
        <w:t xml:space="preserve"> </w:t>
      </w:r>
      <w:r>
        <w:rPr>
          <w:sz w:val="24"/>
        </w:rPr>
        <w:t>enter</w:t>
      </w:r>
      <w:r>
        <w:rPr>
          <w:spacing w:val="-4"/>
          <w:sz w:val="24"/>
        </w:rPr>
        <w:t xml:space="preserve"> </w:t>
      </w:r>
      <w:r>
        <w:rPr>
          <w:sz w:val="24"/>
        </w:rPr>
        <w:t>the private rental market to get this assistance, and given the limited funding available, affected</w:t>
      </w:r>
      <w:r>
        <w:rPr>
          <w:spacing w:val="-1"/>
          <w:sz w:val="24"/>
        </w:rPr>
        <w:t xml:space="preserve"> </w:t>
      </w:r>
      <w:r>
        <w:rPr>
          <w:sz w:val="24"/>
        </w:rPr>
        <w:t>homeowners</w:t>
      </w:r>
      <w:r>
        <w:rPr>
          <w:spacing w:val="-3"/>
          <w:sz w:val="24"/>
        </w:rPr>
        <w:t xml:space="preserve"> </w:t>
      </w:r>
      <w:r>
        <w:rPr>
          <w:sz w:val="24"/>
        </w:rPr>
        <w:t>will</w:t>
      </w:r>
      <w:r>
        <w:rPr>
          <w:spacing w:val="-4"/>
          <w:sz w:val="24"/>
        </w:rPr>
        <w:t xml:space="preserve"> </w:t>
      </w:r>
      <w:r>
        <w:rPr>
          <w:sz w:val="24"/>
        </w:rPr>
        <w:t>need</w:t>
      </w:r>
      <w:r>
        <w:rPr>
          <w:spacing w:val="-2"/>
          <w:sz w:val="24"/>
        </w:rPr>
        <w:t xml:space="preserve"> </w:t>
      </w:r>
      <w:r>
        <w:rPr>
          <w:sz w:val="24"/>
        </w:rPr>
        <w:t>to</w:t>
      </w:r>
      <w:r>
        <w:rPr>
          <w:spacing w:val="-3"/>
          <w:sz w:val="24"/>
        </w:rPr>
        <w:t xml:space="preserve"> </w:t>
      </w:r>
      <w:r>
        <w:rPr>
          <w:sz w:val="24"/>
        </w:rPr>
        <w:t>be</w:t>
      </w:r>
      <w:r>
        <w:rPr>
          <w:spacing w:val="-2"/>
          <w:sz w:val="24"/>
        </w:rPr>
        <w:t xml:space="preserve"> </w:t>
      </w:r>
      <w:r>
        <w:rPr>
          <w:sz w:val="24"/>
        </w:rPr>
        <w:t>in</w:t>
      </w:r>
      <w:r>
        <w:rPr>
          <w:spacing w:val="-3"/>
          <w:sz w:val="24"/>
        </w:rPr>
        <w:t xml:space="preserve"> </w:t>
      </w:r>
      <w:r>
        <w:rPr>
          <w:sz w:val="24"/>
        </w:rPr>
        <w:t>private</w:t>
      </w:r>
      <w:r>
        <w:rPr>
          <w:spacing w:val="-2"/>
          <w:sz w:val="24"/>
        </w:rPr>
        <w:t xml:space="preserve"> </w:t>
      </w:r>
      <w:r>
        <w:rPr>
          <w:sz w:val="24"/>
        </w:rPr>
        <w:t>rental</w:t>
      </w:r>
      <w:r>
        <w:rPr>
          <w:spacing w:val="-2"/>
          <w:sz w:val="24"/>
        </w:rPr>
        <w:t xml:space="preserve"> </w:t>
      </w:r>
      <w:r>
        <w:rPr>
          <w:sz w:val="24"/>
        </w:rPr>
        <w:t>accommodation</w:t>
      </w:r>
      <w:r>
        <w:rPr>
          <w:spacing w:val="-1"/>
          <w:sz w:val="24"/>
        </w:rPr>
        <w:t xml:space="preserve"> </w:t>
      </w:r>
      <w:r>
        <w:rPr>
          <w:sz w:val="24"/>
        </w:rPr>
        <w:t>under</w:t>
      </w:r>
      <w:r>
        <w:rPr>
          <w:spacing w:val="-3"/>
          <w:sz w:val="24"/>
        </w:rPr>
        <w:t xml:space="preserve"> </w:t>
      </w:r>
      <w:r>
        <w:rPr>
          <w:sz w:val="24"/>
        </w:rPr>
        <w:t>the</w:t>
      </w:r>
      <w:r>
        <w:rPr>
          <w:spacing w:val="-4"/>
          <w:sz w:val="24"/>
        </w:rPr>
        <w:t xml:space="preserve"> </w:t>
      </w:r>
      <w:r>
        <w:rPr>
          <w:sz w:val="24"/>
        </w:rPr>
        <w:t>RTA on the date of the announcement (17 July 2023) to be eligible for NIWE TAA.</w:t>
      </w:r>
    </w:p>
    <w:p w14:paraId="01B92838" w14:textId="77777777" w:rsidR="0050074C" w:rsidRDefault="0050074C">
      <w:pPr>
        <w:pStyle w:val="BodyText"/>
        <w:spacing w:before="9"/>
        <w:rPr>
          <w:sz w:val="20"/>
        </w:rPr>
      </w:pPr>
    </w:p>
    <w:p w14:paraId="37488B71" w14:textId="77777777" w:rsidR="0050074C" w:rsidRDefault="006C77F8">
      <w:pPr>
        <w:pStyle w:val="ListParagraph"/>
        <w:numPr>
          <w:ilvl w:val="0"/>
          <w:numId w:val="2"/>
        </w:numPr>
        <w:tabs>
          <w:tab w:val="left" w:pos="861"/>
          <w:tab w:val="left" w:pos="862"/>
        </w:tabs>
        <w:spacing w:before="1"/>
        <w:ind w:left="861" w:right="724"/>
        <w:rPr>
          <w:sz w:val="24"/>
        </w:rPr>
      </w:pPr>
      <w:r>
        <w:rPr>
          <w:sz w:val="24"/>
        </w:rPr>
        <w:t>Where a property has not yet received a yellow or red placard, but the homeowner is living in temporary private rental accommodation on the announcement date (and meets</w:t>
      </w:r>
      <w:r>
        <w:rPr>
          <w:spacing w:val="-2"/>
          <w:sz w:val="24"/>
        </w:rPr>
        <w:t xml:space="preserve"> </w:t>
      </w:r>
      <w:r>
        <w:rPr>
          <w:sz w:val="24"/>
        </w:rPr>
        <w:t>all</w:t>
      </w:r>
      <w:r>
        <w:rPr>
          <w:spacing w:val="-3"/>
          <w:sz w:val="24"/>
        </w:rPr>
        <w:t xml:space="preserve"> </w:t>
      </w:r>
      <w:r>
        <w:rPr>
          <w:sz w:val="24"/>
        </w:rPr>
        <w:t>other</w:t>
      </w:r>
      <w:r>
        <w:rPr>
          <w:spacing w:val="-3"/>
          <w:sz w:val="24"/>
        </w:rPr>
        <w:t xml:space="preserve"> </w:t>
      </w:r>
      <w:r>
        <w:rPr>
          <w:sz w:val="24"/>
        </w:rPr>
        <w:t>eligibility</w:t>
      </w:r>
      <w:r>
        <w:rPr>
          <w:spacing w:val="-3"/>
          <w:sz w:val="24"/>
        </w:rPr>
        <w:t xml:space="preserve"> </w:t>
      </w:r>
      <w:r>
        <w:rPr>
          <w:sz w:val="24"/>
        </w:rPr>
        <w:t>requirements)</w:t>
      </w:r>
      <w:r>
        <w:rPr>
          <w:spacing w:val="-1"/>
          <w:sz w:val="24"/>
        </w:rPr>
        <w:t xml:space="preserve"> </w:t>
      </w:r>
      <w:r>
        <w:rPr>
          <w:sz w:val="24"/>
        </w:rPr>
        <w:t>and</w:t>
      </w:r>
      <w:r>
        <w:rPr>
          <w:spacing w:val="-4"/>
          <w:sz w:val="24"/>
        </w:rPr>
        <w:t xml:space="preserve"> </w:t>
      </w:r>
      <w:r>
        <w:rPr>
          <w:sz w:val="24"/>
        </w:rPr>
        <w:t>the</w:t>
      </w:r>
      <w:r>
        <w:rPr>
          <w:spacing w:val="-5"/>
          <w:sz w:val="24"/>
        </w:rPr>
        <w:t xml:space="preserve"> </w:t>
      </w:r>
      <w:r>
        <w:rPr>
          <w:sz w:val="24"/>
        </w:rPr>
        <w:t>property</w:t>
      </w:r>
      <w:r>
        <w:rPr>
          <w:spacing w:val="-3"/>
          <w:sz w:val="24"/>
        </w:rPr>
        <w:t xml:space="preserve"> </w:t>
      </w:r>
      <w:r>
        <w:rPr>
          <w:sz w:val="24"/>
        </w:rPr>
        <w:t>is</w:t>
      </w:r>
      <w:r>
        <w:rPr>
          <w:spacing w:val="-4"/>
          <w:sz w:val="24"/>
        </w:rPr>
        <w:t xml:space="preserve"> </w:t>
      </w:r>
      <w:r>
        <w:rPr>
          <w:sz w:val="24"/>
        </w:rPr>
        <w:t>subsequently</w:t>
      </w:r>
      <w:r>
        <w:rPr>
          <w:spacing w:val="-1"/>
          <w:sz w:val="24"/>
        </w:rPr>
        <w:t xml:space="preserve"> </w:t>
      </w:r>
      <w:r>
        <w:rPr>
          <w:sz w:val="24"/>
        </w:rPr>
        <w:t>granted</w:t>
      </w:r>
      <w:r>
        <w:rPr>
          <w:spacing w:val="-4"/>
          <w:sz w:val="24"/>
        </w:rPr>
        <w:t xml:space="preserve"> </w:t>
      </w:r>
      <w:r>
        <w:rPr>
          <w:sz w:val="24"/>
        </w:rPr>
        <w:t>a</w:t>
      </w:r>
      <w:r>
        <w:rPr>
          <w:spacing w:val="-3"/>
          <w:sz w:val="24"/>
        </w:rPr>
        <w:t xml:space="preserve"> </w:t>
      </w:r>
      <w:r>
        <w:rPr>
          <w:sz w:val="24"/>
        </w:rPr>
        <w:t>red or yellow placard, the homeowner will become eligible for assistance from the date the placard is granted.</w:t>
      </w:r>
    </w:p>
    <w:p w14:paraId="751A3023" w14:textId="77777777" w:rsidR="0050074C" w:rsidRDefault="0050074C">
      <w:pPr>
        <w:pStyle w:val="BodyText"/>
        <w:spacing w:before="10"/>
        <w:rPr>
          <w:sz w:val="20"/>
        </w:rPr>
      </w:pPr>
    </w:p>
    <w:p w14:paraId="08B5A781" w14:textId="77777777" w:rsidR="0050074C" w:rsidRDefault="006C77F8">
      <w:pPr>
        <w:pStyle w:val="ListParagraph"/>
        <w:numPr>
          <w:ilvl w:val="0"/>
          <w:numId w:val="2"/>
        </w:numPr>
        <w:tabs>
          <w:tab w:val="left" w:pos="861"/>
          <w:tab w:val="left" w:pos="862"/>
        </w:tabs>
        <w:ind w:hanging="721"/>
        <w:rPr>
          <w:sz w:val="24"/>
        </w:rPr>
      </w:pPr>
      <w:r>
        <w:rPr>
          <w:sz w:val="24"/>
        </w:rPr>
        <w:t>The</w:t>
      </w:r>
      <w:r>
        <w:rPr>
          <w:spacing w:val="-3"/>
          <w:sz w:val="24"/>
        </w:rPr>
        <w:t xml:space="preserve"> </w:t>
      </w:r>
      <w:r>
        <w:rPr>
          <w:sz w:val="24"/>
        </w:rPr>
        <w:t>NIWE</w:t>
      </w:r>
      <w:r>
        <w:rPr>
          <w:spacing w:val="-2"/>
          <w:sz w:val="24"/>
        </w:rPr>
        <w:t xml:space="preserve"> </w:t>
      </w:r>
      <w:r>
        <w:rPr>
          <w:sz w:val="24"/>
        </w:rPr>
        <w:t>TAA</w:t>
      </w:r>
      <w:r>
        <w:rPr>
          <w:spacing w:val="-1"/>
          <w:sz w:val="24"/>
        </w:rPr>
        <w:t xml:space="preserve"> </w:t>
      </w:r>
      <w:r>
        <w:rPr>
          <w:sz w:val="24"/>
        </w:rPr>
        <w:t>will</w:t>
      </w:r>
      <w:r>
        <w:rPr>
          <w:spacing w:val="-3"/>
          <w:sz w:val="24"/>
        </w:rPr>
        <w:t xml:space="preserve"> </w:t>
      </w:r>
      <w:r>
        <w:rPr>
          <w:sz w:val="24"/>
        </w:rPr>
        <w:t>not be</w:t>
      </w:r>
      <w:r>
        <w:rPr>
          <w:spacing w:val="-2"/>
          <w:sz w:val="24"/>
        </w:rPr>
        <w:t xml:space="preserve"> </w:t>
      </w:r>
      <w:r>
        <w:rPr>
          <w:sz w:val="24"/>
        </w:rPr>
        <w:t>available</w:t>
      </w:r>
      <w:r>
        <w:rPr>
          <w:spacing w:val="-1"/>
          <w:sz w:val="24"/>
        </w:rPr>
        <w:t xml:space="preserve"> </w:t>
      </w:r>
      <w:r>
        <w:rPr>
          <w:sz w:val="24"/>
        </w:rPr>
        <w:t>to</w:t>
      </w:r>
      <w:r>
        <w:rPr>
          <w:spacing w:val="-1"/>
          <w:sz w:val="24"/>
        </w:rPr>
        <w:t xml:space="preserve"> </w:t>
      </w:r>
      <w:r>
        <w:rPr>
          <w:sz w:val="24"/>
        </w:rPr>
        <w:t>cover the</w:t>
      </w:r>
      <w:r>
        <w:rPr>
          <w:spacing w:val="-2"/>
          <w:sz w:val="24"/>
        </w:rPr>
        <w:t xml:space="preserve"> following:</w:t>
      </w:r>
    </w:p>
    <w:p w14:paraId="3BE7ABD9" w14:textId="77777777" w:rsidR="0050074C" w:rsidRDefault="0050074C">
      <w:pPr>
        <w:pStyle w:val="BodyText"/>
        <w:spacing w:before="10"/>
        <w:rPr>
          <w:sz w:val="20"/>
        </w:rPr>
      </w:pPr>
    </w:p>
    <w:p w14:paraId="41B86F36" w14:textId="77777777" w:rsidR="0050074C" w:rsidRDefault="006C77F8">
      <w:pPr>
        <w:pStyle w:val="ListParagraph"/>
        <w:numPr>
          <w:ilvl w:val="1"/>
          <w:numId w:val="2"/>
        </w:numPr>
        <w:tabs>
          <w:tab w:val="left" w:pos="1582"/>
        </w:tabs>
        <w:ind w:right="738"/>
        <w:jc w:val="both"/>
        <w:rPr>
          <w:sz w:val="24"/>
        </w:rPr>
      </w:pPr>
      <w:r>
        <w:rPr>
          <w:sz w:val="24"/>
        </w:rPr>
        <w:t>costs</w:t>
      </w:r>
      <w:r>
        <w:rPr>
          <w:spacing w:val="-4"/>
          <w:sz w:val="24"/>
        </w:rPr>
        <w:t xml:space="preserve"> </w:t>
      </w:r>
      <w:r>
        <w:rPr>
          <w:sz w:val="24"/>
        </w:rPr>
        <w:t>of</w:t>
      </w:r>
      <w:r>
        <w:rPr>
          <w:spacing w:val="-4"/>
          <w:sz w:val="24"/>
        </w:rPr>
        <w:t xml:space="preserve"> </w:t>
      </w:r>
      <w:r>
        <w:rPr>
          <w:sz w:val="24"/>
        </w:rPr>
        <w:t>commercial</w:t>
      </w:r>
      <w:r>
        <w:rPr>
          <w:spacing w:val="-2"/>
          <w:sz w:val="24"/>
        </w:rPr>
        <w:t xml:space="preserve"> </w:t>
      </w:r>
      <w:r>
        <w:rPr>
          <w:sz w:val="24"/>
        </w:rPr>
        <w:t>accommodation</w:t>
      </w:r>
      <w:r>
        <w:rPr>
          <w:spacing w:val="-2"/>
          <w:sz w:val="24"/>
        </w:rPr>
        <w:t xml:space="preserve"> </w:t>
      </w:r>
      <w:r>
        <w:rPr>
          <w:sz w:val="24"/>
        </w:rPr>
        <w:t>(such</w:t>
      </w:r>
      <w:r>
        <w:rPr>
          <w:spacing w:val="-4"/>
          <w:sz w:val="24"/>
        </w:rPr>
        <w:t xml:space="preserve"> </w:t>
      </w:r>
      <w:r>
        <w:rPr>
          <w:sz w:val="24"/>
        </w:rPr>
        <w:t>as</w:t>
      </w:r>
      <w:r>
        <w:rPr>
          <w:spacing w:val="-4"/>
          <w:sz w:val="24"/>
        </w:rPr>
        <w:t xml:space="preserve"> </w:t>
      </w:r>
      <w:r>
        <w:rPr>
          <w:sz w:val="24"/>
        </w:rPr>
        <w:t>motels</w:t>
      </w:r>
      <w:r>
        <w:rPr>
          <w:spacing w:val="-3"/>
          <w:sz w:val="24"/>
        </w:rPr>
        <w:t xml:space="preserve"> </w:t>
      </w:r>
      <w:r>
        <w:rPr>
          <w:sz w:val="24"/>
        </w:rPr>
        <w:t>and</w:t>
      </w:r>
      <w:r>
        <w:rPr>
          <w:spacing w:val="-4"/>
          <w:sz w:val="24"/>
        </w:rPr>
        <w:t xml:space="preserve"> </w:t>
      </w:r>
      <w:r>
        <w:rPr>
          <w:sz w:val="24"/>
        </w:rPr>
        <w:t>hotels),</w:t>
      </w:r>
      <w:r>
        <w:rPr>
          <w:spacing w:val="-4"/>
          <w:sz w:val="24"/>
        </w:rPr>
        <w:t xml:space="preserve"> </w:t>
      </w:r>
      <w:r>
        <w:rPr>
          <w:sz w:val="24"/>
        </w:rPr>
        <w:t>as</w:t>
      </w:r>
      <w:r>
        <w:rPr>
          <w:spacing w:val="-4"/>
          <w:sz w:val="24"/>
        </w:rPr>
        <w:t xml:space="preserve"> </w:t>
      </w:r>
      <w:r>
        <w:rPr>
          <w:sz w:val="24"/>
        </w:rPr>
        <w:t>the</w:t>
      </w:r>
      <w:r>
        <w:rPr>
          <w:spacing w:val="-3"/>
          <w:sz w:val="24"/>
        </w:rPr>
        <w:t xml:space="preserve"> </w:t>
      </w:r>
      <w:r>
        <w:rPr>
          <w:sz w:val="24"/>
        </w:rPr>
        <w:t>NIWE TAA</w:t>
      </w:r>
      <w:r>
        <w:rPr>
          <w:spacing w:val="-5"/>
          <w:sz w:val="24"/>
        </w:rPr>
        <w:t xml:space="preserve"> </w:t>
      </w:r>
      <w:r>
        <w:rPr>
          <w:sz w:val="24"/>
        </w:rPr>
        <w:t>is</w:t>
      </w:r>
      <w:r>
        <w:rPr>
          <w:spacing w:val="-5"/>
          <w:sz w:val="24"/>
        </w:rPr>
        <w:t xml:space="preserve"> </w:t>
      </w:r>
      <w:r>
        <w:rPr>
          <w:sz w:val="24"/>
        </w:rPr>
        <w:t>for</w:t>
      </w:r>
      <w:r>
        <w:rPr>
          <w:spacing w:val="-5"/>
          <w:sz w:val="24"/>
        </w:rPr>
        <w:t xml:space="preserve"> </w:t>
      </w:r>
      <w:r>
        <w:rPr>
          <w:sz w:val="24"/>
        </w:rPr>
        <w:t>homeowners</w:t>
      </w:r>
      <w:r>
        <w:rPr>
          <w:spacing w:val="-5"/>
          <w:sz w:val="24"/>
        </w:rPr>
        <w:t xml:space="preserve"> </w:t>
      </w:r>
      <w:r>
        <w:rPr>
          <w:sz w:val="24"/>
        </w:rPr>
        <w:t>currently</w:t>
      </w:r>
      <w:r>
        <w:rPr>
          <w:spacing w:val="-4"/>
          <w:sz w:val="24"/>
        </w:rPr>
        <w:t xml:space="preserve"> </w:t>
      </w:r>
      <w:r>
        <w:rPr>
          <w:sz w:val="24"/>
        </w:rPr>
        <w:t>living</w:t>
      </w:r>
      <w:r>
        <w:rPr>
          <w:spacing w:val="-4"/>
          <w:sz w:val="24"/>
        </w:rPr>
        <w:t xml:space="preserve"> </w:t>
      </w:r>
      <w:r>
        <w:rPr>
          <w:sz w:val="24"/>
        </w:rPr>
        <w:t>in</w:t>
      </w:r>
      <w:r>
        <w:rPr>
          <w:spacing w:val="-4"/>
          <w:sz w:val="24"/>
        </w:rPr>
        <w:t xml:space="preserve"> </w:t>
      </w:r>
      <w:r>
        <w:rPr>
          <w:sz w:val="24"/>
        </w:rPr>
        <w:t>private</w:t>
      </w:r>
      <w:r>
        <w:rPr>
          <w:spacing w:val="-4"/>
          <w:sz w:val="24"/>
        </w:rPr>
        <w:t xml:space="preserve"> </w:t>
      </w:r>
      <w:r>
        <w:rPr>
          <w:sz w:val="24"/>
        </w:rPr>
        <w:t>rental</w:t>
      </w:r>
      <w:r>
        <w:rPr>
          <w:spacing w:val="-4"/>
          <w:sz w:val="24"/>
        </w:rPr>
        <w:t xml:space="preserve"> </w:t>
      </w:r>
      <w:r>
        <w:rPr>
          <w:sz w:val="24"/>
        </w:rPr>
        <w:t>accommodation</w:t>
      </w:r>
      <w:r>
        <w:rPr>
          <w:spacing w:val="-4"/>
          <w:sz w:val="24"/>
        </w:rPr>
        <w:t xml:space="preserve"> </w:t>
      </w:r>
      <w:r>
        <w:rPr>
          <w:sz w:val="24"/>
        </w:rPr>
        <w:t>with a tenancy under the RTA</w:t>
      </w:r>
    </w:p>
    <w:p w14:paraId="5B8F3A1D" w14:textId="77777777" w:rsidR="0050074C" w:rsidRDefault="0050074C">
      <w:pPr>
        <w:pStyle w:val="BodyText"/>
        <w:spacing w:before="10"/>
        <w:rPr>
          <w:sz w:val="20"/>
        </w:rPr>
      </w:pPr>
    </w:p>
    <w:p w14:paraId="20B56006" w14:textId="77777777" w:rsidR="0050074C" w:rsidRDefault="006C77F8">
      <w:pPr>
        <w:pStyle w:val="ListParagraph"/>
        <w:numPr>
          <w:ilvl w:val="1"/>
          <w:numId w:val="2"/>
        </w:numPr>
        <w:tabs>
          <w:tab w:val="left" w:pos="1581"/>
          <w:tab w:val="left" w:pos="1582"/>
        </w:tabs>
        <w:ind w:right="698"/>
        <w:rPr>
          <w:sz w:val="24"/>
        </w:rPr>
      </w:pPr>
      <w:r>
        <w:rPr>
          <w:sz w:val="24"/>
        </w:rPr>
        <w:t>homeowners who are currently receiving payment for temporary accommodation</w:t>
      </w:r>
      <w:r>
        <w:rPr>
          <w:spacing w:val="-2"/>
          <w:sz w:val="24"/>
        </w:rPr>
        <w:t xml:space="preserve"> </w:t>
      </w:r>
      <w:r>
        <w:rPr>
          <w:sz w:val="24"/>
        </w:rPr>
        <w:t>from</w:t>
      </w:r>
      <w:r>
        <w:rPr>
          <w:spacing w:val="-6"/>
          <w:sz w:val="24"/>
        </w:rPr>
        <w:t xml:space="preserve"> </w:t>
      </w:r>
      <w:r>
        <w:rPr>
          <w:sz w:val="24"/>
        </w:rPr>
        <w:t>their</w:t>
      </w:r>
      <w:r>
        <w:rPr>
          <w:spacing w:val="-4"/>
          <w:sz w:val="24"/>
        </w:rPr>
        <w:t xml:space="preserve"> </w:t>
      </w:r>
      <w:r>
        <w:rPr>
          <w:sz w:val="24"/>
        </w:rPr>
        <w:t>insurer.</w:t>
      </w:r>
      <w:r>
        <w:rPr>
          <w:spacing w:val="-5"/>
          <w:sz w:val="24"/>
        </w:rPr>
        <w:t xml:space="preserve"> </w:t>
      </w:r>
      <w:r>
        <w:rPr>
          <w:sz w:val="24"/>
        </w:rPr>
        <w:t>Where</w:t>
      </w:r>
      <w:r>
        <w:rPr>
          <w:spacing w:val="-4"/>
          <w:sz w:val="24"/>
        </w:rPr>
        <w:t xml:space="preserve"> </w:t>
      </w:r>
      <w:r>
        <w:rPr>
          <w:sz w:val="24"/>
        </w:rPr>
        <w:t>the</w:t>
      </w:r>
      <w:r>
        <w:rPr>
          <w:spacing w:val="-6"/>
          <w:sz w:val="24"/>
        </w:rPr>
        <w:t xml:space="preserve"> </w:t>
      </w:r>
      <w:r>
        <w:rPr>
          <w:sz w:val="24"/>
        </w:rPr>
        <w:t>affected</w:t>
      </w:r>
      <w:r>
        <w:rPr>
          <w:spacing w:val="-2"/>
          <w:sz w:val="24"/>
        </w:rPr>
        <w:t xml:space="preserve"> </w:t>
      </w:r>
      <w:r>
        <w:rPr>
          <w:sz w:val="24"/>
        </w:rPr>
        <w:t>homeowner</w:t>
      </w:r>
      <w:r>
        <w:rPr>
          <w:spacing w:val="-5"/>
          <w:sz w:val="24"/>
        </w:rPr>
        <w:t xml:space="preserve"> </w:t>
      </w:r>
      <w:r>
        <w:rPr>
          <w:sz w:val="24"/>
        </w:rPr>
        <w:t>received</w:t>
      </w:r>
      <w:r>
        <w:rPr>
          <w:spacing w:val="-2"/>
          <w:sz w:val="24"/>
        </w:rPr>
        <w:t xml:space="preserve"> </w:t>
      </w:r>
      <w:r>
        <w:rPr>
          <w:sz w:val="24"/>
        </w:rPr>
        <w:t>an upfront lump sum from their insurer for temporary accommodation costs, they will not be eligible for NIWE TAA until the end of the period this covers. Where</w:t>
      </w:r>
      <w:r>
        <w:rPr>
          <w:spacing w:val="-2"/>
          <w:sz w:val="24"/>
        </w:rPr>
        <w:t xml:space="preserve"> </w:t>
      </w:r>
      <w:r>
        <w:rPr>
          <w:sz w:val="24"/>
        </w:rPr>
        <w:t>the</w:t>
      </w:r>
      <w:r>
        <w:rPr>
          <w:spacing w:val="-2"/>
          <w:sz w:val="24"/>
        </w:rPr>
        <w:t xml:space="preserve"> </w:t>
      </w:r>
      <w:r>
        <w:rPr>
          <w:sz w:val="24"/>
        </w:rPr>
        <w:t>period</w:t>
      </w:r>
      <w:r>
        <w:rPr>
          <w:spacing w:val="-3"/>
          <w:sz w:val="24"/>
        </w:rPr>
        <w:t xml:space="preserve"> </w:t>
      </w:r>
      <w:r>
        <w:rPr>
          <w:sz w:val="24"/>
        </w:rPr>
        <w:t>of</w:t>
      </w:r>
      <w:r>
        <w:rPr>
          <w:spacing w:val="-3"/>
          <w:sz w:val="24"/>
        </w:rPr>
        <w:t xml:space="preserve"> </w:t>
      </w:r>
      <w:r>
        <w:rPr>
          <w:sz w:val="24"/>
        </w:rPr>
        <w:t>cover</w:t>
      </w:r>
      <w:r>
        <w:rPr>
          <w:spacing w:val="-2"/>
          <w:sz w:val="24"/>
        </w:rPr>
        <w:t xml:space="preserve"> </w:t>
      </w:r>
      <w:r>
        <w:rPr>
          <w:sz w:val="24"/>
        </w:rPr>
        <w:t>is</w:t>
      </w:r>
      <w:r>
        <w:rPr>
          <w:spacing w:val="-3"/>
          <w:sz w:val="24"/>
        </w:rPr>
        <w:t xml:space="preserve"> </w:t>
      </w:r>
      <w:r>
        <w:rPr>
          <w:sz w:val="24"/>
        </w:rPr>
        <w:t>not</w:t>
      </w:r>
      <w:r>
        <w:rPr>
          <w:spacing w:val="-4"/>
          <w:sz w:val="24"/>
        </w:rPr>
        <w:t xml:space="preserve"> </w:t>
      </w:r>
      <w:r>
        <w:rPr>
          <w:sz w:val="24"/>
        </w:rPr>
        <w:t>specified,</w:t>
      </w:r>
      <w:r>
        <w:rPr>
          <w:spacing w:val="-2"/>
          <w:sz w:val="24"/>
        </w:rPr>
        <w:t xml:space="preserve"> </w:t>
      </w:r>
      <w:r>
        <w:rPr>
          <w:sz w:val="24"/>
        </w:rPr>
        <w:t>this</w:t>
      </w:r>
      <w:r>
        <w:rPr>
          <w:spacing w:val="-3"/>
          <w:sz w:val="24"/>
        </w:rPr>
        <w:t xml:space="preserve"> </w:t>
      </w:r>
      <w:r>
        <w:rPr>
          <w:sz w:val="24"/>
        </w:rPr>
        <w:t>will</w:t>
      </w:r>
      <w:r>
        <w:rPr>
          <w:spacing w:val="-2"/>
          <w:sz w:val="24"/>
        </w:rPr>
        <w:t xml:space="preserve"> </w:t>
      </w:r>
      <w:r>
        <w:rPr>
          <w:sz w:val="24"/>
        </w:rPr>
        <w:t>be</w:t>
      </w:r>
      <w:r>
        <w:rPr>
          <w:spacing w:val="-4"/>
          <w:sz w:val="24"/>
        </w:rPr>
        <w:t xml:space="preserve"> </w:t>
      </w:r>
      <w:r>
        <w:rPr>
          <w:sz w:val="24"/>
        </w:rPr>
        <w:t>scaled</w:t>
      </w:r>
      <w:r>
        <w:rPr>
          <w:spacing w:val="-2"/>
          <w:sz w:val="24"/>
        </w:rPr>
        <w:t xml:space="preserve"> </w:t>
      </w:r>
      <w:r>
        <w:rPr>
          <w:sz w:val="24"/>
        </w:rPr>
        <w:t>based</w:t>
      </w:r>
      <w:r>
        <w:rPr>
          <w:spacing w:val="-3"/>
          <w:sz w:val="24"/>
        </w:rPr>
        <w:t xml:space="preserve"> </w:t>
      </w:r>
      <w:r>
        <w:rPr>
          <w:sz w:val="24"/>
        </w:rPr>
        <w:t>on</w:t>
      </w:r>
      <w:r>
        <w:rPr>
          <w:spacing w:val="-3"/>
          <w:sz w:val="24"/>
        </w:rPr>
        <w:t xml:space="preserve"> </w:t>
      </w:r>
      <w:r>
        <w:rPr>
          <w:sz w:val="24"/>
        </w:rPr>
        <w:t>the</w:t>
      </w:r>
      <w:r>
        <w:rPr>
          <w:spacing w:val="-2"/>
          <w:sz w:val="24"/>
        </w:rPr>
        <w:t xml:space="preserve"> </w:t>
      </w:r>
      <w:r>
        <w:rPr>
          <w:sz w:val="24"/>
        </w:rPr>
        <w:t>cost of their temporary private rental and the amount (and scope) of the lump sum</w:t>
      </w:r>
    </w:p>
    <w:p w14:paraId="693198D3" w14:textId="77777777" w:rsidR="0050074C" w:rsidRDefault="0050074C">
      <w:pPr>
        <w:pStyle w:val="BodyText"/>
        <w:spacing w:before="10"/>
        <w:rPr>
          <w:sz w:val="20"/>
        </w:rPr>
      </w:pPr>
    </w:p>
    <w:p w14:paraId="2EC0BDE8" w14:textId="77777777" w:rsidR="0050074C" w:rsidRDefault="006C77F8">
      <w:pPr>
        <w:pStyle w:val="ListParagraph"/>
        <w:numPr>
          <w:ilvl w:val="0"/>
          <w:numId w:val="2"/>
        </w:numPr>
        <w:tabs>
          <w:tab w:val="left" w:pos="861"/>
          <w:tab w:val="left" w:pos="862"/>
        </w:tabs>
        <w:ind w:left="861" w:right="854"/>
        <w:rPr>
          <w:sz w:val="24"/>
        </w:rPr>
      </w:pPr>
      <w:r>
        <w:rPr>
          <w:sz w:val="24"/>
        </w:rPr>
        <w:t>Given</w:t>
      </w:r>
      <w:r>
        <w:rPr>
          <w:spacing w:val="-3"/>
          <w:sz w:val="24"/>
        </w:rPr>
        <w:t xml:space="preserve"> </w:t>
      </w:r>
      <w:r>
        <w:rPr>
          <w:sz w:val="24"/>
        </w:rPr>
        <w:t>the</w:t>
      </w:r>
      <w:r>
        <w:rPr>
          <w:spacing w:val="-5"/>
          <w:sz w:val="24"/>
        </w:rPr>
        <w:t xml:space="preserve"> </w:t>
      </w:r>
      <w:r>
        <w:rPr>
          <w:sz w:val="24"/>
        </w:rPr>
        <w:t>impact</w:t>
      </w:r>
      <w:r>
        <w:rPr>
          <w:spacing w:val="-1"/>
          <w:sz w:val="24"/>
        </w:rPr>
        <w:t xml:space="preserve"> </w:t>
      </w:r>
      <w:r>
        <w:rPr>
          <w:sz w:val="24"/>
        </w:rPr>
        <w:t>on</w:t>
      </w:r>
      <w:r>
        <w:rPr>
          <w:spacing w:val="-4"/>
          <w:sz w:val="24"/>
        </w:rPr>
        <w:t xml:space="preserve"> </w:t>
      </w:r>
      <w:r>
        <w:rPr>
          <w:sz w:val="24"/>
        </w:rPr>
        <w:t>these</w:t>
      </w:r>
      <w:r>
        <w:rPr>
          <w:spacing w:val="-5"/>
          <w:sz w:val="24"/>
        </w:rPr>
        <w:t xml:space="preserve"> </w:t>
      </w:r>
      <w:r>
        <w:rPr>
          <w:sz w:val="24"/>
        </w:rPr>
        <w:t>homeowners,</w:t>
      </w:r>
      <w:r>
        <w:rPr>
          <w:spacing w:val="-4"/>
          <w:sz w:val="24"/>
        </w:rPr>
        <w:t xml:space="preserve"> </w:t>
      </w:r>
      <w:r>
        <w:rPr>
          <w:sz w:val="24"/>
        </w:rPr>
        <w:t>and</w:t>
      </w:r>
      <w:r>
        <w:rPr>
          <w:spacing w:val="-3"/>
          <w:sz w:val="24"/>
        </w:rPr>
        <w:t xml:space="preserve"> </w:t>
      </w:r>
      <w:r>
        <w:rPr>
          <w:sz w:val="24"/>
        </w:rPr>
        <w:t>as</w:t>
      </w:r>
      <w:r>
        <w:rPr>
          <w:spacing w:val="-4"/>
          <w:sz w:val="24"/>
        </w:rPr>
        <w:t xml:space="preserve"> </w:t>
      </w:r>
      <w:r>
        <w:rPr>
          <w:sz w:val="24"/>
        </w:rPr>
        <w:t>they</w:t>
      </w:r>
      <w:r>
        <w:rPr>
          <w:spacing w:val="-3"/>
          <w:sz w:val="24"/>
        </w:rPr>
        <w:t xml:space="preserve"> </w:t>
      </w:r>
      <w:r>
        <w:rPr>
          <w:sz w:val="24"/>
        </w:rPr>
        <w:t>are</w:t>
      </w:r>
      <w:r>
        <w:rPr>
          <w:spacing w:val="-3"/>
          <w:sz w:val="24"/>
        </w:rPr>
        <w:t xml:space="preserve"> </w:t>
      </w:r>
      <w:r>
        <w:rPr>
          <w:sz w:val="24"/>
        </w:rPr>
        <w:t>paying</w:t>
      </w:r>
      <w:r>
        <w:rPr>
          <w:spacing w:val="-4"/>
          <w:sz w:val="24"/>
        </w:rPr>
        <w:t xml:space="preserve"> </w:t>
      </w:r>
      <w:r>
        <w:rPr>
          <w:sz w:val="24"/>
        </w:rPr>
        <w:t>housing-related</w:t>
      </w:r>
      <w:r>
        <w:rPr>
          <w:spacing w:val="-1"/>
          <w:sz w:val="24"/>
        </w:rPr>
        <w:t xml:space="preserve"> </w:t>
      </w:r>
      <w:r>
        <w:rPr>
          <w:sz w:val="24"/>
        </w:rPr>
        <w:t>costs on two properties, homeowners will not need to meet an income or asset test to be eligible for the NIWE TAA. However, applicants will be asked to declare that they have taken reasonable steps to limit the cost of their temporary accommodation and MSD will be able to take into account the wider financial circumstances of the applicant. MSD will have the discretion to consider whether someone has met these requirements based on the costs of their private rental accommodation to ensure payments are not being made where households have chosen to live in high-cost temporary accommodation, or their financial circumstances are such that they could reasonably be expected to meet the costs of their temporary accommodation.</w:t>
      </w:r>
    </w:p>
    <w:p w14:paraId="33422C4C" w14:textId="77777777" w:rsidR="0050074C" w:rsidRDefault="0050074C">
      <w:pPr>
        <w:pStyle w:val="BodyText"/>
        <w:spacing w:before="10"/>
        <w:rPr>
          <w:sz w:val="20"/>
        </w:rPr>
      </w:pPr>
    </w:p>
    <w:p w14:paraId="0CAA303C" w14:textId="77777777" w:rsidR="0050074C" w:rsidRDefault="006C77F8">
      <w:pPr>
        <w:pStyle w:val="ListParagraph"/>
        <w:numPr>
          <w:ilvl w:val="0"/>
          <w:numId w:val="2"/>
        </w:numPr>
        <w:tabs>
          <w:tab w:val="left" w:pos="861"/>
          <w:tab w:val="left" w:pos="862"/>
        </w:tabs>
        <w:ind w:left="861" w:right="1453"/>
        <w:rPr>
          <w:sz w:val="24"/>
        </w:rPr>
      </w:pPr>
      <w:r>
        <w:rPr>
          <w:sz w:val="24"/>
        </w:rPr>
        <w:t>MSD</w:t>
      </w:r>
      <w:r>
        <w:rPr>
          <w:spacing w:val="-4"/>
          <w:sz w:val="24"/>
        </w:rPr>
        <w:t xml:space="preserve"> </w:t>
      </w:r>
      <w:r>
        <w:rPr>
          <w:sz w:val="24"/>
        </w:rPr>
        <w:t>will</w:t>
      </w:r>
      <w:r>
        <w:rPr>
          <w:spacing w:val="-3"/>
          <w:sz w:val="24"/>
        </w:rPr>
        <w:t xml:space="preserve"> </w:t>
      </w:r>
      <w:r>
        <w:rPr>
          <w:sz w:val="24"/>
        </w:rPr>
        <w:t>seek</w:t>
      </w:r>
      <w:r>
        <w:rPr>
          <w:spacing w:val="-4"/>
          <w:sz w:val="24"/>
        </w:rPr>
        <w:t xml:space="preserve"> </w:t>
      </w:r>
      <w:r>
        <w:rPr>
          <w:sz w:val="24"/>
        </w:rPr>
        <w:t>the</w:t>
      </w:r>
      <w:r>
        <w:rPr>
          <w:spacing w:val="-3"/>
          <w:sz w:val="24"/>
        </w:rPr>
        <w:t xml:space="preserve"> </w:t>
      </w:r>
      <w:r>
        <w:rPr>
          <w:sz w:val="24"/>
        </w:rPr>
        <w:t>following</w:t>
      </w:r>
      <w:r>
        <w:rPr>
          <w:spacing w:val="-4"/>
          <w:sz w:val="24"/>
        </w:rPr>
        <w:t xml:space="preserve"> </w:t>
      </w:r>
      <w:r>
        <w:rPr>
          <w:sz w:val="24"/>
        </w:rPr>
        <w:t>evidence</w:t>
      </w:r>
      <w:r>
        <w:rPr>
          <w:spacing w:val="-2"/>
          <w:sz w:val="24"/>
        </w:rPr>
        <w:t xml:space="preserve"> </w:t>
      </w:r>
      <w:r>
        <w:rPr>
          <w:sz w:val="24"/>
        </w:rPr>
        <w:t>and</w:t>
      </w:r>
      <w:r>
        <w:rPr>
          <w:spacing w:val="-4"/>
          <w:sz w:val="24"/>
        </w:rPr>
        <w:t xml:space="preserve"> </w:t>
      </w:r>
      <w:r>
        <w:rPr>
          <w:sz w:val="24"/>
        </w:rPr>
        <w:t>verification</w:t>
      </w:r>
      <w:r>
        <w:rPr>
          <w:spacing w:val="-3"/>
          <w:sz w:val="24"/>
        </w:rPr>
        <w:t xml:space="preserve"> </w:t>
      </w:r>
      <w:r>
        <w:rPr>
          <w:sz w:val="24"/>
        </w:rPr>
        <w:t>from</w:t>
      </w:r>
      <w:r>
        <w:rPr>
          <w:spacing w:val="-5"/>
          <w:sz w:val="24"/>
        </w:rPr>
        <w:t xml:space="preserve"> </w:t>
      </w:r>
      <w:r>
        <w:rPr>
          <w:sz w:val="24"/>
        </w:rPr>
        <w:t>applicants</w:t>
      </w:r>
      <w:r>
        <w:rPr>
          <w:spacing w:val="-2"/>
          <w:sz w:val="24"/>
        </w:rPr>
        <w:t xml:space="preserve"> </w:t>
      </w:r>
      <w:r>
        <w:rPr>
          <w:sz w:val="24"/>
        </w:rPr>
        <w:t>to</w:t>
      </w:r>
      <w:r>
        <w:rPr>
          <w:spacing w:val="-4"/>
          <w:sz w:val="24"/>
        </w:rPr>
        <w:t xml:space="preserve"> </w:t>
      </w:r>
      <w:r>
        <w:rPr>
          <w:sz w:val="24"/>
        </w:rPr>
        <w:t>help determine their eligibility for NIWE TAA:</w:t>
      </w:r>
    </w:p>
    <w:p w14:paraId="7809325A" w14:textId="77777777" w:rsidR="0050074C" w:rsidRDefault="0050074C">
      <w:pPr>
        <w:pStyle w:val="BodyText"/>
        <w:spacing w:before="10"/>
        <w:rPr>
          <w:sz w:val="20"/>
        </w:rPr>
      </w:pPr>
    </w:p>
    <w:p w14:paraId="13DDAE9E" w14:textId="77777777" w:rsidR="0050074C" w:rsidRDefault="006C77F8">
      <w:pPr>
        <w:pStyle w:val="ListParagraph"/>
        <w:numPr>
          <w:ilvl w:val="1"/>
          <w:numId w:val="2"/>
        </w:numPr>
        <w:tabs>
          <w:tab w:val="left" w:pos="1581"/>
          <w:tab w:val="left" w:pos="1582"/>
        </w:tabs>
        <w:ind w:hanging="721"/>
        <w:rPr>
          <w:sz w:val="24"/>
        </w:rPr>
      </w:pPr>
      <w:r>
        <w:rPr>
          <w:sz w:val="24"/>
        </w:rPr>
        <w:t>tenancy</w:t>
      </w:r>
      <w:r>
        <w:rPr>
          <w:spacing w:val="-2"/>
          <w:sz w:val="24"/>
        </w:rPr>
        <w:t xml:space="preserve"> </w:t>
      </w:r>
      <w:r>
        <w:rPr>
          <w:sz w:val="24"/>
        </w:rPr>
        <w:t>agreement</w:t>
      </w:r>
      <w:r>
        <w:rPr>
          <w:spacing w:val="-2"/>
          <w:sz w:val="24"/>
        </w:rPr>
        <w:t xml:space="preserve"> </w:t>
      </w:r>
      <w:r>
        <w:rPr>
          <w:sz w:val="24"/>
        </w:rPr>
        <w:t>under</w:t>
      </w:r>
      <w:r>
        <w:rPr>
          <w:spacing w:val="-2"/>
          <w:sz w:val="24"/>
        </w:rPr>
        <w:t xml:space="preserve"> </w:t>
      </w:r>
      <w:r>
        <w:rPr>
          <w:sz w:val="24"/>
        </w:rPr>
        <w:t>the</w:t>
      </w:r>
      <w:r>
        <w:rPr>
          <w:spacing w:val="-1"/>
          <w:sz w:val="24"/>
        </w:rPr>
        <w:t xml:space="preserve"> </w:t>
      </w:r>
      <w:r>
        <w:rPr>
          <w:spacing w:val="-5"/>
          <w:sz w:val="24"/>
        </w:rPr>
        <w:t>RTA</w:t>
      </w:r>
    </w:p>
    <w:p w14:paraId="3A80AA0E" w14:textId="77777777" w:rsidR="0050074C" w:rsidRDefault="0050074C">
      <w:pPr>
        <w:pStyle w:val="BodyText"/>
        <w:spacing w:before="10"/>
        <w:rPr>
          <w:sz w:val="20"/>
        </w:rPr>
      </w:pPr>
    </w:p>
    <w:p w14:paraId="7508BFF0" w14:textId="77777777" w:rsidR="0050074C" w:rsidRDefault="006C77F8">
      <w:pPr>
        <w:pStyle w:val="ListParagraph"/>
        <w:numPr>
          <w:ilvl w:val="1"/>
          <w:numId w:val="2"/>
        </w:numPr>
        <w:tabs>
          <w:tab w:val="left" w:pos="1581"/>
          <w:tab w:val="left" w:pos="1582"/>
        </w:tabs>
        <w:ind w:hanging="721"/>
        <w:rPr>
          <w:sz w:val="24"/>
        </w:rPr>
      </w:pPr>
      <w:r>
        <w:rPr>
          <w:sz w:val="24"/>
        </w:rPr>
        <w:t>relevant</w:t>
      </w:r>
      <w:r>
        <w:rPr>
          <w:spacing w:val="-1"/>
          <w:sz w:val="24"/>
        </w:rPr>
        <w:t xml:space="preserve"> </w:t>
      </w:r>
      <w:r>
        <w:rPr>
          <w:sz w:val="24"/>
        </w:rPr>
        <w:t>insurance</w:t>
      </w:r>
      <w:r>
        <w:rPr>
          <w:spacing w:val="-4"/>
          <w:sz w:val="24"/>
        </w:rPr>
        <w:t xml:space="preserve"> </w:t>
      </w:r>
      <w:r>
        <w:rPr>
          <w:spacing w:val="-2"/>
          <w:sz w:val="24"/>
        </w:rPr>
        <w:t>documentation</w:t>
      </w:r>
    </w:p>
    <w:p w14:paraId="6BB846C2" w14:textId="77777777" w:rsidR="0050074C" w:rsidRDefault="0050074C">
      <w:pPr>
        <w:pStyle w:val="BodyText"/>
        <w:spacing w:before="10"/>
        <w:rPr>
          <w:sz w:val="20"/>
        </w:rPr>
      </w:pPr>
    </w:p>
    <w:p w14:paraId="177F61F6" w14:textId="77777777" w:rsidR="0050074C" w:rsidRDefault="006C77F8">
      <w:pPr>
        <w:pStyle w:val="ListParagraph"/>
        <w:numPr>
          <w:ilvl w:val="1"/>
          <w:numId w:val="2"/>
        </w:numPr>
        <w:tabs>
          <w:tab w:val="left" w:pos="1581"/>
          <w:tab w:val="left" w:pos="1582"/>
        </w:tabs>
        <w:ind w:hanging="721"/>
        <w:rPr>
          <w:sz w:val="24"/>
        </w:rPr>
      </w:pPr>
      <w:r>
        <w:rPr>
          <w:sz w:val="24"/>
        </w:rPr>
        <w:t>proof</w:t>
      </w:r>
      <w:r>
        <w:rPr>
          <w:spacing w:val="-4"/>
          <w:sz w:val="24"/>
        </w:rPr>
        <w:t xml:space="preserve"> </w:t>
      </w:r>
      <w:r>
        <w:rPr>
          <w:sz w:val="24"/>
        </w:rPr>
        <w:t>that</w:t>
      </w:r>
      <w:r>
        <w:rPr>
          <w:spacing w:val="-1"/>
          <w:sz w:val="24"/>
        </w:rPr>
        <w:t xml:space="preserve"> </w:t>
      </w:r>
      <w:r>
        <w:rPr>
          <w:sz w:val="24"/>
        </w:rPr>
        <w:t>their home</w:t>
      </w:r>
      <w:r>
        <w:rPr>
          <w:spacing w:val="-1"/>
          <w:sz w:val="24"/>
        </w:rPr>
        <w:t xml:space="preserve"> </w:t>
      </w:r>
      <w:r>
        <w:rPr>
          <w:sz w:val="24"/>
        </w:rPr>
        <w:t>is</w:t>
      </w:r>
      <w:r>
        <w:rPr>
          <w:spacing w:val="-1"/>
          <w:sz w:val="24"/>
        </w:rPr>
        <w:t xml:space="preserve"> </w:t>
      </w:r>
      <w:r>
        <w:rPr>
          <w:sz w:val="24"/>
        </w:rPr>
        <w:t>subject</w:t>
      </w:r>
      <w:r>
        <w:rPr>
          <w:spacing w:val="1"/>
          <w:sz w:val="24"/>
        </w:rPr>
        <w:t xml:space="preserve"> </w:t>
      </w:r>
      <w:r>
        <w:rPr>
          <w:sz w:val="24"/>
        </w:rPr>
        <w:t>to</w:t>
      </w:r>
      <w:r>
        <w:rPr>
          <w:spacing w:val="-1"/>
          <w:sz w:val="24"/>
        </w:rPr>
        <w:t xml:space="preserve"> </w:t>
      </w:r>
      <w:r>
        <w:rPr>
          <w:sz w:val="24"/>
        </w:rPr>
        <w:t>a</w:t>
      </w:r>
      <w:r>
        <w:rPr>
          <w:spacing w:val="-3"/>
          <w:sz w:val="24"/>
        </w:rPr>
        <w:t xml:space="preserve"> </w:t>
      </w:r>
      <w:r>
        <w:rPr>
          <w:sz w:val="24"/>
        </w:rPr>
        <w:t>yellow</w:t>
      </w:r>
      <w:r>
        <w:rPr>
          <w:spacing w:val="1"/>
          <w:sz w:val="24"/>
        </w:rPr>
        <w:t xml:space="preserve"> </w:t>
      </w:r>
      <w:r>
        <w:rPr>
          <w:sz w:val="24"/>
        </w:rPr>
        <w:t>or</w:t>
      </w:r>
      <w:r>
        <w:rPr>
          <w:spacing w:val="-2"/>
          <w:sz w:val="24"/>
        </w:rPr>
        <w:t xml:space="preserve"> </w:t>
      </w:r>
      <w:r>
        <w:rPr>
          <w:sz w:val="24"/>
        </w:rPr>
        <w:t>red</w:t>
      </w:r>
      <w:r>
        <w:rPr>
          <w:spacing w:val="-1"/>
          <w:sz w:val="24"/>
        </w:rPr>
        <w:t xml:space="preserve"> </w:t>
      </w:r>
      <w:r>
        <w:rPr>
          <w:spacing w:val="-2"/>
          <w:sz w:val="24"/>
        </w:rPr>
        <w:t>placard</w:t>
      </w:r>
    </w:p>
    <w:p w14:paraId="0CDDD9FC" w14:textId="77777777" w:rsidR="0050074C" w:rsidRDefault="0050074C">
      <w:pPr>
        <w:pStyle w:val="BodyText"/>
        <w:spacing w:before="10"/>
        <w:rPr>
          <w:sz w:val="20"/>
        </w:rPr>
      </w:pPr>
    </w:p>
    <w:p w14:paraId="36005431" w14:textId="77777777" w:rsidR="0050074C" w:rsidRDefault="006C77F8">
      <w:pPr>
        <w:pStyle w:val="ListParagraph"/>
        <w:numPr>
          <w:ilvl w:val="1"/>
          <w:numId w:val="2"/>
        </w:numPr>
        <w:tabs>
          <w:tab w:val="left" w:pos="1581"/>
          <w:tab w:val="left" w:pos="1582"/>
        </w:tabs>
        <w:spacing w:before="1"/>
        <w:ind w:hanging="721"/>
        <w:rPr>
          <w:sz w:val="24"/>
        </w:rPr>
      </w:pPr>
      <w:r>
        <w:rPr>
          <w:sz w:val="24"/>
        </w:rPr>
        <w:t xml:space="preserve">proof of </w:t>
      </w:r>
      <w:r>
        <w:rPr>
          <w:spacing w:val="-2"/>
          <w:sz w:val="24"/>
        </w:rPr>
        <w:t>identification.</w:t>
      </w:r>
    </w:p>
    <w:p w14:paraId="45AAA5C1" w14:textId="77777777" w:rsidR="0050074C" w:rsidRDefault="0050074C">
      <w:pPr>
        <w:rPr>
          <w:sz w:val="24"/>
        </w:rPr>
        <w:sectPr w:rsidR="0050074C">
          <w:pgSz w:w="11910" w:h="16840"/>
          <w:pgMar w:top="1340" w:right="740" w:bottom="1180" w:left="1300" w:header="715" w:footer="983" w:gutter="0"/>
          <w:cols w:space="720"/>
        </w:sectPr>
      </w:pPr>
    </w:p>
    <w:p w14:paraId="3EA5C1AB" w14:textId="0A2B787B" w:rsidR="0050074C" w:rsidRDefault="006C77F8">
      <w:pPr>
        <w:pStyle w:val="ListParagraph"/>
        <w:numPr>
          <w:ilvl w:val="0"/>
          <w:numId w:val="2"/>
        </w:numPr>
        <w:tabs>
          <w:tab w:val="left" w:pos="861"/>
          <w:tab w:val="left" w:pos="862"/>
        </w:tabs>
        <w:spacing w:before="84"/>
        <w:ind w:left="861" w:right="733"/>
        <w:rPr>
          <w:sz w:val="24"/>
        </w:rPr>
      </w:pPr>
      <w:r>
        <w:rPr>
          <w:sz w:val="24"/>
        </w:rPr>
        <w:lastRenderedPageBreak/>
        <w:t xml:space="preserve">Applicants will be required to make a declaration that they are eligible. </w:t>
      </w:r>
      <w:r w:rsidR="00EE70B6">
        <w:rPr>
          <w:sz w:val="24"/>
        </w:rPr>
        <w:t xml:space="preserve">[Redacted content]. </w:t>
      </w:r>
    </w:p>
    <w:p w14:paraId="78038DD1" w14:textId="77777777" w:rsidR="0050074C" w:rsidRDefault="0050074C">
      <w:pPr>
        <w:pStyle w:val="BodyText"/>
        <w:spacing w:before="10"/>
        <w:rPr>
          <w:sz w:val="20"/>
        </w:rPr>
      </w:pPr>
    </w:p>
    <w:p w14:paraId="3B647CD1" w14:textId="77777777" w:rsidR="0050074C" w:rsidRDefault="006C77F8">
      <w:pPr>
        <w:pStyle w:val="ListParagraph"/>
        <w:numPr>
          <w:ilvl w:val="0"/>
          <w:numId w:val="2"/>
        </w:numPr>
        <w:tabs>
          <w:tab w:val="left" w:pos="861"/>
          <w:tab w:val="left" w:pos="862"/>
        </w:tabs>
        <w:spacing w:before="1"/>
        <w:ind w:left="861" w:right="972"/>
        <w:rPr>
          <w:sz w:val="24"/>
        </w:rPr>
      </w:pPr>
      <w:r>
        <w:rPr>
          <w:sz w:val="24"/>
        </w:rPr>
        <w:t>As this payment is only intended to assist with private rental costs while the household</w:t>
      </w:r>
      <w:r>
        <w:rPr>
          <w:spacing w:val="-3"/>
          <w:sz w:val="24"/>
        </w:rPr>
        <w:t xml:space="preserve"> </w:t>
      </w:r>
      <w:r>
        <w:rPr>
          <w:sz w:val="24"/>
        </w:rPr>
        <w:t>is</w:t>
      </w:r>
      <w:r>
        <w:rPr>
          <w:spacing w:val="-4"/>
          <w:sz w:val="24"/>
        </w:rPr>
        <w:t xml:space="preserve"> </w:t>
      </w:r>
      <w:r>
        <w:rPr>
          <w:sz w:val="24"/>
        </w:rPr>
        <w:t>displaced,</w:t>
      </w:r>
      <w:r>
        <w:rPr>
          <w:spacing w:val="-3"/>
          <w:sz w:val="24"/>
        </w:rPr>
        <w:t xml:space="preserve"> </w:t>
      </w:r>
      <w:r>
        <w:rPr>
          <w:sz w:val="24"/>
        </w:rPr>
        <w:t>recipients</w:t>
      </w:r>
      <w:r>
        <w:rPr>
          <w:spacing w:val="-2"/>
          <w:sz w:val="24"/>
        </w:rPr>
        <w:t xml:space="preserve"> </w:t>
      </w:r>
      <w:r>
        <w:rPr>
          <w:sz w:val="24"/>
        </w:rPr>
        <w:t>would</w:t>
      </w:r>
      <w:r>
        <w:rPr>
          <w:spacing w:val="-4"/>
          <w:sz w:val="24"/>
        </w:rPr>
        <w:t xml:space="preserve"> </w:t>
      </w:r>
      <w:r>
        <w:rPr>
          <w:sz w:val="24"/>
        </w:rPr>
        <w:t>stop</w:t>
      </w:r>
      <w:r>
        <w:rPr>
          <w:spacing w:val="-4"/>
          <w:sz w:val="24"/>
        </w:rPr>
        <w:t xml:space="preserve"> </w:t>
      </w:r>
      <w:r>
        <w:rPr>
          <w:sz w:val="24"/>
        </w:rPr>
        <w:t>receiving</w:t>
      </w:r>
      <w:r>
        <w:rPr>
          <w:spacing w:val="-3"/>
          <w:sz w:val="24"/>
        </w:rPr>
        <w:t xml:space="preserve"> </w:t>
      </w:r>
      <w:r>
        <w:rPr>
          <w:sz w:val="24"/>
        </w:rPr>
        <w:t>the</w:t>
      </w:r>
      <w:r>
        <w:rPr>
          <w:spacing w:val="-3"/>
          <w:sz w:val="24"/>
        </w:rPr>
        <w:t xml:space="preserve"> </w:t>
      </w:r>
      <w:r>
        <w:rPr>
          <w:sz w:val="24"/>
        </w:rPr>
        <w:t>NIWE</w:t>
      </w:r>
      <w:r>
        <w:rPr>
          <w:spacing w:val="-5"/>
          <w:sz w:val="24"/>
        </w:rPr>
        <w:t xml:space="preserve"> </w:t>
      </w:r>
      <w:r>
        <w:rPr>
          <w:sz w:val="24"/>
        </w:rPr>
        <w:t>TAA</w:t>
      </w:r>
      <w:r>
        <w:rPr>
          <w:spacing w:val="-4"/>
          <w:sz w:val="24"/>
        </w:rPr>
        <w:t xml:space="preserve"> </w:t>
      </w:r>
      <w:r>
        <w:rPr>
          <w:sz w:val="24"/>
        </w:rPr>
        <w:t>at</w:t>
      </w:r>
      <w:r>
        <w:rPr>
          <w:spacing w:val="-3"/>
          <w:sz w:val="24"/>
        </w:rPr>
        <w:t xml:space="preserve"> </w:t>
      </w:r>
      <w:r>
        <w:rPr>
          <w:sz w:val="24"/>
        </w:rPr>
        <w:t>the</w:t>
      </w:r>
      <w:r>
        <w:rPr>
          <w:spacing w:val="-5"/>
          <w:sz w:val="24"/>
        </w:rPr>
        <w:t xml:space="preserve"> </w:t>
      </w:r>
      <w:r>
        <w:rPr>
          <w:sz w:val="24"/>
        </w:rPr>
        <w:t>point when either:</w:t>
      </w:r>
    </w:p>
    <w:p w14:paraId="19153B5D" w14:textId="77777777" w:rsidR="0050074C" w:rsidRDefault="0050074C">
      <w:pPr>
        <w:pStyle w:val="BodyText"/>
        <w:spacing w:before="9"/>
        <w:rPr>
          <w:sz w:val="20"/>
        </w:rPr>
      </w:pPr>
    </w:p>
    <w:p w14:paraId="5E9325AA" w14:textId="77777777" w:rsidR="0050074C" w:rsidRDefault="006C77F8">
      <w:pPr>
        <w:pStyle w:val="ListParagraph"/>
        <w:numPr>
          <w:ilvl w:val="1"/>
          <w:numId w:val="2"/>
        </w:numPr>
        <w:tabs>
          <w:tab w:val="left" w:pos="1581"/>
          <w:tab w:val="left" w:pos="1582"/>
        </w:tabs>
        <w:spacing w:before="1"/>
        <w:ind w:right="827"/>
        <w:rPr>
          <w:sz w:val="24"/>
        </w:rPr>
      </w:pPr>
      <w:r>
        <w:rPr>
          <w:sz w:val="24"/>
        </w:rPr>
        <w:t>the affected homeowner no longer owns the affected home or is no longer incurring</w:t>
      </w:r>
      <w:r>
        <w:rPr>
          <w:spacing w:val="-4"/>
          <w:sz w:val="24"/>
        </w:rPr>
        <w:t xml:space="preserve"> </w:t>
      </w:r>
      <w:r>
        <w:rPr>
          <w:sz w:val="24"/>
        </w:rPr>
        <w:t>any</w:t>
      </w:r>
      <w:r>
        <w:rPr>
          <w:spacing w:val="-5"/>
          <w:sz w:val="24"/>
        </w:rPr>
        <w:t xml:space="preserve"> </w:t>
      </w:r>
      <w:r>
        <w:rPr>
          <w:sz w:val="24"/>
        </w:rPr>
        <w:t>costs</w:t>
      </w:r>
      <w:r>
        <w:rPr>
          <w:spacing w:val="-5"/>
          <w:sz w:val="24"/>
        </w:rPr>
        <w:t xml:space="preserve"> </w:t>
      </w:r>
      <w:r>
        <w:rPr>
          <w:sz w:val="24"/>
        </w:rPr>
        <w:t>associated</w:t>
      </w:r>
      <w:r>
        <w:rPr>
          <w:spacing w:val="-4"/>
          <w:sz w:val="24"/>
        </w:rPr>
        <w:t xml:space="preserve"> </w:t>
      </w:r>
      <w:r>
        <w:rPr>
          <w:sz w:val="24"/>
        </w:rPr>
        <w:t>with</w:t>
      </w:r>
      <w:r>
        <w:rPr>
          <w:spacing w:val="-4"/>
          <w:sz w:val="24"/>
        </w:rPr>
        <w:t xml:space="preserve"> </w:t>
      </w:r>
      <w:r>
        <w:rPr>
          <w:sz w:val="24"/>
        </w:rPr>
        <w:t>homeownership</w:t>
      </w:r>
      <w:r>
        <w:rPr>
          <w:spacing w:val="-5"/>
          <w:sz w:val="24"/>
        </w:rPr>
        <w:t xml:space="preserve"> </w:t>
      </w:r>
      <w:r>
        <w:rPr>
          <w:sz w:val="24"/>
        </w:rPr>
        <w:t>on</w:t>
      </w:r>
      <w:r>
        <w:rPr>
          <w:spacing w:val="-5"/>
          <w:sz w:val="24"/>
        </w:rPr>
        <w:t xml:space="preserve"> </w:t>
      </w:r>
      <w:r>
        <w:rPr>
          <w:sz w:val="24"/>
        </w:rPr>
        <w:t>their</w:t>
      </w:r>
      <w:r>
        <w:rPr>
          <w:spacing w:val="-4"/>
          <w:sz w:val="24"/>
        </w:rPr>
        <w:t xml:space="preserve"> </w:t>
      </w:r>
      <w:r>
        <w:rPr>
          <w:sz w:val="24"/>
        </w:rPr>
        <w:t>affected</w:t>
      </w:r>
      <w:r>
        <w:rPr>
          <w:spacing w:val="-4"/>
          <w:sz w:val="24"/>
        </w:rPr>
        <w:t xml:space="preserve"> </w:t>
      </w:r>
      <w:r>
        <w:rPr>
          <w:sz w:val="24"/>
        </w:rPr>
        <w:t>property (e.g., if their home is bought out)</w:t>
      </w:r>
    </w:p>
    <w:p w14:paraId="4E18E484" w14:textId="77777777" w:rsidR="0050074C" w:rsidRDefault="0050074C">
      <w:pPr>
        <w:pStyle w:val="BodyText"/>
        <w:spacing w:before="10"/>
        <w:rPr>
          <w:sz w:val="20"/>
        </w:rPr>
      </w:pPr>
    </w:p>
    <w:p w14:paraId="2C037C2A" w14:textId="77777777" w:rsidR="0050074C" w:rsidRDefault="006C77F8">
      <w:pPr>
        <w:pStyle w:val="ListParagraph"/>
        <w:numPr>
          <w:ilvl w:val="1"/>
          <w:numId w:val="2"/>
        </w:numPr>
        <w:tabs>
          <w:tab w:val="left" w:pos="1581"/>
          <w:tab w:val="left" w:pos="1582"/>
        </w:tabs>
        <w:ind w:right="1071"/>
        <w:rPr>
          <w:sz w:val="24"/>
        </w:rPr>
      </w:pPr>
      <w:r>
        <w:rPr>
          <w:sz w:val="24"/>
        </w:rPr>
        <w:t>repairs</w:t>
      </w:r>
      <w:r>
        <w:rPr>
          <w:spacing w:val="-2"/>
          <w:sz w:val="24"/>
        </w:rPr>
        <w:t xml:space="preserve"> </w:t>
      </w:r>
      <w:r>
        <w:rPr>
          <w:sz w:val="24"/>
        </w:rPr>
        <w:t>or</w:t>
      </w:r>
      <w:r>
        <w:rPr>
          <w:spacing w:val="-4"/>
          <w:sz w:val="24"/>
        </w:rPr>
        <w:t xml:space="preserve"> </w:t>
      </w:r>
      <w:r>
        <w:rPr>
          <w:sz w:val="24"/>
        </w:rPr>
        <w:t>remediation</w:t>
      </w:r>
      <w:r>
        <w:rPr>
          <w:spacing w:val="-1"/>
          <w:sz w:val="24"/>
        </w:rPr>
        <w:t xml:space="preserve"> </w:t>
      </w:r>
      <w:r>
        <w:rPr>
          <w:sz w:val="24"/>
        </w:rPr>
        <w:t>work</w:t>
      </w:r>
      <w:r>
        <w:rPr>
          <w:spacing w:val="-4"/>
          <w:sz w:val="24"/>
        </w:rPr>
        <w:t xml:space="preserve"> </w:t>
      </w:r>
      <w:r>
        <w:rPr>
          <w:sz w:val="24"/>
        </w:rPr>
        <w:t>on</w:t>
      </w:r>
      <w:r>
        <w:rPr>
          <w:spacing w:val="-4"/>
          <w:sz w:val="24"/>
        </w:rPr>
        <w:t xml:space="preserve"> </w:t>
      </w:r>
      <w:r>
        <w:rPr>
          <w:sz w:val="24"/>
        </w:rPr>
        <w:t>their</w:t>
      </w:r>
      <w:r>
        <w:rPr>
          <w:spacing w:val="-4"/>
          <w:sz w:val="24"/>
        </w:rPr>
        <w:t xml:space="preserve"> </w:t>
      </w:r>
      <w:r>
        <w:rPr>
          <w:sz w:val="24"/>
        </w:rPr>
        <w:t>home</w:t>
      </w:r>
      <w:r>
        <w:rPr>
          <w:spacing w:val="-3"/>
          <w:sz w:val="24"/>
        </w:rPr>
        <w:t xml:space="preserve"> </w:t>
      </w:r>
      <w:r>
        <w:rPr>
          <w:sz w:val="24"/>
        </w:rPr>
        <w:t>is</w:t>
      </w:r>
      <w:r>
        <w:rPr>
          <w:spacing w:val="-4"/>
          <w:sz w:val="24"/>
        </w:rPr>
        <w:t xml:space="preserve"> </w:t>
      </w:r>
      <w:r>
        <w:rPr>
          <w:sz w:val="24"/>
        </w:rPr>
        <w:t>completed</w:t>
      </w:r>
      <w:r>
        <w:rPr>
          <w:spacing w:val="-1"/>
          <w:sz w:val="24"/>
        </w:rPr>
        <w:t xml:space="preserve"> </w:t>
      </w:r>
      <w:r>
        <w:rPr>
          <w:sz w:val="24"/>
        </w:rPr>
        <w:t>and</w:t>
      </w:r>
      <w:r>
        <w:rPr>
          <w:spacing w:val="-4"/>
          <w:sz w:val="24"/>
        </w:rPr>
        <w:t xml:space="preserve"> </w:t>
      </w:r>
      <w:r>
        <w:rPr>
          <w:sz w:val="24"/>
        </w:rPr>
        <w:t>they</w:t>
      </w:r>
      <w:r>
        <w:rPr>
          <w:spacing w:val="-3"/>
          <w:sz w:val="24"/>
        </w:rPr>
        <w:t xml:space="preserve"> </w:t>
      </w:r>
      <w:r>
        <w:rPr>
          <w:sz w:val="24"/>
        </w:rPr>
        <w:t>can</w:t>
      </w:r>
      <w:r>
        <w:rPr>
          <w:spacing w:val="-4"/>
          <w:sz w:val="24"/>
        </w:rPr>
        <w:t xml:space="preserve"> </w:t>
      </w:r>
      <w:r>
        <w:rPr>
          <w:sz w:val="24"/>
        </w:rPr>
        <w:t>move back to their affected property</w:t>
      </w:r>
    </w:p>
    <w:p w14:paraId="1CBF136D" w14:textId="77777777" w:rsidR="0050074C" w:rsidRDefault="0050074C">
      <w:pPr>
        <w:pStyle w:val="BodyText"/>
        <w:spacing w:before="10"/>
        <w:rPr>
          <w:sz w:val="20"/>
        </w:rPr>
      </w:pPr>
    </w:p>
    <w:p w14:paraId="695910F7" w14:textId="77777777" w:rsidR="0050074C" w:rsidRDefault="006C77F8">
      <w:pPr>
        <w:pStyle w:val="ListParagraph"/>
        <w:numPr>
          <w:ilvl w:val="1"/>
          <w:numId w:val="2"/>
        </w:numPr>
        <w:tabs>
          <w:tab w:val="left" w:pos="1581"/>
          <w:tab w:val="left" w:pos="1582"/>
        </w:tabs>
        <w:ind w:right="1126"/>
        <w:rPr>
          <w:sz w:val="24"/>
        </w:rPr>
      </w:pPr>
      <w:r>
        <w:rPr>
          <w:sz w:val="24"/>
        </w:rPr>
        <w:t>the</w:t>
      </w:r>
      <w:r>
        <w:rPr>
          <w:spacing w:val="-4"/>
          <w:sz w:val="24"/>
        </w:rPr>
        <w:t xml:space="preserve"> </w:t>
      </w:r>
      <w:r>
        <w:rPr>
          <w:sz w:val="24"/>
        </w:rPr>
        <w:t>homeowner</w:t>
      </w:r>
      <w:r>
        <w:rPr>
          <w:spacing w:val="-5"/>
          <w:sz w:val="24"/>
        </w:rPr>
        <w:t xml:space="preserve"> </w:t>
      </w:r>
      <w:r>
        <w:rPr>
          <w:sz w:val="24"/>
        </w:rPr>
        <w:t>ceases</w:t>
      </w:r>
      <w:r>
        <w:rPr>
          <w:spacing w:val="-3"/>
          <w:sz w:val="24"/>
        </w:rPr>
        <w:t xml:space="preserve"> </w:t>
      </w:r>
      <w:r>
        <w:rPr>
          <w:sz w:val="24"/>
        </w:rPr>
        <w:t>to</w:t>
      </w:r>
      <w:r>
        <w:rPr>
          <w:spacing w:val="-5"/>
          <w:sz w:val="24"/>
        </w:rPr>
        <w:t xml:space="preserve"> </w:t>
      </w:r>
      <w:r>
        <w:rPr>
          <w:sz w:val="24"/>
        </w:rPr>
        <w:t>incur</w:t>
      </w:r>
      <w:r>
        <w:rPr>
          <w:spacing w:val="-4"/>
          <w:sz w:val="24"/>
        </w:rPr>
        <w:t xml:space="preserve"> </w:t>
      </w:r>
      <w:r>
        <w:rPr>
          <w:sz w:val="24"/>
        </w:rPr>
        <w:t>temporary</w:t>
      </w:r>
      <w:r>
        <w:rPr>
          <w:spacing w:val="-4"/>
          <w:sz w:val="24"/>
        </w:rPr>
        <w:t xml:space="preserve"> </w:t>
      </w:r>
      <w:r>
        <w:rPr>
          <w:sz w:val="24"/>
        </w:rPr>
        <w:t>accommodation</w:t>
      </w:r>
      <w:r>
        <w:rPr>
          <w:spacing w:val="-4"/>
          <w:sz w:val="24"/>
        </w:rPr>
        <w:t xml:space="preserve"> </w:t>
      </w:r>
      <w:r>
        <w:rPr>
          <w:sz w:val="24"/>
        </w:rPr>
        <w:t>costs</w:t>
      </w:r>
      <w:r>
        <w:rPr>
          <w:spacing w:val="-5"/>
          <w:sz w:val="24"/>
        </w:rPr>
        <w:t xml:space="preserve"> </w:t>
      </w:r>
      <w:r>
        <w:rPr>
          <w:sz w:val="24"/>
        </w:rPr>
        <w:t>(e.g.,</w:t>
      </w:r>
      <w:r>
        <w:rPr>
          <w:spacing w:val="-5"/>
          <w:sz w:val="24"/>
        </w:rPr>
        <w:t xml:space="preserve"> </w:t>
      </w:r>
      <w:r>
        <w:rPr>
          <w:sz w:val="24"/>
        </w:rPr>
        <w:t>they leave the private rental market)</w:t>
      </w:r>
    </w:p>
    <w:p w14:paraId="18ECC1CE" w14:textId="77777777" w:rsidR="0050074C" w:rsidRDefault="0050074C">
      <w:pPr>
        <w:pStyle w:val="BodyText"/>
        <w:spacing w:before="10"/>
        <w:rPr>
          <w:sz w:val="20"/>
        </w:rPr>
      </w:pPr>
    </w:p>
    <w:p w14:paraId="4DD3A8CB" w14:textId="77777777" w:rsidR="0050074C" w:rsidRDefault="006C77F8">
      <w:pPr>
        <w:pStyle w:val="ListParagraph"/>
        <w:numPr>
          <w:ilvl w:val="1"/>
          <w:numId w:val="2"/>
        </w:numPr>
        <w:tabs>
          <w:tab w:val="left" w:pos="1581"/>
          <w:tab w:val="left" w:pos="1582"/>
        </w:tabs>
        <w:ind w:right="958"/>
        <w:rPr>
          <w:sz w:val="24"/>
        </w:rPr>
      </w:pPr>
      <w:r>
        <w:rPr>
          <w:sz w:val="24"/>
        </w:rPr>
        <w:t>the</w:t>
      </w:r>
      <w:r>
        <w:rPr>
          <w:spacing w:val="-3"/>
          <w:sz w:val="24"/>
        </w:rPr>
        <w:t xml:space="preserve"> </w:t>
      </w:r>
      <w:r>
        <w:rPr>
          <w:sz w:val="24"/>
        </w:rPr>
        <w:t>homeowner</w:t>
      </w:r>
      <w:r>
        <w:rPr>
          <w:spacing w:val="-4"/>
          <w:sz w:val="24"/>
        </w:rPr>
        <w:t xml:space="preserve"> </w:t>
      </w:r>
      <w:r>
        <w:rPr>
          <w:sz w:val="24"/>
        </w:rPr>
        <w:t>no</w:t>
      </w:r>
      <w:r>
        <w:rPr>
          <w:spacing w:val="-4"/>
          <w:sz w:val="24"/>
        </w:rPr>
        <w:t xml:space="preserve"> </w:t>
      </w:r>
      <w:r>
        <w:rPr>
          <w:sz w:val="24"/>
        </w:rPr>
        <w:t>longer</w:t>
      </w:r>
      <w:r>
        <w:rPr>
          <w:spacing w:val="-3"/>
          <w:sz w:val="24"/>
        </w:rPr>
        <w:t xml:space="preserve"> </w:t>
      </w:r>
      <w:r>
        <w:rPr>
          <w:sz w:val="24"/>
        </w:rPr>
        <w:t>meets</w:t>
      </w:r>
      <w:r>
        <w:rPr>
          <w:spacing w:val="-2"/>
          <w:sz w:val="24"/>
        </w:rPr>
        <w:t xml:space="preserve"> </w:t>
      </w:r>
      <w:r>
        <w:rPr>
          <w:sz w:val="24"/>
        </w:rPr>
        <w:t>the</w:t>
      </w:r>
      <w:r>
        <w:rPr>
          <w:spacing w:val="-5"/>
          <w:sz w:val="24"/>
        </w:rPr>
        <w:t xml:space="preserve"> </w:t>
      </w:r>
      <w:r>
        <w:rPr>
          <w:sz w:val="24"/>
        </w:rPr>
        <w:t>required</w:t>
      </w:r>
      <w:r>
        <w:rPr>
          <w:spacing w:val="-3"/>
          <w:sz w:val="24"/>
        </w:rPr>
        <w:t xml:space="preserve"> </w:t>
      </w:r>
      <w:r>
        <w:rPr>
          <w:sz w:val="24"/>
        </w:rPr>
        <w:t>eligibility</w:t>
      </w:r>
      <w:r>
        <w:rPr>
          <w:spacing w:val="-2"/>
          <w:sz w:val="24"/>
        </w:rPr>
        <w:t xml:space="preserve"> </w:t>
      </w:r>
      <w:r>
        <w:rPr>
          <w:sz w:val="24"/>
        </w:rPr>
        <w:t>criteria</w:t>
      </w:r>
      <w:r>
        <w:rPr>
          <w:spacing w:val="-2"/>
          <w:sz w:val="24"/>
        </w:rPr>
        <w:t xml:space="preserve"> </w:t>
      </w:r>
      <w:r>
        <w:rPr>
          <w:sz w:val="24"/>
        </w:rPr>
        <w:t>for</w:t>
      </w:r>
      <w:r>
        <w:rPr>
          <w:spacing w:val="-4"/>
          <w:sz w:val="24"/>
        </w:rPr>
        <w:t xml:space="preserve"> </w:t>
      </w:r>
      <w:r>
        <w:rPr>
          <w:sz w:val="24"/>
        </w:rPr>
        <w:t>any</w:t>
      </w:r>
      <w:r>
        <w:rPr>
          <w:spacing w:val="-4"/>
          <w:sz w:val="24"/>
        </w:rPr>
        <w:t xml:space="preserve"> </w:t>
      </w:r>
      <w:r>
        <w:rPr>
          <w:sz w:val="24"/>
        </w:rPr>
        <w:t xml:space="preserve">other </w:t>
      </w:r>
      <w:r>
        <w:rPr>
          <w:spacing w:val="-2"/>
          <w:sz w:val="24"/>
        </w:rPr>
        <w:t>reason</w:t>
      </w:r>
    </w:p>
    <w:p w14:paraId="4BFF4CFC" w14:textId="77777777" w:rsidR="0050074C" w:rsidRDefault="0050074C">
      <w:pPr>
        <w:pStyle w:val="BodyText"/>
        <w:spacing w:before="10"/>
        <w:rPr>
          <w:sz w:val="20"/>
        </w:rPr>
      </w:pPr>
    </w:p>
    <w:p w14:paraId="1C394633" w14:textId="77777777" w:rsidR="0050074C" w:rsidRDefault="006C77F8">
      <w:pPr>
        <w:pStyle w:val="ListParagraph"/>
        <w:numPr>
          <w:ilvl w:val="1"/>
          <w:numId w:val="2"/>
        </w:numPr>
        <w:tabs>
          <w:tab w:val="left" w:pos="1581"/>
          <w:tab w:val="left" w:pos="1582"/>
        </w:tabs>
        <w:ind w:right="865"/>
        <w:rPr>
          <w:sz w:val="24"/>
        </w:rPr>
      </w:pPr>
      <w:r>
        <w:rPr>
          <w:sz w:val="24"/>
        </w:rPr>
        <w:t>the</w:t>
      </w:r>
      <w:r>
        <w:rPr>
          <w:spacing w:val="-2"/>
          <w:sz w:val="24"/>
        </w:rPr>
        <w:t xml:space="preserve"> </w:t>
      </w:r>
      <w:r>
        <w:rPr>
          <w:sz w:val="24"/>
        </w:rPr>
        <w:t>NIWE</w:t>
      </w:r>
      <w:r>
        <w:rPr>
          <w:spacing w:val="-4"/>
          <w:sz w:val="24"/>
        </w:rPr>
        <w:t xml:space="preserve"> </w:t>
      </w:r>
      <w:r>
        <w:rPr>
          <w:sz w:val="24"/>
        </w:rPr>
        <w:t>TAA</w:t>
      </w:r>
      <w:r>
        <w:rPr>
          <w:spacing w:val="-3"/>
          <w:sz w:val="24"/>
        </w:rPr>
        <w:t xml:space="preserve"> </w:t>
      </w:r>
      <w:r>
        <w:rPr>
          <w:sz w:val="24"/>
        </w:rPr>
        <w:t>ends</w:t>
      </w:r>
      <w:r>
        <w:rPr>
          <w:spacing w:val="-3"/>
          <w:sz w:val="24"/>
        </w:rPr>
        <w:t xml:space="preserve"> </w:t>
      </w:r>
      <w:r>
        <w:rPr>
          <w:sz w:val="24"/>
        </w:rPr>
        <w:t>(e.g.,</w:t>
      </w:r>
      <w:r>
        <w:rPr>
          <w:spacing w:val="-3"/>
          <w:sz w:val="24"/>
        </w:rPr>
        <w:t xml:space="preserve"> </w:t>
      </w:r>
      <w:r>
        <w:rPr>
          <w:sz w:val="24"/>
        </w:rPr>
        <w:t>on</w:t>
      </w:r>
      <w:r>
        <w:rPr>
          <w:spacing w:val="-3"/>
          <w:sz w:val="24"/>
        </w:rPr>
        <w:t xml:space="preserve"> </w:t>
      </w:r>
      <w:r>
        <w:rPr>
          <w:sz w:val="24"/>
        </w:rPr>
        <w:t>30</w:t>
      </w:r>
      <w:r>
        <w:rPr>
          <w:spacing w:val="-3"/>
          <w:sz w:val="24"/>
        </w:rPr>
        <w:t xml:space="preserve"> </w:t>
      </w:r>
      <w:r>
        <w:rPr>
          <w:sz w:val="24"/>
        </w:rPr>
        <w:t>June</w:t>
      </w:r>
      <w:r>
        <w:rPr>
          <w:spacing w:val="-4"/>
          <w:sz w:val="24"/>
        </w:rPr>
        <w:t xml:space="preserve"> </w:t>
      </w:r>
      <w:r>
        <w:rPr>
          <w:sz w:val="24"/>
        </w:rPr>
        <w:t>2024)</w:t>
      </w:r>
      <w:r>
        <w:rPr>
          <w:spacing w:val="-3"/>
          <w:sz w:val="24"/>
        </w:rPr>
        <w:t xml:space="preserve"> </w:t>
      </w:r>
      <w:r>
        <w:rPr>
          <w:sz w:val="24"/>
        </w:rPr>
        <w:t>or</w:t>
      </w:r>
      <w:r>
        <w:rPr>
          <w:spacing w:val="-3"/>
          <w:sz w:val="24"/>
        </w:rPr>
        <w:t xml:space="preserve"> </w:t>
      </w:r>
      <w:r>
        <w:rPr>
          <w:sz w:val="24"/>
        </w:rPr>
        <w:t>is</w:t>
      </w:r>
      <w:r>
        <w:rPr>
          <w:spacing w:val="-3"/>
          <w:sz w:val="24"/>
        </w:rPr>
        <w:t xml:space="preserve"> </w:t>
      </w:r>
      <w:r>
        <w:rPr>
          <w:sz w:val="24"/>
        </w:rPr>
        <w:t>no</w:t>
      </w:r>
      <w:r>
        <w:rPr>
          <w:spacing w:val="-3"/>
          <w:sz w:val="24"/>
        </w:rPr>
        <w:t xml:space="preserve"> </w:t>
      </w:r>
      <w:r>
        <w:rPr>
          <w:sz w:val="24"/>
        </w:rPr>
        <w:t>longer</w:t>
      </w:r>
      <w:r>
        <w:rPr>
          <w:spacing w:val="-3"/>
          <w:sz w:val="24"/>
        </w:rPr>
        <w:t xml:space="preserve"> </w:t>
      </w:r>
      <w:r>
        <w:rPr>
          <w:sz w:val="24"/>
        </w:rPr>
        <w:t>available</w:t>
      </w:r>
      <w:r>
        <w:rPr>
          <w:spacing w:val="-2"/>
          <w:sz w:val="24"/>
        </w:rPr>
        <w:t xml:space="preserve"> </w:t>
      </w:r>
      <w:r>
        <w:rPr>
          <w:sz w:val="24"/>
        </w:rPr>
        <w:t>(e.g.,</w:t>
      </w:r>
      <w:r>
        <w:rPr>
          <w:spacing w:val="-2"/>
          <w:sz w:val="24"/>
        </w:rPr>
        <w:t xml:space="preserve"> </w:t>
      </w:r>
      <w:r>
        <w:rPr>
          <w:sz w:val="24"/>
        </w:rPr>
        <w:t>it is replaced by an enduring solution).</w:t>
      </w:r>
    </w:p>
    <w:p w14:paraId="5C46E685" w14:textId="77777777" w:rsidR="0050074C" w:rsidRDefault="0050074C">
      <w:pPr>
        <w:pStyle w:val="BodyText"/>
        <w:spacing w:before="10"/>
        <w:rPr>
          <w:sz w:val="20"/>
        </w:rPr>
      </w:pPr>
    </w:p>
    <w:p w14:paraId="27066DE9" w14:textId="77777777" w:rsidR="0050074C" w:rsidRDefault="006C77F8">
      <w:pPr>
        <w:pStyle w:val="ListParagraph"/>
        <w:numPr>
          <w:ilvl w:val="0"/>
          <w:numId w:val="2"/>
        </w:numPr>
        <w:tabs>
          <w:tab w:val="left" w:pos="861"/>
          <w:tab w:val="left" w:pos="862"/>
        </w:tabs>
        <w:ind w:left="861" w:right="761"/>
        <w:rPr>
          <w:sz w:val="24"/>
        </w:rPr>
      </w:pPr>
      <w:r>
        <w:rPr>
          <w:sz w:val="24"/>
        </w:rPr>
        <w:t>Recipients</w:t>
      </w:r>
      <w:r>
        <w:rPr>
          <w:spacing w:val="-1"/>
          <w:sz w:val="24"/>
        </w:rPr>
        <w:t xml:space="preserve"> </w:t>
      </w:r>
      <w:r>
        <w:rPr>
          <w:sz w:val="24"/>
        </w:rPr>
        <w:t>and</w:t>
      </w:r>
      <w:r>
        <w:rPr>
          <w:spacing w:val="-3"/>
          <w:sz w:val="24"/>
        </w:rPr>
        <w:t xml:space="preserve"> </w:t>
      </w:r>
      <w:r>
        <w:rPr>
          <w:sz w:val="24"/>
        </w:rPr>
        <w:t>applicants</w:t>
      </w:r>
      <w:r>
        <w:rPr>
          <w:spacing w:val="-1"/>
          <w:sz w:val="24"/>
        </w:rPr>
        <w:t xml:space="preserve"> </w:t>
      </w:r>
      <w:r>
        <w:rPr>
          <w:sz w:val="24"/>
        </w:rPr>
        <w:t>will</w:t>
      </w:r>
      <w:r>
        <w:rPr>
          <w:spacing w:val="-2"/>
          <w:sz w:val="24"/>
        </w:rPr>
        <w:t xml:space="preserve"> </w:t>
      </w:r>
      <w:r>
        <w:rPr>
          <w:sz w:val="24"/>
        </w:rPr>
        <w:t>be</w:t>
      </w:r>
      <w:r>
        <w:rPr>
          <w:spacing w:val="-4"/>
          <w:sz w:val="24"/>
        </w:rPr>
        <w:t xml:space="preserve"> </w:t>
      </w:r>
      <w:r>
        <w:rPr>
          <w:sz w:val="24"/>
        </w:rPr>
        <w:t>required</w:t>
      </w:r>
      <w:r>
        <w:rPr>
          <w:spacing w:val="-2"/>
          <w:sz w:val="24"/>
        </w:rPr>
        <w:t xml:space="preserve"> </w:t>
      </w:r>
      <w:r>
        <w:rPr>
          <w:sz w:val="24"/>
        </w:rPr>
        <w:t>to</w:t>
      </w:r>
      <w:r>
        <w:rPr>
          <w:spacing w:val="-3"/>
          <w:sz w:val="24"/>
        </w:rPr>
        <w:t xml:space="preserve"> </w:t>
      </w:r>
      <w:r>
        <w:rPr>
          <w:sz w:val="24"/>
        </w:rPr>
        <w:t>notify</w:t>
      </w:r>
      <w:r>
        <w:rPr>
          <w:spacing w:val="-2"/>
          <w:sz w:val="24"/>
        </w:rPr>
        <w:t xml:space="preserve"> </w:t>
      </w:r>
      <w:r>
        <w:rPr>
          <w:sz w:val="24"/>
        </w:rPr>
        <w:t>MSD</w:t>
      </w:r>
      <w:r>
        <w:rPr>
          <w:spacing w:val="-3"/>
          <w:sz w:val="24"/>
        </w:rPr>
        <w:t xml:space="preserve"> </w:t>
      </w:r>
      <w:r>
        <w:rPr>
          <w:sz w:val="24"/>
        </w:rPr>
        <w:t>of</w:t>
      </w:r>
      <w:r>
        <w:rPr>
          <w:spacing w:val="-3"/>
          <w:sz w:val="24"/>
        </w:rPr>
        <w:t xml:space="preserve"> </w:t>
      </w:r>
      <w:r>
        <w:rPr>
          <w:sz w:val="24"/>
        </w:rPr>
        <w:t>a</w:t>
      </w:r>
      <w:r>
        <w:rPr>
          <w:spacing w:val="-4"/>
          <w:sz w:val="24"/>
        </w:rPr>
        <w:t xml:space="preserve"> </w:t>
      </w:r>
      <w:r>
        <w:rPr>
          <w:sz w:val="24"/>
        </w:rPr>
        <w:t>change</w:t>
      </w:r>
      <w:r>
        <w:rPr>
          <w:spacing w:val="-2"/>
          <w:sz w:val="24"/>
        </w:rPr>
        <w:t xml:space="preserve"> </w:t>
      </w:r>
      <w:r>
        <w:rPr>
          <w:sz w:val="24"/>
        </w:rPr>
        <w:t>in</w:t>
      </w:r>
      <w:r>
        <w:rPr>
          <w:spacing w:val="-2"/>
          <w:sz w:val="24"/>
        </w:rPr>
        <w:t xml:space="preserve"> </w:t>
      </w:r>
      <w:r>
        <w:rPr>
          <w:sz w:val="24"/>
        </w:rPr>
        <w:t>their</w:t>
      </w:r>
      <w:r>
        <w:rPr>
          <w:spacing w:val="-3"/>
          <w:sz w:val="24"/>
        </w:rPr>
        <w:t xml:space="preserve"> </w:t>
      </w:r>
      <w:r>
        <w:rPr>
          <w:sz w:val="24"/>
        </w:rPr>
        <w:t>(or</w:t>
      </w:r>
      <w:r>
        <w:rPr>
          <w:spacing w:val="-3"/>
          <w:sz w:val="24"/>
        </w:rPr>
        <w:t xml:space="preserve"> </w:t>
      </w:r>
      <w:r>
        <w:rPr>
          <w:sz w:val="24"/>
        </w:rPr>
        <w:t xml:space="preserve">their household’s) circumstances which could affect their eligibility to receive a payment (or the amount they could receive) under the </w:t>
      </w:r>
      <w:proofErr w:type="spellStart"/>
      <w:r>
        <w:rPr>
          <w:sz w:val="24"/>
        </w:rPr>
        <w:t>programme</w:t>
      </w:r>
      <w:proofErr w:type="spellEnd"/>
      <w:r>
        <w:rPr>
          <w:sz w:val="24"/>
        </w:rPr>
        <w:t>.</w:t>
      </w:r>
    </w:p>
    <w:p w14:paraId="3CB34535" w14:textId="77777777" w:rsidR="0050074C" w:rsidRDefault="0050074C">
      <w:pPr>
        <w:pStyle w:val="BodyText"/>
        <w:spacing w:before="4"/>
        <w:rPr>
          <w:sz w:val="31"/>
        </w:rPr>
      </w:pPr>
    </w:p>
    <w:p w14:paraId="4472D99F" w14:textId="77777777" w:rsidR="0050074C" w:rsidRDefault="006C77F8">
      <w:pPr>
        <w:spacing w:before="1"/>
        <w:ind w:left="141"/>
        <w:rPr>
          <w:rFonts w:ascii="Arial"/>
          <w:i/>
          <w:sz w:val="24"/>
        </w:rPr>
      </w:pPr>
      <w:bookmarkStart w:id="15" w:name="Payments_under_the_NIWE_TAA_would_be_pai"/>
      <w:bookmarkEnd w:id="15"/>
      <w:r>
        <w:rPr>
          <w:rFonts w:ascii="Arial"/>
          <w:i/>
          <w:sz w:val="24"/>
        </w:rPr>
        <w:t>Payments</w:t>
      </w:r>
      <w:r>
        <w:rPr>
          <w:rFonts w:ascii="Arial"/>
          <w:i/>
          <w:spacing w:val="-3"/>
          <w:sz w:val="24"/>
        </w:rPr>
        <w:t xml:space="preserve"> </w:t>
      </w:r>
      <w:r>
        <w:rPr>
          <w:rFonts w:ascii="Arial"/>
          <w:i/>
          <w:sz w:val="24"/>
        </w:rPr>
        <w:t>under</w:t>
      </w:r>
      <w:r>
        <w:rPr>
          <w:rFonts w:ascii="Arial"/>
          <w:i/>
          <w:spacing w:val="-1"/>
          <w:sz w:val="24"/>
        </w:rPr>
        <w:t xml:space="preserve"> </w:t>
      </w:r>
      <w:r>
        <w:rPr>
          <w:rFonts w:ascii="Arial"/>
          <w:i/>
          <w:sz w:val="24"/>
        </w:rPr>
        <w:t>the</w:t>
      </w:r>
      <w:r>
        <w:rPr>
          <w:rFonts w:ascii="Arial"/>
          <w:i/>
          <w:spacing w:val="-1"/>
          <w:sz w:val="24"/>
        </w:rPr>
        <w:t xml:space="preserve"> </w:t>
      </w:r>
      <w:r>
        <w:rPr>
          <w:rFonts w:ascii="Arial"/>
          <w:i/>
          <w:sz w:val="24"/>
        </w:rPr>
        <w:t>NIWE</w:t>
      </w:r>
      <w:r>
        <w:rPr>
          <w:rFonts w:ascii="Arial"/>
          <w:i/>
          <w:spacing w:val="-3"/>
          <w:sz w:val="24"/>
        </w:rPr>
        <w:t xml:space="preserve"> </w:t>
      </w:r>
      <w:r>
        <w:rPr>
          <w:rFonts w:ascii="Arial"/>
          <w:i/>
          <w:sz w:val="24"/>
        </w:rPr>
        <w:t>TAA</w:t>
      </w:r>
      <w:r>
        <w:rPr>
          <w:rFonts w:ascii="Arial"/>
          <w:i/>
          <w:spacing w:val="-1"/>
          <w:sz w:val="24"/>
        </w:rPr>
        <w:t xml:space="preserve"> </w:t>
      </w:r>
      <w:r>
        <w:rPr>
          <w:rFonts w:ascii="Arial"/>
          <w:i/>
          <w:sz w:val="24"/>
        </w:rPr>
        <w:t>would</w:t>
      </w:r>
      <w:r>
        <w:rPr>
          <w:rFonts w:ascii="Arial"/>
          <w:i/>
          <w:spacing w:val="-3"/>
          <w:sz w:val="24"/>
        </w:rPr>
        <w:t xml:space="preserve"> </w:t>
      </w:r>
      <w:r>
        <w:rPr>
          <w:rFonts w:ascii="Arial"/>
          <w:i/>
          <w:sz w:val="24"/>
        </w:rPr>
        <w:t>be paid</w:t>
      </w:r>
      <w:r>
        <w:rPr>
          <w:rFonts w:ascii="Arial"/>
          <w:i/>
          <w:spacing w:val="-3"/>
          <w:sz w:val="24"/>
        </w:rPr>
        <w:t xml:space="preserve"> </w:t>
      </w:r>
      <w:r>
        <w:rPr>
          <w:rFonts w:ascii="Arial"/>
          <w:i/>
          <w:sz w:val="24"/>
        </w:rPr>
        <w:t>out</w:t>
      </w:r>
      <w:r>
        <w:rPr>
          <w:rFonts w:ascii="Arial"/>
          <w:i/>
          <w:spacing w:val="-2"/>
          <w:sz w:val="24"/>
        </w:rPr>
        <w:t xml:space="preserve"> </w:t>
      </w:r>
      <w:r>
        <w:rPr>
          <w:rFonts w:ascii="Arial"/>
          <w:i/>
          <w:sz w:val="24"/>
        </w:rPr>
        <w:t>at</w:t>
      </w:r>
      <w:r>
        <w:rPr>
          <w:rFonts w:ascii="Arial"/>
          <w:i/>
          <w:spacing w:val="-2"/>
          <w:sz w:val="24"/>
        </w:rPr>
        <w:t xml:space="preserve"> </w:t>
      </w:r>
      <w:r>
        <w:rPr>
          <w:rFonts w:ascii="Arial"/>
          <w:i/>
          <w:sz w:val="24"/>
        </w:rPr>
        <w:t>a</w:t>
      </w:r>
      <w:r>
        <w:rPr>
          <w:rFonts w:ascii="Arial"/>
          <w:i/>
          <w:spacing w:val="-3"/>
          <w:sz w:val="24"/>
        </w:rPr>
        <w:t xml:space="preserve"> </w:t>
      </w:r>
      <w:r>
        <w:rPr>
          <w:rFonts w:ascii="Arial"/>
          <w:i/>
          <w:sz w:val="24"/>
        </w:rPr>
        <w:t>flat</w:t>
      </w:r>
      <w:r>
        <w:rPr>
          <w:rFonts w:ascii="Arial"/>
          <w:i/>
          <w:spacing w:val="-1"/>
          <w:sz w:val="24"/>
        </w:rPr>
        <w:t xml:space="preserve"> </w:t>
      </w:r>
      <w:r>
        <w:rPr>
          <w:rFonts w:ascii="Arial"/>
          <w:i/>
          <w:spacing w:val="-4"/>
          <w:sz w:val="24"/>
        </w:rPr>
        <w:t>rate</w:t>
      </w:r>
    </w:p>
    <w:p w14:paraId="05137AAA" w14:textId="77777777" w:rsidR="0050074C" w:rsidRDefault="006C77F8">
      <w:pPr>
        <w:pStyle w:val="ListParagraph"/>
        <w:numPr>
          <w:ilvl w:val="0"/>
          <w:numId w:val="2"/>
        </w:numPr>
        <w:tabs>
          <w:tab w:val="left" w:pos="861"/>
          <w:tab w:val="left" w:pos="862"/>
        </w:tabs>
        <w:spacing w:before="181"/>
        <w:ind w:left="861" w:right="713"/>
        <w:rPr>
          <w:sz w:val="24"/>
        </w:rPr>
      </w:pPr>
      <w:r>
        <w:rPr>
          <w:sz w:val="24"/>
        </w:rPr>
        <w:t>In line with the original Canterbury TAA, NIWE TAA would be provided as a flat- rate</w:t>
      </w:r>
      <w:r>
        <w:rPr>
          <w:spacing w:val="-3"/>
          <w:sz w:val="24"/>
        </w:rPr>
        <w:t xml:space="preserve"> </w:t>
      </w:r>
      <w:r>
        <w:rPr>
          <w:sz w:val="24"/>
        </w:rPr>
        <w:t>payment,</w:t>
      </w:r>
      <w:r>
        <w:rPr>
          <w:spacing w:val="-3"/>
          <w:sz w:val="24"/>
        </w:rPr>
        <w:t xml:space="preserve"> </w:t>
      </w:r>
      <w:r>
        <w:rPr>
          <w:sz w:val="24"/>
        </w:rPr>
        <w:t>paid</w:t>
      </w:r>
      <w:r>
        <w:rPr>
          <w:spacing w:val="-3"/>
          <w:sz w:val="24"/>
        </w:rPr>
        <w:t xml:space="preserve"> </w:t>
      </w:r>
      <w:r>
        <w:rPr>
          <w:sz w:val="24"/>
        </w:rPr>
        <w:t>directly</w:t>
      </w:r>
      <w:r>
        <w:rPr>
          <w:spacing w:val="-3"/>
          <w:sz w:val="24"/>
        </w:rPr>
        <w:t xml:space="preserve"> </w:t>
      </w:r>
      <w:r>
        <w:rPr>
          <w:sz w:val="24"/>
        </w:rPr>
        <w:t>to</w:t>
      </w:r>
      <w:r>
        <w:rPr>
          <w:spacing w:val="-3"/>
          <w:sz w:val="24"/>
        </w:rPr>
        <w:t xml:space="preserve"> </w:t>
      </w:r>
      <w:r>
        <w:rPr>
          <w:sz w:val="24"/>
        </w:rPr>
        <w:t>the</w:t>
      </w:r>
      <w:r>
        <w:rPr>
          <w:spacing w:val="-5"/>
          <w:sz w:val="24"/>
        </w:rPr>
        <w:t xml:space="preserve"> </w:t>
      </w:r>
      <w:r>
        <w:rPr>
          <w:sz w:val="24"/>
        </w:rPr>
        <w:t>affected</w:t>
      </w:r>
      <w:r>
        <w:rPr>
          <w:spacing w:val="-1"/>
          <w:sz w:val="24"/>
        </w:rPr>
        <w:t xml:space="preserve"> </w:t>
      </w:r>
      <w:r>
        <w:rPr>
          <w:sz w:val="24"/>
        </w:rPr>
        <w:t>homeowner</w:t>
      </w:r>
      <w:r>
        <w:rPr>
          <w:spacing w:val="-4"/>
          <w:sz w:val="24"/>
        </w:rPr>
        <w:t xml:space="preserve"> </w:t>
      </w:r>
      <w:r>
        <w:rPr>
          <w:sz w:val="24"/>
        </w:rPr>
        <w:t>weekly</w:t>
      </w:r>
      <w:r>
        <w:rPr>
          <w:spacing w:val="-3"/>
          <w:sz w:val="24"/>
        </w:rPr>
        <w:t xml:space="preserve"> </w:t>
      </w:r>
      <w:r>
        <w:rPr>
          <w:sz w:val="24"/>
        </w:rPr>
        <w:t>to</w:t>
      </w:r>
      <w:r>
        <w:rPr>
          <w:spacing w:val="-4"/>
          <w:sz w:val="24"/>
        </w:rPr>
        <w:t xml:space="preserve"> </w:t>
      </w:r>
      <w:proofErr w:type="spellStart"/>
      <w:r>
        <w:rPr>
          <w:sz w:val="24"/>
        </w:rPr>
        <w:t>subsidise</w:t>
      </w:r>
      <w:proofErr w:type="spellEnd"/>
      <w:r>
        <w:rPr>
          <w:spacing w:val="-3"/>
          <w:sz w:val="24"/>
        </w:rPr>
        <w:t xml:space="preserve"> </w:t>
      </w:r>
      <w:r>
        <w:rPr>
          <w:sz w:val="24"/>
        </w:rPr>
        <w:t>the</w:t>
      </w:r>
      <w:r>
        <w:rPr>
          <w:spacing w:val="-5"/>
          <w:sz w:val="24"/>
        </w:rPr>
        <w:t xml:space="preserve"> </w:t>
      </w:r>
      <w:r>
        <w:rPr>
          <w:sz w:val="24"/>
        </w:rPr>
        <w:t>costs</w:t>
      </w:r>
      <w:r>
        <w:rPr>
          <w:spacing w:val="-4"/>
          <w:sz w:val="24"/>
        </w:rPr>
        <w:t xml:space="preserve"> </w:t>
      </w:r>
      <w:r>
        <w:rPr>
          <w:sz w:val="24"/>
        </w:rPr>
        <w:t>of renting accommodation in the private market.</w:t>
      </w:r>
    </w:p>
    <w:p w14:paraId="57556D53" w14:textId="77777777" w:rsidR="0050074C" w:rsidRDefault="0050074C">
      <w:pPr>
        <w:pStyle w:val="BodyText"/>
        <w:spacing w:before="9"/>
        <w:rPr>
          <w:sz w:val="20"/>
        </w:rPr>
      </w:pPr>
    </w:p>
    <w:p w14:paraId="034FF162" w14:textId="77777777" w:rsidR="0050074C" w:rsidRDefault="006C77F8">
      <w:pPr>
        <w:pStyle w:val="ListParagraph"/>
        <w:numPr>
          <w:ilvl w:val="0"/>
          <w:numId w:val="2"/>
        </w:numPr>
        <w:tabs>
          <w:tab w:val="left" w:pos="861"/>
          <w:tab w:val="left" w:pos="862"/>
        </w:tabs>
        <w:spacing w:before="1"/>
        <w:ind w:left="861" w:right="731"/>
        <w:rPr>
          <w:sz w:val="24"/>
        </w:rPr>
      </w:pPr>
      <w:r>
        <w:rPr>
          <w:sz w:val="24"/>
        </w:rPr>
        <w:t>We propose that the maximum weekly payment rate is set at 100 percent of the average rent declared by Accommodation Supplement recipients in the region where the household’s temporary rental accommodation is located.</w:t>
      </w:r>
      <w:bookmarkStart w:id="16" w:name="_bookmark6"/>
      <w:bookmarkEnd w:id="16"/>
      <w:r>
        <w:fldChar w:fldCharType="begin"/>
      </w:r>
      <w:r>
        <w:instrText xml:space="preserve"> HYPERLINK \l "_bookmark7" </w:instrText>
      </w:r>
      <w:r>
        <w:fldChar w:fldCharType="separate"/>
      </w:r>
      <w:r>
        <w:rPr>
          <w:sz w:val="24"/>
          <w:vertAlign w:val="superscript"/>
        </w:rPr>
        <w:t>4</w:t>
      </w:r>
      <w:r>
        <w:rPr>
          <w:sz w:val="24"/>
          <w:vertAlign w:val="superscript"/>
        </w:rPr>
        <w:fldChar w:fldCharType="end"/>
      </w:r>
      <w:r>
        <w:rPr>
          <w:sz w:val="24"/>
        </w:rPr>
        <w:t xml:space="preserve"> The</w:t>
      </w:r>
      <w:r>
        <w:rPr>
          <w:spacing w:val="-1"/>
          <w:sz w:val="24"/>
        </w:rPr>
        <w:t xml:space="preserve"> </w:t>
      </w:r>
      <w:r>
        <w:rPr>
          <w:sz w:val="24"/>
        </w:rPr>
        <w:t>maximum payment would also be adjusted based on the household type (for example, whether they require,</w:t>
      </w:r>
      <w:r>
        <w:rPr>
          <w:spacing w:val="-3"/>
          <w:sz w:val="24"/>
        </w:rPr>
        <w:t xml:space="preserve"> </w:t>
      </w:r>
      <w:r>
        <w:rPr>
          <w:sz w:val="24"/>
        </w:rPr>
        <w:t>one,</w:t>
      </w:r>
      <w:r>
        <w:rPr>
          <w:spacing w:val="-3"/>
          <w:sz w:val="24"/>
        </w:rPr>
        <w:t xml:space="preserve"> </w:t>
      </w:r>
      <w:r>
        <w:rPr>
          <w:sz w:val="24"/>
        </w:rPr>
        <w:t>two,</w:t>
      </w:r>
      <w:r>
        <w:rPr>
          <w:spacing w:val="-4"/>
          <w:sz w:val="24"/>
        </w:rPr>
        <w:t xml:space="preserve"> </w:t>
      </w:r>
      <w:r>
        <w:rPr>
          <w:sz w:val="24"/>
        </w:rPr>
        <w:t>three</w:t>
      </w:r>
      <w:r>
        <w:rPr>
          <w:spacing w:val="-3"/>
          <w:sz w:val="24"/>
        </w:rPr>
        <w:t xml:space="preserve"> </w:t>
      </w:r>
      <w:r>
        <w:rPr>
          <w:sz w:val="24"/>
        </w:rPr>
        <w:t>or</w:t>
      </w:r>
      <w:r>
        <w:rPr>
          <w:spacing w:val="-3"/>
          <w:sz w:val="24"/>
        </w:rPr>
        <w:t xml:space="preserve"> </w:t>
      </w:r>
      <w:r>
        <w:rPr>
          <w:sz w:val="24"/>
        </w:rPr>
        <w:t>four</w:t>
      </w:r>
      <w:r>
        <w:rPr>
          <w:spacing w:val="-4"/>
          <w:sz w:val="24"/>
        </w:rPr>
        <w:t xml:space="preserve"> </w:t>
      </w:r>
      <w:r>
        <w:rPr>
          <w:sz w:val="24"/>
        </w:rPr>
        <w:t>or</w:t>
      </w:r>
      <w:r>
        <w:rPr>
          <w:spacing w:val="-3"/>
          <w:sz w:val="24"/>
        </w:rPr>
        <w:t xml:space="preserve"> </w:t>
      </w:r>
      <w:r>
        <w:rPr>
          <w:sz w:val="24"/>
        </w:rPr>
        <w:t>more</w:t>
      </w:r>
      <w:r>
        <w:rPr>
          <w:spacing w:val="-3"/>
          <w:sz w:val="24"/>
        </w:rPr>
        <w:t xml:space="preserve"> </w:t>
      </w:r>
      <w:r>
        <w:rPr>
          <w:sz w:val="24"/>
        </w:rPr>
        <w:t>bedrooms).</w:t>
      </w:r>
      <w:r>
        <w:rPr>
          <w:spacing w:val="-3"/>
          <w:sz w:val="24"/>
        </w:rPr>
        <w:t xml:space="preserve"> </w:t>
      </w:r>
      <w:r>
        <w:rPr>
          <w:sz w:val="24"/>
        </w:rPr>
        <w:t>This</w:t>
      </w:r>
      <w:r>
        <w:rPr>
          <w:spacing w:val="-4"/>
          <w:sz w:val="24"/>
        </w:rPr>
        <w:t xml:space="preserve"> </w:t>
      </w:r>
      <w:r>
        <w:rPr>
          <w:sz w:val="24"/>
        </w:rPr>
        <w:t>would</w:t>
      </w:r>
      <w:r>
        <w:rPr>
          <w:spacing w:val="-3"/>
          <w:sz w:val="24"/>
        </w:rPr>
        <w:t xml:space="preserve"> </w:t>
      </w:r>
      <w:r>
        <w:rPr>
          <w:sz w:val="24"/>
        </w:rPr>
        <w:t>adjust</w:t>
      </w:r>
      <w:r>
        <w:rPr>
          <w:spacing w:val="-3"/>
          <w:sz w:val="24"/>
        </w:rPr>
        <w:t xml:space="preserve"> </w:t>
      </w:r>
      <w:r>
        <w:rPr>
          <w:sz w:val="24"/>
        </w:rPr>
        <w:t>payments</w:t>
      </w:r>
      <w:r>
        <w:rPr>
          <w:spacing w:val="-2"/>
          <w:sz w:val="24"/>
        </w:rPr>
        <w:t xml:space="preserve"> </w:t>
      </w:r>
      <w:r>
        <w:rPr>
          <w:sz w:val="24"/>
        </w:rPr>
        <w:t xml:space="preserve">based on the expected cost of renting in the private market, </w:t>
      </w:r>
      <w:proofErr w:type="spellStart"/>
      <w:r>
        <w:rPr>
          <w:sz w:val="24"/>
        </w:rPr>
        <w:t>recognising</w:t>
      </w:r>
      <w:proofErr w:type="spellEnd"/>
      <w:r>
        <w:rPr>
          <w:sz w:val="24"/>
        </w:rPr>
        <w:t xml:space="preserve"> that rental prices differ across the affected regions and by the size of the household.</w:t>
      </w:r>
    </w:p>
    <w:p w14:paraId="2CEBE31E" w14:textId="77777777" w:rsidR="0050074C" w:rsidRDefault="0050074C">
      <w:pPr>
        <w:pStyle w:val="BodyText"/>
        <w:spacing w:before="10"/>
        <w:rPr>
          <w:sz w:val="20"/>
        </w:rPr>
      </w:pPr>
    </w:p>
    <w:p w14:paraId="7074B750" w14:textId="77777777" w:rsidR="0050074C" w:rsidRDefault="006C77F8">
      <w:pPr>
        <w:pStyle w:val="ListParagraph"/>
        <w:numPr>
          <w:ilvl w:val="0"/>
          <w:numId w:val="2"/>
        </w:numPr>
        <w:tabs>
          <w:tab w:val="left" w:pos="861"/>
          <w:tab w:val="left" w:pos="862"/>
        </w:tabs>
        <w:ind w:left="861" w:right="906"/>
        <w:rPr>
          <w:sz w:val="24"/>
        </w:rPr>
      </w:pPr>
      <w:r>
        <w:rPr>
          <w:sz w:val="24"/>
        </w:rPr>
        <w:t>As</w:t>
      </w:r>
      <w:r>
        <w:rPr>
          <w:spacing w:val="-3"/>
          <w:sz w:val="24"/>
        </w:rPr>
        <w:t xml:space="preserve"> </w:t>
      </w:r>
      <w:r>
        <w:rPr>
          <w:sz w:val="24"/>
        </w:rPr>
        <w:t>a</w:t>
      </w:r>
      <w:r>
        <w:rPr>
          <w:spacing w:val="-4"/>
          <w:sz w:val="24"/>
        </w:rPr>
        <w:t xml:space="preserve"> </w:t>
      </w:r>
      <w:r>
        <w:rPr>
          <w:sz w:val="24"/>
        </w:rPr>
        <w:t>result</w:t>
      </w:r>
      <w:r>
        <w:rPr>
          <w:spacing w:val="-4"/>
          <w:sz w:val="24"/>
        </w:rPr>
        <w:t xml:space="preserve"> </w:t>
      </w:r>
      <w:r>
        <w:rPr>
          <w:sz w:val="24"/>
        </w:rPr>
        <w:t>of</w:t>
      </w:r>
      <w:r>
        <w:rPr>
          <w:spacing w:val="-3"/>
          <w:sz w:val="24"/>
        </w:rPr>
        <w:t xml:space="preserve"> </w:t>
      </w:r>
      <w:r>
        <w:rPr>
          <w:sz w:val="24"/>
        </w:rPr>
        <w:t>NIWE</w:t>
      </w:r>
      <w:r>
        <w:rPr>
          <w:spacing w:val="-2"/>
          <w:sz w:val="24"/>
        </w:rPr>
        <w:t xml:space="preserve"> </w:t>
      </w:r>
      <w:r>
        <w:rPr>
          <w:sz w:val="24"/>
        </w:rPr>
        <w:t>larger</w:t>
      </w:r>
      <w:r>
        <w:rPr>
          <w:spacing w:val="-2"/>
          <w:sz w:val="24"/>
        </w:rPr>
        <w:t xml:space="preserve"> </w:t>
      </w:r>
      <w:r>
        <w:rPr>
          <w:sz w:val="24"/>
        </w:rPr>
        <w:t>families</w:t>
      </w:r>
      <w:r>
        <w:rPr>
          <w:spacing w:val="-1"/>
          <w:sz w:val="24"/>
        </w:rPr>
        <w:t xml:space="preserve"> </w:t>
      </w:r>
      <w:r>
        <w:rPr>
          <w:sz w:val="24"/>
        </w:rPr>
        <w:t>who</w:t>
      </w:r>
      <w:r>
        <w:rPr>
          <w:spacing w:val="-3"/>
          <w:sz w:val="24"/>
        </w:rPr>
        <w:t xml:space="preserve"> </w:t>
      </w:r>
      <w:r>
        <w:rPr>
          <w:sz w:val="24"/>
        </w:rPr>
        <w:t>are</w:t>
      </w:r>
      <w:r>
        <w:rPr>
          <w:spacing w:val="-4"/>
          <w:sz w:val="24"/>
        </w:rPr>
        <w:t xml:space="preserve"> </w:t>
      </w:r>
      <w:r>
        <w:rPr>
          <w:sz w:val="24"/>
        </w:rPr>
        <w:t>displaced</w:t>
      </w:r>
      <w:r>
        <w:rPr>
          <w:spacing w:val="-2"/>
          <w:sz w:val="24"/>
        </w:rPr>
        <w:t xml:space="preserve"> </w:t>
      </w:r>
      <w:r>
        <w:rPr>
          <w:sz w:val="24"/>
        </w:rPr>
        <w:t>are</w:t>
      </w:r>
      <w:r>
        <w:rPr>
          <w:spacing w:val="-2"/>
          <w:sz w:val="24"/>
        </w:rPr>
        <w:t xml:space="preserve"> </w:t>
      </w:r>
      <w:r>
        <w:rPr>
          <w:sz w:val="24"/>
        </w:rPr>
        <w:t>likely</w:t>
      </w:r>
      <w:r>
        <w:rPr>
          <w:spacing w:val="-2"/>
          <w:sz w:val="24"/>
        </w:rPr>
        <w:t xml:space="preserve"> </w:t>
      </w:r>
      <w:r>
        <w:rPr>
          <w:sz w:val="24"/>
        </w:rPr>
        <w:t>to</w:t>
      </w:r>
      <w:r>
        <w:rPr>
          <w:spacing w:val="-3"/>
          <w:sz w:val="24"/>
        </w:rPr>
        <w:t xml:space="preserve"> </w:t>
      </w:r>
      <w:r>
        <w:rPr>
          <w:sz w:val="24"/>
        </w:rPr>
        <w:t>face</w:t>
      </w:r>
      <w:r>
        <w:rPr>
          <w:spacing w:val="-2"/>
          <w:sz w:val="24"/>
        </w:rPr>
        <w:t xml:space="preserve"> </w:t>
      </w:r>
      <w:r>
        <w:rPr>
          <w:sz w:val="24"/>
        </w:rPr>
        <w:t>higher</w:t>
      </w:r>
      <w:r>
        <w:rPr>
          <w:spacing w:val="-2"/>
          <w:sz w:val="24"/>
        </w:rPr>
        <w:t xml:space="preserve"> </w:t>
      </w:r>
      <w:r>
        <w:rPr>
          <w:sz w:val="24"/>
        </w:rPr>
        <w:t xml:space="preserve">costs for temporary accommodation. The payment structure outlined in the table below differs slightly from the Canterbury TAA as it </w:t>
      </w:r>
      <w:proofErr w:type="spellStart"/>
      <w:r>
        <w:rPr>
          <w:sz w:val="24"/>
        </w:rPr>
        <w:t>recognises</w:t>
      </w:r>
      <w:proofErr w:type="spellEnd"/>
      <w:r>
        <w:rPr>
          <w:sz w:val="24"/>
        </w:rPr>
        <w:t xml:space="preserve"> the higher temporary accommodation costs faced by larger families and that as a result their insurance cover is likely to be exhausted earlier. This structure is also different than that</w:t>
      </w:r>
    </w:p>
    <w:p w14:paraId="48A9587F" w14:textId="77777777" w:rsidR="0050074C" w:rsidRDefault="0050074C">
      <w:pPr>
        <w:pStyle w:val="BodyText"/>
        <w:rPr>
          <w:sz w:val="20"/>
        </w:rPr>
      </w:pPr>
    </w:p>
    <w:p w14:paraId="23B4D149" w14:textId="77777777" w:rsidR="0050074C" w:rsidRDefault="00F944C4">
      <w:pPr>
        <w:pStyle w:val="BodyText"/>
        <w:spacing w:before="9"/>
        <w:rPr>
          <w:sz w:val="18"/>
        </w:rPr>
      </w:pPr>
      <w:r>
        <w:pict w14:anchorId="19B38A74">
          <v:rect id="docshape7" o:spid="_x0000_s2052" style="position:absolute;margin-left:1in;margin-top:12pt;width:112.8pt;height:.5pt;z-index:-15727616;mso-wrap-distance-left:0;mso-wrap-distance-right:0;mso-position-horizontal-relative:page" fillcolor="black" stroked="f">
            <w10:wrap type="topAndBottom" anchorx="page"/>
          </v:rect>
        </w:pict>
      </w:r>
    </w:p>
    <w:bookmarkStart w:id="17" w:name="_bookmark7"/>
    <w:bookmarkEnd w:id="17"/>
    <w:p w14:paraId="6ACDAC7E" w14:textId="77777777" w:rsidR="0050074C" w:rsidRDefault="006C77F8">
      <w:pPr>
        <w:spacing w:before="57"/>
        <w:ind w:left="141"/>
        <w:rPr>
          <w:sz w:val="20"/>
        </w:rPr>
      </w:pPr>
      <w:r>
        <w:fldChar w:fldCharType="begin"/>
      </w:r>
      <w:r>
        <w:instrText xml:space="preserve"> HYPERLINK \l "_bookmark6" </w:instrText>
      </w:r>
      <w:r>
        <w:fldChar w:fldCharType="separate"/>
      </w:r>
      <w:r>
        <w:rPr>
          <w:sz w:val="20"/>
          <w:vertAlign w:val="superscript"/>
        </w:rPr>
        <w:t>4</w:t>
      </w:r>
      <w:r>
        <w:rPr>
          <w:sz w:val="20"/>
          <w:vertAlign w:val="superscript"/>
        </w:rPr>
        <w:fldChar w:fldCharType="end"/>
      </w:r>
      <w:r>
        <w:rPr>
          <w:spacing w:val="-2"/>
          <w:sz w:val="20"/>
        </w:rPr>
        <w:t xml:space="preserve"> </w:t>
      </w:r>
      <w:r>
        <w:rPr>
          <w:sz w:val="20"/>
        </w:rPr>
        <w:t>Rent</w:t>
      </w:r>
      <w:r>
        <w:rPr>
          <w:spacing w:val="-2"/>
          <w:sz w:val="20"/>
        </w:rPr>
        <w:t xml:space="preserve"> </w:t>
      </w:r>
      <w:r>
        <w:rPr>
          <w:sz w:val="20"/>
        </w:rPr>
        <w:t>data</w:t>
      </w:r>
      <w:r>
        <w:rPr>
          <w:spacing w:val="-1"/>
          <w:sz w:val="20"/>
        </w:rPr>
        <w:t xml:space="preserve"> </w:t>
      </w:r>
      <w:r>
        <w:rPr>
          <w:sz w:val="20"/>
        </w:rPr>
        <w:t>is</w:t>
      </w:r>
      <w:r>
        <w:rPr>
          <w:spacing w:val="-3"/>
          <w:sz w:val="20"/>
        </w:rPr>
        <w:t xml:space="preserve"> </w:t>
      </w:r>
      <w:r>
        <w:rPr>
          <w:sz w:val="20"/>
        </w:rPr>
        <w:t>for</w:t>
      </w:r>
      <w:r>
        <w:rPr>
          <w:spacing w:val="-1"/>
          <w:sz w:val="20"/>
        </w:rPr>
        <w:t xml:space="preserve"> </w:t>
      </w:r>
      <w:r>
        <w:rPr>
          <w:sz w:val="20"/>
        </w:rPr>
        <w:t>Accommodation</w:t>
      </w:r>
      <w:r>
        <w:rPr>
          <w:spacing w:val="-1"/>
          <w:sz w:val="20"/>
        </w:rPr>
        <w:t xml:space="preserve"> </w:t>
      </w:r>
      <w:r>
        <w:rPr>
          <w:sz w:val="20"/>
        </w:rPr>
        <w:t>Supplement</w:t>
      </w:r>
      <w:r>
        <w:rPr>
          <w:spacing w:val="-2"/>
          <w:sz w:val="20"/>
        </w:rPr>
        <w:t xml:space="preserve"> </w:t>
      </w:r>
      <w:r>
        <w:rPr>
          <w:sz w:val="20"/>
        </w:rPr>
        <w:t>recipients who</w:t>
      </w:r>
      <w:r>
        <w:rPr>
          <w:spacing w:val="-2"/>
          <w:sz w:val="20"/>
        </w:rPr>
        <w:t xml:space="preserve"> </w:t>
      </w:r>
      <w:r>
        <w:rPr>
          <w:sz w:val="20"/>
        </w:rPr>
        <w:t>are</w:t>
      </w:r>
      <w:r>
        <w:rPr>
          <w:spacing w:val="-1"/>
          <w:sz w:val="20"/>
        </w:rPr>
        <w:t xml:space="preserve"> </w:t>
      </w:r>
      <w:r>
        <w:rPr>
          <w:sz w:val="20"/>
        </w:rPr>
        <w:t>renting</w:t>
      </w:r>
      <w:r>
        <w:rPr>
          <w:spacing w:val="-1"/>
          <w:sz w:val="20"/>
        </w:rPr>
        <w:t xml:space="preserve"> </w:t>
      </w:r>
      <w:r>
        <w:rPr>
          <w:sz w:val="20"/>
        </w:rPr>
        <w:t>at</w:t>
      </w:r>
      <w:r>
        <w:rPr>
          <w:spacing w:val="-2"/>
          <w:sz w:val="20"/>
        </w:rPr>
        <w:t xml:space="preserve"> </w:t>
      </w:r>
      <w:r>
        <w:rPr>
          <w:sz w:val="20"/>
        </w:rPr>
        <w:t>the</w:t>
      </w:r>
      <w:r>
        <w:rPr>
          <w:spacing w:val="-3"/>
          <w:sz w:val="20"/>
        </w:rPr>
        <w:t xml:space="preserve"> </w:t>
      </w:r>
      <w:r>
        <w:rPr>
          <w:sz w:val="20"/>
        </w:rPr>
        <w:t>end</w:t>
      </w:r>
      <w:r>
        <w:rPr>
          <w:spacing w:val="-2"/>
          <w:sz w:val="20"/>
        </w:rPr>
        <w:t xml:space="preserve"> </w:t>
      </w:r>
      <w:r>
        <w:rPr>
          <w:sz w:val="20"/>
        </w:rPr>
        <w:t>of</w:t>
      </w:r>
      <w:r>
        <w:rPr>
          <w:spacing w:val="-1"/>
          <w:sz w:val="20"/>
        </w:rPr>
        <w:t xml:space="preserve"> </w:t>
      </w:r>
      <w:r>
        <w:rPr>
          <w:sz w:val="20"/>
        </w:rPr>
        <w:t>May</w:t>
      </w:r>
      <w:r>
        <w:rPr>
          <w:spacing w:val="-1"/>
          <w:sz w:val="20"/>
        </w:rPr>
        <w:t xml:space="preserve"> </w:t>
      </w:r>
      <w:r>
        <w:rPr>
          <w:spacing w:val="-2"/>
          <w:sz w:val="20"/>
        </w:rPr>
        <w:t>2023.</w:t>
      </w:r>
    </w:p>
    <w:p w14:paraId="6F5F48D8" w14:textId="77777777" w:rsidR="0050074C" w:rsidRDefault="0050074C">
      <w:pPr>
        <w:rPr>
          <w:sz w:val="20"/>
        </w:rPr>
        <w:sectPr w:rsidR="0050074C">
          <w:pgSz w:w="11910" w:h="16840"/>
          <w:pgMar w:top="1340" w:right="740" w:bottom="1180" w:left="1300" w:header="715" w:footer="983" w:gutter="0"/>
          <w:cols w:space="720"/>
        </w:sectPr>
      </w:pPr>
    </w:p>
    <w:p w14:paraId="357A760A" w14:textId="77777777" w:rsidR="0050074C" w:rsidRDefault="006C77F8">
      <w:pPr>
        <w:pStyle w:val="BodyText"/>
        <w:spacing w:before="84"/>
        <w:ind w:left="861" w:right="728"/>
      </w:pPr>
      <w:r>
        <w:lastRenderedPageBreak/>
        <w:t>applying</w:t>
      </w:r>
      <w:r>
        <w:rPr>
          <w:spacing w:val="-4"/>
        </w:rPr>
        <w:t xml:space="preserve"> </w:t>
      </w:r>
      <w:r>
        <w:t>to</w:t>
      </w:r>
      <w:r>
        <w:rPr>
          <w:spacing w:val="-4"/>
        </w:rPr>
        <w:t xml:space="preserve"> </w:t>
      </w:r>
      <w:r>
        <w:t>Accommodation</w:t>
      </w:r>
      <w:r>
        <w:rPr>
          <w:spacing w:val="-4"/>
        </w:rPr>
        <w:t xml:space="preserve"> </w:t>
      </w:r>
      <w:r>
        <w:t>Supplement,</w:t>
      </w:r>
      <w:r>
        <w:rPr>
          <w:spacing w:val="-2"/>
        </w:rPr>
        <w:t xml:space="preserve"> </w:t>
      </w:r>
      <w:r>
        <w:t>as</w:t>
      </w:r>
      <w:r>
        <w:rPr>
          <w:spacing w:val="-5"/>
        </w:rPr>
        <w:t xml:space="preserve"> </w:t>
      </w:r>
      <w:r>
        <w:t>it</w:t>
      </w:r>
      <w:r>
        <w:rPr>
          <w:spacing w:val="-4"/>
        </w:rPr>
        <w:t xml:space="preserve"> </w:t>
      </w:r>
      <w:proofErr w:type="spellStart"/>
      <w:r>
        <w:t>recognises</w:t>
      </w:r>
      <w:proofErr w:type="spellEnd"/>
      <w:r>
        <w:rPr>
          <w:spacing w:val="-3"/>
        </w:rPr>
        <w:t xml:space="preserve"> </w:t>
      </w:r>
      <w:r>
        <w:t>larger</w:t>
      </w:r>
      <w:r>
        <w:rPr>
          <w:spacing w:val="-5"/>
        </w:rPr>
        <w:t xml:space="preserve"> </w:t>
      </w:r>
      <w:r>
        <w:t>families</w:t>
      </w:r>
      <w:r>
        <w:rPr>
          <w:spacing w:val="-3"/>
        </w:rPr>
        <w:t xml:space="preserve"> </w:t>
      </w:r>
      <w:r>
        <w:t>(those</w:t>
      </w:r>
      <w:r>
        <w:rPr>
          <w:spacing w:val="-6"/>
        </w:rPr>
        <w:t xml:space="preserve"> </w:t>
      </w:r>
      <w:r>
        <w:t>that require four bedrooms or more).</w:t>
      </w:r>
    </w:p>
    <w:p w14:paraId="360F22F1" w14:textId="77777777" w:rsidR="0050074C" w:rsidRDefault="0050074C">
      <w:pPr>
        <w:pStyle w:val="BodyText"/>
        <w:spacing w:before="10"/>
        <w:rPr>
          <w:sz w:val="20"/>
        </w:rPr>
      </w:pPr>
    </w:p>
    <w:p w14:paraId="7DBC5210" w14:textId="77777777" w:rsidR="0050074C" w:rsidRDefault="006C77F8">
      <w:pPr>
        <w:pStyle w:val="ListParagraph"/>
        <w:numPr>
          <w:ilvl w:val="0"/>
          <w:numId w:val="2"/>
        </w:numPr>
        <w:tabs>
          <w:tab w:val="left" w:pos="861"/>
          <w:tab w:val="left" w:pos="862"/>
        </w:tabs>
        <w:ind w:left="861" w:right="786"/>
        <w:rPr>
          <w:sz w:val="24"/>
        </w:rPr>
      </w:pPr>
      <w:r>
        <w:rPr>
          <w:sz w:val="24"/>
        </w:rPr>
        <w:t>To avoid overpaying some eligible recipients, NIWE TAA would be payable at the lesser amount of either the household’s actual rent or the maximum weekly payment rate.</w:t>
      </w:r>
      <w:r>
        <w:rPr>
          <w:spacing w:val="-2"/>
          <w:sz w:val="24"/>
        </w:rPr>
        <w:t xml:space="preserve"> </w:t>
      </w:r>
      <w:r>
        <w:rPr>
          <w:sz w:val="24"/>
        </w:rPr>
        <w:t>For</w:t>
      </w:r>
      <w:r>
        <w:rPr>
          <w:spacing w:val="-3"/>
          <w:sz w:val="24"/>
        </w:rPr>
        <w:t xml:space="preserve"> </w:t>
      </w:r>
      <w:r>
        <w:rPr>
          <w:sz w:val="24"/>
        </w:rPr>
        <w:t>some</w:t>
      </w:r>
      <w:r>
        <w:rPr>
          <w:spacing w:val="-4"/>
          <w:sz w:val="24"/>
        </w:rPr>
        <w:t xml:space="preserve"> </w:t>
      </w:r>
      <w:r>
        <w:rPr>
          <w:sz w:val="24"/>
        </w:rPr>
        <w:t>households,</w:t>
      </w:r>
      <w:r>
        <w:rPr>
          <w:spacing w:val="-3"/>
          <w:sz w:val="24"/>
        </w:rPr>
        <w:t xml:space="preserve"> </w:t>
      </w:r>
      <w:r>
        <w:rPr>
          <w:sz w:val="24"/>
        </w:rPr>
        <w:t>where</w:t>
      </w:r>
      <w:r>
        <w:rPr>
          <w:spacing w:val="-4"/>
          <w:sz w:val="24"/>
        </w:rPr>
        <w:t xml:space="preserve"> </w:t>
      </w:r>
      <w:r>
        <w:rPr>
          <w:sz w:val="24"/>
        </w:rPr>
        <w:t>their</w:t>
      </w:r>
      <w:r>
        <w:rPr>
          <w:spacing w:val="-2"/>
          <w:sz w:val="24"/>
        </w:rPr>
        <w:t xml:space="preserve"> </w:t>
      </w:r>
      <w:r>
        <w:rPr>
          <w:sz w:val="24"/>
        </w:rPr>
        <w:t>rent</w:t>
      </w:r>
      <w:r>
        <w:rPr>
          <w:spacing w:val="-2"/>
          <w:sz w:val="24"/>
        </w:rPr>
        <w:t xml:space="preserve"> </w:t>
      </w:r>
      <w:r>
        <w:rPr>
          <w:sz w:val="24"/>
        </w:rPr>
        <w:t>is</w:t>
      </w:r>
      <w:r>
        <w:rPr>
          <w:spacing w:val="-3"/>
          <w:sz w:val="24"/>
        </w:rPr>
        <w:t xml:space="preserve"> </w:t>
      </w:r>
      <w:r>
        <w:rPr>
          <w:sz w:val="24"/>
        </w:rPr>
        <w:t>higher</w:t>
      </w:r>
      <w:r>
        <w:rPr>
          <w:spacing w:val="-3"/>
          <w:sz w:val="24"/>
        </w:rPr>
        <w:t xml:space="preserve"> </w:t>
      </w:r>
      <w:r>
        <w:rPr>
          <w:sz w:val="24"/>
        </w:rPr>
        <w:t>than</w:t>
      </w:r>
      <w:r>
        <w:rPr>
          <w:spacing w:val="-2"/>
          <w:sz w:val="24"/>
        </w:rPr>
        <w:t xml:space="preserve"> </w:t>
      </w:r>
      <w:r>
        <w:rPr>
          <w:sz w:val="24"/>
        </w:rPr>
        <w:t>the</w:t>
      </w:r>
      <w:r>
        <w:rPr>
          <w:spacing w:val="-4"/>
          <w:sz w:val="24"/>
        </w:rPr>
        <w:t xml:space="preserve"> </w:t>
      </w:r>
      <w:r>
        <w:rPr>
          <w:sz w:val="24"/>
        </w:rPr>
        <w:t>maximum</w:t>
      </w:r>
      <w:r>
        <w:rPr>
          <w:spacing w:val="-2"/>
          <w:sz w:val="24"/>
        </w:rPr>
        <w:t xml:space="preserve"> </w:t>
      </w:r>
      <w:r>
        <w:rPr>
          <w:sz w:val="24"/>
        </w:rPr>
        <w:t>payment</w:t>
      </w:r>
      <w:r>
        <w:rPr>
          <w:spacing w:val="-2"/>
          <w:sz w:val="24"/>
        </w:rPr>
        <w:t xml:space="preserve"> </w:t>
      </w:r>
      <w:r>
        <w:rPr>
          <w:sz w:val="24"/>
        </w:rPr>
        <w:t xml:space="preserve">rate outlined in the table below, this means that they will only be </w:t>
      </w:r>
      <w:proofErr w:type="spellStart"/>
      <w:r>
        <w:rPr>
          <w:sz w:val="24"/>
        </w:rPr>
        <w:t>subsidised</w:t>
      </w:r>
      <w:proofErr w:type="spellEnd"/>
      <w:r>
        <w:rPr>
          <w:sz w:val="24"/>
        </w:rPr>
        <w:t xml:space="preserve"> for a proportion of their temporary accommodation costs, though it is likely to be a significant subsidy.</w:t>
      </w:r>
    </w:p>
    <w:p w14:paraId="3CA519D6" w14:textId="77777777" w:rsidR="0050074C" w:rsidRDefault="0050074C">
      <w:pPr>
        <w:pStyle w:val="BodyText"/>
        <w:spacing w:before="10"/>
        <w:rPr>
          <w:sz w:val="20"/>
        </w:rPr>
      </w:pPr>
    </w:p>
    <w:p w14:paraId="24DD017B" w14:textId="77777777" w:rsidR="0050074C" w:rsidRDefault="006C77F8">
      <w:pPr>
        <w:pStyle w:val="ListParagraph"/>
        <w:numPr>
          <w:ilvl w:val="0"/>
          <w:numId w:val="2"/>
        </w:numPr>
        <w:tabs>
          <w:tab w:val="left" w:pos="861"/>
          <w:tab w:val="left" w:pos="862"/>
        </w:tabs>
        <w:spacing w:before="1"/>
        <w:ind w:hanging="721"/>
        <w:rPr>
          <w:sz w:val="24"/>
        </w:rPr>
      </w:pPr>
      <w:r>
        <w:rPr>
          <w:sz w:val="24"/>
        </w:rPr>
        <w:t>The</w:t>
      </w:r>
      <w:r>
        <w:rPr>
          <w:spacing w:val="-4"/>
          <w:sz w:val="24"/>
        </w:rPr>
        <w:t xml:space="preserve"> </w:t>
      </w:r>
      <w:r>
        <w:rPr>
          <w:sz w:val="24"/>
        </w:rPr>
        <w:t>proposed</w:t>
      </w:r>
      <w:r>
        <w:rPr>
          <w:spacing w:val="-2"/>
          <w:sz w:val="24"/>
        </w:rPr>
        <w:t xml:space="preserve"> </w:t>
      </w:r>
      <w:r>
        <w:rPr>
          <w:sz w:val="24"/>
        </w:rPr>
        <w:t>maximum</w:t>
      </w:r>
      <w:r>
        <w:rPr>
          <w:spacing w:val="-2"/>
          <w:sz w:val="24"/>
        </w:rPr>
        <w:t xml:space="preserve"> </w:t>
      </w:r>
      <w:r>
        <w:rPr>
          <w:sz w:val="24"/>
        </w:rPr>
        <w:t>weekly</w:t>
      </w:r>
      <w:r>
        <w:rPr>
          <w:spacing w:val="-1"/>
          <w:sz w:val="24"/>
        </w:rPr>
        <w:t xml:space="preserve"> </w:t>
      </w:r>
      <w:r>
        <w:rPr>
          <w:sz w:val="24"/>
        </w:rPr>
        <w:t>payment</w:t>
      </w:r>
      <w:r>
        <w:rPr>
          <w:spacing w:val="-2"/>
          <w:sz w:val="24"/>
        </w:rPr>
        <w:t xml:space="preserve"> </w:t>
      </w:r>
      <w:r>
        <w:rPr>
          <w:sz w:val="24"/>
        </w:rPr>
        <w:t>rates</w:t>
      </w:r>
      <w:r>
        <w:rPr>
          <w:spacing w:val="-1"/>
          <w:sz w:val="24"/>
        </w:rPr>
        <w:t xml:space="preserve"> </w:t>
      </w:r>
      <w:r>
        <w:rPr>
          <w:sz w:val="24"/>
        </w:rPr>
        <w:t>are</w:t>
      </w:r>
      <w:r>
        <w:rPr>
          <w:spacing w:val="-3"/>
          <w:sz w:val="24"/>
        </w:rPr>
        <w:t xml:space="preserve"> </w:t>
      </w:r>
      <w:r>
        <w:rPr>
          <w:sz w:val="24"/>
        </w:rPr>
        <w:t>outlined</w:t>
      </w:r>
      <w:r>
        <w:rPr>
          <w:spacing w:val="-1"/>
          <w:sz w:val="24"/>
        </w:rPr>
        <w:t xml:space="preserve"> </w:t>
      </w:r>
      <w:r>
        <w:rPr>
          <w:spacing w:val="-2"/>
          <w:sz w:val="24"/>
        </w:rPr>
        <w:t>bel</w:t>
      </w:r>
      <w:bookmarkStart w:id="18" w:name="_bookmark8"/>
      <w:bookmarkEnd w:id="18"/>
      <w:r>
        <w:rPr>
          <w:spacing w:val="-2"/>
          <w:sz w:val="24"/>
        </w:rPr>
        <w:t>ow</w:t>
      </w:r>
      <w:hyperlink w:anchor="_bookmark9" w:history="1">
        <w:r>
          <w:rPr>
            <w:spacing w:val="-2"/>
            <w:sz w:val="24"/>
            <w:vertAlign w:val="superscript"/>
          </w:rPr>
          <w:t>5</w:t>
        </w:r>
      </w:hyperlink>
      <w:r>
        <w:rPr>
          <w:spacing w:val="-2"/>
          <w:sz w:val="24"/>
        </w:rPr>
        <w:t>:</w:t>
      </w:r>
    </w:p>
    <w:p w14:paraId="4D8EA440" w14:textId="77777777" w:rsidR="0050074C" w:rsidRDefault="0050074C">
      <w:pPr>
        <w:pStyle w:val="BodyText"/>
        <w:spacing w:before="10"/>
        <w:rPr>
          <w:sz w:val="20"/>
        </w:rPr>
      </w:pPr>
    </w:p>
    <w:tbl>
      <w:tblPr>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62"/>
        <w:gridCol w:w="1414"/>
        <w:gridCol w:w="1414"/>
        <w:gridCol w:w="1412"/>
        <w:gridCol w:w="1414"/>
      </w:tblGrid>
      <w:tr w:rsidR="0050074C" w14:paraId="555568F1" w14:textId="77777777">
        <w:trPr>
          <w:trHeight w:val="777"/>
        </w:trPr>
        <w:tc>
          <w:tcPr>
            <w:tcW w:w="9016" w:type="dxa"/>
            <w:gridSpan w:val="5"/>
          </w:tcPr>
          <w:p w14:paraId="743FF98C" w14:textId="77777777" w:rsidR="0050074C" w:rsidRDefault="006C77F8">
            <w:pPr>
              <w:pStyle w:val="TableParagraph"/>
              <w:spacing w:before="114"/>
              <w:ind w:left="1496" w:hanging="990"/>
              <w:rPr>
                <w:rFonts w:ascii="Times New Roman"/>
                <w:b/>
                <w:sz w:val="24"/>
              </w:rPr>
            </w:pPr>
            <w:r>
              <w:rPr>
                <w:rFonts w:ascii="Times New Roman"/>
                <w:b/>
                <w:sz w:val="24"/>
              </w:rPr>
              <w:t>NIWE</w:t>
            </w:r>
            <w:r>
              <w:rPr>
                <w:rFonts w:ascii="Times New Roman"/>
                <w:b/>
                <w:spacing w:val="-5"/>
                <w:sz w:val="24"/>
              </w:rPr>
              <w:t xml:space="preserve"> </w:t>
            </w:r>
            <w:r>
              <w:rPr>
                <w:rFonts w:ascii="Times New Roman"/>
                <w:b/>
                <w:sz w:val="24"/>
              </w:rPr>
              <w:t>TAA</w:t>
            </w:r>
            <w:r>
              <w:rPr>
                <w:rFonts w:ascii="Times New Roman"/>
                <w:b/>
                <w:spacing w:val="-4"/>
                <w:sz w:val="24"/>
              </w:rPr>
              <w:t xml:space="preserve"> </w:t>
            </w:r>
            <w:r>
              <w:rPr>
                <w:rFonts w:ascii="Times New Roman"/>
                <w:b/>
                <w:sz w:val="24"/>
              </w:rPr>
              <w:t>Maximum</w:t>
            </w:r>
            <w:r>
              <w:rPr>
                <w:rFonts w:ascii="Times New Roman"/>
                <w:b/>
                <w:spacing w:val="-4"/>
                <w:sz w:val="24"/>
              </w:rPr>
              <w:t xml:space="preserve"> </w:t>
            </w:r>
            <w:r>
              <w:rPr>
                <w:rFonts w:ascii="Times New Roman"/>
                <w:b/>
                <w:sz w:val="24"/>
              </w:rPr>
              <w:t>Weekly</w:t>
            </w:r>
            <w:r>
              <w:rPr>
                <w:rFonts w:ascii="Times New Roman"/>
                <w:b/>
                <w:spacing w:val="-3"/>
                <w:sz w:val="24"/>
              </w:rPr>
              <w:t xml:space="preserve"> </w:t>
            </w:r>
            <w:r>
              <w:rPr>
                <w:rFonts w:ascii="Times New Roman"/>
                <w:b/>
                <w:sz w:val="24"/>
              </w:rPr>
              <w:t>Payment</w:t>
            </w:r>
            <w:r>
              <w:rPr>
                <w:rFonts w:ascii="Times New Roman"/>
                <w:b/>
                <w:spacing w:val="-4"/>
                <w:sz w:val="24"/>
              </w:rPr>
              <w:t xml:space="preserve"> </w:t>
            </w:r>
            <w:r>
              <w:rPr>
                <w:rFonts w:ascii="Times New Roman"/>
                <w:b/>
                <w:sz w:val="24"/>
              </w:rPr>
              <w:t>Rates</w:t>
            </w:r>
            <w:r>
              <w:rPr>
                <w:rFonts w:ascii="Times New Roman"/>
                <w:b/>
                <w:spacing w:val="-4"/>
                <w:sz w:val="24"/>
              </w:rPr>
              <w:t xml:space="preserve"> </w:t>
            </w:r>
            <w:r>
              <w:rPr>
                <w:rFonts w:ascii="Times New Roman"/>
                <w:b/>
                <w:sz w:val="24"/>
              </w:rPr>
              <w:t>(payment</w:t>
            </w:r>
            <w:r>
              <w:rPr>
                <w:rFonts w:ascii="Times New Roman"/>
                <w:b/>
                <w:spacing w:val="-4"/>
                <w:sz w:val="24"/>
              </w:rPr>
              <w:t xml:space="preserve"> </w:t>
            </w:r>
            <w:r>
              <w:rPr>
                <w:rFonts w:ascii="Times New Roman"/>
                <w:b/>
                <w:sz w:val="24"/>
              </w:rPr>
              <w:t>is</w:t>
            </w:r>
            <w:r>
              <w:rPr>
                <w:rFonts w:ascii="Times New Roman"/>
                <w:b/>
                <w:spacing w:val="-4"/>
                <w:sz w:val="24"/>
              </w:rPr>
              <w:t xml:space="preserve"> </w:t>
            </w:r>
            <w:r>
              <w:rPr>
                <w:rFonts w:ascii="Times New Roman"/>
                <w:b/>
                <w:sz w:val="24"/>
              </w:rPr>
              <w:t>the</w:t>
            </w:r>
            <w:r>
              <w:rPr>
                <w:rFonts w:ascii="Times New Roman"/>
                <w:b/>
                <w:spacing w:val="-3"/>
                <w:sz w:val="24"/>
              </w:rPr>
              <w:t xml:space="preserve"> </w:t>
            </w:r>
            <w:r>
              <w:rPr>
                <w:rFonts w:ascii="Times New Roman"/>
                <w:b/>
                <w:sz w:val="24"/>
              </w:rPr>
              <w:t>lower</w:t>
            </w:r>
            <w:r>
              <w:rPr>
                <w:rFonts w:ascii="Times New Roman"/>
                <w:b/>
                <w:spacing w:val="-5"/>
                <w:sz w:val="24"/>
              </w:rPr>
              <w:t xml:space="preserve"> </w:t>
            </w:r>
            <w:r>
              <w:rPr>
                <w:rFonts w:ascii="Times New Roman"/>
                <w:b/>
                <w:sz w:val="24"/>
              </w:rPr>
              <w:t>of</w:t>
            </w:r>
            <w:r>
              <w:rPr>
                <w:rFonts w:ascii="Times New Roman"/>
                <w:b/>
                <w:spacing w:val="-4"/>
                <w:sz w:val="24"/>
              </w:rPr>
              <w:t xml:space="preserve"> </w:t>
            </w:r>
            <w:r>
              <w:rPr>
                <w:rFonts w:ascii="Times New Roman"/>
                <w:b/>
                <w:sz w:val="24"/>
              </w:rPr>
              <w:t>actual temporary accommodation costs or the maximum amount)</w:t>
            </w:r>
          </w:p>
        </w:tc>
      </w:tr>
      <w:tr w:rsidR="0050074C" w14:paraId="37D4AB23" w14:textId="77777777">
        <w:trPr>
          <w:trHeight w:val="502"/>
        </w:trPr>
        <w:tc>
          <w:tcPr>
            <w:tcW w:w="3362" w:type="dxa"/>
            <w:vMerge w:val="restart"/>
          </w:tcPr>
          <w:p w14:paraId="48A7D3C5" w14:textId="77777777" w:rsidR="0050074C" w:rsidRDefault="0050074C">
            <w:pPr>
              <w:pStyle w:val="TableParagraph"/>
              <w:rPr>
                <w:rFonts w:ascii="Times New Roman"/>
                <w:sz w:val="26"/>
              </w:rPr>
            </w:pPr>
          </w:p>
          <w:p w14:paraId="69740DD2" w14:textId="77777777" w:rsidR="0050074C" w:rsidRDefault="0050074C">
            <w:pPr>
              <w:pStyle w:val="TableParagraph"/>
              <w:rPr>
                <w:rFonts w:ascii="Times New Roman"/>
                <w:sz w:val="26"/>
              </w:rPr>
            </w:pPr>
          </w:p>
          <w:p w14:paraId="244328A7" w14:textId="77777777" w:rsidR="0050074C" w:rsidRDefault="0050074C">
            <w:pPr>
              <w:pStyle w:val="TableParagraph"/>
              <w:spacing w:before="5"/>
              <w:rPr>
                <w:rFonts w:ascii="Times New Roman"/>
                <w:sz w:val="26"/>
              </w:rPr>
            </w:pPr>
          </w:p>
          <w:p w14:paraId="3F7B4FB5" w14:textId="77777777" w:rsidR="0050074C" w:rsidRDefault="006C77F8">
            <w:pPr>
              <w:pStyle w:val="TableParagraph"/>
              <w:ind w:left="110"/>
              <w:rPr>
                <w:rFonts w:ascii="Times New Roman"/>
                <w:b/>
                <w:sz w:val="24"/>
              </w:rPr>
            </w:pPr>
            <w:r>
              <w:rPr>
                <w:rFonts w:ascii="Times New Roman"/>
                <w:b/>
                <w:sz w:val="24"/>
              </w:rPr>
              <w:t>Family</w:t>
            </w:r>
            <w:r>
              <w:rPr>
                <w:rFonts w:ascii="Times New Roman"/>
                <w:b/>
                <w:spacing w:val="-2"/>
                <w:sz w:val="24"/>
              </w:rPr>
              <w:t xml:space="preserve"> </w:t>
            </w:r>
            <w:r>
              <w:rPr>
                <w:rFonts w:ascii="Times New Roman"/>
                <w:b/>
                <w:spacing w:val="-4"/>
                <w:sz w:val="24"/>
              </w:rPr>
              <w:t>Type</w:t>
            </w:r>
          </w:p>
        </w:tc>
        <w:tc>
          <w:tcPr>
            <w:tcW w:w="5654" w:type="dxa"/>
            <w:gridSpan w:val="4"/>
          </w:tcPr>
          <w:p w14:paraId="78AD9FB4" w14:textId="77777777" w:rsidR="0050074C" w:rsidRDefault="006C77F8">
            <w:pPr>
              <w:pStyle w:val="TableParagraph"/>
              <w:spacing w:before="114"/>
              <w:ind w:left="390"/>
              <w:rPr>
                <w:rFonts w:ascii="Times New Roman"/>
                <w:b/>
                <w:sz w:val="24"/>
              </w:rPr>
            </w:pPr>
            <w:r>
              <w:rPr>
                <w:rFonts w:ascii="Times New Roman"/>
                <w:b/>
                <w:sz w:val="24"/>
              </w:rPr>
              <w:t>Location</w:t>
            </w:r>
            <w:r>
              <w:rPr>
                <w:rFonts w:ascii="Times New Roman"/>
                <w:b/>
                <w:spacing w:val="-3"/>
                <w:sz w:val="24"/>
              </w:rPr>
              <w:t xml:space="preserve"> </w:t>
            </w:r>
            <w:r>
              <w:rPr>
                <w:rFonts w:ascii="Times New Roman"/>
                <w:b/>
                <w:sz w:val="24"/>
              </w:rPr>
              <w:t>of</w:t>
            </w:r>
            <w:r>
              <w:rPr>
                <w:rFonts w:ascii="Times New Roman"/>
                <w:b/>
                <w:spacing w:val="-2"/>
                <w:sz w:val="24"/>
              </w:rPr>
              <w:t xml:space="preserve"> </w:t>
            </w:r>
            <w:r>
              <w:rPr>
                <w:rFonts w:ascii="Times New Roman"/>
                <w:b/>
                <w:sz w:val="24"/>
              </w:rPr>
              <w:t>Temporary</w:t>
            </w:r>
            <w:r>
              <w:rPr>
                <w:rFonts w:ascii="Times New Roman"/>
                <w:b/>
                <w:spacing w:val="-2"/>
                <w:sz w:val="24"/>
              </w:rPr>
              <w:t xml:space="preserve"> </w:t>
            </w:r>
            <w:r>
              <w:rPr>
                <w:rFonts w:ascii="Times New Roman"/>
                <w:b/>
                <w:sz w:val="24"/>
              </w:rPr>
              <w:t>Rental</w:t>
            </w:r>
            <w:r>
              <w:rPr>
                <w:rFonts w:ascii="Times New Roman"/>
                <w:b/>
                <w:spacing w:val="-1"/>
                <w:sz w:val="24"/>
              </w:rPr>
              <w:t xml:space="preserve"> </w:t>
            </w:r>
            <w:r>
              <w:rPr>
                <w:rFonts w:ascii="Times New Roman"/>
                <w:b/>
                <w:spacing w:val="-2"/>
                <w:sz w:val="24"/>
              </w:rPr>
              <w:t>Accommodation</w:t>
            </w:r>
          </w:p>
        </w:tc>
      </w:tr>
      <w:tr w:rsidR="0050074C" w14:paraId="254F3552" w14:textId="77777777">
        <w:trPr>
          <w:trHeight w:val="777"/>
        </w:trPr>
        <w:tc>
          <w:tcPr>
            <w:tcW w:w="3362" w:type="dxa"/>
            <w:vMerge/>
            <w:tcBorders>
              <w:top w:val="nil"/>
            </w:tcBorders>
          </w:tcPr>
          <w:p w14:paraId="74B6232C" w14:textId="77777777" w:rsidR="0050074C" w:rsidRDefault="0050074C">
            <w:pPr>
              <w:rPr>
                <w:sz w:val="2"/>
                <w:szCs w:val="2"/>
              </w:rPr>
            </w:pPr>
          </w:p>
        </w:tc>
        <w:tc>
          <w:tcPr>
            <w:tcW w:w="1414" w:type="dxa"/>
          </w:tcPr>
          <w:p w14:paraId="0A703770" w14:textId="77777777" w:rsidR="0050074C" w:rsidRDefault="006C77F8">
            <w:pPr>
              <w:pStyle w:val="TableParagraph"/>
              <w:spacing w:before="114"/>
              <w:ind w:left="496" w:right="253" w:hanging="224"/>
              <w:rPr>
                <w:rFonts w:ascii="Times New Roman"/>
                <w:b/>
                <w:sz w:val="24"/>
              </w:rPr>
            </w:pPr>
            <w:r>
              <w:rPr>
                <w:rFonts w:ascii="Times New Roman"/>
                <w:b/>
                <w:sz w:val="24"/>
              </w:rPr>
              <w:t>AS</w:t>
            </w:r>
            <w:r>
              <w:rPr>
                <w:rFonts w:ascii="Times New Roman"/>
                <w:b/>
                <w:spacing w:val="-15"/>
                <w:sz w:val="24"/>
              </w:rPr>
              <w:t xml:space="preserve"> </w:t>
            </w:r>
            <w:r>
              <w:rPr>
                <w:rFonts w:ascii="Times New Roman"/>
                <w:b/>
                <w:sz w:val="24"/>
              </w:rPr>
              <w:t xml:space="preserve">Area </w:t>
            </w:r>
            <w:r>
              <w:rPr>
                <w:rFonts w:ascii="Times New Roman"/>
                <w:b/>
                <w:spacing w:val="-4"/>
                <w:sz w:val="24"/>
              </w:rPr>
              <w:t>One</w:t>
            </w:r>
          </w:p>
        </w:tc>
        <w:tc>
          <w:tcPr>
            <w:tcW w:w="1414" w:type="dxa"/>
          </w:tcPr>
          <w:p w14:paraId="0E0B7F42" w14:textId="77777777" w:rsidR="0050074C" w:rsidRDefault="006C77F8">
            <w:pPr>
              <w:pStyle w:val="TableParagraph"/>
              <w:spacing w:before="114"/>
              <w:ind w:left="482" w:right="253" w:hanging="210"/>
              <w:rPr>
                <w:rFonts w:ascii="Times New Roman"/>
                <w:b/>
                <w:sz w:val="24"/>
              </w:rPr>
            </w:pPr>
            <w:r>
              <w:rPr>
                <w:rFonts w:ascii="Times New Roman"/>
                <w:b/>
                <w:sz w:val="24"/>
              </w:rPr>
              <w:t>AS</w:t>
            </w:r>
            <w:r>
              <w:rPr>
                <w:rFonts w:ascii="Times New Roman"/>
                <w:b/>
                <w:spacing w:val="-15"/>
                <w:sz w:val="24"/>
              </w:rPr>
              <w:t xml:space="preserve"> </w:t>
            </w:r>
            <w:r>
              <w:rPr>
                <w:rFonts w:ascii="Times New Roman"/>
                <w:b/>
                <w:sz w:val="24"/>
              </w:rPr>
              <w:t xml:space="preserve">Area </w:t>
            </w:r>
            <w:r>
              <w:rPr>
                <w:rFonts w:ascii="Times New Roman"/>
                <w:b/>
                <w:spacing w:val="-4"/>
                <w:sz w:val="24"/>
              </w:rPr>
              <w:t>Two</w:t>
            </w:r>
          </w:p>
        </w:tc>
        <w:tc>
          <w:tcPr>
            <w:tcW w:w="1412" w:type="dxa"/>
          </w:tcPr>
          <w:p w14:paraId="6A1DC9F6" w14:textId="77777777" w:rsidR="0050074C" w:rsidRDefault="006C77F8">
            <w:pPr>
              <w:pStyle w:val="TableParagraph"/>
              <w:spacing w:before="114"/>
              <w:ind w:left="402" w:right="251" w:hanging="130"/>
              <w:rPr>
                <w:rFonts w:ascii="Times New Roman"/>
                <w:b/>
                <w:sz w:val="24"/>
              </w:rPr>
            </w:pPr>
            <w:r>
              <w:rPr>
                <w:rFonts w:ascii="Times New Roman"/>
                <w:b/>
                <w:sz w:val="24"/>
              </w:rPr>
              <w:t>AS</w:t>
            </w:r>
            <w:r>
              <w:rPr>
                <w:rFonts w:ascii="Times New Roman"/>
                <w:b/>
                <w:spacing w:val="-15"/>
                <w:sz w:val="24"/>
              </w:rPr>
              <w:t xml:space="preserve"> </w:t>
            </w:r>
            <w:r>
              <w:rPr>
                <w:rFonts w:ascii="Times New Roman"/>
                <w:b/>
                <w:sz w:val="24"/>
              </w:rPr>
              <w:t xml:space="preserve">Area </w:t>
            </w:r>
            <w:r>
              <w:rPr>
                <w:rFonts w:ascii="Times New Roman"/>
                <w:b/>
                <w:spacing w:val="-2"/>
                <w:sz w:val="24"/>
              </w:rPr>
              <w:t>Three</w:t>
            </w:r>
          </w:p>
        </w:tc>
        <w:tc>
          <w:tcPr>
            <w:tcW w:w="1414" w:type="dxa"/>
          </w:tcPr>
          <w:p w14:paraId="13D9CB0C" w14:textId="77777777" w:rsidR="0050074C" w:rsidRDefault="006C77F8">
            <w:pPr>
              <w:pStyle w:val="TableParagraph"/>
              <w:spacing w:before="114"/>
              <w:ind w:left="456" w:right="253" w:hanging="184"/>
              <w:rPr>
                <w:rFonts w:ascii="Times New Roman"/>
                <w:b/>
                <w:sz w:val="24"/>
              </w:rPr>
            </w:pPr>
            <w:r>
              <w:rPr>
                <w:rFonts w:ascii="Times New Roman"/>
                <w:b/>
                <w:sz w:val="24"/>
              </w:rPr>
              <w:t>AS</w:t>
            </w:r>
            <w:r>
              <w:rPr>
                <w:rFonts w:ascii="Times New Roman"/>
                <w:b/>
                <w:spacing w:val="-15"/>
                <w:sz w:val="24"/>
              </w:rPr>
              <w:t xml:space="preserve"> </w:t>
            </w:r>
            <w:r>
              <w:rPr>
                <w:rFonts w:ascii="Times New Roman"/>
                <w:b/>
                <w:sz w:val="24"/>
              </w:rPr>
              <w:t xml:space="preserve">Area </w:t>
            </w:r>
            <w:r>
              <w:rPr>
                <w:rFonts w:ascii="Times New Roman"/>
                <w:b/>
                <w:spacing w:val="-4"/>
                <w:sz w:val="24"/>
              </w:rPr>
              <w:t>Four</w:t>
            </w:r>
          </w:p>
        </w:tc>
      </w:tr>
      <w:tr w:rsidR="0050074C" w14:paraId="3FC7216B" w14:textId="77777777">
        <w:trPr>
          <w:trHeight w:val="501"/>
        </w:trPr>
        <w:tc>
          <w:tcPr>
            <w:tcW w:w="3362" w:type="dxa"/>
          </w:tcPr>
          <w:p w14:paraId="6ABD59D6" w14:textId="77777777" w:rsidR="0050074C" w:rsidRDefault="006C77F8">
            <w:pPr>
              <w:pStyle w:val="TableParagraph"/>
              <w:spacing w:before="114"/>
              <w:ind w:left="110"/>
              <w:rPr>
                <w:rFonts w:ascii="Times New Roman"/>
                <w:b/>
                <w:sz w:val="24"/>
              </w:rPr>
            </w:pPr>
            <w:r>
              <w:rPr>
                <w:rFonts w:ascii="Times New Roman"/>
                <w:b/>
                <w:sz w:val="24"/>
              </w:rPr>
              <w:t>Single</w:t>
            </w:r>
            <w:r>
              <w:rPr>
                <w:rFonts w:ascii="Times New Roman"/>
                <w:b/>
                <w:spacing w:val="-2"/>
                <w:sz w:val="24"/>
              </w:rPr>
              <w:t xml:space="preserve"> </w:t>
            </w:r>
            <w:r>
              <w:rPr>
                <w:rFonts w:ascii="Times New Roman"/>
                <w:b/>
                <w:sz w:val="24"/>
              </w:rPr>
              <w:t>(no</w:t>
            </w:r>
            <w:r>
              <w:rPr>
                <w:rFonts w:ascii="Times New Roman"/>
                <w:b/>
                <w:spacing w:val="-1"/>
                <w:sz w:val="24"/>
              </w:rPr>
              <w:t xml:space="preserve"> </w:t>
            </w:r>
            <w:r>
              <w:rPr>
                <w:rFonts w:ascii="Times New Roman"/>
                <w:b/>
                <w:spacing w:val="-2"/>
                <w:sz w:val="24"/>
              </w:rPr>
              <w:t>children)</w:t>
            </w:r>
          </w:p>
        </w:tc>
        <w:tc>
          <w:tcPr>
            <w:tcW w:w="1414" w:type="dxa"/>
          </w:tcPr>
          <w:p w14:paraId="7D2C58C8" w14:textId="77777777" w:rsidR="0050074C" w:rsidRDefault="006C77F8">
            <w:pPr>
              <w:pStyle w:val="TableParagraph"/>
              <w:spacing w:before="114"/>
              <w:ind w:left="458" w:right="442"/>
              <w:jc w:val="center"/>
              <w:rPr>
                <w:rFonts w:ascii="Times New Roman"/>
                <w:sz w:val="24"/>
              </w:rPr>
            </w:pPr>
            <w:r>
              <w:rPr>
                <w:rFonts w:ascii="Times New Roman"/>
                <w:spacing w:val="-4"/>
                <w:sz w:val="24"/>
              </w:rPr>
              <w:t>$330</w:t>
            </w:r>
          </w:p>
        </w:tc>
        <w:tc>
          <w:tcPr>
            <w:tcW w:w="1414" w:type="dxa"/>
          </w:tcPr>
          <w:p w14:paraId="2956DC08" w14:textId="77777777" w:rsidR="0050074C" w:rsidRDefault="006C77F8">
            <w:pPr>
              <w:pStyle w:val="TableParagraph"/>
              <w:spacing w:before="114"/>
              <w:ind w:right="455"/>
              <w:jc w:val="right"/>
              <w:rPr>
                <w:rFonts w:ascii="Times New Roman"/>
                <w:sz w:val="24"/>
              </w:rPr>
            </w:pPr>
            <w:r>
              <w:rPr>
                <w:rFonts w:ascii="Times New Roman"/>
                <w:spacing w:val="-4"/>
                <w:sz w:val="24"/>
              </w:rPr>
              <w:t>$270</w:t>
            </w:r>
          </w:p>
        </w:tc>
        <w:tc>
          <w:tcPr>
            <w:tcW w:w="1412" w:type="dxa"/>
          </w:tcPr>
          <w:p w14:paraId="0443DDA0" w14:textId="77777777" w:rsidR="0050074C" w:rsidRDefault="006C77F8">
            <w:pPr>
              <w:pStyle w:val="TableParagraph"/>
              <w:spacing w:before="114"/>
              <w:ind w:left="456" w:right="442"/>
              <w:jc w:val="center"/>
              <w:rPr>
                <w:rFonts w:ascii="Times New Roman"/>
                <w:sz w:val="24"/>
              </w:rPr>
            </w:pPr>
            <w:r>
              <w:rPr>
                <w:rFonts w:ascii="Times New Roman"/>
                <w:spacing w:val="-4"/>
                <w:sz w:val="24"/>
              </w:rPr>
              <w:t>$260</w:t>
            </w:r>
          </w:p>
        </w:tc>
        <w:tc>
          <w:tcPr>
            <w:tcW w:w="1414" w:type="dxa"/>
          </w:tcPr>
          <w:p w14:paraId="3A99F7E0" w14:textId="77777777" w:rsidR="0050074C" w:rsidRDefault="006C77F8">
            <w:pPr>
              <w:pStyle w:val="TableParagraph"/>
              <w:spacing w:before="114"/>
              <w:ind w:left="458" w:right="442"/>
              <w:jc w:val="center"/>
              <w:rPr>
                <w:rFonts w:ascii="Times New Roman"/>
                <w:sz w:val="24"/>
              </w:rPr>
            </w:pPr>
            <w:r>
              <w:rPr>
                <w:rFonts w:ascii="Times New Roman"/>
                <w:spacing w:val="-4"/>
                <w:sz w:val="24"/>
              </w:rPr>
              <w:t>$250</w:t>
            </w:r>
          </w:p>
        </w:tc>
      </w:tr>
      <w:tr w:rsidR="0050074C" w14:paraId="1268CF64" w14:textId="77777777">
        <w:trPr>
          <w:trHeight w:val="778"/>
        </w:trPr>
        <w:tc>
          <w:tcPr>
            <w:tcW w:w="3362" w:type="dxa"/>
          </w:tcPr>
          <w:p w14:paraId="5559E5EE" w14:textId="77777777" w:rsidR="0050074C" w:rsidRDefault="006C77F8">
            <w:pPr>
              <w:pStyle w:val="TableParagraph"/>
              <w:spacing w:before="114"/>
              <w:ind w:left="110"/>
              <w:rPr>
                <w:rFonts w:ascii="Times New Roman"/>
                <w:b/>
                <w:sz w:val="24"/>
              </w:rPr>
            </w:pPr>
            <w:r>
              <w:rPr>
                <w:rFonts w:ascii="Times New Roman"/>
                <w:b/>
                <w:sz w:val="24"/>
              </w:rPr>
              <w:t>Couple</w:t>
            </w:r>
            <w:r>
              <w:rPr>
                <w:rFonts w:ascii="Times New Roman"/>
                <w:b/>
                <w:spacing w:val="-10"/>
                <w:sz w:val="24"/>
              </w:rPr>
              <w:t xml:space="preserve"> </w:t>
            </w:r>
            <w:r>
              <w:rPr>
                <w:rFonts w:ascii="Times New Roman"/>
                <w:b/>
                <w:sz w:val="24"/>
              </w:rPr>
              <w:t>(no</w:t>
            </w:r>
            <w:r>
              <w:rPr>
                <w:rFonts w:ascii="Times New Roman"/>
                <w:b/>
                <w:spacing w:val="-11"/>
                <w:sz w:val="24"/>
              </w:rPr>
              <w:t xml:space="preserve"> </w:t>
            </w:r>
            <w:r>
              <w:rPr>
                <w:rFonts w:ascii="Times New Roman"/>
                <w:b/>
                <w:sz w:val="24"/>
              </w:rPr>
              <w:t>children)</w:t>
            </w:r>
            <w:r>
              <w:rPr>
                <w:rFonts w:ascii="Times New Roman"/>
                <w:b/>
                <w:spacing w:val="-10"/>
                <w:sz w:val="24"/>
              </w:rPr>
              <w:t xml:space="preserve"> </w:t>
            </w:r>
            <w:r>
              <w:rPr>
                <w:rFonts w:ascii="Times New Roman"/>
                <w:b/>
                <w:sz w:val="24"/>
              </w:rPr>
              <w:t>or</w:t>
            </w:r>
            <w:r>
              <w:rPr>
                <w:rFonts w:ascii="Times New Roman"/>
                <w:b/>
                <w:spacing w:val="-12"/>
                <w:sz w:val="24"/>
              </w:rPr>
              <w:t xml:space="preserve"> </w:t>
            </w:r>
            <w:r>
              <w:rPr>
                <w:rFonts w:ascii="Times New Roman"/>
                <w:b/>
                <w:sz w:val="24"/>
              </w:rPr>
              <w:t>Sole Parent (one child)</w:t>
            </w:r>
          </w:p>
        </w:tc>
        <w:tc>
          <w:tcPr>
            <w:tcW w:w="1414" w:type="dxa"/>
          </w:tcPr>
          <w:p w14:paraId="74D6B00D" w14:textId="77777777" w:rsidR="0050074C" w:rsidRDefault="0050074C">
            <w:pPr>
              <w:pStyle w:val="TableParagraph"/>
              <w:spacing w:before="10"/>
              <w:rPr>
                <w:rFonts w:ascii="Times New Roman"/>
                <w:sz w:val="21"/>
              </w:rPr>
            </w:pPr>
          </w:p>
          <w:p w14:paraId="6B2CE5B2" w14:textId="77777777" w:rsidR="0050074C" w:rsidRDefault="006C77F8">
            <w:pPr>
              <w:pStyle w:val="TableParagraph"/>
              <w:ind w:left="458" w:right="442"/>
              <w:jc w:val="center"/>
              <w:rPr>
                <w:rFonts w:ascii="Times New Roman"/>
                <w:sz w:val="24"/>
              </w:rPr>
            </w:pPr>
            <w:r>
              <w:rPr>
                <w:rFonts w:ascii="Times New Roman"/>
                <w:spacing w:val="-4"/>
                <w:sz w:val="24"/>
              </w:rPr>
              <w:t>$480</w:t>
            </w:r>
          </w:p>
        </w:tc>
        <w:tc>
          <w:tcPr>
            <w:tcW w:w="1414" w:type="dxa"/>
          </w:tcPr>
          <w:p w14:paraId="3474CAFC" w14:textId="77777777" w:rsidR="0050074C" w:rsidRDefault="0050074C">
            <w:pPr>
              <w:pStyle w:val="TableParagraph"/>
              <w:spacing w:before="10"/>
              <w:rPr>
                <w:rFonts w:ascii="Times New Roman"/>
                <w:sz w:val="21"/>
              </w:rPr>
            </w:pPr>
          </w:p>
          <w:p w14:paraId="7F9BFFFB" w14:textId="77777777" w:rsidR="0050074C" w:rsidRDefault="006C77F8">
            <w:pPr>
              <w:pStyle w:val="TableParagraph"/>
              <w:ind w:right="455"/>
              <w:jc w:val="right"/>
              <w:rPr>
                <w:rFonts w:ascii="Times New Roman"/>
                <w:sz w:val="24"/>
              </w:rPr>
            </w:pPr>
            <w:r>
              <w:rPr>
                <w:rFonts w:ascii="Times New Roman"/>
                <w:spacing w:val="-4"/>
                <w:sz w:val="24"/>
              </w:rPr>
              <w:t>$420</w:t>
            </w:r>
          </w:p>
        </w:tc>
        <w:tc>
          <w:tcPr>
            <w:tcW w:w="1412" w:type="dxa"/>
          </w:tcPr>
          <w:p w14:paraId="1EB8499B" w14:textId="77777777" w:rsidR="0050074C" w:rsidRDefault="0050074C">
            <w:pPr>
              <w:pStyle w:val="TableParagraph"/>
              <w:spacing w:before="10"/>
              <w:rPr>
                <w:rFonts w:ascii="Times New Roman"/>
                <w:sz w:val="21"/>
              </w:rPr>
            </w:pPr>
          </w:p>
          <w:p w14:paraId="1EEC77E2" w14:textId="77777777" w:rsidR="0050074C" w:rsidRDefault="006C77F8">
            <w:pPr>
              <w:pStyle w:val="TableParagraph"/>
              <w:ind w:left="456" w:right="442"/>
              <w:jc w:val="center"/>
              <w:rPr>
                <w:rFonts w:ascii="Times New Roman"/>
                <w:sz w:val="24"/>
              </w:rPr>
            </w:pPr>
            <w:r>
              <w:rPr>
                <w:rFonts w:ascii="Times New Roman"/>
                <w:spacing w:val="-4"/>
                <w:sz w:val="24"/>
              </w:rPr>
              <w:t>$380</w:t>
            </w:r>
          </w:p>
        </w:tc>
        <w:tc>
          <w:tcPr>
            <w:tcW w:w="1414" w:type="dxa"/>
          </w:tcPr>
          <w:p w14:paraId="70BFD1E5" w14:textId="77777777" w:rsidR="0050074C" w:rsidRDefault="0050074C">
            <w:pPr>
              <w:pStyle w:val="TableParagraph"/>
              <w:spacing w:before="10"/>
              <w:rPr>
                <w:rFonts w:ascii="Times New Roman"/>
                <w:sz w:val="21"/>
              </w:rPr>
            </w:pPr>
          </w:p>
          <w:p w14:paraId="09E43242" w14:textId="77777777" w:rsidR="0050074C" w:rsidRDefault="006C77F8">
            <w:pPr>
              <w:pStyle w:val="TableParagraph"/>
              <w:ind w:left="458" w:right="442"/>
              <w:jc w:val="center"/>
              <w:rPr>
                <w:rFonts w:ascii="Times New Roman"/>
                <w:sz w:val="24"/>
              </w:rPr>
            </w:pPr>
            <w:r>
              <w:rPr>
                <w:rFonts w:ascii="Times New Roman"/>
                <w:spacing w:val="-4"/>
                <w:sz w:val="24"/>
              </w:rPr>
              <w:t>$340</w:t>
            </w:r>
          </w:p>
        </w:tc>
      </w:tr>
      <w:tr w:rsidR="0050074C" w14:paraId="79F73E56" w14:textId="77777777">
        <w:trPr>
          <w:trHeight w:val="777"/>
        </w:trPr>
        <w:tc>
          <w:tcPr>
            <w:tcW w:w="3362" w:type="dxa"/>
          </w:tcPr>
          <w:p w14:paraId="59E8F8C2" w14:textId="77777777" w:rsidR="0050074C" w:rsidRDefault="006C77F8">
            <w:pPr>
              <w:pStyle w:val="TableParagraph"/>
              <w:spacing w:before="114"/>
              <w:ind w:left="110" w:right="11"/>
              <w:rPr>
                <w:rFonts w:ascii="Times New Roman"/>
                <w:b/>
                <w:sz w:val="24"/>
              </w:rPr>
            </w:pPr>
            <w:r>
              <w:rPr>
                <w:rFonts w:ascii="Times New Roman"/>
                <w:b/>
                <w:sz w:val="24"/>
              </w:rPr>
              <w:t>Couple</w:t>
            </w:r>
            <w:r>
              <w:rPr>
                <w:rFonts w:ascii="Times New Roman"/>
                <w:b/>
                <w:spacing w:val="-10"/>
                <w:sz w:val="24"/>
              </w:rPr>
              <w:t xml:space="preserve"> </w:t>
            </w:r>
            <w:r>
              <w:rPr>
                <w:rFonts w:ascii="Times New Roman"/>
                <w:b/>
                <w:sz w:val="24"/>
              </w:rPr>
              <w:t>(one</w:t>
            </w:r>
            <w:r>
              <w:rPr>
                <w:rFonts w:ascii="Times New Roman"/>
                <w:b/>
                <w:spacing w:val="-10"/>
                <w:sz w:val="24"/>
              </w:rPr>
              <w:t xml:space="preserve"> </w:t>
            </w:r>
            <w:r>
              <w:rPr>
                <w:rFonts w:ascii="Times New Roman"/>
                <w:b/>
                <w:sz w:val="24"/>
              </w:rPr>
              <w:t>child)</w:t>
            </w:r>
            <w:r>
              <w:rPr>
                <w:rFonts w:ascii="Times New Roman"/>
                <w:b/>
                <w:spacing w:val="-11"/>
                <w:sz w:val="24"/>
              </w:rPr>
              <w:t xml:space="preserve"> </w:t>
            </w:r>
            <w:r>
              <w:rPr>
                <w:rFonts w:ascii="Times New Roman"/>
                <w:b/>
                <w:sz w:val="24"/>
              </w:rPr>
              <w:t>or</w:t>
            </w:r>
            <w:r>
              <w:rPr>
                <w:rFonts w:ascii="Times New Roman"/>
                <w:b/>
                <w:spacing w:val="-12"/>
                <w:sz w:val="24"/>
              </w:rPr>
              <w:t xml:space="preserve"> </w:t>
            </w:r>
            <w:r>
              <w:rPr>
                <w:rFonts w:ascii="Times New Roman"/>
                <w:b/>
                <w:sz w:val="24"/>
              </w:rPr>
              <w:t>sole parent (two children)</w:t>
            </w:r>
          </w:p>
        </w:tc>
        <w:tc>
          <w:tcPr>
            <w:tcW w:w="1414" w:type="dxa"/>
          </w:tcPr>
          <w:p w14:paraId="599C049D" w14:textId="77777777" w:rsidR="0050074C" w:rsidRDefault="0050074C">
            <w:pPr>
              <w:pStyle w:val="TableParagraph"/>
              <w:spacing w:before="10"/>
              <w:rPr>
                <w:rFonts w:ascii="Times New Roman"/>
                <w:sz w:val="21"/>
              </w:rPr>
            </w:pPr>
          </w:p>
          <w:p w14:paraId="5169E894" w14:textId="77777777" w:rsidR="0050074C" w:rsidRDefault="006C77F8">
            <w:pPr>
              <w:pStyle w:val="TableParagraph"/>
              <w:ind w:left="458" w:right="442"/>
              <w:jc w:val="center"/>
              <w:rPr>
                <w:rFonts w:ascii="Times New Roman"/>
                <w:sz w:val="24"/>
              </w:rPr>
            </w:pPr>
            <w:r>
              <w:rPr>
                <w:rFonts w:ascii="Times New Roman"/>
                <w:spacing w:val="-4"/>
                <w:sz w:val="24"/>
              </w:rPr>
              <w:t>$560</w:t>
            </w:r>
          </w:p>
        </w:tc>
        <w:tc>
          <w:tcPr>
            <w:tcW w:w="1414" w:type="dxa"/>
          </w:tcPr>
          <w:p w14:paraId="670C6508" w14:textId="77777777" w:rsidR="0050074C" w:rsidRDefault="0050074C">
            <w:pPr>
              <w:pStyle w:val="TableParagraph"/>
              <w:spacing w:before="10"/>
              <w:rPr>
                <w:rFonts w:ascii="Times New Roman"/>
                <w:sz w:val="21"/>
              </w:rPr>
            </w:pPr>
          </w:p>
          <w:p w14:paraId="618CD9FE" w14:textId="77777777" w:rsidR="0050074C" w:rsidRDefault="006C77F8">
            <w:pPr>
              <w:pStyle w:val="TableParagraph"/>
              <w:ind w:right="455"/>
              <w:jc w:val="right"/>
              <w:rPr>
                <w:rFonts w:ascii="Times New Roman"/>
                <w:sz w:val="24"/>
              </w:rPr>
            </w:pPr>
            <w:r>
              <w:rPr>
                <w:rFonts w:ascii="Times New Roman"/>
                <w:spacing w:val="-4"/>
                <w:sz w:val="24"/>
              </w:rPr>
              <w:t>$480</w:t>
            </w:r>
          </w:p>
        </w:tc>
        <w:tc>
          <w:tcPr>
            <w:tcW w:w="1412" w:type="dxa"/>
          </w:tcPr>
          <w:p w14:paraId="7393C94D" w14:textId="77777777" w:rsidR="0050074C" w:rsidRDefault="0050074C">
            <w:pPr>
              <w:pStyle w:val="TableParagraph"/>
              <w:spacing w:before="10"/>
              <w:rPr>
                <w:rFonts w:ascii="Times New Roman"/>
                <w:sz w:val="21"/>
              </w:rPr>
            </w:pPr>
          </w:p>
          <w:p w14:paraId="079E7B9F" w14:textId="77777777" w:rsidR="0050074C" w:rsidRDefault="006C77F8">
            <w:pPr>
              <w:pStyle w:val="TableParagraph"/>
              <w:ind w:left="456" w:right="442"/>
              <w:jc w:val="center"/>
              <w:rPr>
                <w:rFonts w:ascii="Times New Roman"/>
                <w:sz w:val="24"/>
              </w:rPr>
            </w:pPr>
            <w:r>
              <w:rPr>
                <w:rFonts w:ascii="Times New Roman"/>
                <w:spacing w:val="-4"/>
                <w:sz w:val="24"/>
              </w:rPr>
              <w:t>$430</w:t>
            </w:r>
          </w:p>
        </w:tc>
        <w:tc>
          <w:tcPr>
            <w:tcW w:w="1414" w:type="dxa"/>
          </w:tcPr>
          <w:p w14:paraId="65F944EC" w14:textId="77777777" w:rsidR="0050074C" w:rsidRDefault="0050074C">
            <w:pPr>
              <w:pStyle w:val="TableParagraph"/>
              <w:spacing w:before="10"/>
              <w:rPr>
                <w:rFonts w:ascii="Times New Roman"/>
                <w:sz w:val="21"/>
              </w:rPr>
            </w:pPr>
          </w:p>
          <w:p w14:paraId="26D5FA7C" w14:textId="77777777" w:rsidR="0050074C" w:rsidRDefault="006C77F8">
            <w:pPr>
              <w:pStyle w:val="TableParagraph"/>
              <w:ind w:left="458" w:right="442"/>
              <w:jc w:val="center"/>
              <w:rPr>
                <w:rFonts w:ascii="Times New Roman"/>
                <w:sz w:val="24"/>
              </w:rPr>
            </w:pPr>
            <w:r>
              <w:rPr>
                <w:rFonts w:ascii="Times New Roman"/>
                <w:spacing w:val="-4"/>
                <w:sz w:val="24"/>
              </w:rPr>
              <w:t>$380</w:t>
            </w:r>
          </w:p>
        </w:tc>
      </w:tr>
      <w:tr w:rsidR="0050074C" w14:paraId="2FEC9EAE" w14:textId="77777777">
        <w:trPr>
          <w:trHeight w:val="778"/>
        </w:trPr>
        <w:tc>
          <w:tcPr>
            <w:tcW w:w="3362" w:type="dxa"/>
          </w:tcPr>
          <w:p w14:paraId="1D1F5A89" w14:textId="77777777" w:rsidR="0050074C" w:rsidRDefault="006C77F8">
            <w:pPr>
              <w:pStyle w:val="TableParagraph"/>
              <w:spacing w:before="114"/>
              <w:ind w:left="110"/>
              <w:rPr>
                <w:rFonts w:ascii="Times New Roman"/>
                <w:b/>
                <w:sz w:val="24"/>
              </w:rPr>
            </w:pPr>
            <w:r>
              <w:rPr>
                <w:rFonts w:ascii="Times New Roman"/>
                <w:b/>
                <w:sz w:val="24"/>
              </w:rPr>
              <w:t>Couple</w:t>
            </w:r>
            <w:r>
              <w:rPr>
                <w:rFonts w:ascii="Times New Roman"/>
                <w:b/>
                <w:spacing w:val="-9"/>
                <w:sz w:val="24"/>
              </w:rPr>
              <w:t xml:space="preserve"> </w:t>
            </w:r>
            <w:r>
              <w:rPr>
                <w:rFonts w:ascii="Times New Roman"/>
                <w:b/>
                <w:sz w:val="24"/>
              </w:rPr>
              <w:t>(2+</w:t>
            </w:r>
            <w:r>
              <w:rPr>
                <w:rFonts w:ascii="Times New Roman"/>
                <w:b/>
                <w:spacing w:val="-11"/>
                <w:sz w:val="24"/>
              </w:rPr>
              <w:t xml:space="preserve"> </w:t>
            </w:r>
            <w:r>
              <w:rPr>
                <w:rFonts w:ascii="Times New Roman"/>
                <w:b/>
                <w:sz w:val="24"/>
              </w:rPr>
              <w:t>children)</w:t>
            </w:r>
            <w:r>
              <w:rPr>
                <w:rFonts w:ascii="Times New Roman"/>
                <w:b/>
                <w:spacing w:val="-9"/>
                <w:sz w:val="24"/>
              </w:rPr>
              <w:t xml:space="preserve"> </w:t>
            </w:r>
            <w:r>
              <w:rPr>
                <w:rFonts w:ascii="Times New Roman"/>
                <w:b/>
                <w:sz w:val="24"/>
              </w:rPr>
              <w:t>or</w:t>
            </w:r>
            <w:r>
              <w:rPr>
                <w:rFonts w:ascii="Times New Roman"/>
                <w:b/>
                <w:spacing w:val="-11"/>
                <w:sz w:val="24"/>
              </w:rPr>
              <w:t xml:space="preserve"> </w:t>
            </w:r>
            <w:r>
              <w:rPr>
                <w:rFonts w:ascii="Times New Roman"/>
                <w:b/>
                <w:sz w:val="24"/>
              </w:rPr>
              <w:t>sole parent (3+ children)</w:t>
            </w:r>
          </w:p>
        </w:tc>
        <w:tc>
          <w:tcPr>
            <w:tcW w:w="1414" w:type="dxa"/>
          </w:tcPr>
          <w:p w14:paraId="56E105D2" w14:textId="77777777" w:rsidR="0050074C" w:rsidRDefault="0050074C">
            <w:pPr>
              <w:pStyle w:val="TableParagraph"/>
              <w:spacing w:before="10"/>
              <w:rPr>
                <w:rFonts w:ascii="Times New Roman"/>
                <w:sz w:val="21"/>
              </w:rPr>
            </w:pPr>
          </w:p>
          <w:p w14:paraId="11A93125" w14:textId="77777777" w:rsidR="0050074C" w:rsidRDefault="006C77F8">
            <w:pPr>
              <w:pStyle w:val="TableParagraph"/>
              <w:ind w:left="458" w:right="442"/>
              <w:jc w:val="center"/>
              <w:rPr>
                <w:rFonts w:ascii="Times New Roman"/>
                <w:sz w:val="24"/>
              </w:rPr>
            </w:pPr>
            <w:r>
              <w:rPr>
                <w:rFonts w:ascii="Times New Roman"/>
                <w:spacing w:val="-4"/>
                <w:sz w:val="24"/>
              </w:rPr>
              <w:t>$610</w:t>
            </w:r>
          </w:p>
        </w:tc>
        <w:tc>
          <w:tcPr>
            <w:tcW w:w="1414" w:type="dxa"/>
          </w:tcPr>
          <w:p w14:paraId="22CF027A" w14:textId="77777777" w:rsidR="0050074C" w:rsidRDefault="0050074C">
            <w:pPr>
              <w:pStyle w:val="TableParagraph"/>
              <w:spacing w:before="10"/>
              <w:rPr>
                <w:rFonts w:ascii="Times New Roman"/>
                <w:sz w:val="21"/>
              </w:rPr>
            </w:pPr>
          </w:p>
          <w:p w14:paraId="7A9ED856" w14:textId="77777777" w:rsidR="0050074C" w:rsidRDefault="006C77F8">
            <w:pPr>
              <w:pStyle w:val="TableParagraph"/>
              <w:ind w:right="455"/>
              <w:jc w:val="right"/>
              <w:rPr>
                <w:rFonts w:ascii="Times New Roman"/>
                <w:sz w:val="24"/>
              </w:rPr>
            </w:pPr>
            <w:r>
              <w:rPr>
                <w:rFonts w:ascii="Times New Roman"/>
                <w:spacing w:val="-4"/>
                <w:sz w:val="24"/>
              </w:rPr>
              <w:t>$510</w:t>
            </w:r>
          </w:p>
        </w:tc>
        <w:tc>
          <w:tcPr>
            <w:tcW w:w="1412" w:type="dxa"/>
          </w:tcPr>
          <w:p w14:paraId="3ADE492A" w14:textId="77777777" w:rsidR="0050074C" w:rsidRDefault="0050074C">
            <w:pPr>
              <w:pStyle w:val="TableParagraph"/>
              <w:spacing w:before="10"/>
              <w:rPr>
                <w:rFonts w:ascii="Times New Roman"/>
                <w:sz w:val="21"/>
              </w:rPr>
            </w:pPr>
          </w:p>
          <w:p w14:paraId="7CA995B7" w14:textId="77777777" w:rsidR="0050074C" w:rsidRDefault="006C77F8">
            <w:pPr>
              <w:pStyle w:val="TableParagraph"/>
              <w:ind w:left="456" w:right="442"/>
              <w:jc w:val="center"/>
              <w:rPr>
                <w:rFonts w:ascii="Times New Roman"/>
                <w:sz w:val="24"/>
              </w:rPr>
            </w:pPr>
            <w:r>
              <w:rPr>
                <w:rFonts w:ascii="Times New Roman"/>
                <w:spacing w:val="-4"/>
                <w:sz w:val="24"/>
              </w:rPr>
              <w:t>$460</w:t>
            </w:r>
          </w:p>
        </w:tc>
        <w:tc>
          <w:tcPr>
            <w:tcW w:w="1414" w:type="dxa"/>
          </w:tcPr>
          <w:p w14:paraId="10E175EF" w14:textId="77777777" w:rsidR="0050074C" w:rsidRDefault="0050074C">
            <w:pPr>
              <w:pStyle w:val="TableParagraph"/>
              <w:spacing w:before="10"/>
              <w:rPr>
                <w:rFonts w:ascii="Times New Roman"/>
                <w:sz w:val="21"/>
              </w:rPr>
            </w:pPr>
          </w:p>
          <w:p w14:paraId="34760D65" w14:textId="77777777" w:rsidR="0050074C" w:rsidRDefault="006C77F8">
            <w:pPr>
              <w:pStyle w:val="TableParagraph"/>
              <w:ind w:left="458" w:right="442"/>
              <w:jc w:val="center"/>
              <w:rPr>
                <w:rFonts w:ascii="Times New Roman"/>
                <w:sz w:val="24"/>
              </w:rPr>
            </w:pPr>
            <w:r>
              <w:rPr>
                <w:rFonts w:ascii="Times New Roman"/>
                <w:spacing w:val="-4"/>
                <w:sz w:val="24"/>
              </w:rPr>
              <w:t>$400</w:t>
            </w:r>
          </w:p>
        </w:tc>
      </w:tr>
    </w:tbl>
    <w:p w14:paraId="23903B86" w14:textId="77777777" w:rsidR="0050074C" w:rsidRDefault="0050074C">
      <w:pPr>
        <w:pStyle w:val="BodyText"/>
        <w:rPr>
          <w:sz w:val="26"/>
        </w:rPr>
      </w:pPr>
    </w:p>
    <w:p w14:paraId="6F485400" w14:textId="542A1671" w:rsidR="0050074C" w:rsidRDefault="006C77F8">
      <w:pPr>
        <w:pStyle w:val="ListParagraph"/>
        <w:numPr>
          <w:ilvl w:val="0"/>
          <w:numId w:val="2"/>
        </w:numPr>
        <w:tabs>
          <w:tab w:val="left" w:pos="861"/>
          <w:tab w:val="left" w:pos="862"/>
        </w:tabs>
        <w:spacing w:before="221"/>
        <w:ind w:left="861" w:right="747"/>
        <w:rPr>
          <w:sz w:val="24"/>
        </w:rPr>
      </w:pPr>
      <w:r>
        <w:rPr>
          <w:sz w:val="24"/>
        </w:rPr>
        <w:t>MSD and MBIE estimate that, based on the subsidy rates above, the $10 million of funding could support up to 300 people in 2023/24. Actual demand will not become apparent until December 2023 when most insurance cover for temporary accommodation</w:t>
      </w:r>
      <w:r>
        <w:rPr>
          <w:spacing w:val="-1"/>
          <w:sz w:val="24"/>
        </w:rPr>
        <w:t xml:space="preserve"> </w:t>
      </w:r>
      <w:r>
        <w:rPr>
          <w:sz w:val="24"/>
        </w:rPr>
        <w:t>will</w:t>
      </w:r>
      <w:r>
        <w:rPr>
          <w:spacing w:val="-5"/>
          <w:sz w:val="24"/>
        </w:rPr>
        <w:t xml:space="preserve"> </w:t>
      </w:r>
      <w:r>
        <w:rPr>
          <w:sz w:val="24"/>
        </w:rPr>
        <w:t>have</w:t>
      </w:r>
      <w:r>
        <w:rPr>
          <w:spacing w:val="-3"/>
          <w:sz w:val="24"/>
        </w:rPr>
        <w:t xml:space="preserve"> </w:t>
      </w:r>
      <w:r>
        <w:rPr>
          <w:sz w:val="24"/>
        </w:rPr>
        <w:t>ended.</w:t>
      </w:r>
      <w:r>
        <w:rPr>
          <w:spacing w:val="-4"/>
          <w:sz w:val="24"/>
        </w:rPr>
        <w:t xml:space="preserve"> </w:t>
      </w:r>
      <w:r>
        <w:rPr>
          <w:sz w:val="24"/>
        </w:rPr>
        <w:t>Given</w:t>
      </w:r>
      <w:r>
        <w:rPr>
          <w:spacing w:val="-3"/>
          <w:sz w:val="24"/>
        </w:rPr>
        <w:t xml:space="preserve"> </w:t>
      </w:r>
      <w:r>
        <w:rPr>
          <w:sz w:val="24"/>
        </w:rPr>
        <w:t>the</w:t>
      </w:r>
      <w:r>
        <w:rPr>
          <w:spacing w:val="-5"/>
          <w:sz w:val="24"/>
        </w:rPr>
        <w:t xml:space="preserve"> </w:t>
      </w:r>
      <w:r>
        <w:rPr>
          <w:sz w:val="24"/>
        </w:rPr>
        <w:t>limitations</w:t>
      </w:r>
      <w:r>
        <w:rPr>
          <w:spacing w:val="-2"/>
          <w:sz w:val="24"/>
        </w:rPr>
        <w:t xml:space="preserve"> </w:t>
      </w:r>
      <w:r>
        <w:rPr>
          <w:sz w:val="24"/>
        </w:rPr>
        <w:t>on</w:t>
      </w:r>
      <w:r>
        <w:rPr>
          <w:spacing w:val="-4"/>
          <w:sz w:val="24"/>
        </w:rPr>
        <w:t xml:space="preserve"> </w:t>
      </w:r>
      <w:r>
        <w:rPr>
          <w:sz w:val="24"/>
        </w:rPr>
        <w:t>available</w:t>
      </w:r>
      <w:r>
        <w:rPr>
          <w:spacing w:val="-3"/>
          <w:sz w:val="24"/>
        </w:rPr>
        <w:t xml:space="preserve"> </w:t>
      </w:r>
      <w:r>
        <w:rPr>
          <w:sz w:val="24"/>
        </w:rPr>
        <w:t>data,</w:t>
      </w:r>
      <w:r>
        <w:rPr>
          <w:spacing w:val="-3"/>
          <w:sz w:val="24"/>
        </w:rPr>
        <w:t xml:space="preserve"> </w:t>
      </w:r>
      <w:r>
        <w:rPr>
          <w:sz w:val="24"/>
        </w:rPr>
        <w:t>it</w:t>
      </w:r>
      <w:r>
        <w:rPr>
          <w:spacing w:val="-3"/>
          <w:sz w:val="24"/>
        </w:rPr>
        <w:t xml:space="preserve"> </w:t>
      </w:r>
      <w:r>
        <w:rPr>
          <w:sz w:val="24"/>
        </w:rPr>
        <w:t>is</w:t>
      </w:r>
      <w:r>
        <w:rPr>
          <w:spacing w:val="-4"/>
          <w:sz w:val="24"/>
        </w:rPr>
        <w:t xml:space="preserve"> </w:t>
      </w:r>
      <w:r>
        <w:rPr>
          <w:sz w:val="24"/>
        </w:rPr>
        <w:t>difficult to</w:t>
      </w:r>
      <w:r>
        <w:rPr>
          <w:spacing w:val="-3"/>
          <w:sz w:val="24"/>
        </w:rPr>
        <w:t xml:space="preserve"> </w:t>
      </w:r>
      <w:r>
        <w:rPr>
          <w:sz w:val="24"/>
        </w:rPr>
        <w:t>estimate</w:t>
      </w:r>
      <w:r>
        <w:rPr>
          <w:spacing w:val="-3"/>
          <w:sz w:val="24"/>
        </w:rPr>
        <w:t xml:space="preserve"> </w:t>
      </w:r>
      <w:r>
        <w:rPr>
          <w:sz w:val="24"/>
        </w:rPr>
        <w:t>the</w:t>
      </w:r>
      <w:r>
        <w:rPr>
          <w:spacing w:val="-3"/>
          <w:sz w:val="24"/>
        </w:rPr>
        <w:t xml:space="preserve"> </w:t>
      </w:r>
      <w:r>
        <w:rPr>
          <w:sz w:val="24"/>
        </w:rPr>
        <w:t>size</w:t>
      </w:r>
      <w:r>
        <w:rPr>
          <w:spacing w:val="-5"/>
          <w:sz w:val="24"/>
        </w:rPr>
        <w:t xml:space="preserve"> </w:t>
      </w:r>
      <w:r>
        <w:rPr>
          <w:sz w:val="24"/>
        </w:rPr>
        <w:t>or</w:t>
      </w:r>
      <w:r>
        <w:rPr>
          <w:spacing w:val="-4"/>
          <w:sz w:val="24"/>
        </w:rPr>
        <w:t xml:space="preserve"> </w:t>
      </w:r>
      <w:r>
        <w:rPr>
          <w:sz w:val="24"/>
        </w:rPr>
        <w:t>circumstances</w:t>
      </w:r>
      <w:r>
        <w:rPr>
          <w:spacing w:val="-2"/>
          <w:sz w:val="24"/>
        </w:rPr>
        <w:t xml:space="preserve"> </w:t>
      </w:r>
      <w:r>
        <w:rPr>
          <w:sz w:val="24"/>
        </w:rPr>
        <w:t>of</w:t>
      </w:r>
      <w:r>
        <w:rPr>
          <w:spacing w:val="-4"/>
          <w:sz w:val="24"/>
        </w:rPr>
        <w:t xml:space="preserve"> </w:t>
      </w:r>
      <w:r>
        <w:rPr>
          <w:sz w:val="24"/>
        </w:rPr>
        <w:t>the</w:t>
      </w:r>
      <w:r>
        <w:rPr>
          <w:spacing w:val="-3"/>
          <w:sz w:val="24"/>
        </w:rPr>
        <w:t xml:space="preserve"> </w:t>
      </w:r>
      <w:r>
        <w:rPr>
          <w:sz w:val="24"/>
        </w:rPr>
        <w:t>affected</w:t>
      </w:r>
      <w:r>
        <w:rPr>
          <w:spacing w:val="-3"/>
          <w:sz w:val="24"/>
        </w:rPr>
        <w:t xml:space="preserve"> </w:t>
      </w:r>
      <w:r>
        <w:rPr>
          <w:sz w:val="24"/>
        </w:rPr>
        <w:t>cohort.</w:t>
      </w:r>
      <w:r>
        <w:rPr>
          <w:spacing w:val="-3"/>
          <w:sz w:val="24"/>
        </w:rPr>
        <w:t xml:space="preserve"> </w:t>
      </w:r>
      <w:r w:rsidR="00EE70B6">
        <w:rPr>
          <w:sz w:val="24"/>
        </w:rPr>
        <w:t>[Redacted content]</w:t>
      </w:r>
      <w:r>
        <w:rPr>
          <w:sz w:val="24"/>
        </w:rPr>
        <w:t>.</w:t>
      </w:r>
    </w:p>
    <w:p w14:paraId="44CB796A" w14:textId="77777777" w:rsidR="0050074C" w:rsidRDefault="0050074C">
      <w:pPr>
        <w:pStyle w:val="BodyText"/>
        <w:spacing w:before="10"/>
        <w:rPr>
          <w:sz w:val="20"/>
        </w:rPr>
      </w:pPr>
    </w:p>
    <w:p w14:paraId="4CFDA343" w14:textId="77777777" w:rsidR="0050074C" w:rsidRDefault="006C77F8">
      <w:pPr>
        <w:pStyle w:val="ListParagraph"/>
        <w:numPr>
          <w:ilvl w:val="0"/>
          <w:numId w:val="2"/>
        </w:numPr>
        <w:tabs>
          <w:tab w:val="left" w:pos="861"/>
          <w:tab w:val="left" w:pos="862"/>
        </w:tabs>
        <w:ind w:left="861" w:right="772"/>
        <w:rPr>
          <w:sz w:val="24"/>
        </w:rPr>
      </w:pPr>
      <w:r>
        <w:rPr>
          <w:sz w:val="24"/>
        </w:rPr>
        <w:t>Some displaced homeowners will receive payments that are less than their actual weekly rental payments as the rents used to set the maximum weekly payments are based on rents paid by recipients of the Accommodation Supplement, and reflect the lower</w:t>
      </w:r>
      <w:r>
        <w:rPr>
          <w:spacing w:val="-3"/>
          <w:sz w:val="24"/>
        </w:rPr>
        <w:t xml:space="preserve"> </w:t>
      </w:r>
      <w:r>
        <w:rPr>
          <w:sz w:val="24"/>
        </w:rPr>
        <w:t>end</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rental</w:t>
      </w:r>
      <w:r>
        <w:rPr>
          <w:spacing w:val="-1"/>
          <w:sz w:val="24"/>
        </w:rPr>
        <w:t xml:space="preserve"> </w:t>
      </w:r>
      <w:r>
        <w:rPr>
          <w:sz w:val="24"/>
        </w:rPr>
        <w:t>market.</w:t>
      </w:r>
      <w:r>
        <w:rPr>
          <w:spacing w:val="-3"/>
          <w:sz w:val="24"/>
        </w:rPr>
        <w:t xml:space="preserve"> </w:t>
      </w:r>
      <w:r>
        <w:rPr>
          <w:sz w:val="24"/>
        </w:rPr>
        <w:t>Some</w:t>
      </w:r>
      <w:r>
        <w:rPr>
          <w:spacing w:val="-3"/>
          <w:sz w:val="24"/>
        </w:rPr>
        <w:t xml:space="preserve"> </w:t>
      </w:r>
      <w:r>
        <w:rPr>
          <w:sz w:val="24"/>
        </w:rPr>
        <w:t>displaced</w:t>
      </w:r>
      <w:r>
        <w:rPr>
          <w:spacing w:val="-3"/>
          <w:sz w:val="24"/>
        </w:rPr>
        <w:t xml:space="preserve"> </w:t>
      </w:r>
      <w:r>
        <w:rPr>
          <w:sz w:val="24"/>
        </w:rPr>
        <w:t>homeowners</w:t>
      </w:r>
      <w:r>
        <w:rPr>
          <w:spacing w:val="-4"/>
          <w:sz w:val="24"/>
        </w:rPr>
        <w:t xml:space="preserve"> </w:t>
      </w:r>
      <w:r>
        <w:rPr>
          <w:sz w:val="24"/>
        </w:rPr>
        <w:t>will</w:t>
      </w:r>
      <w:r>
        <w:rPr>
          <w:spacing w:val="-3"/>
          <w:sz w:val="24"/>
        </w:rPr>
        <w:t xml:space="preserve"> </w:t>
      </w:r>
      <w:r>
        <w:rPr>
          <w:sz w:val="24"/>
        </w:rPr>
        <w:t>have</w:t>
      </w:r>
      <w:r>
        <w:rPr>
          <w:spacing w:val="-5"/>
          <w:sz w:val="24"/>
        </w:rPr>
        <w:t xml:space="preserve"> </w:t>
      </w:r>
      <w:r>
        <w:rPr>
          <w:sz w:val="24"/>
        </w:rPr>
        <w:t>secured</w:t>
      </w:r>
      <w:r>
        <w:rPr>
          <w:spacing w:val="-3"/>
          <w:sz w:val="24"/>
        </w:rPr>
        <w:t xml:space="preserve"> </w:t>
      </w:r>
      <w:r>
        <w:rPr>
          <w:sz w:val="24"/>
        </w:rPr>
        <w:t xml:space="preserve">higher cost rental accommodation which means that the payment will only </w:t>
      </w:r>
      <w:proofErr w:type="spellStart"/>
      <w:r>
        <w:rPr>
          <w:sz w:val="24"/>
        </w:rPr>
        <w:t>subsidise</w:t>
      </w:r>
      <w:proofErr w:type="spellEnd"/>
      <w:r>
        <w:rPr>
          <w:sz w:val="24"/>
        </w:rPr>
        <w:t>, rather than cover, their temporary accommodation costs.</w:t>
      </w:r>
      <w:r>
        <w:rPr>
          <w:spacing w:val="40"/>
          <w:sz w:val="24"/>
        </w:rPr>
        <w:t xml:space="preserve"> </w:t>
      </w:r>
      <w:r>
        <w:rPr>
          <w:sz w:val="24"/>
        </w:rPr>
        <w:t>This risk is considered necessary given the speed of delivery and the simple model required, but it will still provide a significant subsidy to those households.</w:t>
      </w:r>
    </w:p>
    <w:p w14:paraId="396D0D51" w14:textId="77777777" w:rsidR="0050074C" w:rsidRDefault="0050074C">
      <w:pPr>
        <w:pStyle w:val="BodyText"/>
        <w:rPr>
          <w:sz w:val="20"/>
        </w:rPr>
      </w:pPr>
    </w:p>
    <w:p w14:paraId="27A4BD4F" w14:textId="77777777" w:rsidR="0050074C" w:rsidRDefault="00F944C4">
      <w:pPr>
        <w:pStyle w:val="BodyText"/>
        <w:spacing w:before="10"/>
        <w:rPr>
          <w:sz w:val="28"/>
        </w:rPr>
      </w:pPr>
      <w:r>
        <w:pict w14:anchorId="17D33F69">
          <v:rect id="docshape12" o:spid="_x0000_s2051" style="position:absolute;margin-left:1in;margin-top:17.8pt;width:112.8pt;height:.5pt;z-index:-15727104;mso-wrap-distance-left:0;mso-wrap-distance-right:0;mso-position-horizontal-relative:page" fillcolor="black" stroked="f">
            <w10:wrap type="topAndBottom" anchorx="page"/>
          </v:rect>
        </w:pict>
      </w:r>
    </w:p>
    <w:bookmarkStart w:id="19" w:name="_bookmark9"/>
    <w:bookmarkEnd w:id="19"/>
    <w:p w14:paraId="75FF5437" w14:textId="77777777" w:rsidR="0050074C" w:rsidRDefault="006C77F8">
      <w:pPr>
        <w:spacing w:before="57"/>
        <w:ind w:left="141"/>
        <w:rPr>
          <w:sz w:val="20"/>
        </w:rPr>
      </w:pPr>
      <w:r>
        <w:fldChar w:fldCharType="begin"/>
      </w:r>
      <w:r>
        <w:instrText xml:space="preserve"> HYPERLINK \l "_bookmark8" </w:instrText>
      </w:r>
      <w:r>
        <w:fldChar w:fldCharType="separate"/>
      </w:r>
      <w:r>
        <w:rPr>
          <w:sz w:val="20"/>
          <w:vertAlign w:val="superscript"/>
        </w:rPr>
        <w:t>5</w:t>
      </w:r>
      <w:r>
        <w:rPr>
          <w:sz w:val="20"/>
          <w:vertAlign w:val="superscript"/>
        </w:rPr>
        <w:fldChar w:fldCharType="end"/>
      </w:r>
      <w:r>
        <w:rPr>
          <w:spacing w:val="-2"/>
          <w:sz w:val="20"/>
        </w:rPr>
        <w:t xml:space="preserve"> </w:t>
      </w:r>
      <w:r>
        <w:rPr>
          <w:sz w:val="20"/>
        </w:rPr>
        <w:t>Broadly,</w:t>
      </w:r>
      <w:r>
        <w:rPr>
          <w:spacing w:val="-2"/>
          <w:sz w:val="20"/>
        </w:rPr>
        <w:t xml:space="preserve"> </w:t>
      </w:r>
      <w:r>
        <w:rPr>
          <w:sz w:val="20"/>
        </w:rPr>
        <w:t>Auckland</w:t>
      </w:r>
      <w:r>
        <w:rPr>
          <w:spacing w:val="-1"/>
          <w:sz w:val="20"/>
        </w:rPr>
        <w:t xml:space="preserve"> </w:t>
      </w:r>
      <w:r>
        <w:rPr>
          <w:sz w:val="20"/>
        </w:rPr>
        <w:t>is</w:t>
      </w:r>
      <w:r>
        <w:rPr>
          <w:spacing w:val="-3"/>
          <w:sz w:val="20"/>
        </w:rPr>
        <w:t xml:space="preserve"> </w:t>
      </w:r>
      <w:r>
        <w:rPr>
          <w:sz w:val="20"/>
        </w:rPr>
        <w:t>in</w:t>
      </w:r>
      <w:r>
        <w:rPr>
          <w:spacing w:val="-1"/>
          <w:sz w:val="20"/>
        </w:rPr>
        <w:t xml:space="preserve"> </w:t>
      </w:r>
      <w:r>
        <w:rPr>
          <w:sz w:val="20"/>
        </w:rPr>
        <w:t>AS</w:t>
      </w:r>
      <w:r>
        <w:rPr>
          <w:spacing w:val="-2"/>
          <w:sz w:val="20"/>
        </w:rPr>
        <w:t xml:space="preserve"> </w:t>
      </w:r>
      <w:r>
        <w:rPr>
          <w:sz w:val="20"/>
        </w:rPr>
        <w:t>area</w:t>
      </w:r>
      <w:r>
        <w:rPr>
          <w:spacing w:val="-1"/>
          <w:sz w:val="20"/>
        </w:rPr>
        <w:t xml:space="preserve"> </w:t>
      </w:r>
      <w:r>
        <w:rPr>
          <w:sz w:val="20"/>
        </w:rPr>
        <w:t>one,</w:t>
      </w:r>
      <w:r>
        <w:rPr>
          <w:spacing w:val="-1"/>
          <w:sz w:val="20"/>
        </w:rPr>
        <w:t xml:space="preserve"> </w:t>
      </w:r>
      <w:r>
        <w:rPr>
          <w:sz w:val="20"/>
        </w:rPr>
        <w:t>Hawkes</w:t>
      </w:r>
      <w:r>
        <w:rPr>
          <w:spacing w:val="-1"/>
          <w:sz w:val="20"/>
        </w:rPr>
        <w:t xml:space="preserve"> </w:t>
      </w:r>
      <w:r>
        <w:rPr>
          <w:sz w:val="20"/>
        </w:rPr>
        <w:t>Bay</w:t>
      </w:r>
      <w:r>
        <w:rPr>
          <w:spacing w:val="-2"/>
          <w:sz w:val="20"/>
        </w:rPr>
        <w:t xml:space="preserve"> </w:t>
      </w:r>
      <w:r>
        <w:rPr>
          <w:sz w:val="20"/>
        </w:rPr>
        <w:t>is</w:t>
      </w:r>
      <w:r>
        <w:rPr>
          <w:spacing w:val="-2"/>
          <w:sz w:val="20"/>
        </w:rPr>
        <w:t xml:space="preserve"> </w:t>
      </w:r>
      <w:r>
        <w:rPr>
          <w:sz w:val="20"/>
        </w:rPr>
        <w:t>in</w:t>
      </w:r>
      <w:r>
        <w:rPr>
          <w:spacing w:val="-2"/>
          <w:sz w:val="20"/>
        </w:rPr>
        <w:t xml:space="preserve"> </w:t>
      </w:r>
      <w:r>
        <w:rPr>
          <w:sz w:val="20"/>
        </w:rPr>
        <w:t>AS</w:t>
      </w:r>
      <w:r>
        <w:rPr>
          <w:spacing w:val="-2"/>
          <w:sz w:val="20"/>
        </w:rPr>
        <w:t xml:space="preserve"> </w:t>
      </w:r>
      <w:r>
        <w:rPr>
          <w:sz w:val="20"/>
        </w:rPr>
        <w:t>area</w:t>
      </w:r>
      <w:r>
        <w:rPr>
          <w:spacing w:val="1"/>
          <w:sz w:val="20"/>
        </w:rPr>
        <w:t xml:space="preserve"> </w:t>
      </w:r>
      <w:r>
        <w:rPr>
          <w:sz w:val="20"/>
        </w:rPr>
        <w:t>two,</w:t>
      </w:r>
      <w:r>
        <w:rPr>
          <w:spacing w:val="-2"/>
          <w:sz w:val="20"/>
        </w:rPr>
        <w:t xml:space="preserve"> </w:t>
      </w:r>
      <w:r>
        <w:rPr>
          <w:sz w:val="20"/>
        </w:rPr>
        <w:t>and</w:t>
      </w:r>
      <w:r>
        <w:rPr>
          <w:spacing w:val="-1"/>
          <w:sz w:val="20"/>
        </w:rPr>
        <w:t xml:space="preserve"> </w:t>
      </w:r>
      <w:r>
        <w:rPr>
          <w:sz w:val="20"/>
        </w:rPr>
        <w:t>Gisborne</w:t>
      </w:r>
      <w:r>
        <w:rPr>
          <w:spacing w:val="-1"/>
          <w:sz w:val="20"/>
        </w:rPr>
        <w:t xml:space="preserve"> </w:t>
      </w:r>
      <w:r>
        <w:rPr>
          <w:sz w:val="20"/>
        </w:rPr>
        <w:t>is</w:t>
      </w:r>
      <w:r>
        <w:rPr>
          <w:spacing w:val="-3"/>
          <w:sz w:val="20"/>
        </w:rPr>
        <w:t xml:space="preserve"> </w:t>
      </w:r>
      <w:r>
        <w:rPr>
          <w:sz w:val="20"/>
        </w:rPr>
        <w:t>in</w:t>
      </w:r>
      <w:r>
        <w:rPr>
          <w:spacing w:val="-2"/>
          <w:sz w:val="20"/>
        </w:rPr>
        <w:t xml:space="preserve"> </w:t>
      </w:r>
      <w:r>
        <w:rPr>
          <w:sz w:val="20"/>
        </w:rPr>
        <w:t>AS</w:t>
      </w:r>
      <w:r>
        <w:rPr>
          <w:spacing w:val="-1"/>
          <w:sz w:val="20"/>
        </w:rPr>
        <w:t xml:space="preserve"> </w:t>
      </w:r>
      <w:r>
        <w:rPr>
          <w:sz w:val="20"/>
        </w:rPr>
        <w:t>area</w:t>
      </w:r>
      <w:r>
        <w:rPr>
          <w:spacing w:val="1"/>
          <w:sz w:val="20"/>
        </w:rPr>
        <w:t xml:space="preserve"> </w:t>
      </w:r>
      <w:r>
        <w:rPr>
          <w:spacing w:val="-2"/>
          <w:sz w:val="20"/>
        </w:rPr>
        <w:t>three.</w:t>
      </w:r>
    </w:p>
    <w:p w14:paraId="5F4EBDFC" w14:textId="77777777" w:rsidR="0050074C" w:rsidRDefault="0050074C">
      <w:pPr>
        <w:rPr>
          <w:sz w:val="20"/>
        </w:rPr>
        <w:sectPr w:rsidR="0050074C">
          <w:headerReference w:type="default" r:id="rId9"/>
          <w:footerReference w:type="default" r:id="rId10"/>
          <w:pgSz w:w="11910" w:h="16840"/>
          <w:pgMar w:top="1340" w:right="740" w:bottom="1180" w:left="1300" w:header="715" w:footer="983" w:gutter="0"/>
          <w:cols w:space="720"/>
        </w:sectPr>
      </w:pPr>
    </w:p>
    <w:p w14:paraId="6ADB5E10" w14:textId="74E548DF" w:rsidR="0050074C" w:rsidRDefault="006C77F8">
      <w:pPr>
        <w:pStyle w:val="ListParagraph"/>
        <w:numPr>
          <w:ilvl w:val="0"/>
          <w:numId w:val="2"/>
        </w:numPr>
        <w:tabs>
          <w:tab w:val="left" w:pos="861"/>
          <w:tab w:val="left" w:pos="862"/>
        </w:tabs>
        <w:spacing w:before="84"/>
        <w:ind w:left="861" w:right="858"/>
        <w:rPr>
          <w:sz w:val="24"/>
        </w:rPr>
      </w:pPr>
      <w:r>
        <w:rPr>
          <w:sz w:val="24"/>
        </w:rPr>
        <w:lastRenderedPageBreak/>
        <w:t>Payments will be made directly to affected homeowners, rather than to landlords, to mitigate the several associated risks, including overpaying otherwise unaffected landlords, landlords seeking payment from MSD and tenants, and to reduce complexity</w:t>
      </w:r>
      <w:r>
        <w:rPr>
          <w:spacing w:val="-3"/>
          <w:sz w:val="24"/>
        </w:rPr>
        <w:t xml:space="preserve"> </w:t>
      </w:r>
      <w:r>
        <w:rPr>
          <w:sz w:val="24"/>
        </w:rPr>
        <w:t>in</w:t>
      </w:r>
      <w:r>
        <w:rPr>
          <w:spacing w:val="-4"/>
          <w:sz w:val="24"/>
        </w:rPr>
        <w:t xml:space="preserve"> </w:t>
      </w:r>
      <w:r>
        <w:rPr>
          <w:sz w:val="24"/>
        </w:rPr>
        <w:t>delivery</w:t>
      </w:r>
      <w:r>
        <w:rPr>
          <w:spacing w:val="-1"/>
          <w:sz w:val="24"/>
        </w:rPr>
        <w:t xml:space="preserve"> </w:t>
      </w:r>
      <w:r>
        <w:rPr>
          <w:sz w:val="24"/>
        </w:rPr>
        <w:t>of</w:t>
      </w:r>
      <w:r>
        <w:rPr>
          <w:spacing w:val="-4"/>
          <w:sz w:val="24"/>
        </w:rPr>
        <w:t xml:space="preserve"> </w:t>
      </w:r>
      <w:r>
        <w:rPr>
          <w:sz w:val="24"/>
        </w:rPr>
        <w:t>the</w:t>
      </w:r>
      <w:r>
        <w:rPr>
          <w:spacing w:val="-5"/>
          <w:sz w:val="24"/>
        </w:rPr>
        <w:t xml:space="preserve"> </w:t>
      </w:r>
      <w:r>
        <w:rPr>
          <w:sz w:val="24"/>
        </w:rPr>
        <w:t>payment.</w:t>
      </w:r>
      <w:r>
        <w:rPr>
          <w:spacing w:val="-3"/>
          <w:sz w:val="24"/>
        </w:rPr>
        <w:t xml:space="preserve"> </w:t>
      </w:r>
      <w:r w:rsidR="00EE70B6">
        <w:rPr>
          <w:sz w:val="24"/>
        </w:rPr>
        <w:t>[Redacted content]</w:t>
      </w:r>
      <w:r>
        <w:rPr>
          <w:sz w:val="24"/>
        </w:rPr>
        <w:t>.</w:t>
      </w:r>
    </w:p>
    <w:p w14:paraId="7CB46CC4" w14:textId="77777777" w:rsidR="0050074C" w:rsidRDefault="0050074C">
      <w:pPr>
        <w:pStyle w:val="BodyText"/>
        <w:spacing w:before="10"/>
        <w:rPr>
          <w:sz w:val="20"/>
        </w:rPr>
      </w:pPr>
    </w:p>
    <w:p w14:paraId="30BD9D34" w14:textId="77777777" w:rsidR="0050074C" w:rsidRDefault="006C77F8">
      <w:pPr>
        <w:pStyle w:val="ListParagraph"/>
        <w:numPr>
          <w:ilvl w:val="0"/>
          <w:numId w:val="2"/>
        </w:numPr>
        <w:tabs>
          <w:tab w:val="left" w:pos="861"/>
          <w:tab w:val="left" w:pos="862"/>
        </w:tabs>
        <w:spacing w:before="1"/>
        <w:ind w:left="861" w:right="984"/>
        <w:rPr>
          <w:sz w:val="24"/>
        </w:rPr>
      </w:pPr>
      <w:r>
        <w:rPr>
          <w:sz w:val="24"/>
        </w:rPr>
        <w:t>Where an eligible applicant’s insurance cover was exhausted prior to the date of implementation (4 September 2023), and where they had eligible temporary accommodation</w:t>
      </w:r>
      <w:r>
        <w:rPr>
          <w:spacing w:val="-1"/>
          <w:sz w:val="24"/>
        </w:rPr>
        <w:t xml:space="preserve"> </w:t>
      </w:r>
      <w:r>
        <w:rPr>
          <w:sz w:val="24"/>
        </w:rPr>
        <w:t>on</w:t>
      </w:r>
      <w:r>
        <w:rPr>
          <w:spacing w:val="-4"/>
          <w:sz w:val="24"/>
        </w:rPr>
        <w:t xml:space="preserve"> </w:t>
      </w:r>
      <w:r>
        <w:rPr>
          <w:sz w:val="24"/>
        </w:rPr>
        <w:t>the</w:t>
      </w:r>
      <w:r>
        <w:rPr>
          <w:spacing w:val="-5"/>
          <w:sz w:val="24"/>
        </w:rPr>
        <w:t xml:space="preserve"> </w:t>
      </w:r>
      <w:r>
        <w:rPr>
          <w:sz w:val="24"/>
        </w:rPr>
        <w:t>date</w:t>
      </w:r>
      <w:r>
        <w:rPr>
          <w:spacing w:val="-3"/>
          <w:sz w:val="24"/>
        </w:rPr>
        <w:t xml:space="preserve"> </w:t>
      </w:r>
      <w:r>
        <w:rPr>
          <w:sz w:val="24"/>
        </w:rPr>
        <w:t>of</w:t>
      </w:r>
      <w:r>
        <w:rPr>
          <w:spacing w:val="-4"/>
          <w:sz w:val="24"/>
        </w:rPr>
        <w:t xml:space="preserve"> </w:t>
      </w:r>
      <w:r>
        <w:rPr>
          <w:sz w:val="24"/>
        </w:rPr>
        <w:t>announcement</w:t>
      </w:r>
      <w:r>
        <w:rPr>
          <w:spacing w:val="-1"/>
          <w:sz w:val="24"/>
        </w:rPr>
        <w:t xml:space="preserve"> </w:t>
      </w:r>
      <w:r>
        <w:rPr>
          <w:sz w:val="24"/>
        </w:rPr>
        <w:t>(17</w:t>
      </w:r>
      <w:r>
        <w:rPr>
          <w:spacing w:val="-4"/>
          <w:sz w:val="24"/>
        </w:rPr>
        <w:t xml:space="preserve"> </w:t>
      </w:r>
      <w:r>
        <w:rPr>
          <w:sz w:val="24"/>
        </w:rPr>
        <w:t>July</w:t>
      </w:r>
      <w:r>
        <w:rPr>
          <w:spacing w:val="-3"/>
          <w:sz w:val="24"/>
        </w:rPr>
        <w:t xml:space="preserve"> </w:t>
      </w:r>
      <w:r>
        <w:rPr>
          <w:sz w:val="24"/>
        </w:rPr>
        <w:t>2023),</w:t>
      </w:r>
      <w:r>
        <w:rPr>
          <w:spacing w:val="-4"/>
          <w:sz w:val="24"/>
        </w:rPr>
        <w:t xml:space="preserve"> </w:t>
      </w:r>
      <w:r>
        <w:rPr>
          <w:sz w:val="24"/>
        </w:rPr>
        <w:t>MSD</w:t>
      </w:r>
      <w:r>
        <w:rPr>
          <w:spacing w:val="-4"/>
          <w:sz w:val="24"/>
        </w:rPr>
        <w:t xml:space="preserve"> </w:t>
      </w:r>
      <w:r>
        <w:rPr>
          <w:sz w:val="24"/>
        </w:rPr>
        <w:t>may</w:t>
      </w:r>
      <w:r>
        <w:rPr>
          <w:spacing w:val="-4"/>
          <w:sz w:val="24"/>
        </w:rPr>
        <w:t xml:space="preserve"> </w:t>
      </w:r>
      <w:r>
        <w:rPr>
          <w:sz w:val="24"/>
        </w:rPr>
        <w:t>provide</w:t>
      </w:r>
      <w:r>
        <w:rPr>
          <w:spacing w:val="-3"/>
          <w:sz w:val="24"/>
        </w:rPr>
        <w:t xml:space="preserve"> </w:t>
      </w:r>
      <w:r>
        <w:rPr>
          <w:sz w:val="24"/>
        </w:rPr>
        <w:t>an initial lump sum payment. This will extend back to 1 June 2023 at the earliest.</w:t>
      </w:r>
    </w:p>
    <w:p w14:paraId="7544B36C" w14:textId="77777777" w:rsidR="0050074C" w:rsidRDefault="0050074C">
      <w:pPr>
        <w:pStyle w:val="BodyText"/>
        <w:spacing w:before="4"/>
        <w:rPr>
          <w:sz w:val="31"/>
        </w:rPr>
      </w:pPr>
    </w:p>
    <w:p w14:paraId="67A426C6" w14:textId="77777777" w:rsidR="0050074C" w:rsidRDefault="006C77F8">
      <w:pPr>
        <w:pStyle w:val="Heading1"/>
      </w:pPr>
      <w:bookmarkStart w:id="20" w:name="Establishing_the_interim_NIWE_TAA_soluti"/>
      <w:bookmarkEnd w:id="20"/>
      <w:r>
        <w:t>Establishing</w:t>
      </w:r>
      <w:r>
        <w:rPr>
          <w:spacing w:val="-3"/>
        </w:rPr>
        <w:t xml:space="preserve"> </w:t>
      </w:r>
      <w:r>
        <w:t>the</w:t>
      </w:r>
      <w:r>
        <w:rPr>
          <w:spacing w:val="-4"/>
        </w:rPr>
        <w:t xml:space="preserve"> </w:t>
      </w:r>
      <w:r>
        <w:t>interim</w:t>
      </w:r>
      <w:r>
        <w:rPr>
          <w:spacing w:val="-6"/>
        </w:rPr>
        <w:t xml:space="preserve"> </w:t>
      </w:r>
      <w:r>
        <w:t>NIWE</w:t>
      </w:r>
      <w:r>
        <w:rPr>
          <w:spacing w:val="-5"/>
        </w:rPr>
        <w:t xml:space="preserve"> </w:t>
      </w:r>
      <w:r>
        <w:t>TAA</w:t>
      </w:r>
      <w:r>
        <w:rPr>
          <w:spacing w:val="-4"/>
        </w:rPr>
        <w:t xml:space="preserve"> </w:t>
      </w:r>
      <w:r>
        <w:t>solution</w:t>
      </w:r>
      <w:r>
        <w:rPr>
          <w:spacing w:val="-3"/>
        </w:rPr>
        <w:t xml:space="preserve"> </w:t>
      </w:r>
      <w:r>
        <w:t>to</w:t>
      </w:r>
      <w:r>
        <w:rPr>
          <w:spacing w:val="-7"/>
        </w:rPr>
        <w:t xml:space="preserve"> </w:t>
      </w:r>
      <w:r>
        <w:t>address</w:t>
      </w:r>
      <w:r>
        <w:rPr>
          <w:spacing w:val="-6"/>
        </w:rPr>
        <w:t xml:space="preserve"> </w:t>
      </w:r>
      <w:r>
        <w:t>the</w:t>
      </w:r>
      <w:r>
        <w:rPr>
          <w:spacing w:val="-6"/>
        </w:rPr>
        <w:t xml:space="preserve"> </w:t>
      </w:r>
      <w:r>
        <w:t>immediate</w:t>
      </w:r>
      <w:r>
        <w:rPr>
          <w:spacing w:val="-6"/>
        </w:rPr>
        <w:t xml:space="preserve"> </w:t>
      </w:r>
      <w:r>
        <w:t>concern includes several risks</w:t>
      </w:r>
    </w:p>
    <w:p w14:paraId="1F70738A" w14:textId="77777777" w:rsidR="0050074C" w:rsidRDefault="0050074C">
      <w:pPr>
        <w:pStyle w:val="BodyText"/>
        <w:spacing w:before="9"/>
        <w:rPr>
          <w:rFonts w:ascii="Arial"/>
          <w:b/>
          <w:sz w:val="20"/>
        </w:rPr>
      </w:pPr>
    </w:p>
    <w:p w14:paraId="380D4768" w14:textId="77777777" w:rsidR="0050074C" w:rsidRDefault="006C77F8">
      <w:pPr>
        <w:pStyle w:val="ListParagraph"/>
        <w:numPr>
          <w:ilvl w:val="0"/>
          <w:numId w:val="2"/>
        </w:numPr>
        <w:tabs>
          <w:tab w:val="left" w:pos="861"/>
          <w:tab w:val="left" w:pos="862"/>
        </w:tabs>
        <w:ind w:left="861" w:right="752"/>
        <w:rPr>
          <w:sz w:val="24"/>
        </w:rPr>
      </w:pPr>
      <w:r>
        <w:rPr>
          <w:sz w:val="24"/>
        </w:rPr>
        <w:t>A government solution to support affected homeowners whose insurance payments for temporary accommodation are exhausted could set a precedent for this kind of support being available in the future. In doing so, this could create a moral hazard, affecting the decisions of insurance companies on whether to (or the extent to which they</w:t>
      </w:r>
      <w:r>
        <w:rPr>
          <w:spacing w:val="-3"/>
          <w:sz w:val="24"/>
        </w:rPr>
        <w:t xml:space="preserve"> </w:t>
      </w:r>
      <w:r>
        <w:rPr>
          <w:sz w:val="24"/>
        </w:rPr>
        <w:t>do)</w:t>
      </w:r>
      <w:r>
        <w:rPr>
          <w:spacing w:val="-4"/>
          <w:sz w:val="24"/>
        </w:rPr>
        <w:t xml:space="preserve"> </w:t>
      </w:r>
      <w:r>
        <w:rPr>
          <w:sz w:val="24"/>
        </w:rPr>
        <w:t>provide</w:t>
      </w:r>
      <w:r>
        <w:rPr>
          <w:spacing w:val="-5"/>
          <w:sz w:val="24"/>
        </w:rPr>
        <w:t xml:space="preserve"> </w:t>
      </w:r>
      <w:r>
        <w:rPr>
          <w:sz w:val="24"/>
        </w:rPr>
        <w:t>temporary</w:t>
      </w:r>
      <w:r>
        <w:rPr>
          <w:spacing w:val="-1"/>
          <w:sz w:val="24"/>
        </w:rPr>
        <w:t xml:space="preserve"> </w:t>
      </w:r>
      <w:r>
        <w:rPr>
          <w:sz w:val="24"/>
        </w:rPr>
        <w:t>accommodation</w:t>
      </w:r>
      <w:r>
        <w:rPr>
          <w:spacing w:val="-1"/>
          <w:sz w:val="24"/>
        </w:rPr>
        <w:t xml:space="preserve"> </w:t>
      </w:r>
      <w:r>
        <w:rPr>
          <w:sz w:val="24"/>
        </w:rPr>
        <w:t>cover</w:t>
      </w:r>
      <w:r>
        <w:rPr>
          <w:spacing w:val="-4"/>
          <w:sz w:val="24"/>
        </w:rPr>
        <w:t xml:space="preserve"> </w:t>
      </w:r>
      <w:r>
        <w:rPr>
          <w:sz w:val="24"/>
        </w:rPr>
        <w:t>as</w:t>
      </w:r>
      <w:r>
        <w:rPr>
          <w:spacing w:val="-4"/>
          <w:sz w:val="24"/>
        </w:rPr>
        <w:t xml:space="preserve"> </w:t>
      </w:r>
      <w:r>
        <w:rPr>
          <w:sz w:val="24"/>
        </w:rPr>
        <w:t>part</w:t>
      </w:r>
      <w:r>
        <w:rPr>
          <w:spacing w:val="-3"/>
          <w:sz w:val="24"/>
        </w:rPr>
        <w:t xml:space="preserve"> </w:t>
      </w:r>
      <w:r>
        <w:rPr>
          <w:sz w:val="24"/>
        </w:rPr>
        <w:t>of</w:t>
      </w:r>
      <w:r>
        <w:rPr>
          <w:spacing w:val="-4"/>
          <w:sz w:val="24"/>
        </w:rPr>
        <w:t xml:space="preserve"> </w:t>
      </w:r>
      <w:r>
        <w:rPr>
          <w:sz w:val="24"/>
        </w:rPr>
        <w:t>their</w:t>
      </w:r>
      <w:r>
        <w:rPr>
          <w:spacing w:val="-3"/>
          <w:sz w:val="24"/>
        </w:rPr>
        <w:t xml:space="preserve"> </w:t>
      </w:r>
      <w:r>
        <w:rPr>
          <w:sz w:val="24"/>
        </w:rPr>
        <w:t>insurance</w:t>
      </w:r>
      <w:r>
        <w:rPr>
          <w:spacing w:val="-3"/>
          <w:sz w:val="24"/>
        </w:rPr>
        <w:t xml:space="preserve"> </w:t>
      </w:r>
      <w:r>
        <w:rPr>
          <w:sz w:val="24"/>
        </w:rPr>
        <w:t>packages. This may be more of a concern for enduring solutions being considered.</w:t>
      </w:r>
    </w:p>
    <w:p w14:paraId="70792530" w14:textId="77777777" w:rsidR="0050074C" w:rsidRDefault="0050074C">
      <w:pPr>
        <w:pStyle w:val="BodyText"/>
        <w:spacing w:before="10"/>
        <w:rPr>
          <w:sz w:val="20"/>
        </w:rPr>
      </w:pPr>
    </w:p>
    <w:p w14:paraId="72949C6B" w14:textId="77777777" w:rsidR="0050074C" w:rsidRDefault="006C77F8">
      <w:pPr>
        <w:pStyle w:val="ListParagraph"/>
        <w:numPr>
          <w:ilvl w:val="0"/>
          <w:numId w:val="2"/>
        </w:numPr>
        <w:tabs>
          <w:tab w:val="left" w:pos="861"/>
          <w:tab w:val="left" w:pos="862"/>
        </w:tabs>
        <w:ind w:left="861" w:right="718"/>
        <w:rPr>
          <w:sz w:val="24"/>
        </w:rPr>
      </w:pPr>
      <w:r>
        <w:rPr>
          <w:sz w:val="24"/>
        </w:rPr>
        <w:t>The proposed interim solution can only support a small group of people (estimated as up</w:t>
      </w:r>
      <w:r>
        <w:rPr>
          <w:spacing w:val="-4"/>
          <w:sz w:val="24"/>
        </w:rPr>
        <w:t xml:space="preserve"> </w:t>
      </w:r>
      <w:r>
        <w:rPr>
          <w:sz w:val="24"/>
        </w:rPr>
        <w:t>to</w:t>
      </w:r>
      <w:r>
        <w:rPr>
          <w:spacing w:val="-3"/>
          <w:sz w:val="24"/>
        </w:rPr>
        <w:t xml:space="preserve"> </w:t>
      </w:r>
      <w:r>
        <w:rPr>
          <w:sz w:val="24"/>
        </w:rPr>
        <w:t>300</w:t>
      </w:r>
      <w:r>
        <w:rPr>
          <w:spacing w:val="-4"/>
          <w:sz w:val="24"/>
        </w:rPr>
        <w:t xml:space="preserve"> </w:t>
      </w:r>
      <w:r>
        <w:rPr>
          <w:sz w:val="24"/>
        </w:rPr>
        <w:t>people</w:t>
      </w:r>
      <w:r>
        <w:rPr>
          <w:spacing w:val="-4"/>
          <w:sz w:val="24"/>
        </w:rPr>
        <w:t xml:space="preserve"> </w:t>
      </w:r>
      <w:r>
        <w:rPr>
          <w:sz w:val="24"/>
        </w:rPr>
        <w:t>over</w:t>
      </w:r>
      <w:r>
        <w:rPr>
          <w:spacing w:val="-3"/>
          <w:sz w:val="24"/>
        </w:rPr>
        <w:t xml:space="preserve"> </w:t>
      </w:r>
      <w:r>
        <w:rPr>
          <w:sz w:val="24"/>
        </w:rPr>
        <w:t>2023/24)</w:t>
      </w:r>
      <w:r>
        <w:rPr>
          <w:spacing w:val="-4"/>
          <w:sz w:val="24"/>
        </w:rPr>
        <w:t xml:space="preserve"> </w:t>
      </w:r>
      <w:r>
        <w:rPr>
          <w:sz w:val="24"/>
        </w:rPr>
        <w:t>due</w:t>
      </w:r>
      <w:r>
        <w:rPr>
          <w:spacing w:val="-4"/>
          <w:sz w:val="24"/>
        </w:rPr>
        <w:t xml:space="preserve"> </w:t>
      </w:r>
      <w:r>
        <w:rPr>
          <w:sz w:val="24"/>
        </w:rPr>
        <w:t>to</w:t>
      </w:r>
      <w:r>
        <w:rPr>
          <w:spacing w:val="-3"/>
          <w:sz w:val="24"/>
        </w:rPr>
        <w:t xml:space="preserve"> </w:t>
      </w:r>
      <w:r>
        <w:rPr>
          <w:sz w:val="24"/>
        </w:rPr>
        <w:t>funding</w:t>
      </w:r>
      <w:r>
        <w:rPr>
          <w:spacing w:val="-4"/>
          <w:sz w:val="24"/>
        </w:rPr>
        <w:t xml:space="preserve"> </w:t>
      </w:r>
      <w:r>
        <w:rPr>
          <w:sz w:val="24"/>
        </w:rPr>
        <w:t>and</w:t>
      </w:r>
      <w:r>
        <w:rPr>
          <w:spacing w:val="-4"/>
          <w:sz w:val="24"/>
        </w:rPr>
        <w:t xml:space="preserve"> </w:t>
      </w:r>
      <w:r>
        <w:rPr>
          <w:sz w:val="24"/>
        </w:rPr>
        <w:t>operational</w:t>
      </w:r>
      <w:r>
        <w:rPr>
          <w:spacing w:val="-1"/>
          <w:sz w:val="24"/>
        </w:rPr>
        <w:t xml:space="preserve"> </w:t>
      </w:r>
      <w:r>
        <w:rPr>
          <w:sz w:val="24"/>
        </w:rPr>
        <w:t>limitations.</w:t>
      </w:r>
      <w:r>
        <w:rPr>
          <w:spacing w:val="-3"/>
          <w:sz w:val="24"/>
        </w:rPr>
        <w:t xml:space="preserve"> </w:t>
      </w:r>
      <w:r>
        <w:rPr>
          <w:sz w:val="24"/>
        </w:rPr>
        <w:t>Given</w:t>
      </w:r>
      <w:r>
        <w:rPr>
          <w:spacing w:val="-4"/>
          <w:sz w:val="24"/>
        </w:rPr>
        <w:t xml:space="preserve"> </w:t>
      </w:r>
      <w:r>
        <w:rPr>
          <w:sz w:val="24"/>
        </w:rPr>
        <w:t>this, some people who are affected may not be able to access this support. People in this situation are likely to include:</w:t>
      </w:r>
    </w:p>
    <w:p w14:paraId="4A41A9FC" w14:textId="77777777" w:rsidR="0050074C" w:rsidRDefault="0050074C">
      <w:pPr>
        <w:pStyle w:val="BodyText"/>
        <w:spacing w:before="10"/>
        <w:rPr>
          <w:sz w:val="20"/>
        </w:rPr>
      </w:pPr>
    </w:p>
    <w:p w14:paraId="5422FECA" w14:textId="77777777" w:rsidR="0050074C" w:rsidRDefault="006C77F8">
      <w:pPr>
        <w:pStyle w:val="ListParagraph"/>
        <w:numPr>
          <w:ilvl w:val="1"/>
          <w:numId w:val="2"/>
        </w:numPr>
        <w:tabs>
          <w:tab w:val="left" w:pos="1581"/>
          <w:tab w:val="left" w:pos="1582"/>
        </w:tabs>
        <w:ind w:right="766"/>
        <w:rPr>
          <w:sz w:val="24"/>
        </w:rPr>
      </w:pPr>
      <w:r>
        <w:rPr>
          <w:sz w:val="24"/>
        </w:rPr>
        <w:t>households</w:t>
      </w:r>
      <w:r>
        <w:rPr>
          <w:spacing w:val="-5"/>
          <w:sz w:val="24"/>
        </w:rPr>
        <w:t xml:space="preserve"> </w:t>
      </w:r>
      <w:r>
        <w:rPr>
          <w:sz w:val="24"/>
        </w:rPr>
        <w:t>who</w:t>
      </w:r>
      <w:r>
        <w:rPr>
          <w:spacing w:val="-5"/>
          <w:sz w:val="24"/>
        </w:rPr>
        <w:t xml:space="preserve"> </w:t>
      </w:r>
      <w:r>
        <w:rPr>
          <w:sz w:val="24"/>
        </w:rPr>
        <w:t>were</w:t>
      </w:r>
      <w:r>
        <w:rPr>
          <w:spacing w:val="-6"/>
          <w:sz w:val="24"/>
        </w:rPr>
        <w:t xml:space="preserve"> </w:t>
      </w:r>
      <w:r>
        <w:rPr>
          <w:sz w:val="24"/>
        </w:rPr>
        <w:t>living</w:t>
      </w:r>
      <w:r>
        <w:rPr>
          <w:spacing w:val="-4"/>
          <w:sz w:val="24"/>
        </w:rPr>
        <w:t xml:space="preserve"> </w:t>
      </w:r>
      <w:r>
        <w:rPr>
          <w:sz w:val="24"/>
        </w:rPr>
        <w:t>in</w:t>
      </w:r>
      <w:r>
        <w:rPr>
          <w:spacing w:val="-5"/>
          <w:sz w:val="24"/>
        </w:rPr>
        <w:t xml:space="preserve"> </w:t>
      </w:r>
      <w:r>
        <w:rPr>
          <w:sz w:val="24"/>
        </w:rPr>
        <w:t>rental</w:t>
      </w:r>
      <w:r>
        <w:rPr>
          <w:spacing w:val="-2"/>
          <w:sz w:val="24"/>
        </w:rPr>
        <w:t xml:space="preserve"> </w:t>
      </w:r>
      <w:r>
        <w:rPr>
          <w:sz w:val="24"/>
        </w:rPr>
        <w:t>accommodation</w:t>
      </w:r>
      <w:r>
        <w:rPr>
          <w:spacing w:val="-2"/>
          <w:sz w:val="24"/>
        </w:rPr>
        <w:t xml:space="preserve"> </w:t>
      </w:r>
      <w:r>
        <w:rPr>
          <w:sz w:val="24"/>
        </w:rPr>
        <w:t>which</w:t>
      </w:r>
      <w:r>
        <w:rPr>
          <w:spacing w:val="-5"/>
          <w:sz w:val="24"/>
        </w:rPr>
        <w:t xml:space="preserve"> </w:t>
      </w:r>
      <w:r>
        <w:rPr>
          <w:sz w:val="24"/>
        </w:rPr>
        <w:t>has</w:t>
      </w:r>
      <w:r>
        <w:rPr>
          <w:spacing w:val="-5"/>
          <w:sz w:val="24"/>
        </w:rPr>
        <w:t xml:space="preserve"> </w:t>
      </w:r>
      <w:r>
        <w:rPr>
          <w:sz w:val="24"/>
        </w:rPr>
        <w:t>been</w:t>
      </w:r>
      <w:r>
        <w:rPr>
          <w:spacing w:val="-4"/>
          <w:sz w:val="24"/>
        </w:rPr>
        <w:t xml:space="preserve"> </w:t>
      </w:r>
      <w:r>
        <w:rPr>
          <w:sz w:val="24"/>
        </w:rPr>
        <w:t>affected by the NIWE, forcing them to change rental accommodation</w:t>
      </w:r>
    </w:p>
    <w:p w14:paraId="5D9567D8" w14:textId="77777777" w:rsidR="0050074C" w:rsidRDefault="0050074C">
      <w:pPr>
        <w:pStyle w:val="BodyText"/>
        <w:spacing w:before="10"/>
        <w:rPr>
          <w:sz w:val="20"/>
        </w:rPr>
      </w:pPr>
    </w:p>
    <w:p w14:paraId="47BDA8DA" w14:textId="77777777" w:rsidR="0050074C" w:rsidRDefault="006C77F8">
      <w:pPr>
        <w:pStyle w:val="ListParagraph"/>
        <w:numPr>
          <w:ilvl w:val="1"/>
          <w:numId w:val="2"/>
        </w:numPr>
        <w:tabs>
          <w:tab w:val="left" w:pos="1581"/>
          <w:tab w:val="left" w:pos="1582"/>
        </w:tabs>
        <w:spacing w:before="1"/>
        <w:ind w:right="898"/>
        <w:rPr>
          <w:sz w:val="24"/>
        </w:rPr>
      </w:pPr>
      <w:r>
        <w:rPr>
          <w:sz w:val="24"/>
        </w:rPr>
        <w:t>affected homeowners currently staying with friends and family, renting caravans</w:t>
      </w:r>
      <w:r>
        <w:rPr>
          <w:spacing w:val="-2"/>
          <w:sz w:val="24"/>
        </w:rPr>
        <w:t xml:space="preserve"> </w:t>
      </w:r>
      <w:r>
        <w:rPr>
          <w:sz w:val="24"/>
        </w:rPr>
        <w:t>or</w:t>
      </w:r>
      <w:r>
        <w:rPr>
          <w:spacing w:val="-4"/>
          <w:sz w:val="24"/>
        </w:rPr>
        <w:t xml:space="preserve"> </w:t>
      </w:r>
      <w:r>
        <w:rPr>
          <w:sz w:val="24"/>
        </w:rPr>
        <w:t>motorhomes,</w:t>
      </w:r>
      <w:r>
        <w:rPr>
          <w:spacing w:val="-3"/>
          <w:sz w:val="24"/>
        </w:rPr>
        <w:t xml:space="preserve"> </w:t>
      </w:r>
      <w:r>
        <w:rPr>
          <w:sz w:val="24"/>
        </w:rPr>
        <w:t>or</w:t>
      </w:r>
      <w:r>
        <w:rPr>
          <w:spacing w:val="-4"/>
          <w:sz w:val="24"/>
        </w:rPr>
        <w:t xml:space="preserve"> </w:t>
      </w:r>
      <w:r>
        <w:rPr>
          <w:sz w:val="24"/>
        </w:rPr>
        <w:t>boarding</w:t>
      </w:r>
      <w:r>
        <w:rPr>
          <w:spacing w:val="-4"/>
          <w:sz w:val="24"/>
        </w:rPr>
        <w:t xml:space="preserve"> </w:t>
      </w:r>
      <w:r>
        <w:rPr>
          <w:sz w:val="24"/>
        </w:rPr>
        <w:t>or</w:t>
      </w:r>
      <w:r>
        <w:rPr>
          <w:spacing w:val="-4"/>
          <w:sz w:val="24"/>
        </w:rPr>
        <w:t xml:space="preserve"> </w:t>
      </w:r>
      <w:r>
        <w:rPr>
          <w:sz w:val="24"/>
        </w:rPr>
        <w:t>lodging,</w:t>
      </w:r>
      <w:r>
        <w:rPr>
          <w:spacing w:val="-3"/>
          <w:sz w:val="24"/>
        </w:rPr>
        <w:t xml:space="preserve"> </w:t>
      </w:r>
      <w:r>
        <w:rPr>
          <w:sz w:val="24"/>
        </w:rPr>
        <w:t>and</w:t>
      </w:r>
      <w:r>
        <w:rPr>
          <w:spacing w:val="-4"/>
          <w:sz w:val="24"/>
        </w:rPr>
        <w:t xml:space="preserve"> </w:t>
      </w:r>
      <w:r>
        <w:rPr>
          <w:sz w:val="24"/>
        </w:rPr>
        <w:t>who</w:t>
      </w:r>
      <w:r>
        <w:rPr>
          <w:spacing w:val="-4"/>
          <w:sz w:val="24"/>
        </w:rPr>
        <w:t xml:space="preserve"> </w:t>
      </w:r>
      <w:r>
        <w:rPr>
          <w:sz w:val="24"/>
        </w:rPr>
        <w:t>want</w:t>
      </w:r>
      <w:r>
        <w:rPr>
          <w:spacing w:val="-5"/>
          <w:sz w:val="24"/>
        </w:rPr>
        <w:t xml:space="preserve"> </w:t>
      </w:r>
      <w:r>
        <w:rPr>
          <w:sz w:val="24"/>
        </w:rPr>
        <w:t>to</w:t>
      </w:r>
      <w:r>
        <w:rPr>
          <w:spacing w:val="-3"/>
          <w:sz w:val="24"/>
        </w:rPr>
        <w:t xml:space="preserve"> </w:t>
      </w:r>
      <w:r>
        <w:rPr>
          <w:sz w:val="24"/>
        </w:rPr>
        <w:t>move</w:t>
      </w:r>
      <w:r>
        <w:rPr>
          <w:spacing w:val="-5"/>
          <w:sz w:val="24"/>
        </w:rPr>
        <w:t xml:space="preserve"> </w:t>
      </w:r>
      <w:r>
        <w:rPr>
          <w:sz w:val="24"/>
        </w:rPr>
        <w:t>into private rental accommodation but have not been able to afford it or suitable rental accommodation is not available</w:t>
      </w:r>
    </w:p>
    <w:p w14:paraId="520395CD" w14:textId="77777777" w:rsidR="0050074C" w:rsidRDefault="0050074C">
      <w:pPr>
        <w:pStyle w:val="BodyText"/>
        <w:spacing w:before="9"/>
        <w:rPr>
          <w:sz w:val="20"/>
        </w:rPr>
      </w:pPr>
    </w:p>
    <w:p w14:paraId="6E96B4CF" w14:textId="77777777" w:rsidR="0050074C" w:rsidRDefault="006C77F8">
      <w:pPr>
        <w:pStyle w:val="ListParagraph"/>
        <w:numPr>
          <w:ilvl w:val="1"/>
          <w:numId w:val="2"/>
        </w:numPr>
        <w:tabs>
          <w:tab w:val="left" w:pos="1581"/>
          <w:tab w:val="left" w:pos="1582"/>
        </w:tabs>
        <w:spacing w:before="1"/>
        <w:ind w:right="725"/>
        <w:rPr>
          <w:sz w:val="24"/>
        </w:rPr>
      </w:pPr>
      <w:r>
        <w:rPr>
          <w:sz w:val="24"/>
        </w:rPr>
        <w:t>affected homeowners currently in TAS supplied accommodation or commercial</w:t>
      </w:r>
      <w:r>
        <w:rPr>
          <w:spacing w:val="-2"/>
          <w:sz w:val="24"/>
        </w:rPr>
        <w:t xml:space="preserve"> </w:t>
      </w:r>
      <w:r>
        <w:rPr>
          <w:sz w:val="24"/>
        </w:rPr>
        <w:t>accommodation</w:t>
      </w:r>
      <w:r>
        <w:rPr>
          <w:spacing w:val="-2"/>
          <w:sz w:val="24"/>
        </w:rPr>
        <w:t xml:space="preserve"> </w:t>
      </w:r>
      <w:r>
        <w:rPr>
          <w:sz w:val="24"/>
        </w:rPr>
        <w:t>and</w:t>
      </w:r>
      <w:r>
        <w:rPr>
          <w:spacing w:val="-5"/>
          <w:sz w:val="24"/>
        </w:rPr>
        <w:t xml:space="preserve"> </w:t>
      </w:r>
      <w:r>
        <w:rPr>
          <w:sz w:val="24"/>
        </w:rPr>
        <w:t>wanting</w:t>
      </w:r>
      <w:r>
        <w:rPr>
          <w:spacing w:val="-4"/>
          <w:sz w:val="24"/>
        </w:rPr>
        <w:t xml:space="preserve"> </w:t>
      </w:r>
      <w:r>
        <w:rPr>
          <w:sz w:val="24"/>
        </w:rPr>
        <w:t>(or</w:t>
      </w:r>
      <w:r>
        <w:rPr>
          <w:spacing w:val="-5"/>
          <w:sz w:val="24"/>
        </w:rPr>
        <w:t xml:space="preserve"> </w:t>
      </w:r>
      <w:r>
        <w:rPr>
          <w:sz w:val="24"/>
        </w:rPr>
        <w:t>needing)</w:t>
      </w:r>
      <w:r>
        <w:rPr>
          <w:spacing w:val="-4"/>
          <w:sz w:val="24"/>
        </w:rPr>
        <w:t xml:space="preserve"> </w:t>
      </w:r>
      <w:r>
        <w:rPr>
          <w:sz w:val="24"/>
        </w:rPr>
        <w:t>to</w:t>
      </w:r>
      <w:r>
        <w:rPr>
          <w:spacing w:val="-5"/>
          <w:sz w:val="24"/>
        </w:rPr>
        <w:t xml:space="preserve"> </w:t>
      </w:r>
      <w:r>
        <w:rPr>
          <w:sz w:val="24"/>
        </w:rPr>
        <w:t>move</w:t>
      </w:r>
      <w:r>
        <w:rPr>
          <w:spacing w:val="-4"/>
          <w:sz w:val="24"/>
        </w:rPr>
        <w:t xml:space="preserve"> </w:t>
      </w:r>
      <w:r>
        <w:rPr>
          <w:sz w:val="24"/>
        </w:rPr>
        <w:t>into</w:t>
      </w:r>
      <w:r>
        <w:rPr>
          <w:spacing w:val="-5"/>
          <w:sz w:val="24"/>
        </w:rPr>
        <w:t xml:space="preserve"> </w:t>
      </w:r>
      <w:r>
        <w:rPr>
          <w:sz w:val="24"/>
        </w:rPr>
        <w:t>the</w:t>
      </w:r>
      <w:r>
        <w:rPr>
          <w:spacing w:val="-4"/>
          <w:sz w:val="24"/>
        </w:rPr>
        <w:t xml:space="preserve"> </w:t>
      </w:r>
      <w:r>
        <w:rPr>
          <w:sz w:val="24"/>
        </w:rPr>
        <w:t>private rental market. This includes those in TAS accommodation who have received insurance payments to cover the required partial payment towards this temporary accommodation</w:t>
      </w:r>
    </w:p>
    <w:p w14:paraId="26A35326" w14:textId="77777777" w:rsidR="0050074C" w:rsidRDefault="0050074C">
      <w:pPr>
        <w:pStyle w:val="BodyText"/>
        <w:spacing w:before="10"/>
        <w:rPr>
          <w:sz w:val="20"/>
        </w:rPr>
      </w:pPr>
    </w:p>
    <w:p w14:paraId="62B9ACA6" w14:textId="77777777" w:rsidR="0050074C" w:rsidRDefault="006C77F8">
      <w:pPr>
        <w:pStyle w:val="ListParagraph"/>
        <w:numPr>
          <w:ilvl w:val="1"/>
          <w:numId w:val="2"/>
        </w:numPr>
        <w:tabs>
          <w:tab w:val="left" w:pos="1581"/>
          <w:tab w:val="left" w:pos="1582"/>
        </w:tabs>
        <w:ind w:right="772"/>
        <w:rPr>
          <w:sz w:val="24"/>
        </w:rPr>
      </w:pPr>
      <w:r>
        <w:rPr>
          <w:sz w:val="24"/>
        </w:rPr>
        <w:t>affected homeowners who were in temporary accommodation in the private rental</w:t>
      </w:r>
      <w:r>
        <w:rPr>
          <w:spacing w:val="-3"/>
          <w:sz w:val="24"/>
        </w:rPr>
        <w:t xml:space="preserve"> </w:t>
      </w:r>
      <w:r>
        <w:rPr>
          <w:sz w:val="24"/>
        </w:rPr>
        <w:t>market</w:t>
      </w:r>
      <w:r>
        <w:rPr>
          <w:spacing w:val="-1"/>
          <w:sz w:val="24"/>
        </w:rPr>
        <w:t xml:space="preserve"> </w:t>
      </w:r>
      <w:r>
        <w:rPr>
          <w:sz w:val="24"/>
        </w:rPr>
        <w:t>and</w:t>
      </w:r>
      <w:r>
        <w:rPr>
          <w:spacing w:val="-4"/>
          <w:sz w:val="24"/>
        </w:rPr>
        <w:t xml:space="preserve"> </w:t>
      </w:r>
      <w:r>
        <w:rPr>
          <w:sz w:val="24"/>
        </w:rPr>
        <w:t>whose</w:t>
      </w:r>
      <w:r>
        <w:rPr>
          <w:spacing w:val="-5"/>
          <w:sz w:val="24"/>
        </w:rPr>
        <w:t xml:space="preserve"> </w:t>
      </w:r>
      <w:r>
        <w:rPr>
          <w:sz w:val="24"/>
        </w:rPr>
        <w:t>insurance</w:t>
      </w:r>
      <w:r>
        <w:rPr>
          <w:spacing w:val="-3"/>
          <w:sz w:val="24"/>
        </w:rPr>
        <w:t xml:space="preserve"> </w:t>
      </w:r>
      <w:r>
        <w:rPr>
          <w:sz w:val="24"/>
        </w:rPr>
        <w:t>payments</w:t>
      </w:r>
      <w:r>
        <w:rPr>
          <w:spacing w:val="-2"/>
          <w:sz w:val="24"/>
        </w:rPr>
        <w:t xml:space="preserve"> </w:t>
      </w:r>
      <w:r>
        <w:rPr>
          <w:sz w:val="24"/>
        </w:rPr>
        <w:t>ran</w:t>
      </w:r>
      <w:r>
        <w:rPr>
          <w:spacing w:val="-4"/>
          <w:sz w:val="24"/>
        </w:rPr>
        <w:t xml:space="preserve"> </w:t>
      </w:r>
      <w:r>
        <w:rPr>
          <w:sz w:val="24"/>
        </w:rPr>
        <w:t>out</w:t>
      </w:r>
      <w:r>
        <w:rPr>
          <w:spacing w:val="-3"/>
          <w:sz w:val="24"/>
        </w:rPr>
        <w:t xml:space="preserve"> </w:t>
      </w:r>
      <w:r>
        <w:rPr>
          <w:sz w:val="24"/>
        </w:rPr>
        <w:t>prior</w:t>
      </w:r>
      <w:r>
        <w:rPr>
          <w:spacing w:val="-4"/>
          <w:sz w:val="24"/>
        </w:rPr>
        <w:t xml:space="preserve"> </w:t>
      </w:r>
      <w:r>
        <w:rPr>
          <w:sz w:val="24"/>
        </w:rPr>
        <w:t>to</w:t>
      </w:r>
      <w:r>
        <w:rPr>
          <w:spacing w:val="-4"/>
          <w:sz w:val="24"/>
        </w:rPr>
        <w:t xml:space="preserve"> </w:t>
      </w:r>
      <w:r>
        <w:rPr>
          <w:sz w:val="24"/>
        </w:rPr>
        <w:t>the</w:t>
      </w:r>
      <w:r>
        <w:rPr>
          <w:spacing w:val="-3"/>
          <w:sz w:val="24"/>
        </w:rPr>
        <w:t xml:space="preserve"> </w:t>
      </w:r>
      <w:r>
        <w:rPr>
          <w:sz w:val="24"/>
        </w:rPr>
        <w:t>date</w:t>
      </w:r>
      <w:r>
        <w:rPr>
          <w:spacing w:val="-3"/>
          <w:sz w:val="24"/>
        </w:rPr>
        <w:t xml:space="preserve"> </w:t>
      </w:r>
      <w:r>
        <w:rPr>
          <w:sz w:val="24"/>
        </w:rPr>
        <w:t>at</w:t>
      </w:r>
      <w:r>
        <w:rPr>
          <w:spacing w:val="-5"/>
          <w:sz w:val="24"/>
        </w:rPr>
        <w:t xml:space="preserve"> </w:t>
      </w:r>
      <w:r>
        <w:rPr>
          <w:sz w:val="24"/>
        </w:rPr>
        <w:t>which payments come into effect and have since left private rental accommodation due to the associated costs</w:t>
      </w:r>
    </w:p>
    <w:p w14:paraId="08213FF7" w14:textId="77777777" w:rsidR="0050074C" w:rsidRDefault="0050074C">
      <w:pPr>
        <w:pStyle w:val="BodyText"/>
        <w:spacing w:before="10"/>
        <w:rPr>
          <w:sz w:val="20"/>
        </w:rPr>
      </w:pPr>
    </w:p>
    <w:p w14:paraId="7E9F8A2B" w14:textId="77777777" w:rsidR="0050074C" w:rsidRDefault="006C77F8">
      <w:pPr>
        <w:pStyle w:val="ListParagraph"/>
        <w:numPr>
          <w:ilvl w:val="1"/>
          <w:numId w:val="2"/>
        </w:numPr>
        <w:tabs>
          <w:tab w:val="left" w:pos="1581"/>
          <w:tab w:val="left" w:pos="1582"/>
        </w:tabs>
        <w:ind w:right="784"/>
        <w:rPr>
          <w:sz w:val="24"/>
        </w:rPr>
      </w:pPr>
      <w:r>
        <w:rPr>
          <w:sz w:val="24"/>
        </w:rPr>
        <w:t>affected</w:t>
      </w:r>
      <w:r>
        <w:rPr>
          <w:spacing w:val="-2"/>
          <w:sz w:val="24"/>
        </w:rPr>
        <w:t xml:space="preserve"> </w:t>
      </w:r>
      <w:r>
        <w:rPr>
          <w:sz w:val="24"/>
        </w:rPr>
        <w:t>homeowners</w:t>
      </w:r>
      <w:r>
        <w:rPr>
          <w:spacing w:val="-4"/>
          <w:sz w:val="24"/>
        </w:rPr>
        <w:t xml:space="preserve"> </w:t>
      </w:r>
      <w:r>
        <w:rPr>
          <w:sz w:val="24"/>
        </w:rPr>
        <w:t>who</w:t>
      </w:r>
      <w:r>
        <w:rPr>
          <w:spacing w:val="-4"/>
          <w:sz w:val="24"/>
        </w:rPr>
        <w:t xml:space="preserve"> </w:t>
      </w:r>
      <w:r>
        <w:rPr>
          <w:sz w:val="24"/>
        </w:rPr>
        <w:t>were</w:t>
      </w:r>
      <w:r>
        <w:rPr>
          <w:spacing w:val="-3"/>
          <w:sz w:val="24"/>
        </w:rPr>
        <w:t xml:space="preserve"> </w:t>
      </w:r>
      <w:r>
        <w:rPr>
          <w:sz w:val="24"/>
        </w:rPr>
        <w:t>uninsured</w:t>
      </w:r>
      <w:r>
        <w:rPr>
          <w:spacing w:val="-4"/>
          <w:sz w:val="24"/>
        </w:rPr>
        <w:t xml:space="preserve"> </w:t>
      </w:r>
      <w:r>
        <w:rPr>
          <w:sz w:val="24"/>
        </w:rPr>
        <w:t>or</w:t>
      </w:r>
      <w:r>
        <w:rPr>
          <w:spacing w:val="-4"/>
          <w:sz w:val="24"/>
        </w:rPr>
        <w:t xml:space="preserve"> </w:t>
      </w:r>
      <w:r>
        <w:rPr>
          <w:sz w:val="24"/>
        </w:rPr>
        <w:t>underinsured</w:t>
      </w:r>
      <w:r>
        <w:rPr>
          <w:spacing w:val="-4"/>
          <w:sz w:val="24"/>
        </w:rPr>
        <w:t xml:space="preserve"> </w:t>
      </w:r>
      <w:r>
        <w:rPr>
          <w:sz w:val="24"/>
        </w:rPr>
        <w:t>(i.e.,</w:t>
      </w:r>
      <w:r>
        <w:rPr>
          <w:spacing w:val="-3"/>
          <w:sz w:val="24"/>
        </w:rPr>
        <w:t xml:space="preserve"> </w:t>
      </w:r>
      <w:r>
        <w:rPr>
          <w:sz w:val="24"/>
        </w:rPr>
        <w:t>they</w:t>
      </w:r>
      <w:r>
        <w:rPr>
          <w:spacing w:val="-3"/>
          <w:sz w:val="24"/>
        </w:rPr>
        <w:t xml:space="preserve"> </w:t>
      </w:r>
      <w:r>
        <w:rPr>
          <w:sz w:val="24"/>
        </w:rPr>
        <w:t>were</w:t>
      </w:r>
      <w:r>
        <w:rPr>
          <w:spacing w:val="-3"/>
          <w:sz w:val="24"/>
        </w:rPr>
        <w:t xml:space="preserve"> </w:t>
      </w:r>
      <w:r>
        <w:rPr>
          <w:sz w:val="24"/>
        </w:rPr>
        <w:t xml:space="preserve">not eligible to receive temporary accommodation cover from their insurance </w:t>
      </w:r>
      <w:r>
        <w:rPr>
          <w:spacing w:val="-2"/>
          <w:sz w:val="24"/>
        </w:rPr>
        <w:t>provider)</w:t>
      </w:r>
    </w:p>
    <w:p w14:paraId="4984909A" w14:textId="77777777" w:rsidR="0050074C" w:rsidRDefault="0050074C">
      <w:pPr>
        <w:rPr>
          <w:sz w:val="24"/>
        </w:rPr>
        <w:sectPr w:rsidR="0050074C">
          <w:pgSz w:w="11910" w:h="16840"/>
          <w:pgMar w:top="1340" w:right="740" w:bottom="1180" w:left="1300" w:header="715" w:footer="983" w:gutter="0"/>
          <w:cols w:space="720"/>
        </w:sectPr>
      </w:pPr>
    </w:p>
    <w:p w14:paraId="7DAC3CE2" w14:textId="77777777" w:rsidR="0050074C" w:rsidRDefault="006C77F8">
      <w:pPr>
        <w:pStyle w:val="ListParagraph"/>
        <w:numPr>
          <w:ilvl w:val="1"/>
          <w:numId w:val="2"/>
        </w:numPr>
        <w:tabs>
          <w:tab w:val="left" w:pos="1581"/>
          <w:tab w:val="left" w:pos="1582"/>
        </w:tabs>
        <w:spacing w:before="84"/>
        <w:ind w:right="699"/>
        <w:rPr>
          <w:sz w:val="24"/>
        </w:rPr>
      </w:pPr>
      <w:r>
        <w:rPr>
          <w:sz w:val="24"/>
        </w:rPr>
        <w:lastRenderedPageBreak/>
        <w:t>homeowners who were affected by other weather events outside of the scope of</w:t>
      </w:r>
      <w:r>
        <w:rPr>
          <w:spacing w:val="-3"/>
          <w:sz w:val="24"/>
        </w:rPr>
        <w:t xml:space="preserve"> </w:t>
      </w:r>
      <w:r>
        <w:rPr>
          <w:sz w:val="24"/>
        </w:rPr>
        <w:t>NIWE</w:t>
      </w:r>
      <w:r>
        <w:rPr>
          <w:spacing w:val="-2"/>
          <w:sz w:val="24"/>
        </w:rPr>
        <w:t xml:space="preserve"> </w:t>
      </w:r>
      <w:r>
        <w:rPr>
          <w:sz w:val="24"/>
        </w:rPr>
        <w:t>or</w:t>
      </w:r>
      <w:r>
        <w:rPr>
          <w:spacing w:val="-3"/>
          <w:sz w:val="24"/>
        </w:rPr>
        <w:t xml:space="preserve"> </w:t>
      </w:r>
      <w:r>
        <w:rPr>
          <w:sz w:val="24"/>
        </w:rPr>
        <w:t>whose</w:t>
      </w:r>
      <w:r>
        <w:rPr>
          <w:spacing w:val="-4"/>
          <w:sz w:val="24"/>
        </w:rPr>
        <w:t xml:space="preserve"> </w:t>
      </w:r>
      <w:r>
        <w:rPr>
          <w:sz w:val="24"/>
        </w:rPr>
        <w:t>properties</w:t>
      </w:r>
      <w:r>
        <w:rPr>
          <w:spacing w:val="-2"/>
          <w:sz w:val="24"/>
        </w:rPr>
        <w:t xml:space="preserve"> </w:t>
      </w:r>
      <w:r>
        <w:rPr>
          <w:sz w:val="24"/>
        </w:rPr>
        <w:t>were</w:t>
      </w:r>
      <w:r>
        <w:rPr>
          <w:spacing w:val="-4"/>
          <w:sz w:val="24"/>
        </w:rPr>
        <w:t xml:space="preserve"> </w:t>
      </w:r>
      <w:r>
        <w:rPr>
          <w:sz w:val="24"/>
        </w:rPr>
        <w:t>damaged</w:t>
      </w:r>
      <w:r>
        <w:rPr>
          <w:spacing w:val="-2"/>
          <w:sz w:val="24"/>
        </w:rPr>
        <w:t xml:space="preserve"> </w:t>
      </w:r>
      <w:r>
        <w:rPr>
          <w:sz w:val="24"/>
        </w:rPr>
        <w:t>at</w:t>
      </w:r>
      <w:r>
        <w:rPr>
          <w:spacing w:val="-2"/>
          <w:sz w:val="24"/>
        </w:rPr>
        <w:t xml:space="preserve"> </w:t>
      </w:r>
      <w:r>
        <w:rPr>
          <w:sz w:val="24"/>
        </w:rPr>
        <w:t>the</w:t>
      </w:r>
      <w:r>
        <w:rPr>
          <w:spacing w:val="-4"/>
          <w:sz w:val="24"/>
        </w:rPr>
        <w:t xml:space="preserve"> </w:t>
      </w:r>
      <w:r>
        <w:rPr>
          <w:sz w:val="24"/>
        </w:rPr>
        <w:t>same</w:t>
      </w:r>
      <w:r>
        <w:rPr>
          <w:spacing w:val="-2"/>
          <w:sz w:val="24"/>
        </w:rPr>
        <w:t xml:space="preserve"> </w:t>
      </w:r>
      <w:r>
        <w:rPr>
          <w:sz w:val="24"/>
        </w:rPr>
        <w:t>time</w:t>
      </w:r>
      <w:r>
        <w:rPr>
          <w:spacing w:val="-2"/>
          <w:sz w:val="24"/>
        </w:rPr>
        <w:t xml:space="preserve"> </w:t>
      </w:r>
      <w:r>
        <w:rPr>
          <w:sz w:val="24"/>
        </w:rPr>
        <w:t>as</w:t>
      </w:r>
      <w:r>
        <w:rPr>
          <w:spacing w:val="-3"/>
          <w:sz w:val="24"/>
        </w:rPr>
        <w:t xml:space="preserve"> </w:t>
      </w:r>
      <w:r>
        <w:rPr>
          <w:sz w:val="24"/>
        </w:rPr>
        <w:t>the</w:t>
      </w:r>
      <w:r>
        <w:rPr>
          <w:spacing w:val="-2"/>
          <w:sz w:val="24"/>
        </w:rPr>
        <w:t xml:space="preserve"> </w:t>
      </w:r>
      <w:r>
        <w:rPr>
          <w:sz w:val="24"/>
        </w:rPr>
        <w:t>NIWE</w:t>
      </w:r>
      <w:r>
        <w:rPr>
          <w:spacing w:val="-2"/>
          <w:sz w:val="24"/>
        </w:rPr>
        <w:t xml:space="preserve"> </w:t>
      </w:r>
      <w:r>
        <w:rPr>
          <w:sz w:val="24"/>
        </w:rPr>
        <w:t>but not as a direct result of those weather events.</w:t>
      </w:r>
    </w:p>
    <w:p w14:paraId="53A89B3E" w14:textId="77777777" w:rsidR="0050074C" w:rsidRDefault="0050074C">
      <w:pPr>
        <w:pStyle w:val="BodyText"/>
        <w:spacing w:before="10"/>
        <w:rPr>
          <w:sz w:val="20"/>
        </w:rPr>
      </w:pPr>
    </w:p>
    <w:p w14:paraId="06587E28" w14:textId="77777777" w:rsidR="0050074C" w:rsidRDefault="006C77F8">
      <w:pPr>
        <w:pStyle w:val="ListParagraph"/>
        <w:numPr>
          <w:ilvl w:val="0"/>
          <w:numId w:val="2"/>
        </w:numPr>
        <w:tabs>
          <w:tab w:val="left" w:pos="861"/>
          <w:tab w:val="left" w:pos="862"/>
        </w:tabs>
        <w:ind w:left="861" w:right="771"/>
        <w:rPr>
          <w:sz w:val="24"/>
        </w:rPr>
      </w:pPr>
      <w:r>
        <w:rPr>
          <w:sz w:val="24"/>
        </w:rPr>
        <w:t>While</w:t>
      </w:r>
      <w:r>
        <w:rPr>
          <w:spacing w:val="-3"/>
          <w:sz w:val="24"/>
        </w:rPr>
        <w:t xml:space="preserve"> </w:t>
      </w:r>
      <w:r>
        <w:rPr>
          <w:sz w:val="24"/>
        </w:rPr>
        <w:t>households</w:t>
      </w:r>
      <w:r>
        <w:rPr>
          <w:spacing w:val="-4"/>
          <w:sz w:val="24"/>
        </w:rPr>
        <w:t xml:space="preserve"> </w:t>
      </w:r>
      <w:r>
        <w:rPr>
          <w:sz w:val="24"/>
        </w:rPr>
        <w:t>in</w:t>
      </w:r>
      <w:r>
        <w:rPr>
          <w:spacing w:val="-3"/>
          <w:sz w:val="24"/>
        </w:rPr>
        <w:t xml:space="preserve"> </w:t>
      </w:r>
      <w:r>
        <w:rPr>
          <w:sz w:val="24"/>
        </w:rPr>
        <w:t>the</w:t>
      </w:r>
      <w:r>
        <w:rPr>
          <w:spacing w:val="-4"/>
          <w:sz w:val="24"/>
        </w:rPr>
        <w:t xml:space="preserve"> </w:t>
      </w:r>
      <w:r>
        <w:rPr>
          <w:sz w:val="24"/>
        </w:rPr>
        <w:t>situations</w:t>
      </w:r>
      <w:r>
        <w:rPr>
          <w:spacing w:val="-2"/>
          <w:sz w:val="24"/>
        </w:rPr>
        <w:t xml:space="preserve"> </w:t>
      </w:r>
      <w:r>
        <w:rPr>
          <w:sz w:val="24"/>
        </w:rPr>
        <w:t>above</w:t>
      </w:r>
      <w:r>
        <w:rPr>
          <w:spacing w:val="-3"/>
          <w:sz w:val="24"/>
        </w:rPr>
        <w:t xml:space="preserve"> </w:t>
      </w:r>
      <w:r>
        <w:rPr>
          <w:sz w:val="24"/>
        </w:rPr>
        <w:t>will</w:t>
      </w:r>
      <w:r>
        <w:rPr>
          <w:spacing w:val="-4"/>
          <w:sz w:val="24"/>
        </w:rPr>
        <w:t xml:space="preserve"> </w:t>
      </w:r>
      <w:r>
        <w:rPr>
          <w:sz w:val="24"/>
        </w:rPr>
        <w:t>miss</w:t>
      </w:r>
      <w:r>
        <w:rPr>
          <w:spacing w:val="-4"/>
          <w:sz w:val="24"/>
        </w:rPr>
        <w:t xml:space="preserve"> </w:t>
      </w:r>
      <w:r>
        <w:rPr>
          <w:sz w:val="24"/>
        </w:rPr>
        <w:t>out</w:t>
      </w:r>
      <w:r>
        <w:rPr>
          <w:spacing w:val="-3"/>
          <w:sz w:val="24"/>
        </w:rPr>
        <w:t xml:space="preserve"> </w:t>
      </w:r>
      <w:r>
        <w:rPr>
          <w:sz w:val="24"/>
        </w:rPr>
        <w:t>on</w:t>
      </w:r>
      <w:r>
        <w:rPr>
          <w:spacing w:val="-4"/>
          <w:sz w:val="24"/>
        </w:rPr>
        <w:t xml:space="preserve"> </w:t>
      </w:r>
      <w:r>
        <w:rPr>
          <w:sz w:val="24"/>
        </w:rPr>
        <w:t>interim</w:t>
      </w:r>
      <w:r>
        <w:rPr>
          <w:spacing w:val="-3"/>
          <w:sz w:val="24"/>
        </w:rPr>
        <w:t xml:space="preserve"> </w:t>
      </w:r>
      <w:r>
        <w:rPr>
          <w:sz w:val="24"/>
        </w:rPr>
        <w:t>support</w:t>
      </w:r>
      <w:r>
        <w:rPr>
          <w:spacing w:val="-4"/>
          <w:sz w:val="24"/>
        </w:rPr>
        <w:t xml:space="preserve"> </w:t>
      </w:r>
      <w:r>
        <w:rPr>
          <w:sz w:val="24"/>
        </w:rPr>
        <w:t>through</w:t>
      </w:r>
      <w:r>
        <w:rPr>
          <w:spacing w:val="-3"/>
          <w:sz w:val="24"/>
        </w:rPr>
        <w:t xml:space="preserve"> </w:t>
      </w:r>
      <w:r>
        <w:rPr>
          <w:sz w:val="24"/>
        </w:rPr>
        <w:t>the proposed NIWE TAA, they do have alternative options, including:</w:t>
      </w:r>
    </w:p>
    <w:p w14:paraId="0BEC75D6" w14:textId="77777777" w:rsidR="0050074C" w:rsidRDefault="0050074C">
      <w:pPr>
        <w:pStyle w:val="BodyText"/>
        <w:spacing w:before="10"/>
        <w:rPr>
          <w:sz w:val="20"/>
        </w:rPr>
      </w:pPr>
    </w:p>
    <w:p w14:paraId="09715A27" w14:textId="77777777" w:rsidR="0050074C" w:rsidRDefault="006C77F8">
      <w:pPr>
        <w:pStyle w:val="ListParagraph"/>
        <w:numPr>
          <w:ilvl w:val="1"/>
          <w:numId w:val="2"/>
        </w:numPr>
        <w:tabs>
          <w:tab w:val="left" w:pos="1581"/>
          <w:tab w:val="left" w:pos="1582"/>
        </w:tabs>
        <w:spacing w:before="1" w:line="259" w:lineRule="auto"/>
        <w:ind w:right="781"/>
        <w:rPr>
          <w:sz w:val="24"/>
        </w:rPr>
      </w:pPr>
      <w:r>
        <w:rPr>
          <w:sz w:val="24"/>
        </w:rPr>
        <w:t>obtaining temporary accommodation through TAS. People placed in temporary accommodation via MBIE TAS pay a contribution, the amount of which</w:t>
      </w:r>
      <w:r>
        <w:rPr>
          <w:spacing w:val="-4"/>
          <w:sz w:val="24"/>
        </w:rPr>
        <w:t xml:space="preserve"> </w:t>
      </w:r>
      <w:r>
        <w:rPr>
          <w:sz w:val="24"/>
        </w:rPr>
        <w:t>is</w:t>
      </w:r>
      <w:r>
        <w:rPr>
          <w:spacing w:val="-5"/>
          <w:sz w:val="24"/>
        </w:rPr>
        <w:t xml:space="preserve"> </w:t>
      </w:r>
      <w:r>
        <w:rPr>
          <w:sz w:val="24"/>
        </w:rPr>
        <w:t>determined</w:t>
      </w:r>
      <w:r>
        <w:rPr>
          <w:spacing w:val="-4"/>
          <w:sz w:val="24"/>
        </w:rPr>
        <w:t xml:space="preserve"> </w:t>
      </w:r>
      <w:r>
        <w:rPr>
          <w:sz w:val="24"/>
        </w:rPr>
        <w:t>in</w:t>
      </w:r>
      <w:r>
        <w:rPr>
          <w:spacing w:val="-4"/>
          <w:sz w:val="24"/>
        </w:rPr>
        <w:t xml:space="preserve"> </w:t>
      </w:r>
      <w:r>
        <w:rPr>
          <w:sz w:val="24"/>
        </w:rPr>
        <w:t>relation</w:t>
      </w:r>
      <w:r>
        <w:rPr>
          <w:spacing w:val="-4"/>
          <w:sz w:val="24"/>
        </w:rPr>
        <w:t xml:space="preserve"> </w:t>
      </w:r>
      <w:r>
        <w:rPr>
          <w:sz w:val="24"/>
        </w:rPr>
        <w:t>to</w:t>
      </w:r>
      <w:r>
        <w:rPr>
          <w:spacing w:val="-5"/>
          <w:sz w:val="24"/>
        </w:rPr>
        <w:t xml:space="preserve"> </w:t>
      </w:r>
      <w:r>
        <w:rPr>
          <w:sz w:val="24"/>
        </w:rPr>
        <w:t>their</w:t>
      </w:r>
      <w:r>
        <w:rPr>
          <w:spacing w:val="-4"/>
          <w:sz w:val="24"/>
        </w:rPr>
        <w:t xml:space="preserve"> </w:t>
      </w:r>
      <w:r>
        <w:rPr>
          <w:sz w:val="24"/>
        </w:rPr>
        <w:t>financial</w:t>
      </w:r>
      <w:r>
        <w:rPr>
          <w:spacing w:val="-4"/>
          <w:sz w:val="24"/>
        </w:rPr>
        <w:t xml:space="preserve"> </w:t>
      </w:r>
      <w:r>
        <w:rPr>
          <w:sz w:val="24"/>
        </w:rPr>
        <w:t>circumstances.</w:t>
      </w:r>
      <w:r>
        <w:rPr>
          <w:spacing w:val="40"/>
          <w:sz w:val="24"/>
        </w:rPr>
        <w:t xml:space="preserve"> </w:t>
      </w:r>
      <w:r>
        <w:rPr>
          <w:sz w:val="24"/>
        </w:rPr>
        <w:t>Additionally, these people may have access to means-tested financial support from MSD, where eligible, including the Accommodation Supplement</w:t>
      </w:r>
    </w:p>
    <w:p w14:paraId="5C9C419D" w14:textId="77777777" w:rsidR="0050074C" w:rsidRDefault="006C77F8">
      <w:pPr>
        <w:pStyle w:val="ListParagraph"/>
        <w:numPr>
          <w:ilvl w:val="1"/>
          <w:numId w:val="2"/>
        </w:numPr>
        <w:tabs>
          <w:tab w:val="left" w:pos="1581"/>
          <w:tab w:val="left" w:pos="1582"/>
        </w:tabs>
        <w:spacing w:before="159"/>
        <w:ind w:right="726"/>
        <w:rPr>
          <w:sz w:val="24"/>
        </w:rPr>
      </w:pPr>
      <w:r>
        <w:rPr>
          <w:sz w:val="24"/>
        </w:rPr>
        <w:t>accessing MSD means-tested hardship assistance where they are having difficulty</w:t>
      </w:r>
      <w:r>
        <w:rPr>
          <w:spacing w:val="-3"/>
          <w:sz w:val="24"/>
        </w:rPr>
        <w:t xml:space="preserve"> </w:t>
      </w:r>
      <w:r>
        <w:rPr>
          <w:sz w:val="24"/>
        </w:rPr>
        <w:t>meeting</w:t>
      </w:r>
      <w:r>
        <w:rPr>
          <w:spacing w:val="-5"/>
          <w:sz w:val="24"/>
        </w:rPr>
        <w:t xml:space="preserve"> </w:t>
      </w:r>
      <w:r>
        <w:rPr>
          <w:sz w:val="24"/>
        </w:rPr>
        <w:t>the</w:t>
      </w:r>
      <w:r>
        <w:rPr>
          <w:spacing w:val="-5"/>
          <w:sz w:val="24"/>
        </w:rPr>
        <w:t xml:space="preserve"> </w:t>
      </w:r>
      <w:r>
        <w:rPr>
          <w:sz w:val="24"/>
        </w:rPr>
        <w:t>cost</w:t>
      </w:r>
      <w:r>
        <w:rPr>
          <w:spacing w:val="-6"/>
          <w:sz w:val="24"/>
        </w:rPr>
        <w:t xml:space="preserve"> </w:t>
      </w:r>
      <w:r>
        <w:rPr>
          <w:sz w:val="24"/>
        </w:rPr>
        <w:t>of</w:t>
      </w:r>
      <w:r>
        <w:rPr>
          <w:spacing w:val="-5"/>
          <w:sz w:val="24"/>
        </w:rPr>
        <w:t xml:space="preserve"> </w:t>
      </w:r>
      <w:r>
        <w:rPr>
          <w:sz w:val="24"/>
        </w:rPr>
        <w:t>their</w:t>
      </w:r>
      <w:r>
        <w:rPr>
          <w:spacing w:val="-5"/>
          <w:sz w:val="24"/>
        </w:rPr>
        <w:t xml:space="preserve"> </w:t>
      </w:r>
      <w:r>
        <w:rPr>
          <w:sz w:val="24"/>
        </w:rPr>
        <w:t>temporary</w:t>
      </w:r>
      <w:r>
        <w:rPr>
          <w:spacing w:val="-5"/>
          <w:sz w:val="24"/>
        </w:rPr>
        <w:t xml:space="preserve"> </w:t>
      </w:r>
      <w:r>
        <w:rPr>
          <w:sz w:val="24"/>
        </w:rPr>
        <w:t>rental</w:t>
      </w:r>
      <w:r>
        <w:rPr>
          <w:spacing w:val="-5"/>
          <w:sz w:val="24"/>
        </w:rPr>
        <w:t xml:space="preserve"> </w:t>
      </w:r>
      <w:r>
        <w:rPr>
          <w:sz w:val="24"/>
        </w:rPr>
        <w:t>accommodation,</w:t>
      </w:r>
      <w:r>
        <w:rPr>
          <w:spacing w:val="-3"/>
          <w:sz w:val="24"/>
        </w:rPr>
        <w:t xml:space="preserve"> </w:t>
      </w:r>
      <w:r>
        <w:rPr>
          <w:sz w:val="24"/>
        </w:rPr>
        <w:t>including Temporary Additional Support and</w:t>
      </w:r>
      <w:r>
        <w:rPr>
          <w:spacing w:val="-1"/>
          <w:sz w:val="24"/>
        </w:rPr>
        <w:t xml:space="preserve"> </w:t>
      </w:r>
      <w:r>
        <w:rPr>
          <w:sz w:val="24"/>
        </w:rPr>
        <w:t>the Housing</w:t>
      </w:r>
      <w:r>
        <w:rPr>
          <w:spacing w:val="-1"/>
          <w:sz w:val="24"/>
        </w:rPr>
        <w:t xml:space="preserve"> </w:t>
      </w:r>
      <w:r>
        <w:rPr>
          <w:sz w:val="24"/>
        </w:rPr>
        <w:t>Support</w:t>
      </w:r>
      <w:r>
        <w:rPr>
          <w:spacing w:val="-2"/>
          <w:sz w:val="24"/>
        </w:rPr>
        <w:t xml:space="preserve"> </w:t>
      </w:r>
      <w:r>
        <w:rPr>
          <w:sz w:val="24"/>
        </w:rPr>
        <w:t>Product Rent</w:t>
      </w:r>
      <w:r>
        <w:rPr>
          <w:spacing w:val="-2"/>
          <w:sz w:val="24"/>
        </w:rPr>
        <w:t xml:space="preserve"> </w:t>
      </w:r>
      <w:r>
        <w:rPr>
          <w:sz w:val="24"/>
        </w:rPr>
        <w:t xml:space="preserve">Arrears </w:t>
      </w:r>
      <w:r>
        <w:rPr>
          <w:spacing w:val="-2"/>
          <w:sz w:val="24"/>
        </w:rPr>
        <w:t>Grant.</w:t>
      </w:r>
    </w:p>
    <w:p w14:paraId="718E0DC2" w14:textId="77777777" w:rsidR="0050074C" w:rsidRDefault="0050074C">
      <w:pPr>
        <w:pStyle w:val="BodyText"/>
        <w:spacing w:before="10"/>
        <w:rPr>
          <w:sz w:val="20"/>
        </w:rPr>
      </w:pPr>
    </w:p>
    <w:p w14:paraId="71B2B0A1" w14:textId="0D01DA6F" w:rsidR="0050074C" w:rsidRDefault="00EE70B6">
      <w:pPr>
        <w:pStyle w:val="ListParagraph"/>
        <w:numPr>
          <w:ilvl w:val="0"/>
          <w:numId w:val="2"/>
        </w:numPr>
        <w:tabs>
          <w:tab w:val="left" w:pos="861"/>
          <w:tab w:val="left" w:pos="862"/>
        </w:tabs>
        <w:ind w:left="861" w:right="1005"/>
        <w:rPr>
          <w:sz w:val="24"/>
        </w:rPr>
      </w:pPr>
      <w:r>
        <w:rPr>
          <w:sz w:val="24"/>
        </w:rPr>
        <w:t>[Redacted content]</w:t>
      </w:r>
      <w:r w:rsidR="006C77F8">
        <w:rPr>
          <w:sz w:val="24"/>
        </w:rPr>
        <w:t>.</w:t>
      </w:r>
    </w:p>
    <w:p w14:paraId="6F2EF2B7" w14:textId="77777777" w:rsidR="0050074C" w:rsidRDefault="0050074C">
      <w:pPr>
        <w:pStyle w:val="BodyText"/>
        <w:spacing w:before="10"/>
        <w:rPr>
          <w:sz w:val="20"/>
        </w:rPr>
      </w:pPr>
    </w:p>
    <w:p w14:paraId="77225BC6" w14:textId="0947DB9D" w:rsidR="0050074C" w:rsidRDefault="00EE70B6">
      <w:pPr>
        <w:pStyle w:val="ListParagraph"/>
        <w:numPr>
          <w:ilvl w:val="0"/>
          <w:numId w:val="2"/>
        </w:numPr>
        <w:tabs>
          <w:tab w:val="left" w:pos="861"/>
          <w:tab w:val="left" w:pos="862"/>
        </w:tabs>
        <w:ind w:left="861" w:right="1031"/>
        <w:rPr>
          <w:sz w:val="24"/>
        </w:rPr>
      </w:pPr>
      <w:r>
        <w:rPr>
          <w:sz w:val="24"/>
        </w:rPr>
        <w:t>[Redacted content]</w:t>
      </w:r>
      <w:r w:rsidR="006C77F8">
        <w:rPr>
          <w:sz w:val="24"/>
        </w:rPr>
        <w:t>.</w:t>
      </w:r>
    </w:p>
    <w:p w14:paraId="7C27C086" w14:textId="77777777" w:rsidR="0050074C" w:rsidRDefault="0050074C">
      <w:pPr>
        <w:pStyle w:val="BodyText"/>
        <w:spacing w:before="10"/>
        <w:rPr>
          <w:sz w:val="20"/>
        </w:rPr>
      </w:pPr>
    </w:p>
    <w:p w14:paraId="1C11CFCA" w14:textId="77777777" w:rsidR="0050074C" w:rsidRDefault="006C77F8">
      <w:pPr>
        <w:pStyle w:val="ListParagraph"/>
        <w:numPr>
          <w:ilvl w:val="0"/>
          <w:numId w:val="2"/>
        </w:numPr>
        <w:tabs>
          <w:tab w:val="left" w:pos="861"/>
          <w:tab w:val="left" w:pos="862"/>
        </w:tabs>
        <w:spacing w:before="1"/>
        <w:ind w:left="861" w:right="706"/>
        <w:rPr>
          <w:sz w:val="24"/>
        </w:rPr>
      </w:pPr>
      <w:r>
        <w:rPr>
          <w:sz w:val="24"/>
        </w:rPr>
        <w:t>Given</w:t>
      </w:r>
      <w:r>
        <w:rPr>
          <w:spacing w:val="-3"/>
          <w:sz w:val="24"/>
        </w:rPr>
        <w:t xml:space="preserve"> </w:t>
      </w:r>
      <w:r>
        <w:rPr>
          <w:sz w:val="24"/>
        </w:rPr>
        <w:t>the</w:t>
      </w:r>
      <w:r>
        <w:rPr>
          <w:spacing w:val="-5"/>
          <w:sz w:val="24"/>
        </w:rPr>
        <w:t xml:space="preserve"> </w:t>
      </w:r>
      <w:r>
        <w:rPr>
          <w:sz w:val="24"/>
        </w:rPr>
        <w:t>tight</w:t>
      </w:r>
      <w:r>
        <w:rPr>
          <w:spacing w:val="-3"/>
          <w:sz w:val="24"/>
        </w:rPr>
        <w:t xml:space="preserve"> </w:t>
      </w:r>
      <w:r>
        <w:rPr>
          <w:sz w:val="24"/>
        </w:rPr>
        <w:t>eligibility</w:t>
      </w:r>
      <w:r>
        <w:rPr>
          <w:spacing w:val="-1"/>
          <w:sz w:val="24"/>
        </w:rPr>
        <w:t xml:space="preserve"> </w:t>
      </w:r>
      <w:r>
        <w:rPr>
          <w:sz w:val="24"/>
        </w:rPr>
        <w:t>criteria,</w:t>
      </w:r>
      <w:r>
        <w:rPr>
          <w:spacing w:val="-3"/>
          <w:sz w:val="24"/>
        </w:rPr>
        <w:t xml:space="preserve"> </w:t>
      </w:r>
      <w:r>
        <w:rPr>
          <w:sz w:val="24"/>
        </w:rPr>
        <w:t>some</w:t>
      </w:r>
      <w:r>
        <w:rPr>
          <w:spacing w:val="-3"/>
          <w:sz w:val="24"/>
        </w:rPr>
        <w:t xml:space="preserve"> </w:t>
      </w:r>
      <w:r>
        <w:rPr>
          <w:sz w:val="24"/>
        </w:rPr>
        <w:t>people</w:t>
      </w:r>
      <w:r>
        <w:rPr>
          <w:spacing w:val="-3"/>
          <w:sz w:val="24"/>
        </w:rPr>
        <w:t xml:space="preserve"> </w:t>
      </w:r>
      <w:r>
        <w:rPr>
          <w:sz w:val="24"/>
        </w:rPr>
        <w:t>will</w:t>
      </w:r>
      <w:r>
        <w:rPr>
          <w:spacing w:val="-5"/>
          <w:sz w:val="24"/>
        </w:rPr>
        <w:t xml:space="preserve"> </w:t>
      </w:r>
      <w:r>
        <w:rPr>
          <w:sz w:val="24"/>
        </w:rPr>
        <w:t>contact</w:t>
      </w:r>
      <w:r>
        <w:rPr>
          <w:spacing w:val="-1"/>
          <w:sz w:val="24"/>
        </w:rPr>
        <w:t xml:space="preserve"> </w:t>
      </w:r>
      <w:r>
        <w:rPr>
          <w:sz w:val="24"/>
        </w:rPr>
        <w:t>MSD</w:t>
      </w:r>
      <w:r>
        <w:rPr>
          <w:spacing w:val="-4"/>
          <w:sz w:val="24"/>
        </w:rPr>
        <w:t xml:space="preserve"> </w:t>
      </w:r>
      <w:r>
        <w:rPr>
          <w:sz w:val="24"/>
        </w:rPr>
        <w:t>who</w:t>
      </w:r>
      <w:r>
        <w:rPr>
          <w:spacing w:val="-4"/>
          <w:sz w:val="24"/>
        </w:rPr>
        <w:t xml:space="preserve"> </w:t>
      </w:r>
      <w:r>
        <w:rPr>
          <w:sz w:val="24"/>
        </w:rPr>
        <w:t>are</w:t>
      </w:r>
      <w:r>
        <w:rPr>
          <w:spacing w:val="-3"/>
          <w:sz w:val="24"/>
        </w:rPr>
        <w:t xml:space="preserve"> </w:t>
      </w:r>
      <w:r>
        <w:rPr>
          <w:sz w:val="24"/>
        </w:rPr>
        <w:t>not</w:t>
      </w:r>
      <w:r>
        <w:rPr>
          <w:spacing w:val="-5"/>
          <w:sz w:val="24"/>
        </w:rPr>
        <w:t xml:space="preserve"> </w:t>
      </w:r>
      <w:r>
        <w:rPr>
          <w:sz w:val="24"/>
        </w:rPr>
        <w:t>eligible. This will create additional work for MSD. MSD will work alongside the MBIE TAS team to ensure those who are not eligible are directed and supported by the responsible agency in a timely and appropriate manner (such as TAS), and are considered for eligibility to other MSD support, including the Accommodation Supplement, or Temporary Additional Support.</w:t>
      </w:r>
    </w:p>
    <w:p w14:paraId="725D3CA4" w14:textId="77777777" w:rsidR="0050074C" w:rsidRDefault="0050074C">
      <w:pPr>
        <w:pStyle w:val="BodyText"/>
        <w:spacing w:before="10"/>
        <w:rPr>
          <w:sz w:val="20"/>
        </w:rPr>
      </w:pPr>
    </w:p>
    <w:p w14:paraId="7DEC4B9F" w14:textId="77777777" w:rsidR="0050074C" w:rsidRDefault="006C77F8">
      <w:pPr>
        <w:pStyle w:val="ListParagraph"/>
        <w:numPr>
          <w:ilvl w:val="0"/>
          <w:numId w:val="2"/>
        </w:numPr>
        <w:tabs>
          <w:tab w:val="left" w:pos="861"/>
          <w:tab w:val="left" w:pos="862"/>
        </w:tabs>
        <w:ind w:left="861" w:right="768"/>
        <w:rPr>
          <w:sz w:val="24"/>
        </w:rPr>
      </w:pPr>
      <w:r>
        <w:rPr>
          <w:sz w:val="24"/>
        </w:rPr>
        <w:t>This proposed interim solution will create some real and perceived issues around fairness. Some displaced homeowners who need support where TAS accommodation does not meet their needs will be excluded. This includes those who do not have house insurance or are under-insured, or individuals who are staying in inadequate accommodation as they cannot afford private rental accommodation. A bespoke solution</w:t>
      </w:r>
      <w:r>
        <w:rPr>
          <w:spacing w:val="-3"/>
          <w:sz w:val="24"/>
        </w:rPr>
        <w:t xml:space="preserve"> </w:t>
      </w:r>
      <w:r>
        <w:rPr>
          <w:sz w:val="24"/>
        </w:rPr>
        <w:t>for</w:t>
      </w:r>
      <w:r>
        <w:rPr>
          <w:spacing w:val="-4"/>
          <w:sz w:val="24"/>
        </w:rPr>
        <w:t xml:space="preserve"> </w:t>
      </w:r>
      <w:r>
        <w:rPr>
          <w:sz w:val="24"/>
        </w:rPr>
        <w:t>NIWE</w:t>
      </w:r>
      <w:r>
        <w:rPr>
          <w:spacing w:val="-5"/>
          <w:sz w:val="24"/>
        </w:rPr>
        <w:t xml:space="preserve"> </w:t>
      </w:r>
      <w:r>
        <w:rPr>
          <w:sz w:val="24"/>
        </w:rPr>
        <w:t>impacts</w:t>
      </w:r>
      <w:r>
        <w:rPr>
          <w:spacing w:val="-2"/>
          <w:sz w:val="24"/>
        </w:rPr>
        <w:t xml:space="preserve"> </w:t>
      </w:r>
      <w:r>
        <w:rPr>
          <w:sz w:val="24"/>
        </w:rPr>
        <w:t>also</w:t>
      </w:r>
      <w:r>
        <w:rPr>
          <w:spacing w:val="-3"/>
          <w:sz w:val="24"/>
        </w:rPr>
        <w:t xml:space="preserve"> </w:t>
      </w:r>
      <w:r>
        <w:rPr>
          <w:sz w:val="24"/>
        </w:rPr>
        <w:t>creates</w:t>
      </w:r>
      <w:r>
        <w:rPr>
          <w:spacing w:val="-2"/>
          <w:sz w:val="24"/>
        </w:rPr>
        <w:t xml:space="preserve"> </w:t>
      </w:r>
      <w:r>
        <w:rPr>
          <w:sz w:val="24"/>
        </w:rPr>
        <w:t>an</w:t>
      </w:r>
      <w:r>
        <w:rPr>
          <w:spacing w:val="-4"/>
          <w:sz w:val="24"/>
        </w:rPr>
        <w:t xml:space="preserve"> </w:t>
      </w:r>
      <w:r>
        <w:rPr>
          <w:sz w:val="24"/>
        </w:rPr>
        <w:t>inequity</w:t>
      </w:r>
      <w:r>
        <w:rPr>
          <w:spacing w:val="-3"/>
          <w:sz w:val="24"/>
        </w:rPr>
        <w:t xml:space="preserve"> </w:t>
      </w:r>
      <w:r>
        <w:rPr>
          <w:sz w:val="24"/>
        </w:rPr>
        <w:t>versus</w:t>
      </w:r>
      <w:r>
        <w:rPr>
          <w:spacing w:val="-4"/>
          <w:sz w:val="24"/>
        </w:rPr>
        <w:t xml:space="preserve"> </w:t>
      </w:r>
      <w:r>
        <w:rPr>
          <w:sz w:val="24"/>
        </w:rPr>
        <w:t>people</w:t>
      </w:r>
      <w:r>
        <w:rPr>
          <w:spacing w:val="-3"/>
          <w:sz w:val="24"/>
        </w:rPr>
        <w:t xml:space="preserve"> </w:t>
      </w:r>
      <w:r>
        <w:rPr>
          <w:sz w:val="24"/>
        </w:rPr>
        <w:t>in</w:t>
      </w:r>
      <w:r>
        <w:rPr>
          <w:spacing w:val="-4"/>
          <w:sz w:val="24"/>
        </w:rPr>
        <w:t xml:space="preserve"> </w:t>
      </w:r>
      <w:r>
        <w:rPr>
          <w:sz w:val="24"/>
        </w:rPr>
        <w:t>similar</w:t>
      </w:r>
      <w:r>
        <w:rPr>
          <w:spacing w:val="-3"/>
          <w:sz w:val="24"/>
        </w:rPr>
        <w:t xml:space="preserve"> </w:t>
      </w:r>
      <w:r>
        <w:rPr>
          <w:sz w:val="24"/>
        </w:rPr>
        <w:t>situations due to other circumstances that require them to pay two sets of housing costs.</w:t>
      </w:r>
    </w:p>
    <w:p w14:paraId="6D1E1044" w14:textId="77777777" w:rsidR="0050074C" w:rsidRDefault="0050074C">
      <w:pPr>
        <w:pStyle w:val="BodyText"/>
        <w:spacing w:before="10"/>
        <w:rPr>
          <w:sz w:val="20"/>
        </w:rPr>
      </w:pPr>
    </w:p>
    <w:p w14:paraId="3562E422" w14:textId="77777777" w:rsidR="0050074C" w:rsidRDefault="006C77F8">
      <w:pPr>
        <w:pStyle w:val="ListParagraph"/>
        <w:numPr>
          <w:ilvl w:val="0"/>
          <w:numId w:val="2"/>
        </w:numPr>
        <w:tabs>
          <w:tab w:val="left" w:pos="861"/>
          <w:tab w:val="left" w:pos="862"/>
        </w:tabs>
        <w:ind w:left="861" w:right="752"/>
        <w:rPr>
          <w:sz w:val="24"/>
        </w:rPr>
      </w:pPr>
      <w:r>
        <w:rPr>
          <w:sz w:val="24"/>
        </w:rPr>
        <w:t>Displaced renters are not covered by this payment as they typically would have been able</w:t>
      </w:r>
      <w:r>
        <w:rPr>
          <w:spacing w:val="-3"/>
          <w:sz w:val="24"/>
        </w:rPr>
        <w:t xml:space="preserve"> </w:t>
      </w:r>
      <w:r>
        <w:rPr>
          <w:sz w:val="24"/>
        </w:rPr>
        <w:t>to</w:t>
      </w:r>
      <w:r>
        <w:rPr>
          <w:spacing w:val="-4"/>
          <w:sz w:val="24"/>
        </w:rPr>
        <w:t xml:space="preserve"> </w:t>
      </w:r>
      <w:r>
        <w:rPr>
          <w:sz w:val="24"/>
        </w:rPr>
        <w:t>exit</w:t>
      </w:r>
      <w:r>
        <w:rPr>
          <w:spacing w:val="-3"/>
          <w:sz w:val="24"/>
        </w:rPr>
        <w:t xml:space="preserve"> </w:t>
      </w:r>
      <w:r>
        <w:rPr>
          <w:sz w:val="24"/>
        </w:rPr>
        <w:t>their</w:t>
      </w:r>
      <w:r>
        <w:rPr>
          <w:spacing w:val="-3"/>
          <w:sz w:val="24"/>
        </w:rPr>
        <w:t xml:space="preserve"> </w:t>
      </w:r>
      <w:r>
        <w:rPr>
          <w:sz w:val="24"/>
        </w:rPr>
        <w:t>rental</w:t>
      </w:r>
      <w:r>
        <w:rPr>
          <w:spacing w:val="-3"/>
          <w:sz w:val="24"/>
        </w:rPr>
        <w:t xml:space="preserve"> </w:t>
      </w:r>
      <w:r>
        <w:rPr>
          <w:sz w:val="24"/>
        </w:rPr>
        <w:t>agreements</w:t>
      </w:r>
      <w:r>
        <w:rPr>
          <w:spacing w:val="-2"/>
          <w:sz w:val="24"/>
        </w:rPr>
        <w:t xml:space="preserve"> </w:t>
      </w:r>
      <w:r>
        <w:rPr>
          <w:sz w:val="24"/>
        </w:rPr>
        <w:t>in</w:t>
      </w:r>
      <w:r>
        <w:rPr>
          <w:spacing w:val="-4"/>
          <w:sz w:val="24"/>
        </w:rPr>
        <w:t xml:space="preserve"> </w:t>
      </w:r>
      <w:r>
        <w:rPr>
          <w:sz w:val="24"/>
        </w:rPr>
        <w:t>the</w:t>
      </w:r>
      <w:r>
        <w:rPr>
          <w:spacing w:val="-3"/>
          <w:sz w:val="24"/>
        </w:rPr>
        <w:t xml:space="preserve"> </w:t>
      </w:r>
      <w:r>
        <w:rPr>
          <w:sz w:val="24"/>
        </w:rPr>
        <w:t>affected</w:t>
      </w:r>
      <w:r>
        <w:rPr>
          <w:spacing w:val="-3"/>
          <w:sz w:val="24"/>
        </w:rPr>
        <w:t xml:space="preserve"> </w:t>
      </w:r>
      <w:r>
        <w:rPr>
          <w:sz w:val="24"/>
        </w:rPr>
        <w:t>properties</w:t>
      </w:r>
      <w:r>
        <w:rPr>
          <w:spacing w:val="-2"/>
          <w:sz w:val="24"/>
        </w:rPr>
        <w:t xml:space="preserve"> </w:t>
      </w:r>
      <w:r>
        <w:rPr>
          <w:sz w:val="24"/>
        </w:rPr>
        <w:t>and</w:t>
      </w:r>
      <w:r>
        <w:rPr>
          <w:spacing w:val="-4"/>
          <w:sz w:val="24"/>
        </w:rPr>
        <w:t xml:space="preserve"> </w:t>
      </w:r>
      <w:r>
        <w:rPr>
          <w:sz w:val="24"/>
        </w:rPr>
        <w:t>should</w:t>
      </w:r>
      <w:r>
        <w:rPr>
          <w:spacing w:val="-4"/>
          <w:sz w:val="24"/>
        </w:rPr>
        <w:t xml:space="preserve"> </w:t>
      </w:r>
      <w:r>
        <w:rPr>
          <w:sz w:val="24"/>
        </w:rPr>
        <w:t>not</w:t>
      </w:r>
      <w:r>
        <w:rPr>
          <w:spacing w:val="-5"/>
          <w:sz w:val="24"/>
        </w:rPr>
        <w:t xml:space="preserve"> </w:t>
      </w:r>
      <w:r>
        <w:rPr>
          <w:sz w:val="24"/>
        </w:rPr>
        <w:t>be</w:t>
      </w:r>
      <w:r>
        <w:rPr>
          <w:spacing w:val="-3"/>
          <w:sz w:val="24"/>
        </w:rPr>
        <w:t xml:space="preserve"> </w:t>
      </w:r>
      <w:r>
        <w:rPr>
          <w:sz w:val="24"/>
        </w:rPr>
        <w:t>paying two sets of accommodation costs.</w:t>
      </w:r>
    </w:p>
    <w:p w14:paraId="2DD6C7B1" w14:textId="77777777" w:rsidR="0050074C" w:rsidRDefault="0050074C">
      <w:pPr>
        <w:pStyle w:val="BodyText"/>
        <w:spacing w:before="10"/>
        <w:rPr>
          <w:sz w:val="20"/>
        </w:rPr>
      </w:pPr>
    </w:p>
    <w:p w14:paraId="23B794E3" w14:textId="77777777" w:rsidR="0050074C" w:rsidRDefault="006C77F8">
      <w:pPr>
        <w:pStyle w:val="ListParagraph"/>
        <w:numPr>
          <w:ilvl w:val="0"/>
          <w:numId w:val="2"/>
        </w:numPr>
        <w:tabs>
          <w:tab w:val="left" w:pos="861"/>
          <w:tab w:val="left" w:pos="862"/>
        </w:tabs>
        <w:ind w:left="861" w:right="850"/>
        <w:rPr>
          <w:sz w:val="24"/>
        </w:rPr>
      </w:pPr>
      <w:r>
        <w:rPr>
          <w:sz w:val="24"/>
        </w:rPr>
        <w:t>Creating this shorter-term solution is likely to create an expectation for ongoing support for these people, and for a longer-term solution to be implemented. Uncertainty</w:t>
      </w:r>
      <w:r>
        <w:rPr>
          <w:spacing w:val="-1"/>
          <w:sz w:val="24"/>
        </w:rPr>
        <w:t xml:space="preserve"> </w:t>
      </w:r>
      <w:r>
        <w:rPr>
          <w:sz w:val="24"/>
        </w:rPr>
        <w:t>around</w:t>
      </w:r>
      <w:r>
        <w:rPr>
          <w:spacing w:val="-3"/>
          <w:sz w:val="24"/>
        </w:rPr>
        <w:t xml:space="preserve"> </w:t>
      </w:r>
      <w:r>
        <w:rPr>
          <w:sz w:val="24"/>
        </w:rPr>
        <w:t>the</w:t>
      </w:r>
      <w:r>
        <w:rPr>
          <w:spacing w:val="-2"/>
          <w:sz w:val="24"/>
        </w:rPr>
        <w:t xml:space="preserve"> </w:t>
      </w:r>
      <w:r>
        <w:rPr>
          <w:sz w:val="24"/>
        </w:rPr>
        <w:t>number</w:t>
      </w:r>
      <w:r>
        <w:rPr>
          <w:spacing w:val="-3"/>
          <w:sz w:val="24"/>
        </w:rPr>
        <w:t xml:space="preserve"> </w:t>
      </w:r>
      <w:r>
        <w:rPr>
          <w:sz w:val="24"/>
        </w:rPr>
        <w:t>of</w:t>
      </w:r>
      <w:r>
        <w:rPr>
          <w:spacing w:val="-3"/>
          <w:sz w:val="24"/>
        </w:rPr>
        <w:t xml:space="preserve"> </w:t>
      </w:r>
      <w:r>
        <w:rPr>
          <w:sz w:val="24"/>
        </w:rPr>
        <w:t>people</w:t>
      </w:r>
      <w:r>
        <w:rPr>
          <w:spacing w:val="-2"/>
          <w:sz w:val="24"/>
        </w:rPr>
        <w:t xml:space="preserve"> </w:t>
      </w:r>
      <w:r>
        <w:rPr>
          <w:sz w:val="24"/>
        </w:rPr>
        <w:t>who</w:t>
      </w:r>
      <w:r>
        <w:rPr>
          <w:spacing w:val="-3"/>
          <w:sz w:val="24"/>
        </w:rPr>
        <w:t xml:space="preserve"> </w:t>
      </w:r>
      <w:r>
        <w:rPr>
          <w:sz w:val="24"/>
        </w:rPr>
        <w:t>require</w:t>
      </w:r>
      <w:r>
        <w:rPr>
          <w:spacing w:val="-4"/>
          <w:sz w:val="24"/>
        </w:rPr>
        <w:t xml:space="preserve"> </w:t>
      </w:r>
      <w:r>
        <w:rPr>
          <w:sz w:val="24"/>
        </w:rPr>
        <w:t>support</w:t>
      </w:r>
      <w:r>
        <w:rPr>
          <w:spacing w:val="-4"/>
          <w:sz w:val="24"/>
        </w:rPr>
        <w:t xml:space="preserve"> </w:t>
      </w:r>
      <w:r>
        <w:rPr>
          <w:sz w:val="24"/>
        </w:rPr>
        <w:t>and</w:t>
      </w:r>
      <w:r>
        <w:rPr>
          <w:spacing w:val="-2"/>
          <w:sz w:val="24"/>
        </w:rPr>
        <w:t xml:space="preserve"> </w:t>
      </w:r>
      <w:r>
        <w:rPr>
          <w:sz w:val="24"/>
        </w:rPr>
        <w:t>for</w:t>
      </w:r>
      <w:r>
        <w:rPr>
          <w:spacing w:val="-3"/>
          <w:sz w:val="24"/>
        </w:rPr>
        <w:t xml:space="preserve"> </w:t>
      </w:r>
      <w:r>
        <w:rPr>
          <w:sz w:val="24"/>
        </w:rPr>
        <w:t>what</w:t>
      </w:r>
      <w:r>
        <w:rPr>
          <w:spacing w:val="-2"/>
          <w:sz w:val="24"/>
        </w:rPr>
        <w:t xml:space="preserve"> </w:t>
      </w:r>
      <w:r>
        <w:rPr>
          <w:sz w:val="24"/>
        </w:rPr>
        <w:t>length</w:t>
      </w:r>
      <w:r>
        <w:rPr>
          <w:spacing w:val="-2"/>
          <w:sz w:val="24"/>
        </w:rPr>
        <w:t xml:space="preserve"> </w:t>
      </w:r>
      <w:r>
        <w:rPr>
          <w:sz w:val="24"/>
        </w:rPr>
        <w:t>of time means that the cost of any such longer-term solution is unclear.</w:t>
      </w:r>
    </w:p>
    <w:p w14:paraId="54D79C29" w14:textId="77777777" w:rsidR="0050074C" w:rsidRDefault="0050074C">
      <w:pPr>
        <w:rPr>
          <w:sz w:val="24"/>
        </w:rPr>
        <w:sectPr w:rsidR="0050074C">
          <w:pgSz w:w="11910" w:h="16840"/>
          <w:pgMar w:top="1340" w:right="740" w:bottom="1180" w:left="1300" w:header="715" w:footer="983" w:gutter="0"/>
          <w:cols w:space="720"/>
        </w:sectPr>
      </w:pPr>
    </w:p>
    <w:p w14:paraId="6E8EA69C" w14:textId="3051979D" w:rsidR="0050074C" w:rsidRDefault="006C77F8">
      <w:pPr>
        <w:pStyle w:val="ListParagraph"/>
        <w:numPr>
          <w:ilvl w:val="0"/>
          <w:numId w:val="2"/>
        </w:numPr>
        <w:tabs>
          <w:tab w:val="left" w:pos="861"/>
          <w:tab w:val="left" w:pos="862"/>
        </w:tabs>
        <w:spacing w:before="84"/>
        <w:ind w:left="861" w:right="866"/>
        <w:rPr>
          <w:sz w:val="24"/>
        </w:rPr>
      </w:pPr>
      <w:r>
        <w:rPr>
          <w:sz w:val="24"/>
        </w:rPr>
        <w:lastRenderedPageBreak/>
        <w:t>Given the speed at which this payment is being established and the limitations in implementing a</w:t>
      </w:r>
      <w:r>
        <w:rPr>
          <w:spacing w:val="-3"/>
          <w:sz w:val="24"/>
        </w:rPr>
        <w:t xml:space="preserve"> </w:t>
      </w:r>
      <w:r>
        <w:rPr>
          <w:sz w:val="24"/>
        </w:rPr>
        <w:t>suitable</w:t>
      </w:r>
      <w:r>
        <w:rPr>
          <w:spacing w:val="-1"/>
          <w:sz w:val="24"/>
        </w:rPr>
        <w:t xml:space="preserve"> </w:t>
      </w:r>
      <w:r>
        <w:rPr>
          <w:sz w:val="24"/>
        </w:rPr>
        <w:t>IT</w:t>
      </w:r>
      <w:r>
        <w:rPr>
          <w:spacing w:val="-1"/>
          <w:sz w:val="24"/>
        </w:rPr>
        <w:t xml:space="preserve"> </w:t>
      </w:r>
      <w:r>
        <w:rPr>
          <w:sz w:val="24"/>
        </w:rPr>
        <w:t>solution</w:t>
      </w:r>
      <w:r>
        <w:rPr>
          <w:spacing w:val="-1"/>
          <w:sz w:val="24"/>
        </w:rPr>
        <w:t xml:space="preserve"> </w:t>
      </w:r>
      <w:r w:rsidR="00EE70B6">
        <w:rPr>
          <w:sz w:val="24"/>
        </w:rPr>
        <w:t>[Redacted content]</w:t>
      </w:r>
      <w:r>
        <w:rPr>
          <w:sz w:val="24"/>
        </w:rPr>
        <w:t>.</w:t>
      </w:r>
      <w:r>
        <w:rPr>
          <w:spacing w:val="-1"/>
          <w:sz w:val="24"/>
        </w:rPr>
        <w:t xml:space="preserve"> </w:t>
      </w:r>
      <w:r>
        <w:rPr>
          <w:sz w:val="24"/>
        </w:rPr>
        <w:t>This</w:t>
      </w:r>
      <w:r>
        <w:rPr>
          <w:spacing w:val="-3"/>
          <w:sz w:val="24"/>
        </w:rPr>
        <w:t xml:space="preserve"> </w:t>
      </w:r>
      <w:r>
        <w:rPr>
          <w:sz w:val="24"/>
        </w:rPr>
        <w:t>will</w:t>
      </w:r>
      <w:r>
        <w:rPr>
          <w:spacing w:val="-2"/>
          <w:sz w:val="24"/>
        </w:rPr>
        <w:t xml:space="preserve"> </w:t>
      </w:r>
      <w:r>
        <w:rPr>
          <w:sz w:val="24"/>
        </w:rPr>
        <w:t>also result in resource constraints affecting MSD’s capacity to deliver payments in a timely and efficient manner that meets expectations.</w:t>
      </w:r>
    </w:p>
    <w:p w14:paraId="719AA714" w14:textId="77777777" w:rsidR="0050074C" w:rsidRDefault="0050074C">
      <w:pPr>
        <w:pStyle w:val="BodyText"/>
        <w:spacing w:before="10"/>
        <w:rPr>
          <w:sz w:val="20"/>
        </w:rPr>
      </w:pPr>
    </w:p>
    <w:p w14:paraId="5508A692" w14:textId="3B5CCE11" w:rsidR="0050074C" w:rsidRDefault="006C77F8">
      <w:pPr>
        <w:pStyle w:val="ListParagraph"/>
        <w:numPr>
          <w:ilvl w:val="0"/>
          <w:numId w:val="2"/>
        </w:numPr>
        <w:tabs>
          <w:tab w:val="left" w:pos="861"/>
          <w:tab w:val="left" w:pos="862"/>
        </w:tabs>
        <w:spacing w:before="1"/>
        <w:ind w:left="861" w:right="762"/>
        <w:rPr>
          <w:sz w:val="24"/>
        </w:rPr>
      </w:pPr>
      <w:r>
        <w:rPr>
          <w:sz w:val="24"/>
        </w:rPr>
        <w:t>Given the timeframes and limitations in developing this initiative, it has not been possible to consult stakeholders in the design of this interim solution. This could result in concerns from some stakeholders. MSD and MBIE will work with these stakeholders through the development of the enduring solution to ensure it considers any</w:t>
      </w:r>
      <w:r>
        <w:rPr>
          <w:spacing w:val="-3"/>
          <w:sz w:val="24"/>
        </w:rPr>
        <w:t xml:space="preserve"> </w:t>
      </w:r>
      <w:r>
        <w:rPr>
          <w:sz w:val="24"/>
        </w:rPr>
        <w:t>concerns.</w:t>
      </w:r>
      <w:r>
        <w:rPr>
          <w:spacing w:val="-4"/>
          <w:sz w:val="24"/>
        </w:rPr>
        <w:t xml:space="preserve"> </w:t>
      </w:r>
      <w:r w:rsidR="00EE70B6">
        <w:rPr>
          <w:sz w:val="24"/>
        </w:rPr>
        <w:t>[Redacted content]</w:t>
      </w:r>
      <w:r>
        <w:rPr>
          <w:sz w:val="24"/>
        </w:rPr>
        <w:t>.</w:t>
      </w:r>
    </w:p>
    <w:p w14:paraId="47EB1611" w14:textId="77777777" w:rsidR="0050074C" w:rsidRDefault="0050074C">
      <w:pPr>
        <w:pStyle w:val="BodyText"/>
        <w:spacing w:before="10"/>
        <w:rPr>
          <w:sz w:val="20"/>
        </w:rPr>
      </w:pPr>
    </w:p>
    <w:p w14:paraId="20BA5AA7" w14:textId="77777777" w:rsidR="0050074C" w:rsidRDefault="006C77F8">
      <w:pPr>
        <w:pStyle w:val="ListParagraph"/>
        <w:numPr>
          <w:ilvl w:val="0"/>
          <w:numId w:val="2"/>
        </w:numPr>
        <w:tabs>
          <w:tab w:val="left" w:pos="861"/>
          <w:tab w:val="left" w:pos="862"/>
        </w:tabs>
        <w:ind w:left="861" w:right="787"/>
        <w:rPr>
          <w:sz w:val="24"/>
        </w:rPr>
      </w:pPr>
      <w:r>
        <w:rPr>
          <w:sz w:val="24"/>
        </w:rPr>
        <w:t>MSD</w:t>
      </w:r>
      <w:r>
        <w:rPr>
          <w:spacing w:val="-4"/>
          <w:sz w:val="24"/>
        </w:rPr>
        <w:t xml:space="preserve"> </w:t>
      </w:r>
      <w:r>
        <w:rPr>
          <w:sz w:val="24"/>
        </w:rPr>
        <w:t>estimate</w:t>
      </w:r>
      <w:r>
        <w:rPr>
          <w:spacing w:val="-3"/>
          <w:sz w:val="24"/>
        </w:rPr>
        <w:t xml:space="preserve"> </w:t>
      </w:r>
      <w:r>
        <w:rPr>
          <w:sz w:val="24"/>
        </w:rPr>
        <w:t>that</w:t>
      </w:r>
      <w:r>
        <w:rPr>
          <w:spacing w:val="-3"/>
          <w:sz w:val="24"/>
        </w:rPr>
        <w:t xml:space="preserve"> </w:t>
      </w:r>
      <w:r>
        <w:rPr>
          <w:sz w:val="24"/>
        </w:rPr>
        <w:t>this</w:t>
      </w:r>
      <w:r>
        <w:rPr>
          <w:spacing w:val="-4"/>
          <w:sz w:val="24"/>
        </w:rPr>
        <w:t xml:space="preserve"> </w:t>
      </w:r>
      <w:r>
        <w:rPr>
          <w:sz w:val="24"/>
        </w:rPr>
        <w:t>solution</w:t>
      </w:r>
      <w:r>
        <w:rPr>
          <w:spacing w:val="-3"/>
          <w:sz w:val="24"/>
        </w:rPr>
        <w:t xml:space="preserve"> </w:t>
      </w:r>
      <w:r>
        <w:rPr>
          <w:sz w:val="24"/>
        </w:rPr>
        <w:t>could</w:t>
      </w:r>
      <w:r>
        <w:rPr>
          <w:spacing w:val="-3"/>
          <w:sz w:val="24"/>
        </w:rPr>
        <w:t xml:space="preserve"> </w:t>
      </w:r>
      <w:r>
        <w:rPr>
          <w:sz w:val="24"/>
        </w:rPr>
        <w:t>be</w:t>
      </w:r>
      <w:r>
        <w:rPr>
          <w:spacing w:val="-5"/>
          <w:sz w:val="24"/>
        </w:rPr>
        <w:t xml:space="preserve"> </w:t>
      </w:r>
      <w:r>
        <w:rPr>
          <w:sz w:val="24"/>
        </w:rPr>
        <w:t>implemented</w:t>
      </w:r>
      <w:r>
        <w:rPr>
          <w:spacing w:val="-3"/>
          <w:sz w:val="24"/>
        </w:rPr>
        <w:t xml:space="preserve"> </w:t>
      </w:r>
      <w:r>
        <w:rPr>
          <w:sz w:val="24"/>
        </w:rPr>
        <w:t>on</w:t>
      </w:r>
      <w:r>
        <w:rPr>
          <w:spacing w:val="-4"/>
          <w:sz w:val="24"/>
        </w:rPr>
        <w:t xml:space="preserve"> </w:t>
      </w:r>
      <w:r>
        <w:rPr>
          <w:sz w:val="24"/>
        </w:rPr>
        <w:t>4</w:t>
      </w:r>
      <w:r>
        <w:rPr>
          <w:spacing w:val="-4"/>
          <w:sz w:val="24"/>
        </w:rPr>
        <w:t xml:space="preserve"> </w:t>
      </w:r>
      <w:r>
        <w:rPr>
          <w:sz w:val="24"/>
        </w:rPr>
        <w:t>September</w:t>
      </w:r>
      <w:r>
        <w:rPr>
          <w:spacing w:val="-3"/>
          <w:sz w:val="24"/>
        </w:rPr>
        <w:t xml:space="preserve"> </w:t>
      </w:r>
      <w:r>
        <w:rPr>
          <w:sz w:val="24"/>
        </w:rPr>
        <w:t>2023.</w:t>
      </w:r>
      <w:r>
        <w:rPr>
          <w:spacing w:val="-4"/>
          <w:sz w:val="24"/>
        </w:rPr>
        <w:t xml:space="preserve"> </w:t>
      </w:r>
      <w:r>
        <w:rPr>
          <w:sz w:val="24"/>
        </w:rPr>
        <w:t xml:space="preserve">Eligible people with exhausted insurance payments prior to 4 September 2023 may be </w:t>
      </w:r>
      <w:proofErr w:type="spellStart"/>
      <w:r>
        <w:rPr>
          <w:sz w:val="24"/>
        </w:rPr>
        <w:t>condsidered</w:t>
      </w:r>
      <w:proofErr w:type="spellEnd"/>
      <w:r>
        <w:rPr>
          <w:sz w:val="24"/>
        </w:rPr>
        <w:t xml:space="preserve"> for an initial lump sum payment (back to 1 June 2023 at the earliest). Prior to 4 September, alternative supports may be able to help some eligible households cover their accommodation costs, for example:</w:t>
      </w:r>
    </w:p>
    <w:p w14:paraId="28346F4B" w14:textId="77777777" w:rsidR="0050074C" w:rsidRDefault="0050074C">
      <w:pPr>
        <w:pStyle w:val="BodyText"/>
        <w:spacing w:before="10"/>
        <w:rPr>
          <w:sz w:val="20"/>
        </w:rPr>
      </w:pPr>
    </w:p>
    <w:p w14:paraId="7E9E53AE" w14:textId="77777777" w:rsidR="0050074C" w:rsidRDefault="006C77F8">
      <w:pPr>
        <w:pStyle w:val="ListParagraph"/>
        <w:numPr>
          <w:ilvl w:val="1"/>
          <w:numId w:val="2"/>
        </w:numPr>
        <w:tabs>
          <w:tab w:val="left" w:pos="1581"/>
          <w:tab w:val="left" w:pos="1582"/>
        </w:tabs>
        <w:ind w:right="1158"/>
        <w:rPr>
          <w:sz w:val="24"/>
        </w:rPr>
      </w:pPr>
      <w:r>
        <w:rPr>
          <w:sz w:val="24"/>
        </w:rPr>
        <w:t>Low-to-middle-income households may be eligible for MSD’s Housing Support</w:t>
      </w:r>
      <w:r>
        <w:rPr>
          <w:spacing w:val="-5"/>
          <w:sz w:val="24"/>
        </w:rPr>
        <w:t xml:space="preserve"> </w:t>
      </w:r>
      <w:r>
        <w:rPr>
          <w:sz w:val="24"/>
        </w:rPr>
        <w:t>Products</w:t>
      </w:r>
      <w:r>
        <w:rPr>
          <w:spacing w:val="-4"/>
          <w:sz w:val="24"/>
        </w:rPr>
        <w:t xml:space="preserve"> </w:t>
      </w:r>
      <w:r>
        <w:rPr>
          <w:sz w:val="24"/>
        </w:rPr>
        <w:t>Rent</w:t>
      </w:r>
      <w:r>
        <w:rPr>
          <w:spacing w:val="-3"/>
          <w:sz w:val="24"/>
        </w:rPr>
        <w:t xml:space="preserve"> </w:t>
      </w:r>
      <w:r>
        <w:rPr>
          <w:sz w:val="24"/>
        </w:rPr>
        <w:t>Arrears</w:t>
      </w:r>
      <w:r>
        <w:rPr>
          <w:spacing w:val="-4"/>
          <w:sz w:val="24"/>
        </w:rPr>
        <w:t xml:space="preserve"> </w:t>
      </w:r>
      <w:r>
        <w:rPr>
          <w:sz w:val="24"/>
        </w:rPr>
        <w:t>Grant</w:t>
      </w:r>
      <w:r>
        <w:rPr>
          <w:spacing w:val="-3"/>
          <w:sz w:val="24"/>
        </w:rPr>
        <w:t xml:space="preserve"> </w:t>
      </w:r>
      <w:r>
        <w:rPr>
          <w:sz w:val="24"/>
        </w:rPr>
        <w:t>so</w:t>
      </w:r>
      <w:r>
        <w:rPr>
          <w:spacing w:val="-4"/>
          <w:sz w:val="24"/>
        </w:rPr>
        <w:t xml:space="preserve"> </w:t>
      </w:r>
      <w:r>
        <w:rPr>
          <w:sz w:val="24"/>
        </w:rPr>
        <w:t>they</w:t>
      </w:r>
      <w:r>
        <w:rPr>
          <w:spacing w:val="-4"/>
          <w:sz w:val="24"/>
        </w:rPr>
        <w:t xml:space="preserve"> </w:t>
      </w:r>
      <w:r>
        <w:rPr>
          <w:sz w:val="24"/>
        </w:rPr>
        <w:t>can</w:t>
      </w:r>
      <w:r>
        <w:rPr>
          <w:spacing w:val="-3"/>
          <w:sz w:val="24"/>
        </w:rPr>
        <w:t xml:space="preserve"> </w:t>
      </w:r>
      <w:r>
        <w:rPr>
          <w:sz w:val="24"/>
        </w:rPr>
        <w:t>pay</w:t>
      </w:r>
      <w:r>
        <w:rPr>
          <w:spacing w:val="-4"/>
          <w:sz w:val="24"/>
        </w:rPr>
        <w:t xml:space="preserve"> </w:t>
      </w:r>
      <w:r>
        <w:rPr>
          <w:sz w:val="24"/>
        </w:rPr>
        <w:t>any</w:t>
      </w:r>
      <w:r>
        <w:rPr>
          <w:spacing w:val="-4"/>
          <w:sz w:val="24"/>
        </w:rPr>
        <w:t xml:space="preserve"> </w:t>
      </w:r>
      <w:r>
        <w:rPr>
          <w:sz w:val="24"/>
        </w:rPr>
        <w:t>outstanding</w:t>
      </w:r>
      <w:r>
        <w:rPr>
          <w:spacing w:val="-3"/>
          <w:sz w:val="24"/>
        </w:rPr>
        <w:t xml:space="preserve"> </w:t>
      </w:r>
      <w:r>
        <w:rPr>
          <w:sz w:val="24"/>
        </w:rPr>
        <w:t>rent (this is recoverable assistance, so it must be paid back)</w:t>
      </w:r>
    </w:p>
    <w:p w14:paraId="1AFD2656" w14:textId="77777777" w:rsidR="0050074C" w:rsidRDefault="0050074C">
      <w:pPr>
        <w:pStyle w:val="BodyText"/>
        <w:spacing w:before="10"/>
        <w:rPr>
          <w:sz w:val="20"/>
        </w:rPr>
      </w:pPr>
    </w:p>
    <w:p w14:paraId="7CB468E9" w14:textId="77777777" w:rsidR="0050074C" w:rsidRDefault="006C77F8">
      <w:pPr>
        <w:pStyle w:val="ListParagraph"/>
        <w:numPr>
          <w:ilvl w:val="1"/>
          <w:numId w:val="2"/>
        </w:numPr>
        <w:tabs>
          <w:tab w:val="left" w:pos="1581"/>
          <w:tab w:val="left" w:pos="1582"/>
        </w:tabs>
        <w:ind w:right="1135"/>
        <w:rPr>
          <w:sz w:val="24"/>
        </w:rPr>
      </w:pPr>
      <w:r>
        <w:rPr>
          <w:sz w:val="24"/>
        </w:rPr>
        <w:t>Lower-income households may be able to access the Accommodation Supplement</w:t>
      </w:r>
      <w:r>
        <w:rPr>
          <w:spacing w:val="-1"/>
          <w:sz w:val="24"/>
        </w:rPr>
        <w:t xml:space="preserve"> </w:t>
      </w:r>
      <w:r>
        <w:rPr>
          <w:sz w:val="24"/>
        </w:rPr>
        <w:t>to</w:t>
      </w:r>
      <w:r>
        <w:rPr>
          <w:spacing w:val="-4"/>
          <w:sz w:val="24"/>
        </w:rPr>
        <w:t xml:space="preserve"> </w:t>
      </w:r>
      <w:r>
        <w:rPr>
          <w:sz w:val="24"/>
        </w:rPr>
        <w:t>assist</w:t>
      </w:r>
      <w:r>
        <w:rPr>
          <w:spacing w:val="-3"/>
          <w:sz w:val="24"/>
        </w:rPr>
        <w:t xml:space="preserve"> </w:t>
      </w:r>
      <w:r>
        <w:rPr>
          <w:sz w:val="24"/>
        </w:rPr>
        <w:t>with</w:t>
      </w:r>
      <w:r>
        <w:rPr>
          <w:spacing w:val="-4"/>
          <w:sz w:val="24"/>
        </w:rPr>
        <w:t xml:space="preserve"> </w:t>
      </w:r>
      <w:r>
        <w:rPr>
          <w:sz w:val="24"/>
        </w:rPr>
        <w:t>the</w:t>
      </w:r>
      <w:r>
        <w:rPr>
          <w:spacing w:val="-3"/>
          <w:sz w:val="24"/>
        </w:rPr>
        <w:t xml:space="preserve"> </w:t>
      </w:r>
      <w:r>
        <w:rPr>
          <w:sz w:val="24"/>
        </w:rPr>
        <w:t>costs</w:t>
      </w:r>
      <w:r>
        <w:rPr>
          <w:spacing w:val="-4"/>
          <w:sz w:val="24"/>
        </w:rPr>
        <w:t xml:space="preserve"> </w:t>
      </w:r>
      <w:r>
        <w:rPr>
          <w:sz w:val="24"/>
        </w:rPr>
        <w:t>of</w:t>
      </w:r>
      <w:r>
        <w:rPr>
          <w:spacing w:val="-4"/>
          <w:sz w:val="24"/>
        </w:rPr>
        <w:t xml:space="preserve"> </w:t>
      </w:r>
      <w:r>
        <w:rPr>
          <w:sz w:val="24"/>
        </w:rPr>
        <w:t>either</w:t>
      </w:r>
      <w:r>
        <w:rPr>
          <w:spacing w:val="-3"/>
          <w:sz w:val="24"/>
        </w:rPr>
        <w:t xml:space="preserve"> </w:t>
      </w:r>
      <w:r>
        <w:rPr>
          <w:sz w:val="24"/>
        </w:rPr>
        <w:t>the</w:t>
      </w:r>
      <w:r>
        <w:rPr>
          <w:spacing w:val="-5"/>
          <w:sz w:val="24"/>
        </w:rPr>
        <w:t xml:space="preserve"> </w:t>
      </w:r>
      <w:r>
        <w:rPr>
          <w:sz w:val="24"/>
        </w:rPr>
        <w:t>property</w:t>
      </w:r>
      <w:r>
        <w:rPr>
          <w:spacing w:val="-3"/>
          <w:sz w:val="24"/>
        </w:rPr>
        <w:t xml:space="preserve"> </w:t>
      </w:r>
      <w:r>
        <w:rPr>
          <w:sz w:val="24"/>
        </w:rPr>
        <w:t>they</w:t>
      </w:r>
      <w:r>
        <w:rPr>
          <w:spacing w:val="-3"/>
          <w:sz w:val="24"/>
        </w:rPr>
        <w:t xml:space="preserve"> </w:t>
      </w:r>
      <w:r>
        <w:rPr>
          <w:sz w:val="24"/>
        </w:rPr>
        <w:t>own</w:t>
      </w:r>
      <w:r>
        <w:rPr>
          <w:spacing w:val="-4"/>
          <w:sz w:val="24"/>
        </w:rPr>
        <w:t xml:space="preserve"> </w:t>
      </w:r>
      <w:r>
        <w:rPr>
          <w:sz w:val="24"/>
        </w:rPr>
        <w:t>or</w:t>
      </w:r>
      <w:r>
        <w:rPr>
          <w:spacing w:val="-4"/>
          <w:sz w:val="24"/>
        </w:rPr>
        <w:t xml:space="preserve"> </w:t>
      </w:r>
      <w:r>
        <w:rPr>
          <w:sz w:val="24"/>
        </w:rPr>
        <w:t>their temporary rental accommodation costs (but not both)</w:t>
      </w:r>
    </w:p>
    <w:p w14:paraId="3029B146" w14:textId="77777777" w:rsidR="0050074C" w:rsidRDefault="0050074C">
      <w:pPr>
        <w:pStyle w:val="BodyText"/>
        <w:spacing w:before="10"/>
        <w:rPr>
          <w:sz w:val="20"/>
        </w:rPr>
      </w:pPr>
    </w:p>
    <w:p w14:paraId="4A82A35F" w14:textId="77777777" w:rsidR="0050074C" w:rsidRDefault="006C77F8">
      <w:pPr>
        <w:pStyle w:val="ListParagraph"/>
        <w:numPr>
          <w:ilvl w:val="1"/>
          <w:numId w:val="2"/>
        </w:numPr>
        <w:tabs>
          <w:tab w:val="left" w:pos="1581"/>
          <w:tab w:val="left" w:pos="1582"/>
        </w:tabs>
        <w:ind w:right="698"/>
        <w:rPr>
          <w:sz w:val="24"/>
        </w:rPr>
      </w:pPr>
      <w:r>
        <w:rPr>
          <w:sz w:val="24"/>
        </w:rPr>
        <w:t>households</w:t>
      </w:r>
      <w:r>
        <w:rPr>
          <w:spacing w:val="-5"/>
          <w:sz w:val="24"/>
        </w:rPr>
        <w:t xml:space="preserve"> </w:t>
      </w:r>
      <w:r>
        <w:rPr>
          <w:sz w:val="24"/>
        </w:rPr>
        <w:t>could</w:t>
      </w:r>
      <w:r>
        <w:rPr>
          <w:spacing w:val="-4"/>
          <w:sz w:val="24"/>
        </w:rPr>
        <w:t xml:space="preserve"> </w:t>
      </w:r>
      <w:r>
        <w:rPr>
          <w:sz w:val="24"/>
        </w:rPr>
        <w:t>also</w:t>
      </w:r>
      <w:r>
        <w:rPr>
          <w:spacing w:val="-5"/>
          <w:sz w:val="24"/>
        </w:rPr>
        <w:t xml:space="preserve"> </w:t>
      </w:r>
      <w:r>
        <w:rPr>
          <w:sz w:val="24"/>
        </w:rPr>
        <w:t>discuss</w:t>
      </w:r>
      <w:r>
        <w:rPr>
          <w:spacing w:val="-5"/>
          <w:sz w:val="24"/>
        </w:rPr>
        <w:t xml:space="preserve"> </w:t>
      </w:r>
      <w:r>
        <w:rPr>
          <w:sz w:val="24"/>
        </w:rPr>
        <w:t>their</w:t>
      </w:r>
      <w:r>
        <w:rPr>
          <w:spacing w:val="-4"/>
          <w:sz w:val="24"/>
        </w:rPr>
        <w:t xml:space="preserve"> </w:t>
      </w:r>
      <w:r>
        <w:rPr>
          <w:sz w:val="24"/>
        </w:rPr>
        <w:t>options</w:t>
      </w:r>
      <w:r>
        <w:rPr>
          <w:spacing w:val="-5"/>
          <w:sz w:val="24"/>
        </w:rPr>
        <w:t xml:space="preserve"> </w:t>
      </w:r>
      <w:r>
        <w:rPr>
          <w:sz w:val="24"/>
        </w:rPr>
        <w:t>with</w:t>
      </w:r>
      <w:r>
        <w:rPr>
          <w:spacing w:val="-5"/>
          <w:sz w:val="24"/>
        </w:rPr>
        <w:t xml:space="preserve"> </w:t>
      </w:r>
      <w:r>
        <w:rPr>
          <w:sz w:val="24"/>
        </w:rPr>
        <w:t>landlords</w:t>
      </w:r>
      <w:r>
        <w:rPr>
          <w:spacing w:val="-3"/>
          <w:sz w:val="24"/>
        </w:rPr>
        <w:t xml:space="preserve"> </w:t>
      </w:r>
      <w:r>
        <w:rPr>
          <w:sz w:val="24"/>
        </w:rPr>
        <w:t>to</w:t>
      </w:r>
      <w:r>
        <w:rPr>
          <w:spacing w:val="-5"/>
          <w:sz w:val="24"/>
        </w:rPr>
        <w:t xml:space="preserve"> </w:t>
      </w:r>
      <w:r>
        <w:rPr>
          <w:sz w:val="24"/>
        </w:rPr>
        <w:t>temporarily</w:t>
      </w:r>
      <w:r>
        <w:rPr>
          <w:spacing w:val="-2"/>
          <w:sz w:val="24"/>
        </w:rPr>
        <w:t xml:space="preserve"> </w:t>
      </w:r>
      <w:r>
        <w:rPr>
          <w:sz w:val="24"/>
        </w:rPr>
        <w:t>delay rent payments until they are paid NIWE TAA from 4 September 2023.</w:t>
      </w:r>
    </w:p>
    <w:p w14:paraId="10C23E4B" w14:textId="77777777" w:rsidR="0050074C" w:rsidRDefault="0050074C">
      <w:pPr>
        <w:pStyle w:val="BodyText"/>
        <w:spacing w:before="10"/>
        <w:rPr>
          <w:sz w:val="20"/>
        </w:rPr>
      </w:pPr>
    </w:p>
    <w:p w14:paraId="06DC815E" w14:textId="6A8B4994" w:rsidR="0050074C" w:rsidRDefault="006C77F8">
      <w:pPr>
        <w:pStyle w:val="ListParagraph"/>
        <w:numPr>
          <w:ilvl w:val="0"/>
          <w:numId w:val="2"/>
        </w:numPr>
        <w:tabs>
          <w:tab w:val="left" w:pos="861"/>
          <w:tab w:val="left" w:pos="862"/>
        </w:tabs>
        <w:ind w:left="861" w:right="754"/>
        <w:rPr>
          <w:sz w:val="24"/>
        </w:rPr>
      </w:pPr>
      <w:r>
        <w:rPr>
          <w:sz w:val="24"/>
        </w:rPr>
        <w:t>Typically, people cannot receive two types of assistance for the same purposes. So, while they may be able to get the Accommodation Supplement for their homeownership costs as well as NIWE TAA for their temporary rental accommodation costs, they could not get both NIWE TAA and the Accommodation Supplement for their temporary rental accommodation costs. As the Rent Arrears Grant is recoverable assistance, displaced homeowners who receive the Rent Arrears Grant for rent arrears incurred between 1 June 2023 and 4 September 2023, and who meet</w:t>
      </w:r>
      <w:r>
        <w:rPr>
          <w:spacing w:val="-3"/>
          <w:sz w:val="24"/>
        </w:rPr>
        <w:t xml:space="preserve"> </w:t>
      </w:r>
      <w:r>
        <w:rPr>
          <w:sz w:val="24"/>
        </w:rPr>
        <w:t>all</w:t>
      </w:r>
      <w:r>
        <w:rPr>
          <w:spacing w:val="-3"/>
          <w:sz w:val="24"/>
        </w:rPr>
        <w:t xml:space="preserve"> </w:t>
      </w:r>
      <w:r>
        <w:rPr>
          <w:sz w:val="24"/>
        </w:rPr>
        <w:t>other</w:t>
      </w:r>
      <w:r>
        <w:rPr>
          <w:spacing w:val="-3"/>
          <w:sz w:val="24"/>
        </w:rPr>
        <w:t xml:space="preserve"> </w:t>
      </w:r>
      <w:r>
        <w:rPr>
          <w:sz w:val="24"/>
        </w:rPr>
        <w:t>eligibility</w:t>
      </w:r>
      <w:r>
        <w:rPr>
          <w:spacing w:val="-1"/>
          <w:sz w:val="24"/>
        </w:rPr>
        <w:t xml:space="preserve"> </w:t>
      </w:r>
      <w:r>
        <w:rPr>
          <w:sz w:val="24"/>
        </w:rPr>
        <w:t>criteria,</w:t>
      </w:r>
      <w:r>
        <w:rPr>
          <w:spacing w:val="-3"/>
          <w:sz w:val="24"/>
        </w:rPr>
        <w:t xml:space="preserve"> </w:t>
      </w:r>
      <w:r>
        <w:rPr>
          <w:sz w:val="24"/>
        </w:rPr>
        <w:t>may</w:t>
      </w:r>
      <w:r>
        <w:rPr>
          <w:spacing w:val="-3"/>
          <w:sz w:val="24"/>
        </w:rPr>
        <w:t xml:space="preserve"> </w:t>
      </w:r>
      <w:r>
        <w:rPr>
          <w:sz w:val="24"/>
        </w:rPr>
        <w:t>still</w:t>
      </w:r>
      <w:r>
        <w:rPr>
          <w:spacing w:val="-3"/>
          <w:sz w:val="24"/>
        </w:rPr>
        <w:t xml:space="preserve"> </w:t>
      </w:r>
      <w:r>
        <w:rPr>
          <w:sz w:val="24"/>
        </w:rPr>
        <w:t>receive</w:t>
      </w:r>
      <w:r>
        <w:rPr>
          <w:spacing w:val="-3"/>
          <w:sz w:val="24"/>
        </w:rPr>
        <w:t xml:space="preserve"> </w:t>
      </w:r>
      <w:r>
        <w:rPr>
          <w:sz w:val="24"/>
        </w:rPr>
        <w:t>a</w:t>
      </w:r>
      <w:r>
        <w:rPr>
          <w:spacing w:val="-4"/>
          <w:sz w:val="24"/>
        </w:rPr>
        <w:t xml:space="preserve"> </w:t>
      </w:r>
      <w:r>
        <w:rPr>
          <w:sz w:val="24"/>
        </w:rPr>
        <w:t>NIWE</w:t>
      </w:r>
      <w:r>
        <w:rPr>
          <w:spacing w:val="-3"/>
          <w:sz w:val="24"/>
        </w:rPr>
        <w:t xml:space="preserve"> </w:t>
      </w:r>
      <w:r>
        <w:rPr>
          <w:sz w:val="24"/>
        </w:rPr>
        <w:t>TAA</w:t>
      </w:r>
      <w:r>
        <w:rPr>
          <w:spacing w:val="-3"/>
          <w:sz w:val="24"/>
        </w:rPr>
        <w:t xml:space="preserve"> </w:t>
      </w:r>
      <w:r>
        <w:rPr>
          <w:sz w:val="24"/>
        </w:rPr>
        <w:t>lump</w:t>
      </w:r>
      <w:r>
        <w:rPr>
          <w:spacing w:val="-3"/>
          <w:sz w:val="24"/>
        </w:rPr>
        <w:t xml:space="preserve"> </w:t>
      </w:r>
      <w:r>
        <w:rPr>
          <w:sz w:val="24"/>
        </w:rPr>
        <w:t>sum</w:t>
      </w:r>
      <w:r>
        <w:rPr>
          <w:spacing w:val="-4"/>
          <w:sz w:val="24"/>
        </w:rPr>
        <w:t xml:space="preserve"> </w:t>
      </w:r>
      <w:r>
        <w:rPr>
          <w:sz w:val="24"/>
        </w:rPr>
        <w:t>to</w:t>
      </w:r>
      <w:r>
        <w:rPr>
          <w:spacing w:val="-3"/>
          <w:sz w:val="24"/>
        </w:rPr>
        <w:t xml:space="preserve"> </w:t>
      </w:r>
      <w:r>
        <w:rPr>
          <w:sz w:val="24"/>
        </w:rPr>
        <w:t>assist</w:t>
      </w:r>
      <w:r>
        <w:rPr>
          <w:spacing w:val="-4"/>
          <w:sz w:val="24"/>
        </w:rPr>
        <w:t xml:space="preserve"> </w:t>
      </w:r>
      <w:r>
        <w:rPr>
          <w:sz w:val="24"/>
        </w:rPr>
        <w:t xml:space="preserve">in repaying their debt incurred by receiving the Rent Arrears Grant. </w:t>
      </w:r>
      <w:r w:rsidR="00EE70B6">
        <w:rPr>
          <w:sz w:val="24"/>
        </w:rPr>
        <w:t>[Redacted content]</w:t>
      </w:r>
      <w:r>
        <w:rPr>
          <w:sz w:val="24"/>
        </w:rPr>
        <w:t>.</w:t>
      </w:r>
    </w:p>
    <w:p w14:paraId="545B9684" w14:textId="77777777" w:rsidR="0050074C" w:rsidRDefault="0050074C">
      <w:pPr>
        <w:pStyle w:val="BodyText"/>
        <w:spacing w:before="5"/>
        <w:rPr>
          <w:sz w:val="31"/>
        </w:rPr>
      </w:pPr>
    </w:p>
    <w:p w14:paraId="58AA159A" w14:textId="77777777" w:rsidR="0050074C" w:rsidRDefault="006C77F8">
      <w:pPr>
        <w:pStyle w:val="Heading1"/>
        <w:ind w:right="728"/>
      </w:pPr>
      <w:bookmarkStart w:id="21" w:name="MSD_baseline_funding_will_be_used_to_sup"/>
      <w:bookmarkEnd w:id="21"/>
      <w:r>
        <w:t>MSD</w:t>
      </w:r>
      <w:r>
        <w:rPr>
          <w:spacing w:val="-5"/>
        </w:rPr>
        <w:t xml:space="preserve"> </w:t>
      </w:r>
      <w:r>
        <w:t>baseline</w:t>
      </w:r>
      <w:r>
        <w:rPr>
          <w:spacing w:val="-3"/>
        </w:rPr>
        <w:t xml:space="preserve"> </w:t>
      </w:r>
      <w:r>
        <w:t>funding</w:t>
      </w:r>
      <w:r>
        <w:rPr>
          <w:spacing w:val="-2"/>
        </w:rPr>
        <w:t xml:space="preserve"> </w:t>
      </w:r>
      <w:r>
        <w:t>will</w:t>
      </w:r>
      <w:r>
        <w:rPr>
          <w:spacing w:val="-2"/>
        </w:rPr>
        <w:t xml:space="preserve"> </w:t>
      </w:r>
      <w:r>
        <w:t>be</w:t>
      </w:r>
      <w:r>
        <w:rPr>
          <w:spacing w:val="-5"/>
        </w:rPr>
        <w:t xml:space="preserve"> </w:t>
      </w:r>
      <w:r>
        <w:t>used</w:t>
      </w:r>
      <w:r>
        <w:rPr>
          <w:spacing w:val="-4"/>
        </w:rPr>
        <w:t xml:space="preserve"> </w:t>
      </w:r>
      <w:r>
        <w:t>to</w:t>
      </w:r>
      <w:r>
        <w:rPr>
          <w:spacing w:val="-4"/>
        </w:rPr>
        <w:t xml:space="preserve"> </w:t>
      </w:r>
      <w:r>
        <w:t>support</w:t>
      </w:r>
      <w:r>
        <w:rPr>
          <w:spacing w:val="-3"/>
        </w:rPr>
        <w:t xml:space="preserve"> </w:t>
      </w:r>
      <w:r>
        <w:t>the</w:t>
      </w:r>
      <w:r>
        <w:rPr>
          <w:spacing w:val="-5"/>
        </w:rPr>
        <w:t xml:space="preserve"> </w:t>
      </w:r>
      <w:r>
        <w:t>broader</w:t>
      </w:r>
      <w:r>
        <w:rPr>
          <w:spacing w:val="-5"/>
        </w:rPr>
        <w:t xml:space="preserve"> </w:t>
      </w:r>
      <w:r>
        <w:t>clean</w:t>
      </w:r>
      <w:r>
        <w:rPr>
          <w:spacing w:val="-6"/>
        </w:rPr>
        <w:t xml:space="preserve"> </w:t>
      </w:r>
      <w:r>
        <w:t>up</w:t>
      </w:r>
      <w:r>
        <w:rPr>
          <w:spacing w:val="-4"/>
        </w:rPr>
        <w:t xml:space="preserve"> </w:t>
      </w:r>
      <w:r>
        <w:t>through Enhanced Taskforce Green to support the cyclone recovery</w:t>
      </w:r>
    </w:p>
    <w:p w14:paraId="100B9202" w14:textId="77777777" w:rsidR="0050074C" w:rsidRDefault="0050074C">
      <w:pPr>
        <w:pStyle w:val="BodyText"/>
        <w:spacing w:before="9"/>
        <w:rPr>
          <w:rFonts w:ascii="Arial"/>
          <w:b/>
          <w:sz w:val="20"/>
        </w:rPr>
      </w:pPr>
    </w:p>
    <w:p w14:paraId="26ED2122" w14:textId="77777777" w:rsidR="0050074C" w:rsidRDefault="006C77F8">
      <w:pPr>
        <w:pStyle w:val="ListParagraph"/>
        <w:numPr>
          <w:ilvl w:val="0"/>
          <w:numId w:val="2"/>
        </w:numPr>
        <w:tabs>
          <w:tab w:val="left" w:pos="861"/>
          <w:tab w:val="left" w:pos="862"/>
        </w:tabs>
        <w:ind w:left="861" w:right="928"/>
        <w:rPr>
          <w:sz w:val="24"/>
        </w:rPr>
      </w:pPr>
      <w:r>
        <w:rPr>
          <w:sz w:val="24"/>
        </w:rPr>
        <w:t>Enhanced</w:t>
      </w:r>
      <w:r>
        <w:rPr>
          <w:spacing w:val="-4"/>
          <w:sz w:val="24"/>
        </w:rPr>
        <w:t xml:space="preserve"> </w:t>
      </w:r>
      <w:r>
        <w:rPr>
          <w:sz w:val="24"/>
        </w:rPr>
        <w:t>Taskforce</w:t>
      </w:r>
      <w:r>
        <w:rPr>
          <w:spacing w:val="-4"/>
          <w:sz w:val="24"/>
        </w:rPr>
        <w:t xml:space="preserve"> </w:t>
      </w:r>
      <w:r>
        <w:rPr>
          <w:sz w:val="24"/>
        </w:rPr>
        <w:t>Green</w:t>
      </w:r>
      <w:r>
        <w:rPr>
          <w:spacing w:val="-5"/>
          <w:sz w:val="24"/>
        </w:rPr>
        <w:t xml:space="preserve"> </w:t>
      </w:r>
      <w:r>
        <w:rPr>
          <w:sz w:val="24"/>
        </w:rPr>
        <w:t>(ETFG)</w:t>
      </w:r>
      <w:r>
        <w:rPr>
          <w:spacing w:val="-5"/>
          <w:sz w:val="24"/>
        </w:rPr>
        <w:t xml:space="preserve"> </w:t>
      </w:r>
      <w:r>
        <w:rPr>
          <w:sz w:val="24"/>
        </w:rPr>
        <w:t>employs</w:t>
      </w:r>
      <w:r>
        <w:rPr>
          <w:spacing w:val="-3"/>
          <w:sz w:val="24"/>
        </w:rPr>
        <w:t xml:space="preserve"> </w:t>
      </w:r>
      <w:r>
        <w:rPr>
          <w:sz w:val="24"/>
        </w:rPr>
        <w:t>jobseekers</w:t>
      </w:r>
      <w:r>
        <w:rPr>
          <w:spacing w:val="-5"/>
          <w:sz w:val="24"/>
        </w:rPr>
        <w:t xml:space="preserve"> </w:t>
      </w:r>
      <w:r>
        <w:rPr>
          <w:sz w:val="24"/>
        </w:rPr>
        <w:t>to</w:t>
      </w:r>
      <w:r>
        <w:rPr>
          <w:spacing w:val="-4"/>
          <w:sz w:val="24"/>
        </w:rPr>
        <w:t xml:space="preserve"> </w:t>
      </w:r>
      <w:r>
        <w:rPr>
          <w:sz w:val="24"/>
        </w:rPr>
        <w:t>assist</w:t>
      </w:r>
      <w:r>
        <w:rPr>
          <w:spacing w:val="-4"/>
          <w:sz w:val="24"/>
        </w:rPr>
        <w:t xml:space="preserve"> </w:t>
      </w:r>
      <w:r>
        <w:rPr>
          <w:sz w:val="24"/>
        </w:rPr>
        <w:t>with</w:t>
      </w:r>
      <w:r>
        <w:rPr>
          <w:spacing w:val="-5"/>
          <w:sz w:val="24"/>
        </w:rPr>
        <w:t xml:space="preserve"> </w:t>
      </w:r>
      <w:r>
        <w:rPr>
          <w:sz w:val="24"/>
        </w:rPr>
        <w:t>clean-up</w:t>
      </w:r>
      <w:r>
        <w:rPr>
          <w:spacing w:val="-5"/>
          <w:sz w:val="24"/>
        </w:rPr>
        <w:t xml:space="preserve"> </w:t>
      </w:r>
      <w:r>
        <w:rPr>
          <w:sz w:val="24"/>
        </w:rPr>
        <w:t>after adverse weather events or natural disasters. Following the NIWE, the Minister for Social Development and</w:t>
      </w:r>
      <w:r>
        <w:rPr>
          <w:spacing w:val="-1"/>
          <w:sz w:val="24"/>
        </w:rPr>
        <w:t xml:space="preserve"> </w:t>
      </w:r>
      <w:r>
        <w:rPr>
          <w:sz w:val="24"/>
        </w:rPr>
        <w:t>Employment has</w:t>
      </w:r>
      <w:r>
        <w:rPr>
          <w:spacing w:val="-1"/>
          <w:sz w:val="24"/>
        </w:rPr>
        <w:t xml:space="preserve"> </w:t>
      </w:r>
      <w:r>
        <w:rPr>
          <w:sz w:val="24"/>
        </w:rPr>
        <w:t>approved</w:t>
      </w:r>
      <w:r>
        <w:rPr>
          <w:spacing w:val="-1"/>
          <w:sz w:val="24"/>
        </w:rPr>
        <w:t xml:space="preserve"> </w:t>
      </w:r>
      <w:r>
        <w:rPr>
          <w:sz w:val="24"/>
        </w:rPr>
        <w:t>ETFG</w:t>
      </w:r>
      <w:r>
        <w:rPr>
          <w:spacing w:val="-1"/>
          <w:sz w:val="24"/>
        </w:rPr>
        <w:t xml:space="preserve"> </w:t>
      </w:r>
      <w:r>
        <w:rPr>
          <w:sz w:val="24"/>
        </w:rPr>
        <w:t>spend</w:t>
      </w:r>
      <w:r>
        <w:rPr>
          <w:spacing w:val="-1"/>
          <w:sz w:val="24"/>
        </w:rPr>
        <w:t xml:space="preserve"> </w:t>
      </w:r>
      <w:r>
        <w:rPr>
          <w:sz w:val="24"/>
        </w:rPr>
        <w:t>of</w:t>
      </w:r>
      <w:r>
        <w:rPr>
          <w:spacing w:val="-1"/>
          <w:sz w:val="24"/>
        </w:rPr>
        <w:t xml:space="preserve"> </w:t>
      </w:r>
      <w:r>
        <w:rPr>
          <w:sz w:val="24"/>
        </w:rPr>
        <w:t>up</w:t>
      </w:r>
      <w:r>
        <w:rPr>
          <w:spacing w:val="-1"/>
          <w:sz w:val="24"/>
        </w:rPr>
        <w:t xml:space="preserve"> </w:t>
      </w:r>
      <w:r>
        <w:rPr>
          <w:sz w:val="24"/>
        </w:rPr>
        <w:t>to $500,000 (excluding GST) from MSD baseline on three occasions. Cabinet has approved a</w:t>
      </w:r>
    </w:p>
    <w:p w14:paraId="721CD6FC" w14:textId="77777777" w:rsidR="0050074C" w:rsidRDefault="0050074C">
      <w:pPr>
        <w:rPr>
          <w:sz w:val="24"/>
        </w:rPr>
        <w:sectPr w:rsidR="0050074C">
          <w:pgSz w:w="11910" w:h="16840"/>
          <w:pgMar w:top="1340" w:right="740" w:bottom="1180" w:left="1300" w:header="715" w:footer="983" w:gutter="0"/>
          <w:cols w:space="720"/>
        </w:sectPr>
      </w:pPr>
    </w:p>
    <w:p w14:paraId="5770863E" w14:textId="77777777" w:rsidR="0050074C" w:rsidRDefault="006C77F8">
      <w:pPr>
        <w:pStyle w:val="BodyText"/>
        <w:spacing w:before="84"/>
        <w:ind w:left="861" w:right="728"/>
      </w:pPr>
      <w:r>
        <w:lastRenderedPageBreak/>
        <w:t>further</w:t>
      </w:r>
      <w:r>
        <w:rPr>
          <w:spacing w:val="-5"/>
        </w:rPr>
        <w:t xml:space="preserve"> </w:t>
      </w:r>
      <w:r>
        <w:t>$1.0</w:t>
      </w:r>
      <w:r>
        <w:rPr>
          <w:spacing w:val="-5"/>
        </w:rPr>
        <w:t xml:space="preserve"> </w:t>
      </w:r>
      <w:r>
        <w:t>million</w:t>
      </w:r>
      <w:bookmarkStart w:id="22" w:name="_bookmark10"/>
      <w:bookmarkEnd w:id="22"/>
      <w:r>
        <w:fldChar w:fldCharType="begin"/>
      </w:r>
      <w:r>
        <w:instrText xml:space="preserve"> HYPERLINK \l "_bookmark11" </w:instrText>
      </w:r>
      <w:r>
        <w:fldChar w:fldCharType="separate"/>
      </w:r>
      <w:r>
        <w:rPr>
          <w:vertAlign w:val="superscript"/>
        </w:rPr>
        <w:t>6</w:t>
      </w:r>
      <w:r>
        <w:rPr>
          <w:vertAlign w:val="superscript"/>
        </w:rPr>
        <w:fldChar w:fldCharType="end"/>
      </w:r>
      <w:r>
        <w:rPr>
          <w:spacing w:val="-5"/>
        </w:rPr>
        <w:t xml:space="preserve"> </w:t>
      </w:r>
      <w:r>
        <w:t>(excluding</w:t>
      </w:r>
      <w:r>
        <w:rPr>
          <w:spacing w:val="-5"/>
        </w:rPr>
        <w:t xml:space="preserve"> </w:t>
      </w:r>
      <w:r>
        <w:t>GST)</w:t>
      </w:r>
      <w:r>
        <w:rPr>
          <w:spacing w:val="-5"/>
        </w:rPr>
        <w:t xml:space="preserve"> </w:t>
      </w:r>
      <w:r>
        <w:t>from</w:t>
      </w:r>
      <w:r>
        <w:rPr>
          <w:spacing w:val="-6"/>
        </w:rPr>
        <w:t xml:space="preserve"> </w:t>
      </w:r>
      <w:r>
        <w:t>MSD</w:t>
      </w:r>
      <w:r>
        <w:rPr>
          <w:spacing w:val="-5"/>
        </w:rPr>
        <w:t xml:space="preserve"> </w:t>
      </w:r>
      <w:r>
        <w:t>baseline</w:t>
      </w:r>
      <w:r>
        <w:rPr>
          <w:spacing w:val="-5"/>
        </w:rPr>
        <w:t xml:space="preserve"> </w:t>
      </w:r>
      <w:r>
        <w:t>for</w:t>
      </w:r>
      <w:r>
        <w:rPr>
          <w:spacing w:val="-5"/>
        </w:rPr>
        <w:t xml:space="preserve"> </w:t>
      </w:r>
      <w:r>
        <w:t>Cyclone</w:t>
      </w:r>
      <w:r>
        <w:rPr>
          <w:spacing w:val="-5"/>
        </w:rPr>
        <w:t xml:space="preserve"> </w:t>
      </w:r>
      <w:r>
        <w:t>Gabrielle ETFG clean-up (</w:t>
      </w:r>
      <w:proofErr w:type="spellStart"/>
      <w:r>
        <w:t>totalling</w:t>
      </w:r>
      <w:proofErr w:type="spellEnd"/>
      <w:r>
        <w:t xml:space="preserve"> $2.5 million).</w:t>
      </w:r>
    </w:p>
    <w:p w14:paraId="12DAECBE" w14:textId="77777777" w:rsidR="0050074C" w:rsidRDefault="0050074C">
      <w:pPr>
        <w:pStyle w:val="BodyText"/>
        <w:spacing w:before="10"/>
        <w:rPr>
          <w:sz w:val="20"/>
        </w:rPr>
      </w:pPr>
    </w:p>
    <w:p w14:paraId="73B8DDEE" w14:textId="77777777" w:rsidR="0050074C" w:rsidRDefault="006C77F8">
      <w:pPr>
        <w:pStyle w:val="ListParagraph"/>
        <w:numPr>
          <w:ilvl w:val="0"/>
          <w:numId w:val="2"/>
        </w:numPr>
        <w:tabs>
          <w:tab w:val="left" w:pos="861"/>
          <w:tab w:val="left" w:pos="862"/>
        </w:tabs>
        <w:ind w:left="861" w:right="700"/>
        <w:rPr>
          <w:sz w:val="24"/>
        </w:rPr>
      </w:pPr>
      <w:r>
        <w:rPr>
          <w:sz w:val="24"/>
        </w:rPr>
        <w:t>MSD has forecast that the current $2.5 million of approved funding will run out by</w:t>
      </w:r>
      <w:r>
        <w:rPr>
          <w:spacing w:val="40"/>
          <w:sz w:val="24"/>
        </w:rPr>
        <w:t xml:space="preserve"> </w:t>
      </w:r>
      <w:r>
        <w:rPr>
          <w:sz w:val="24"/>
        </w:rPr>
        <w:t xml:space="preserve">the end of July 2023. Without approval for additional spend, the </w:t>
      </w:r>
      <w:proofErr w:type="spellStart"/>
      <w:r>
        <w:rPr>
          <w:sz w:val="24"/>
        </w:rPr>
        <w:t>programme</w:t>
      </w:r>
      <w:proofErr w:type="spellEnd"/>
      <w:r>
        <w:rPr>
          <w:sz w:val="24"/>
        </w:rPr>
        <w:t xml:space="preserve"> will</w:t>
      </w:r>
      <w:r>
        <w:rPr>
          <w:spacing w:val="40"/>
          <w:sz w:val="24"/>
        </w:rPr>
        <w:t xml:space="preserve"> </w:t>
      </w:r>
      <w:r>
        <w:rPr>
          <w:sz w:val="24"/>
        </w:rPr>
        <w:t>cease</w:t>
      </w:r>
      <w:r>
        <w:rPr>
          <w:spacing w:val="-3"/>
          <w:sz w:val="24"/>
        </w:rPr>
        <w:t xml:space="preserve"> </w:t>
      </w:r>
      <w:r>
        <w:rPr>
          <w:sz w:val="24"/>
        </w:rPr>
        <w:t>at</w:t>
      </w:r>
      <w:r>
        <w:rPr>
          <w:spacing w:val="-3"/>
          <w:sz w:val="24"/>
        </w:rPr>
        <w:t xml:space="preserve"> </w:t>
      </w:r>
      <w:r>
        <w:rPr>
          <w:sz w:val="24"/>
        </w:rPr>
        <w:t>this</w:t>
      </w:r>
      <w:r>
        <w:rPr>
          <w:spacing w:val="-4"/>
          <w:sz w:val="24"/>
        </w:rPr>
        <w:t xml:space="preserve"> </w:t>
      </w:r>
      <w:r>
        <w:rPr>
          <w:sz w:val="24"/>
        </w:rPr>
        <w:t>time.</w:t>
      </w:r>
      <w:r>
        <w:rPr>
          <w:spacing w:val="-3"/>
          <w:sz w:val="24"/>
        </w:rPr>
        <w:t xml:space="preserve"> </w:t>
      </w:r>
      <w:r>
        <w:rPr>
          <w:sz w:val="24"/>
        </w:rPr>
        <w:t>The</w:t>
      </w:r>
      <w:r>
        <w:rPr>
          <w:spacing w:val="-3"/>
          <w:sz w:val="24"/>
        </w:rPr>
        <w:t xml:space="preserve"> </w:t>
      </w:r>
      <w:r>
        <w:rPr>
          <w:sz w:val="24"/>
        </w:rPr>
        <w:t>continuation</w:t>
      </w:r>
      <w:r>
        <w:rPr>
          <w:spacing w:val="-1"/>
          <w:sz w:val="24"/>
        </w:rPr>
        <w:t xml:space="preserve"> </w:t>
      </w:r>
      <w:r>
        <w:rPr>
          <w:sz w:val="24"/>
        </w:rPr>
        <w:t>of</w:t>
      </w:r>
      <w:r>
        <w:rPr>
          <w:spacing w:val="-4"/>
          <w:sz w:val="24"/>
        </w:rPr>
        <w:t xml:space="preserve"> </w:t>
      </w:r>
      <w:r>
        <w:rPr>
          <w:sz w:val="24"/>
        </w:rPr>
        <w:t>ETFG</w:t>
      </w:r>
      <w:r>
        <w:rPr>
          <w:spacing w:val="-4"/>
          <w:sz w:val="24"/>
        </w:rPr>
        <w:t xml:space="preserve"> </w:t>
      </w:r>
      <w:r>
        <w:rPr>
          <w:sz w:val="24"/>
        </w:rPr>
        <w:t>is</w:t>
      </w:r>
      <w:r>
        <w:rPr>
          <w:spacing w:val="-4"/>
          <w:sz w:val="24"/>
        </w:rPr>
        <w:t xml:space="preserve"> </w:t>
      </w:r>
      <w:r>
        <w:rPr>
          <w:sz w:val="24"/>
        </w:rPr>
        <w:t>necessary</w:t>
      </w:r>
      <w:r>
        <w:rPr>
          <w:spacing w:val="-4"/>
          <w:sz w:val="24"/>
        </w:rPr>
        <w:t xml:space="preserve"> </w:t>
      </w:r>
      <w:r>
        <w:rPr>
          <w:sz w:val="24"/>
        </w:rPr>
        <w:t>to</w:t>
      </w:r>
      <w:r>
        <w:rPr>
          <w:spacing w:val="-4"/>
          <w:sz w:val="24"/>
        </w:rPr>
        <w:t xml:space="preserve"> </w:t>
      </w:r>
      <w:r>
        <w:rPr>
          <w:sz w:val="24"/>
        </w:rPr>
        <w:t>support</w:t>
      </w:r>
      <w:r>
        <w:rPr>
          <w:spacing w:val="-5"/>
          <w:sz w:val="24"/>
        </w:rPr>
        <w:t xml:space="preserve"> </w:t>
      </w:r>
      <w:r>
        <w:rPr>
          <w:sz w:val="24"/>
        </w:rPr>
        <w:t>farmers,</w:t>
      </w:r>
      <w:r>
        <w:rPr>
          <w:spacing w:val="-3"/>
          <w:sz w:val="24"/>
        </w:rPr>
        <w:t xml:space="preserve"> </w:t>
      </w:r>
      <w:r>
        <w:rPr>
          <w:sz w:val="24"/>
        </w:rPr>
        <w:t xml:space="preserve">growers, and community groups with recovery from the damage of Cyclone Gabrielle, it is not a duplication of other Government support as ETFG is targeted at properties where manual </w:t>
      </w:r>
      <w:proofErr w:type="spellStart"/>
      <w:r>
        <w:rPr>
          <w:sz w:val="24"/>
        </w:rPr>
        <w:t>labour</w:t>
      </w:r>
      <w:proofErr w:type="spellEnd"/>
      <w:r>
        <w:rPr>
          <w:sz w:val="24"/>
        </w:rPr>
        <w:t xml:space="preserve"> rather than heavy machinery is best suited for clean-up and provides physical support rather than funding.</w:t>
      </w:r>
    </w:p>
    <w:p w14:paraId="1626FA69" w14:textId="77777777" w:rsidR="0050074C" w:rsidRDefault="0050074C">
      <w:pPr>
        <w:pStyle w:val="BodyText"/>
        <w:spacing w:before="10"/>
        <w:rPr>
          <w:sz w:val="20"/>
        </w:rPr>
      </w:pPr>
    </w:p>
    <w:p w14:paraId="706146DD" w14:textId="77777777" w:rsidR="0050074C" w:rsidRDefault="006C77F8">
      <w:pPr>
        <w:pStyle w:val="ListParagraph"/>
        <w:numPr>
          <w:ilvl w:val="0"/>
          <w:numId w:val="2"/>
        </w:numPr>
        <w:tabs>
          <w:tab w:val="left" w:pos="861"/>
          <w:tab w:val="left" w:pos="862"/>
        </w:tabs>
        <w:spacing w:before="1"/>
        <w:ind w:left="861" w:right="766"/>
        <w:rPr>
          <w:sz w:val="24"/>
        </w:rPr>
      </w:pPr>
      <w:r>
        <w:rPr>
          <w:sz w:val="24"/>
        </w:rPr>
        <w:t>Current estimates show that the remaining ETFG clean-up work following Cyclone Gabrielle will cost an additional $1.8 million and that work will be required until at least</w:t>
      </w:r>
      <w:r>
        <w:rPr>
          <w:spacing w:val="-2"/>
          <w:sz w:val="24"/>
        </w:rPr>
        <w:t xml:space="preserve"> </w:t>
      </w:r>
      <w:r>
        <w:rPr>
          <w:sz w:val="24"/>
        </w:rPr>
        <w:t>the</w:t>
      </w:r>
      <w:r>
        <w:rPr>
          <w:spacing w:val="-2"/>
          <w:sz w:val="24"/>
        </w:rPr>
        <w:t xml:space="preserve"> </w:t>
      </w:r>
      <w:r>
        <w:rPr>
          <w:sz w:val="24"/>
        </w:rPr>
        <w:t>end</w:t>
      </w:r>
      <w:r>
        <w:rPr>
          <w:spacing w:val="-3"/>
          <w:sz w:val="24"/>
        </w:rPr>
        <w:t xml:space="preserve"> </w:t>
      </w:r>
      <w:r>
        <w:rPr>
          <w:sz w:val="24"/>
        </w:rPr>
        <w:t>of</w:t>
      </w:r>
      <w:r>
        <w:rPr>
          <w:spacing w:val="-3"/>
          <w:sz w:val="24"/>
        </w:rPr>
        <w:t xml:space="preserve"> </w:t>
      </w:r>
      <w:r>
        <w:rPr>
          <w:sz w:val="24"/>
        </w:rPr>
        <w:t>October</w:t>
      </w:r>
      <w:r>
        <w:rPr>
          <w:spacing w:val="-3"/>
          <w:sz w:val="24"/>
        </w:rPr>
        <w:t xml:space="preserve"> </w:t>
      </w:r>
      <w:r>
        <w:rPr>
          <w:sz w:val="24"/>
        </w:rPr>
        <w:t>2023.</w:t>
      </w:r>
      <w:r>
        <w:rPr>
          <w:spacing w:val="-3"/>
          <w:sz w:val="24"/>
        </w:rPr>
        <w:t xml:space="preserve"> </w:t>
      </w:r>
      <w:r>
        <w:rPr>
          <w:sz w:val="24"/>
        </w:rPr>
        <w:t>However,</w:t>
      </w:r>
      <w:r>
        <w:rPr>
          <w:spacing w:val="-3"/>
          <w:sz w:val="24"/>
        </w:rPr>
        <w:t xml:space="preserve"> </w:t>
      </w:r>
      <w:r>
        <w:rPr>
          <w:sz w:val="24"/>
        </w:rPr>
        <w:t>the</w:t>
      </w:r>
      <w:r>
        <w:rPr>
          <w:spacing w:val="-2"/>
          <w:sz w:val="24"/>
        </w:rPr>
        <w:t xml:space="preserve"> </w:t>
      </w:r>
      <w:r>
        <w:rPr>
          <w:sz w:val="24"/>
        </w:rPr>
        <w:t>actual</w:t>
      </w:r>
      <w:r>
        <w:rPr>
          <w:spacing w:val="-2"/>
          <w:sz w:val="24"/>
        </w:rPr>
        <w:t xml:space="preserve"> </w:t>
      </w:r>
      <w:r>
        <w:rPr>
          <w:sz w:val="24"/>
        </w:rPr>
        <w:t>cost</w:t>
      </w:r>
      <w:r>
        <w:rPr>
          <w:spacing w:val="-2"/>
          <w:sz w:val="24"/>
        </w:rPr>
        <w:t xml:space="preserve"> </w:t>
      </w:r>
      <w:r>
        <w:rPr>
          <w:sz w:val="24"/>
        </w:rPr>
        <w:t>is</w:t>
      </w:r>
      <w:r>
        <w:rPr>
          <w:spacing w:val="-3"/>
          <w:sz w:val="24"/>
        </w:rPr>
        <w:t xml:space="preserve"> </w:t>
      </w:r>
      <w:r>
        <w:rPr>
          <w:sz w:val="24"/>
        </w:rPr>
        <w:t>likely</w:t>
      </w:r>
      <w:r>
        <w:rPr>
          <w:spacing w:val="-2"/>
          <w:sz w:val="24"/>
        </w:rPr>
        <w:t xml:space="preserve"> </w:t>
      </w:r>
      <w:r>
        <w:rPr>
          <w:sz w:val="24"/>
        </w:rPr>
        <w:t>to</w:t>
      </w:r>
      <w:r>
        <w:rPr>
          <w:spacing w:val="-3"/>
          <w:sz w:val="24"/>
        </w:rPr>
        <w:t xml:space="preserve"> </w:t>
      </w:r>
      <w:r>
        <w:rPr>
          <w:sz w:val="24"/>
        </w:rPr>
        <w:t>be</w:t>
      </w:r>
      <w:r>
        <w:rPr>
          <w:spacing w:val="-4"/>
          <w:sz w:val="24"/>
        </w:rPr>
        <w:t xml:space="preserve"> </w:t>
      </w:r>
      <w:r>
        <w:rPr>
          <w:sz w:val="24"/>
        </w:rPr>
        <w:t>higher</w:t>
      </w:r>
      <w:r>
        <w:rPr>
          <w:spacing w:val="-2"/>
          <w:sz w:val="24"/>
        </w:rPr>
        <w:t xml:space="preserve"> </w:t>
      </w:r>
      <w:r>
        <w:rPr>
          <w:sz w:val="24"/>
        </w:rPr>
        <w:t>than</w:t>
      </w:r>
      <w:r>
        <w:rPr>
          <w:spacing w:val="-2"/>
          <w:sz w:val="24"/>
        </w:rPr>
        <w:t xml:space="preserve"> </w:t>
      </w:r>
      <w:r>
        <w:rPr>
          <w:sz w:val="24"/>
        </w:rPr>
        <w:t>this as the full extent of clean-up needs is still emerging.</w:t>
      </w:r>
    </w:p>
    <w:p w14:paraId="5EE87961" w14:textId="77777777" w:rsidR="0050074C" w:rsidRDefault="0050074C">
      <w:pPr>
        <w:pStyle w:val="BodyText"/>
        <w:spacing w:before="10"/>
        <w:rPr>
          <w:sz w:val="20"/>
        </w:rPr>
      </w:pPr>
    </w:p>
    <w:p w14:paraId="17856A10" w14:textId="77777777" w:rsidR="0050074C" w:rsidRDefault="006C77F8">
      <w:pPr>
        <w:pStyle w:val="ListParagraph"/>
        <w:numPr>
          <w:ilvl w:val="0"/>
          <w:numId w:val="2"/>
        </w:numPr>
        <w:tabs>
          <w:tab w:val="left" w:pos="861"/>
          <w:tab w:val="left" w:pos="862"/>
        </w:tabs>
        <w:ind w:left="861" w:right="752"/>
        <w:rPr>
          <w:sz w:val="24"/>
        </w:rPr>
      </w:pPr>
      <w:r>
        <w:rPr>
          <w:sz w:val="24"/>
        </w:rPr>
        <w:t>Because the full costs are still emerging, the Minister for Social Development and Employment is</w:t>
      </w:r>
      <w:r>
        <w:rPr>
          <w:spacing w:val="-1"/>
          <w:sz w:val="24"/>
        </w:rPr>
        <w:t xml:space="preserve"> </w:t>
      </w:r>
      <w:r>
        <w:rPr>
          <w:sz w:val="24"/>
        </w:rPr>
        <w:t xml:space="preserve">seeking </w:t>
      </w:r>
      <w:proofErr w:type="spellStart"/>
      <w:r>
        <w:rPr>
          <w:sz w:val="24"/>
        </w:rPr>
        <w:t>authorisation</w:t>
      </w:r>
      <w:proofErr w:type="spellEnd"/>
      <w:r>
        <w:rPr>
          <w:sz w:val="24"/>
        </w:rPr>
        <w:t xml:space="preserve"> for</w:t>
      </w:r>
      <w:r>
        <w:rPr>
          <w:spacing w:val="-1"/>
          <w:sz w:val="24"/>
        </w:rPr>
        <w:t xml:space="preserve"> </w:t>
      </w:r>
      <w:r>
        <w:rPr>
          <w:sz w:val="24"/>
        </w:rPr>
        <w:t>MSD</w:t>
      </w:r>
      <w:r>
        <w:rPr>
          <w:spacing w:val="-1"/>
          <w:sz w:val="24"/>
        </w:rPr>
        <w:t xml:space="preserve"> </w:t>
      </w:r>
      <w:r>
        <w:rPr>
          <w:sz w:val="24"/>
        </w:rPr>
        <w:t>to spend up</w:t>
      </w:r>
      <w:r>
        <w:rPr>
          <w:spacing w:val="-1"/>
          <w:sz w:val="24"/>
        </w:rPr>
        <w:t xml:space="preserve"> </w:t>
      </w:r>
      <w:r>
        <w:rPr>
          <w:sz w:val="24"/>
        </w:rPr>
        <w:t>to</w:t>
      </w:r>
      <w:r>
        <w:rPr>
          <w:spacing w:val="-1"/>
          <w:sz w:val="24"/>
        </w:rPr>
        <w:t xml:space="preserve"> </w:t>
      </w:r>
      <w:r>
        <w:rPr>
          <w:sz w:val="24"/>
        </w:rPr>
        <w:t>$3.0</w:t>
      </w:r>
      <w:r>
        <w:rPr>
          <w:spacing w:val="-1"/>
          <w:sz w:val="24"/>
        </w:rPr>
        <w:t xml:space="preserve"> </w:t>
      </w:r>
      <w:r>
        <w:rPr>
          <w:sz w:val="24"/>
        </w:rPr>
        <w:t>million (excluding GST) in 2023/24 from Vote Social Development’s Multi-Category Appropriation (MCA)</w:t>
      </w:r>
      <w:r>
        <w:rPr>
          <w:spacing w:val="-4"/>
          <w:sz w:val="24"/>
        </w:rPr>
        <w:t xml:space="preserve"> </w:t>
      </w:r>
      <w:r>
        <w:rPr>
          <w:sz w:val="24"/>
        </w:rPr>
        <w:t>–</w:t>
      </w:r>
      <w:r>
        <w:rPr>
          <w:spacing w:val="-4"/>
          <w:sz w:val="24"/>
        </w:rPr>
        <w:t xml:space="preserve"> </w:t>
      </w:r>
      <w:r>
        <w:rPr>
          <w:sz w:val="24"/>
        </w:rPr>
        <w:t>Improving</w:t>
      </w:r>
      <w:r>
        <w:rPr>
          <w:spacing w:val="-4"/>
          <w:sz w:val="24"/>
        </w:rPr>
        <w:t xml:space="preserve"> </w:t>
      </w:r>
      <w:r>
        <w:rPr>
          <w:sz w:val="24"/>
        </w:rPr>
        <w:t>Employment</w:t>
      </w:r>
      <w:r>
        <w:rPr>
          <w:spacing w:val="-4"/>
          <w:sz w:val="24"/>
        </w:rPr>
        <w:t xml:space="preserve"> </w:t>
      </w:r>
      <w:r>
        <w:rPr>
          <w:sz w:val="24"/>
        </w:rPr>
        <w:t>and</w:t>
      </w:r>
      <w:r>
        <w:rPr>
          <w:spacing w:val="-4"/>
          <w:sz w:val="24"/>
        </w:rPr>
        <w:t xml:space="preserve"> </w:t>
      </w:r>
      <w:r>
        <w:rPr>
          <w:sz w:val="24"/>
        </w:rPr>
        <w:t>Social</w:t>
      </w:r>
      <w:r>
        <w:rPr>
          <w:spacing w:val="-4"/>
          <w:sz w:val="24"/>
        </w:rPr>
        <w:t xml:space="preserve"> </w:t>
      </w:r>
      <w:r>
        <w:rPr>
          <w:sz w:val="24"/>
        </w:rPr>
        <w:t>Outcomes</w:t>
      </w:r>
      <w:r>
        <w:rPr>
          <w:spacing w:val="-3"/>
          <w:sz w:val="24"/>
        </w:rPr>
        <w:t xml:space="preserve"> </w:t>
      </w:r>
      <w:r>
        <w:rPr>
          <w:sz w:val="24"/>
        </w:rPr>
        <w:t>Support</w:t>
      </w:r>
      <w:r>
        <w:rPr>
          <w:spacing w:val="-5"/>
          <w:sz w:val="24"/>
        </w:rPr>
        <w:t xml:space="preserve"> </w:t>
      </w:r>
      <w:r>
        <w:rPr>
          <w:sz w:val="24"/>
        </w:rPr>
        <w:t>baselines</w:t>
      </w:r>
      <w:r>
        <w:rPr>
          <w:spacing w:val="-3"/>
          <w:sz w:val="24"/>
        </w:rPr>
        <w:t xml:space="preserve"> </w:t>
      </w:r>
      <w:r>
        <w:rPr>
          <w:sz w:val="24"/>
        </w:rPr>
        <w:t>to</w:t>
      </w:r>
      <w:r>
        <w:rPr>
          <w:spacing w:val="-4"/>
          <w:sz w:val="24"/>
        </w:rPr>
        <w:t xml:space="preserve"> </w:t>
      </w:r>
      <w:r>
        <w:rPr>
          <w:sz w:val="24"/>
        </w:rPr>
        <w:t>continue ETFG Cyclone Gabrielle recovery work.</w:t>
      </w:r>
    </w:p>
    <w:p w14:paraId="7442A9E5" w14:textId="77777777" w:rsidR="0050074C" w:rsidRDefault="0050074C">
      <w:pPr>
        <w:pStyle w:val="BodyText"/>
        <w:spacing w:before="11"/>
        <w:rPr>
          <w:sz w:val="20"/>
        </w:rPr>
      </w:pPr>
    </w:p>
    <w:p w14:paraId="3C7CBE56" w14:textId="77777777" w:rsidR="0050074C" w:rsidRDefault="006C77F8">
      <w:pPr>
        <w:pStyle w:val="Heading1"/>
      </w:pPr>
      <w:bookmarkStart w:id="23" w:name="Implementation"/>
      <w:bookmarkEnd w:id="23"/>
      <w:r>
        <w:rPr>
          <w:spacing w:val="-2"/>
        </w:rPr>
        <w:t>Implementation</w:t>
      </w:r>
    </w:p>
    <w:p w14:paraId="189EC4BB" w14:textId="77777777" w:rsidR="0050074C" w:rsidRDefault="0050074C">
      <w:pPr>
        <w:pStyle w:val="BodyText"/>
        <w:spacing w:before="9"/>
        <w:rPr>
          <w:rFonts w:ascii="Arial"/>
          <w:b/>
          <w:sz w:val="20"/>
        </w:rPr>
      </w:pPr>
    </w:p>
    <w:p w14:paraId="1DEE0B75" w14:textId="77777777" w:rsidR="0050074C" w:rsidRDefault="006C77F8">
      <w:pPr>
        <w:pStyle w:val="ListParagraph"/>
        <w:numPr>
          <w:ilvl w:val="0"/>
          <w:numId w:val="2"/>
        </w:numPr>
        <w:tabs>
          <w:tab w:val="left" w:pos="861"/>
          <w:tab w:val="left" w:pos="862"/>
        </w:tabs>
        <w:ind w:left="861" w:right="1000"/>
        <w:rPr>
          <w:sz w:val="24"/>
        </w:rPr>
      </w:pPr>
      <w:r>
        <w:rPr>
          <w:sz w:val="24"/>
        </w:rPr>
        <w:t>The</w:t>
      </w:r>
      <w:r>
        <w:rPr>
          <w:spacing w:val="-2"/>
          <w:sz w:val="24"/>
        </w:rPr>
        <w:t xml:space="preserve"> </w:t>
      </w:r>
      <w:r>
        <w:rPr>
          <w:sz w:val="24"/>
        </w:rPr>
        <w:t>NIWE</w:t>
      </w:r>
      <w:r>
        <w:rPr>
          <w:spacing w:val="-4"/>
          <w:sz w:val="24"/>
        </w:rPr>
        <w:t xml:space="preserve"> </w:t>
      </w:r>
      <w:r>
        <w:rPr>
          <w:sz w:val="24"/>
        </w:rPr>
        <w:t>TAA</w:t>
      </w:r>
      <w:r>
        <w:rPr>
          <w:spacing w:val="-3"/>
          <w:sz w:val="24"/>
        </w:rPr>
        <w:t xml:space="preserve"> </w:t>
      </w:r>
      <w:r>
        <w:rPr>
          <w:sz w:val="24"/>
        </w:rPr>
        <w:t>will</w:t>
      </w:r>
      <w:r>
        <w:rPr>
          <w:spacing w:val="-4"/>
          <w:sz w:val="24"/>
        </w:rPr>
        <w:t xml:space="preserve"> </w:t>
      </w:r>
      <w:r>
        <w:rPr>
          <w:sz w:val="24"/>
        </w:rPr>
        <w:t>be</w:t>
      </w:r>
      <w:r>
        <w:rPr>
          <w:spacing w:val="-2"/>
          <w:sz w:val="24"/>
        </w:rPr>
        <w:t xml:space="preserve"> </w:t>
      </w:r>
      <w:r>
        <w:rPr>
          <w:sz w:val="24"/>
        </w:rPr>
        <w:t>delivered</w:t>
      </w:r>
      <w:r>
        <w:rPr>
          <w:spacing w:val="-2"/>
          <w:sz w:val="24"/>
        </w:rPr>
        <w:t xml:space="preserve"> </w:t>
      </w:r>
      <w:r>
        <w:rPr>
          <w:sz w:val="24"/>
        </w:rPr>
        <w:t>in</w:t>
      </w:r>
      <w:r>
        <w:rPr>
          <w:spacing w:val="-3"/>
          <w:sz w:val="24"/>
        </w:rPr>
        <w:t xml:space="preserve"> </w:t>
      </w:r>
      <w:r>
        <w:rPr>
          <w:sz w:val="24"/>
        </w:rPr>
        <w:t>three</w:t>
      </w:r>
      <w:r>
        <w:rPr>
          <w:spacing w:val="-2"/>
          <w:sz w:val="24"/>
        </w:rPr>
        <w:t xml:space="preserve"> </w:t>
      </w:r>
      <w:r>
        <w:rPr>
          <w:sz w:val="24"/>
        </w:rPr>
        <w:t>phases</w:t>
      </w:r>
      <w:r>
        <w:rPr>
          <w:spacing w:val="-3"/>
          <w:sz w:val="24"/>
        </w:rPr>
        <w:t xml:space="preserve"> </w:t>
      </w:r>
      <w:r>
        <w:rPr>
          <w:sz w:val="24"/>
        </w:rPr>
        <w:t>to</w:t>
      </w:r>
      <w:r>
        <w:rPr>
          <w:spacing w:val="-3"/>
          <w:sz w:val="24"/>
        </w:rPr>
        <w:t xml:space="preserve"> </w:t>
      </w:r>
      <w:r>
        <w:rPr>
          <w:sz w:val="24"/>
        </w:rPr>
        <w:t>address</w:t>
      </w:r>
      <w:r>
        <w:rPr>
          <w:spacing w:val="-3"/>
          <w:sz w:val="24"/>
        </w:rPr>
        <w:t xml:space="preserve"> </w:t>
      </w:r>
      <w:r>
        <w:rPr>
          <w:sz w:val="24"/>
        </w:rPr>
        <w:t>the</w:t>
      </w:r>
      <w:r>
        <w:rPr>
          <w:spacing w:val="-2"/>
          <w:sz w:val="24"/>
        </w:rPr>
        <w:t xml:space="preserve"> </w:t>
      </w:r>
      <w:r>
        <w:rPr>
          <w:sz w:val="24"/>
        </w:rPr>
        <w:t>urgent</w:t>
      </w:r>
      <w:r>
        <w:rPr>
          <w:spacing w:val="-4"/>
          <w:sz w:val="24"/>
        </w:rPr>
        <w:t xml:space="preserve"> </w:t>
      </w:r>
      <w:r>
        <w:rPr>
          <w:sz w:val="24"/>
        </w:rPr>
        <w:t>need</w:t>
      </w:r>
      <w:r>
        <w:rPr>
          <w:spacing w:val="-2"/>
          <w:sz w:val="24"/>
        </w:rPr>
        <w:t xml:space="preserve"> </w:t>
      </w:r>
      <w:r>
        <w:rPr>
          <w:sz w:val="24"/>
        </w:rPr>
        <w:t>until</w:t>
      </w:r>
      <w:r>
        <w:rPr>
          <w:spacing w:val="-2"/>
          <w:sz w:val="24"/>
        </w:rPr>
        <w:t xml:space="preserve"> </w:t>
      </w:r>
      <w:r>
        <w:rPr>
          <w:sz w:val="24"/>
        </w:rPr>
        <w:t>a more enduring solution can be established:</w:t>
      </w:r>
    </w:p>
    <w:p w14:paraId="503A52F5" w14:textId="77777777" w:rsidR="0050074C" w:rsidRDefault="0050074C">
      <w:pPr>
        <w:pStyle w:val="BodyText"/>
        <w:spacing w:before="10"/>
        <w:rPr>
          <w:sz w:val="20"/>
        </w:rPr>
      </w:pPr>
    </w:p>
    <w:p w14:paraId="688D5778" w14:textId="77777777" w:rsidR="0050074C" w:rsidRDefault="006C77F8">
      <w:pPr>
        <w:pStyle w:val="ListParagraph"/>
        <w:numPr>
          <w:ilvl w:val="1"/>
          <w:numId w:val="2"/>
        </w:numPr>
        <w:tabs>
          <w:tab w:val="left" w:pos="1581"/>
          <w:tab w:val="left" w:pos="1582"/>
        </w:tabs>
        <w:ind w:right="726"/>
        <w:rPr>
          <w:sz w:val="24"/>
        </w:rPr>
      </w:pPr>
      <w:r>
        <w:rPr>
          <w:sz w:val="24"/>
        </w:rPr>
        <w:t xml:space="preserve">Phase one: the NIWE TAA will be made available from 4 September 2023 as an interim solution. The payment will be established under a high-level Welfare </w:t>
      </w:r>
      <w:proofErr w:type="spellStart"/>
      <w:r>
        <w:rPr>
          <w:sz w:val="24"/>
        </w:rPr>
        <w:t>Programme</w:t>
      </w:r>
      <w:proofErr w:type="spellEnd"/>
      <w:r>
        <w:rPr>
          <w:sz w:val="24"/>
        </w:rPr>
        <w:t xml:space="preserve"> approved by the Minister for Social Development and Employment under section 101 of the Social Security Act 2018. The payment will</w:t>
      </w:r>
      <w:r>
        <w:rPr>
          <w:spacing w:val="-3"/>
          <w:sz w:val="24"/>
        </w:rPr>
        <w:t xml:space="preserve"> </w:t>
      </w:r>
      <w:r>
        <w:rPr>
          <w:sz w:val="24"/>
        </w:rPr>
        <w:t>be</w:t>
      </w:r>
      <w:r>
        <w:rPr>
          <w:spacing w:val="-5"/>
          <w:sz w:val="24"/>
        </w:rPr>
        <w:t xml:space="preserve"> </w:t>
      </w:r>
      <w:r>
        <w:rPr>
          <w:sz w:val="24"/>
        </w:rPr>
        <w:t>delivered</w:t>
      </w:r>
      <w:r>
        <w:rPr>
          <w:spacing w:val="-1"/>
          <w:sz w:val="24"/>
        </w:rPr>
        <w:t xml:space="preserve"> </w:t>
      </w:r>
      <w:r>
        <w:rPr>
          <w:sz w:val="24"/>
        </w:rPr>
        <w:t>to</w:t>
      </w:r>
      <w:r>
        <w:rPr>
          <w:spacing w:val="-4"/>
          <w:sz w:val="24"/>
        </w:rPr>
        <w:t xml:space="preserve"> </w:t>
      </w:r>
      <w:r>
        <w:rPr>
          <w:sz w:val="24"/>
        </w:rPr>
        <w:t>address</w:t>
      </w:r>
      <w:r>
        <w:rPr>
          <w:spacing w:val="-4"/>
          <w:sz w:val="24"/>
        </w:rPr>
        <w:t xml:space="preserve"> </w:t>
      </w:r>
      <w:r>
        <w:rPr>
          <w:sz w:val="24"/>
        </w:rPr>
        <w:t>urgent</w:t>
      </w:r>
      <w:r>
        <w:rPr>
          <w:spacing w:val="-5"/>
          <w:sz w:val="24"/>
        </w:rPr>
        <w:t xml:space="preserve"> </w:t>
      </w:r>
      <w:r>
        <w:rPr>
          <w:sz w:val="24"/>
        </w:rPr>
        <w:t>need,</w:t>
      </w:r>
      <w:r>
        <w:rPr>
          <w:spacing w:val="-3"/>
          <w:sz w:val="24"/>
        </w:rPr>
        <w:t xml:space="preserve"> </w:t>
      </w:r>
      <w:r>
        <w:rPr>
          <w:sz w:val="24"/>
        </w:rPr>
        <w:t>and</w:t>
      </w:r>
      <w:r>
        <w:rPr>
          <w:spacing w:val="-4"/>
          <w:sz w:val="24"/>
        </w:rPr>
        <w:t xml:space="preserve"> </w:t>
      </w:r>
      <w:r>
        <w:rPr>
          <w:sz w:val="24"/>
        </w:rPr>
        <w:t>will</w:t>
      </w:r>
      <w:r>
        <w:rPr>
          <w:spacing w:val="-3"/>
          <w:sz w:val="24"/>
        </w:rPr>
        <w:t xml:space="preserve"> </w:t>
      </w:r>
      <w:r>
        <w:rPr>
          <w:sz w:val="24"/>
        </w:rPr>
        <w:t>include</w:t>
      </w:r>
      <w:r>
        <w:rPr>
          <w:spacing w:val="-3"/>
          <w:sz w:val="24"/>
        </w:rPr>
        <w:t xml:space="preserve"> </w:t>
      </w:r>
      <w:r>
        <w:rPr>
          <w:sz w:val="24"/>
        </w:rPr>
        <w:t>a</w:t>
      </w:r>
      <w:r>
        <w:rPr>
          <w:spacing w:val="-5"/>
          <w:sz w:val="24"/>
        </w:rPr>
        <w:t xml:space="preserve"> </w:t>
      </w:r>
      <w:r>
        <w:rPr>
          <w:sz w:val="24"/>
        </w:rPr>
        <w:t>lump</w:t>
      </w:r>
      <w:r>
        <w:rPr>
          <w:spacing w:val="-3"/>
          <w:sz w:val="24"/>
        </w:rPr>
        <w:t xml:space="preserve"> </w:t>
      </w:r>
      <w:r>
        <w:rPr>
          <w:sz w:val="24"/>
        </w:rPr>
        <w:t>sum</w:t>
      </w:r>
      <w:r>
        <w:rPr>
          <w:spacing w:val="-5"/>
          <w:sz w:val="24"/>
        </w:rPr>
        <w:t xml:space="preserve"> </w:t>
      </w:r>
      <w:r>
        <w:rPr>
          <w:sz w:val="24"/>
        </w:rPr>
        <w:t>payment for eligible households with insurance cover running out prior to the date of implementation (back to 1 June 2023 at the earliest)</w:t>
      </w:r>
    </w:p>
    <w:p w14:paraId="116187F7" w14:textId="77777777" w:rsidR="0050074C" w:rsidRDefault="0050074C">
      <w:pPr>
        <w:pStyle w:val="BodyText"/>
        <w:spacing w:before="10"/>
        <w:rPr>
          <w:sz w:val="20"/>
        </w:rPr>
      </w:pPr>
    </w:p>
    <w:p w14:paraId="65A9BB63" w14:textId="77777777" w:rsidR="0050074C" w:rsidRDefault="006C77F8">
      <w:pPr>
        <w:pStyle w:val="ListParagraph"/>
        <w:numPr>
          <w:ilvl w:val="1"/>
          <w:numId w:val="2"/>
        </w:numPr>
        <w:tabs>
          <w:tab w:val="left" w:pos="1581"/>
          <w:tab w:val="left" w:pos="1582"/>
        </w:tabs>
        <w:ind w:right="981"/>
        <w:rPr>
          <w:sz w:val="24"/>
        </w:rPr>
      </w:pPr>
      <w:r>
        <w:rPr>
          <w:sz w:val="24"/>
        </w:rPr>
        <w:t>Phase</w:t>
      </w:r>
      <w:r>
        <w:rPr>
          <w:spacing w:val="-5"/>
          <w:sz w:val="24"/>
        </w:rPr>
        <w:t xml:space="preserve"> </w:t>
      </w:r>
      <w:r>
        <w:rPr>
          <w:sz w:val="24"/>
        </w:rPr>
        <w:t>two:</w:t>
      </w:r>
      <w:r>
        <w:rPr>
          <w:spacing w:val="-3"/>
          <w:sz w:val="24"/>
        </w:rPr>
        <w:t xml:space="preserve"> </w:t>
      </w:r>
      <w:r>
        <w:rPr>
          <w:sz w:val="24"/>
        </w:rPr>
        <w:t>the</w:t>
      </w:r>
      <w:r>
        <w:rPr>
          <w:spacing w:val="-5"/>
          <w:sz w:val="24"/>
        </w:rPr>
        <w:t xml:space="preserve"> </w:t>
      </w:r>
      <w:r>
        <w:rPr>
          <w:sz w:val="24"/>
        </w:rPr>
        <w:t>Welfare</w:t>
      </w:r>
      <w:r>
        <w:rPr>
          <w:spacing w:val="-3"/>
          <w:sz w:val="24"/>
        </w:rPr>
        <w:t xml:space="preserve"> </w:t>
      </w:r>
      <w:proofErr w:type="spellStart"/>
      <w:r>
        <w:rPr>
          <w:sz w:val="24"/>
        </w:rPr>
        <w:t>Programme</w:t>
      </w:r>
      <w:proofErr w:type="spellEnd"/>
      <w:r>
        <w:rPr>
          <w:spacing w:val="-3"/>
          <w:sz w:val="24"/>
        </w:rPr>
        <w:t xml:space="preserve"> </w:t>
      </w:r>
      <w:r>
        <w:rPr>
          <w:sz w:val="24"/>
        </w:rPr>
        <w:t>will</w:t>
      </w:r>
      <w:r>
        <w:rPr>
          <w:spacing w:val="-3"/>
          <w:sz w:val="24"/>
        </w:rPr>
        <w:t xml:space="preserve"> </w:t>
      </w:r>
      <w:r>
        <w:rPr>
          <w:sz w:val="24"/>
        </w:rPr>
        <w:t>be</w:t>
      </w:r>
      <w:r>
        <w:rPr>
          <w:spacing w:val="-5"/>
          <w:sz w:val="24"/>
        </w:rPr>
        <w:t xml:space="preserve"> </w:t>
      </w:r>
      <w:r>
        <w:rPr>
          <w:sz w:val="24"/>
        </w:rPr>
        <w:t>revised</w:t>
      </w:r>
      <w:r>
        <w:rPr>
          <w:spacing w:val="-3"/>
          <w:sz w:val="24"/>
        </w:rPr>
        <w:t xml:space="preserve"> </w:t>
      </w:r>
      <w:r>
        <w:rPr>
          <w:sz w:val="24"/>
        </w:rPr>
        <w:t>to</w:t>
      </w:r>
      <w:r>
        <w:rPr>
          <w:spacing w:val="-4"/>
          <w:sz w:val="24"/>
        </w:rPr>
        <w:t xml:space="preserve"> </w:t>
      </w:r>
      <w:r>
        <w:rPr>
          <w:sz w:val="24"/>
        </w:rPr>
        <w:t>establish</w:t>
      </w:r>
      <w:r>
        <w:rPr>
          <w:spacing w:val="-3"/>
          <w:sz w:val="24"/>
        </w:rPr>
        <w:t xml:space="preserve"> </w:t>
      </w:r>
      <w:r>
        <w:rPr>
          <w:sz w:val="24"/>
        </w:rPr>
        <w:t>the</w:t>
      </w:r>
      <w:r>
        <w:rPr>
          <w:spacing w:val="-3"/>
          <w:sz w:val="24"/>
        </w:rPr>
        <w:t xml:space="preserve"> </w:t>
      </w:r>
      <w:r>
        <w:rPr>
          <w:sz w:val="24"/>
        </w:rPr>
        <w:t>full</w:t>
      </w:r>
      <w:r>
        <w:rPr>
          <w:spacing w:val="-5"/>
          <w:sz w:val="24"/>
        </w:rPr>
        <w:t xml:space="preserve"> </w:t>
      </w:r>
      <w:r>
        <w:rPr>
          <w:sz w:val="24"/>
        </w:rPr>
        <w:t>legal and policy parameters for the delivery of the NIWE TAA. This will be completed later this year</w:t>
      </w:r>
    </w:p>
    <w:p w14:paraId="3B86A8B2" w14:textId="77777777" w:rsidR="0050074C" w:rsidRDefault="0050074C">
      <w:pPr>
        <w:pStyle w:val="BodyText"/>
        <w:spacing w:before="10"/>
        <w:rPr>
          <w:sz w:val="20"/>
        </w:rPr>
      </w:pPr>
    </w:p>
    <w:p w14:paraId="38028570" w14:textId="0BB46C02" w:rsidR="0050074C" w:rsidRDefault="006C77F8">
      <w:pPr>
        <w:pStyle w:val="ListParagraph"/>
        <w:numPr>
          <w:ilvl w:val="1"/>
          <w:numId w:val="2"/>
        </w:numPr>
        <w:tabs>
          <w:tab w:val="left" w:pos="1581"/>
          <w:tab w:val="left" w:pos="1582"/>
        </w:tabs>
        <w:ind w:right="767"/>
        <w:rPr>
          <w:sz w:val="24"/>
        </w:rPr>
      </w:pPr>
      <w:r>
        <w:rPr>
          <w:sz w:val="24"/>
        </w:rPr>
        <w:t>Phase three: further advice on potential options to establish an enduring solution</w:t>
      </w:r>
      <w:r>
        <w:rPr>
          <w:spacing w:val="-4"/>
          <w:sz w:val="24"/>
        </w:rPr>
        <w:t xml:space="preserve"> </w:t>
      </w:r>
      <w:r>
        <w:rPr>
          <w:sz w:val="24"/>
        </w:rPr>
        <w:t>for</w:t>
      </w:r>
      <w:r>
        <w:rPr>
          <w:spacing w:val="-5"/>
          <w:sz w:val="24"/>
        </w:rPr>
        <w:t xml:space="preserve"> </w:t>
      </w:r>
      <w:r>
        <w:rPr>
          <w:sz w:val="24"/>
        </w:rPr>
        <w:t>currently</w:t>
      </w:r>
      <w:r>
        <w:rPr>
          <w:spacing w:val="-4"/>
          <w:sz w:val="24"/>
        </w:rPr>
        <w:t xml:space="preserve"> </w:t>
      </w:r>
      <w:r>
        <w:rPr>
          <w:sz w:val="24"/>
        </w:rPr>
        <w:t>affected</w:t>
      </w:r>
      <w:r>
        <w:rPr>
          <w:spacing w:val="-4"/>
          <w:sz w:val="24"/>
        </w:rPr>
        <w:t xml:space="preserve"> </w:t>
      </w:r>
      <w:r>
        <w:rPr>
          <w:sz w:val="24"/>
        </w:rPr>
        <w:t>homeowners</w:t>
      </w:r>
      <w:r>
        <w:rPr>
          <w:spacing w:val="-3"/>
          <w:sz w:val="24"/>
        </w:rPr>
        <w:t xml:space="preserve"> </w:t>
      </w:r>
      <w:r>
        <w:rPr>
          <w:sz w:val="24"/>
        </w:rPr>
        <w:t>and</w:t>
      </w:r>
      <w:r>
        <w:rPr>
          <w:spacing w:val="-5"/>
          <w:sz w:val="24"/>
        </w:rPr>
        <w:t xml:space="preserve"> </w:t>
      </w:r>
      <w:r>
        <w:rPr>
          <w:sz w:val="24"/>
        </w:rPr>
        <w:t>those</w:t>
      </w:r>
      <w:r>
        <w:rPr>
          <w:spacing w:val="-6"/>
          <w:sz w:val="24"/>
        </w:rPr>
        <w:t xml:space="preserve"> </w:t>
      </w:r>
      <w:r>
        <w:rPr>
          <w:sz w:val="24"/>
        </w:rPr>
        <w:t>affected</w:t>
      </w:r>
      <w:r>
        <w:rPr>
          <w:spacing w:val="-4"/>
          <w:sz w:val="24"/>
        </w:rPr>
        <w:t xml:space="preserve"> </w:t>
      </w:r>
      <w:r>
        <w:rPr>
          <w:sz w:val="24"/>
        </w:rPr>
        <w:t>in</w:t>
      </w:r>
      <w:r>
        <w:rPr>
          <w:spacing w:val="-4"/>
          <w:sz w:val="24"/>
        </w:rPr>
        <w:t xml:space="preserve"> </w:t>
      </w:r>
      <w:r>
        <w:rPr>
          <w:sz w:val="24"/>
        </w:rPr>
        <w:t>future</w:t>
      </w:r>
      <w:r>
        <w:rPr>
          <w:spacing w:val="-6"/>
          <w:sz w:val="24"/>
        </w:rPr>
        <w:t xml:space="preserve"> </w:t>
      </w:r>
      <w:r>
        <w:rPr>
          <w:sz w:val="24"/>
        </w:rPr>
        <w:t xml:space="preserve">events is being prepared by officials. </w:t>
      </w:r>
      <w:r w:rsidR="00EE70B6">
        <w:rPr>
          <w:sz w:val="24"/>
        </w:rPr>
        <w:t>[Redacted content]</w:t>
      </w:r>
      <w:r>
        <w:rPr>
          <w:sz w:val="24"/>
        </w:rPr>
        <w:t>.</w:t>
      </w:r>
    </w:p>
    <w:p w14:paraId="53C5EC2F" w14:textId="77777777" w:rsidR="0050074C" w:rsidRDefault="0050074C">
      <w:pPr>
        <w:pStyle w:val="BodyText"/>
        <w:spacing w:before="10"/>
        <w:rPr>
          <w:sz w:val="20"/>
        </w:rPr>
      </w:pPr>
    </w:p>
    <w:p w14:paraId="6B02A063" w14:textId="77777777" w:rsidR="0050074C" w:rsidRDefault="006C77F8">
      <w:pPr>
        <w:pStyle w:val="ListParagraph"/>
        <w:numPr>
          <w:ilvl w:val="0"/>
          <w:numId w:val="2"/>
        </w:numPr>
        <w:tabs>
          <w:tab w:val="left" w:pos="861"/>
          <w:tab w:val="left" w:pos="862"/>
        </w:tabs>
        <w:ind w:left="861" w:right="787"/>
        <w:rPr>
          <w:sz w:val="24"/>
        </w:rPr>
      </w:pPr>
      <w:r>
        <w:rPr>
          <w:sz w:val="24"/>
        </w:rPr>
        <w:t>To support implementation and ongoing improvement of this interim solution, and to support</w:t>
      </w:r>
      <w:r>
        <w:rPr>
          <w:spacing w:val="-5"/>
          <w:sz w:val="24"/>
        </w:rPr>
        <w:t xml:space="preserve"> </w:t>
      </w:r>
      <w:r>
        <w:rPr>
          <w:sz w:val="24"/>
        </w:rPr>
        <w:t>effective</w:t>
      </w:r>
      <w:r>
        <w:rPr>
          <w:spacing w:val="-1"/>
          <w:sz w:val="24"/>
        </w:rPr>
        <w:t xml:space="preserve"> </w:t>
      </w:r>
      <w:r>
        <w:rPr>
          <w:sz w:val="24"/>
        </w:rPr>
        <w:t>management</w:t>
      </w:r>
      <w:r>
        <w:rPr>
          <w:spacing w:val="-1"/>
          <w:sz w:val="24"/>
        </w:rPr>
        <w:t xml:space="preserve"> </w:t>
      </w:r>
      <w:r>
        <w:rPr>
          <w:sz w:val="24"/>
        </w:rPr>
        <w:t>of</w:t>
      </w:r>
      <w:r>
        <w:rPr>
          <w:spacing w:val="-4"/>
          <w:sz w:val="24"/>
        </w:rPr>
        <w:t xml:space="preserve"> </w:t>
      </w:r>
      <w:r>
        <w:rPr>
          <w:sz w:val="24"/>
        </w:rPr>
        <w:t>the</w:t>
      </w:r>
      <w:r>
        <w:rPr>
          <w:spacing w:val="-3"/>
          <w:sz w:val="24"/>
        </w:rPr>
        <w:t xml:space="preserve"> </w:t>
      </w:r>
      <w:r>
        <w:rPr>
          <w:sz w:val="24"/>
        </w:rPr>
        <w:t>associated</w:t>
      </w:r>
      <w:r>
        <w:rPr>
          <w:spacing w:val="-1"/>
          <w:sz w:val="24"/>
        </w:rPr>
        <w:t xml:space="preserve"> </w:t>
      </w:r>
      <w:r>
        <w:rPr>
          <w:sz w:val="24"/>
        </w:rPr>
        <w:t>risks,</w:t>
      </w:r>
      <w:r>
        <w:rPr>
          <w:spacing w:val="-4"/>
          <w:sz w:val="24"/>
        </w:rPr>
        <w:t xml:space="preserve"> </w:t>
      </w:r>
      <w:r>
        <w:rPr>
          <w:sz w:val="24"/>
        </w:rPr>
        <w:t>we</w:t>
      </w:r>
      <w:r>
        <w:rPr>
          <w:spacing w:val="-5"/>
          <w:sz w:val="24"/>
        </w:rPr>
        <w:t xml:space="preserve"> </w:t>
      </w:r>
      <w:r>
        <w:rPr>
          <w:sz w:val="24"/>
        </w:rPr>
        <w:t>seek</w:t>
      </w:r>
      <w:r>
        <w:rPr>
          <w:spacing w:val="-4"/>
          <w:sz w:val="24"/>
        </w:rPr>
        <w:t xml:space="preserve"> </w:t>
      </w:r>
      <w:r>
        <w:rPr>
          <w:sz w:val="24"/>
        </w:rPr>
        <w:t>delegated</w:t>
      </w:r>
      <w:r>
        <w:rPr>
          <w:spacing w:val="-1"/>
          <w:sz w:val="24"/>
        </w:rPr>
        <w:t xml:space="preserve"> </w:t>
      </w:r>
      <w:r>
        <w:rPr>
          <w:sz w:val="24"/>
        </w:rPr>
        <w:t>authority</w:t>
      </w:r>
      <w:r>
        <w:rPr>
          <w:spacing w:val="-3"/>
          <w:sz w:val="24"/>
        </w:rPr>
        <w:t xml:space="preserve"> </w:t>
      </w:r>
      <w:r>
        <w:rPr>
          <w:sz w:val="24"/>
        </w:rPr>
        <w:t>for the Ministers for Social Development and Employment, in consultation with other Ministers</w:t>
      </w:r>
      <w:r>
        <w:rPr>
          <w:spacing w:val="-3"/>
          <w:sz w:val="24"/>
        </w:rPr>
        <w:t xml:space="preserve"> </w:t>
      </w:r>
      <w:r>
        <w:rPr>
          <w:sz w:val="24"/>
        </w:rPr>
        <w:t>as</w:t>
      </w:r>
      <w:r>
        <w:rPr>
          <w:spacing w:val="-5"/>
          <w:sz w:val="24"/>
        </w:rPr>
        <w:t xml:space="preserve"> </w:t>
      </w:r>
      <w:r>
        <w:rPr>
          <w:sz w:val="24"/>
        </w:rPr>
        <w:t>appropriate,</w:t>
      </w:r>
      <w:r>
        <w:rPr>
          <w:spacing w:val="-2"/>
          <w:sz w:val="24"/>
        </w:rPr>
        <w:t xml:space="preserve"> </w:t>
      </w:r>
      <w:r>
        <w:rPr>
          <w:sz w:val="24"/>
        </w:rPr>
        <w:t>to</w:t>
      </w:r>
      <w:r>
        <w:rPr>
          <w:spacing w:val="-5"/>
          <w:sz w:val="24"/>
        </w:rPr>
        <w:t xml:space="preserve"> </w:t>
      </w:r>
      <w:r>
        <w:rPr>
          <w:sz w:val="24"/>
        </w:rPr>
        <w:t>refine</w:t>
      </w:r>
      <w:r>
        <w:rPr>
          <w:spacing w:val="-4"/>
          <w:sz w:val="24"/>
        </w:rPr>
        <w:t xml:space="preserve"> </w:t>
      </w:r>
      <w:r>
        <w:rPr>
          <w:sz w:val="24"/>
        </w:rPr>
        <w:t>the</w:t>
      </w:r>
      <w:r>
        <w:rPr>
          <w:spacing w:val="-4"/>
          <w:sz w:val="24"/>
        </w:rPr>
        <w:t xml:space="preserve"> </w:t>
      </w:r>
      <w:r>
        <w:rPr>
          <w:sz w:val="24"/>
        </w:rPr>
        <w:t>decisions</w:t>
      </w:r>
      <w:r>
        <w:rPr>
          <w:spacing w:val="-5"/>
          <w:sz w:val="24"/>
        </w:rPr>
        <w:t xml:space="preserve"> </w:t>
      </w:r>
      <w:r>
        <w:rPr>
          <w:sz w:val="24"/>
        </w:rPr>
        <w:t>made</w:t>
      </w:r>
      <w:r>
        <w:rPr>
          <w:spacing w:val="-4"/>
          <w:sz w:val="24"/>
        </w:rPr>
        <w:t xml:space="preserve"> </w:t>
      </w:r>
      <w:r>
        <w:rPr>
          <w:sz w:val="24"/>
        </w:rPr>
        <w:t>by</w:t>
      </w:r>
      <w:r>
        <w:rPr>
          <w:spacing w:val="-5"/>
          <w:sz w:val="24"/>
        </w:rPr>
        <w:t xml:space="preserve"> </w:t>
      </w:r>
      <w:r>
        <w:rPr>
          <w:sz w:val="24"/>
        </w:rPr>
        <w:t>Cabinet,</w:t>
      </w:r>
      <w:r>
        <w:rPr>
          <w:spacing w:val="-4"/>
          <w:sz w:val="24"/>
        </w:rPr>
        <w:t xml:space="preserve"> </w:t>
      </w:r>
      <w:r>
        <w:rPr>
          <w:sz w:val="24"/>
        </w:rPr>
        <w:t>including</w:t>
      </w:r>
      <w:r>
        <w:rPr>
          <w:spacing w:val="-4"/>
          <w:sz w:val="24"/>
        </w:rPr>
        <w:t xml:space="preserve"> </w:t>
      </w:r>
      <w:r>
        <w:rPr>
          <w:sz w:val="24"/>
        </w:rPr>
        <w:t>decisions on the eligibility criteria, delivery of the payment, the effective date of payment, and</w:t>
      </w:r>
    </w:p>
    <w:p w14:paraId="5ECFE395" w14:textId="77777777" w:rsidR="0050074C" w:rsidRDefault="00F944C4">
      <w:pPr>
        <w:pStyle w:val="BodyText"/>
        <w:spacing w:before="11"/>
        <w:rPr>
          <w:sz w:val="13"/>
        </w:rPr>
      </w:pPr>
      <w:r>
        <w:pict w14:anchorId="1E346C9F">
          <v:rect id="docshape13" o:spid="_x0000_s2050" style="position:absolute;margin-left:1in;margin-top:9.25pt;width:112.8pt;height:.5pt;z-index:-15726592;mso-wrap-distance-left:0;mso-wrap-distance-right:0;mso-position-horizontal-relative:page" fillcolor="black" stroked="f">
            <w10:wrap type="topAndBottom" anchorx="page"/>
          </v:rect>
        </w:pict>
      </w:r>
    </w:p>
    <w:bookmarkStart w:id="24" w:name="_bookmark11"/>
    <w:bookmarkEnd w:id="24"/>
    <w:p w14:paraId="685AC170" w14:textId="77777777" w:rsidR="0050074C" w:rsidRDefault="006C77F8">
      <w:pPr>
        <w:spacing w:before="57"/>
        <w:ind w:left="141"/>
        <w:rPr>
          <w:sz w:val="20"/>
        </w:rPr>
      </w:pPr>
      <w:r>
        <w:fldChar w:fldCharType="begin"/>
      </w:r>
      <w:r>
        <w:instrText xml:space="preserve"> HYPERLINK \l "_bookmark10" </w:instrText>
      </w:r>
      <w:r>
        <w:fldChar w:fldCharType="separate"/>
      </w:r>
      <w:r>
        <w:rPr>
          <w:sz w:val="20"/>
          <w:vertAlign w:val="superscript"/>
        </w:rPr>
        <w:t>6</w:t>
      </w:r>
      <w:r>
        <w:rPr>
          <w:sz w:val="20"/>
          <w:vertAlign w:val="superscript"/>
        </w:rPr>
        <w:fldChar w:fldCharType="end"/>
      </w:r>
      <w:r>
        <w:rPr>
          <w:spacing w:val="-2"/>
          <w:sz w:val="20"/>
        </w:rPr>
        <w:t xml:space="preserve"> </w:t>
      </w:r>
      <w:r>
        <w:rPr>
          <w:sz w:val="20"/>
        </w:rPr>
        <w:t>Approval above</w:t>
      </w:r>
      <w:r>
        <w:rPr>
          <w:spacing w:val="-1"/>
          <w:sz w:val="20"/>
        </w:rPr>
        <w:t xml:space="preserve"> </w:t>
      </w:r>
      <w:r>
        <w:rPr>
          <w:sz w:val="20"/>
        </w:rPr>
        <w:t>the</w:t>
      </w:r>
      <w:r>
        <w:rPr>
          <w:spacing w:val="-3"/>
          <w:sz w:val="20"/>
        </w:rPr>
        <w:t xml:space="preserve"> </w:t>
      </w:r>
      <w:r>
        <w:rPr>
          <w:sz w:val="20"/>
        </w:rPr>
        <w:t>$500k</w:t>
      </w:r>
      <w:r>
        <w:rPr>
          <w:spacing w:val="-2"/>
          <w:sz w:val="20"/>
        </w:rPr>
        <w:t xml:space="preserve"> </w:t>
      </w:r>
      <w:r>
        <w:rPr>
          <w:sz w:val="20"/>
        </w:rPr>
        <w:t>per</w:t>
      </w:r>
      <w:r>
        <w:rPr>
          <w:spacing w:val="-1"/>
          <w:sz w:val="20"/>
        </w:rPr>
        <w:t xml:space="preserve"> </w:t>
      </w:r>
      <w:r>
        <w:rPr>
          <w:sz w:val="20"/>
        </w:rPr>
        <w:t>event</w:t>
      </w:r>
      <w:r>
        <w:rPr>
          <w:spacing w:val="-2"/>
          <w:sz w:val="20"/>
        </w:rPr>
        <w:t xml:space="preserve"> </w:t>
      </w:r>
      <w:r>
        <w:rPr>
          <w:sz w:val="20"/>
        </w:rPr>
        <w:t>requires</w:t>
      </w:r>
      <w:r>
        <w:rPr>
          <w:spacing w:val="1"/>
          <w:sz w:val="20"/>
        </w:rPr>
        <w:t xml:space="preserve"> </w:t>
      </w:r>
      <w:r>
        <w:rPr>
          <w:sz w:val="20"/>
        </w:rPr>
        <w:t>Cabinet approval</w:t>
      </w:r>
      <w:r>
        <w:rPr>
          <w:spacing w:val="-2"/>
          <w:sz w:val="20"/>
        </w:rPr>
        <w:t xml:space="preserve"> </w:t>
      </w:r>
      <w:r>
        <w:rPr>
          <w:sz w:val="20"/>
        </w:rPr>
        <w:t>and</w:t>
      </w:r>
      <w:r>
        <w:rPr>
          <w:spacing w:val="-1"/>
          <w:sz w:val="20"/>
        </w:rPr>
        <w:t xml:space="preserve"> </w:t>
      </w:r>
      <w:r>
        <w:rPr>
          <w:sz w:val="20"/>
        </w:rPr>
        <w:t>through</w:t>
      </w:r>
      <w:r>
        <w:rPr>
          <w:spacing w:val="-2"/>
          <w:sz w:val="20"/>
        </w:rPr>
        <w:t xml:space="preserve"> </w:t>
      </w:r>
      <w:r>
        <w:rPr>
          <w:sz w:val="20"/>
        </w:rPr>
        <w:t>Budget</w:t>
      </w:r>
      <w:r>
        <w:rPr>
          <w:spacing w:val="-1"/>
          <w:sz w:val="20"/>
        </w:rPr>
        <w:t xml:space="preserve"> </w:t>
      </w:r>
      <w:r>
        <w:rPr>
          <w:spacing w:val="-4"/>
          <w:sz w:val="20"/>
        </w:rPr>
        <w:t>2023</w:t>
      </w:r>
    </w:p>
    <w:p w14:paraId="7CBBDE9E" w14:textId="77777777" w:rsidR="0050074C" w:rsidRDefault="0050074C">
      <w:pPr>
        <w:rPr>
          <w:sz w:val="20"/>
        </w:rPr>
        <w:sectPr w:rsidR="0050074C">
          <w:pgSz w:w="11910" w:h="16840"/>
          <w:pgMar w:top="1340" w:right="740" w:bottom="1180" w:left="1300" w:header="715" w:footer="983" w:gutter="0"/>
          <w:cols w:space="720"/>
        </w:sectPr>
      </w:pPr>
    </w:p>
    <w:p w14:paraId="4E585A0B" w14:textId="77777777" w:rsidR="0050074C" w:rsidRDefault="006C77F8">
      <w:pPr>
        <w:pStyle w:val="BodyText"/>
        <w:spacing w:before="84"/>
        <w:ind w:left="861" w:right="728"/>
      </w:pPr>
      <w:r>
        <w:t>the</w:t>
      </w:r>
      <w:r>
        <w:rPr>
          <w:spacing w:val="-3"/>
        </w:rPr>
        <w:t xml:space="preserve"> </w:t>
      </w:r>
      <w:r>
        <w:t>amount</w:t>
      </w:r>
      <w:r>
        <w:rPr>
          <w:spacing w:val="-3"/>
        </w:rPr>
        <w:t xml:space="preserve"> </w:t>
      </w:r>
      <w:r>
        <w:t>of</w:t>
      </w:r>
      <w:r>
        <w:rPr>
          <w:spacing w:val="-3"/>
        </w:rPr>
        <w:t xml:space="preserve"> </w:t>
      </w:r>
      <w:r>
        <w:t>support</w:t>
      </w:r>
      <w:r>
        <w:rPr>
          <w:spacing w:val="-3"/>
        </w:rPr>
        <w:t xml:space="preserve"> </w:t>
      </w:r>
      <w:r>
        <w:t>paid.</w:t>
      </w:r>
      <w:r>
        <w:rPr>
          <w:spacing w:val="-3"/>
        </w:rPr>
        <w:t xml:space="preserve"> </w:t>
      </w:r>
      <w:r>
        <w:t>In</w:t>
      </w:r>
      <w:r>
        <w:rPr>
          <w:spacing w:val="-3"/>
        </w:rPr>
        <w:t xml:space="preserve"> </w:t>
      </w:r>
      <w:r>
        <w:t>line</w:t>
      </w:r>
      <w:r>
        <w:rPr>
          <w:spacing w:val="-3"/>
        </w:rPr>
        <w:t xml:space="preserve"> </w:t>
      </w:r>
      <w:r>
        <w:t>with</w:t>
      </w:r>
      <w:r>
        <w:rPr>
          <w:spacing w:val="-3"/>
        </w:rPr>
        <w:t xml:space="preserve"> </w:t>
      </w:r>
      <w:r>
        <w:t>this,</w:t>
      </w:r>
      <w:r>
        <w:rPr>
          <w:spacing w:val="-3"/>
        </w:rPr>
        <w:t xml:space="preserve"> </w:t>
      </w:r>
      <w:r>
        <w:t>the</w:t>
      </w:r>
      <w:r>
        <w:rPr>
          <w:spacing w:val="-3"/>
        </w:rPr>
        <w:t xml:space="preserve"> </w:t>
      </w:r>
      <w:r>
        <w:t>NIWE</w:t>
      </w:r>
      <w:r>
        <w:rPr>
          <w:spacing w:val="-3"/>
        </w:rPr>
        <w:t xml:space="preserve"> </w:t>
      </w:r>
      <w:r>
        <w:t>TAA</w:t>
      </w:r>
      <w:r>
        <w:rPr>
          <w:spacing w:val="-3"/>
        </w:rPr>
        <w:t xml:space="preserve"> </w:t>
      </w:r>
      <w:r>
        <w:t>will</w:t>
      </w:r>
      <w:r>
        <w:rPr>
          <w:spacing w:val="-3"/>
        </w:rPr>
        <w:t xml:space="preserve"> </w:t>
      </w:r>
      <w:r>
        <w:t>be</w:t>
      </w:r>
      <w:r>
        <w:rPr>
          <w:spacing w:val="-4"/>
        </w:rPr>
        <w:t xml:space="preserve"> </w:t>
      </w:r>
      <w:r>
        <w:t>reviewed</w:t>
      </w:r>
      <w:r>
        <w:rPr>
          <w:spacing w:val="-3"/>
        </w:rPr>
        <w:t xml:space="preserve"> </w:t>
      </w:r>
      <w:r>
        <w:t>later this year.</w:t>
      </w:r>
    </w:p>
    <w:p w14:paraId="2E834192" w14:textId="77777777" w:rsidR="0050074C" w:rsidRDefault="0050074C">
      <w:pPr>
        <w:pStyle w:val="BodyText"/>
        <w:rPr>
          <w:sz w:val="21"/>
        </w:rPr>
      </w:pPr>
    </w:p>
    <w:p w14:paraId="7C775541" w14:textId="77777777" w:rsidR="0050074C" w:rsidRDefault="006C77F8">
      <w:pPr>
        <w:pStyle w:val="Heading1"/>
      </w:pPr>
      <w:bookmarkStart w:id="25" w:name="Cost-of-living_Implications"/>
      <w:bookmarkEnd w:id="25"/>
      <w:r>
        <w:t>Cost-of-living</w:t>
      </w:r>
      <w:r>
        <w:rPr>
          <w:spacing w:val="-6"/>
        </w:rPr>
        <w:t xml:space="preserve"> </w:t>
      </w:r>
      <w:r>
        <w:rPr>
          <w:spacing w:val="-2"/>
        </w:rPr>
        <w:t>Implications</w:t>
      </w:r>
    </w:p>
    <w:p w14:paraId="090E88F1" w14:textId="77777777" w:rsidR="0050074C" w:rsidRDefault="0050074C">
      <w:pPr>
        <w:pStyle w:val="BodyText"/>
        <w:spacing w:before="9"/>
        <w:rPr>
          <w:rFonts w:ascii="Arial"/>
          <w:b/>
          <w:sz w:val="20"/>
        </w:rPr>
      </w:pPr>
    </w:p>
    <w:p w14:paraId="0DA82F70" w14:textId="77777777" w:rsidR="0050074C" w:rsidRDefault="006C77F8">
      <w:pPr>
        <w:pStyle w:val="ListParagraph"/>
        <w:numPr>
          <w:ilvl w:val="0"/>
          <w:numId w:val="2"/>
        </w:numPr>
        <w:tabs>
          <w:tab w:val="left" w:pos="861"/>
          <w:tab w:val="left" w:pos="862"/>
        </w:tabs>
        <w:ind w:left="861" w:right="725"/>
        <w:rPr>
          <w:sz w:val="24"/>
        </w:rPr>
      </w:pPr>
      <w:r>
        <w:rPr>
          <w:sz w:val="24"/>
        </w:rPr>
        <w:t>The proposed NIWE TAA will cover a substantive portion of housing costs for displaced homeowners requiring temporary accommodation in the private rental market while they also face ongoing costs associated with home ownership. This subsidy will enable many affected households to retain temporary accommodation in the private rental market while they await decisions on the future of their weather- affected property.</w:t>
      </w:r>
      <w:r>
        <w:rPr>
          <w:spacing w:val="-3"/>
          <w:sz w:val="24"/>
        </w:rPr>
        <w:t xml:space="preserve"> </w:t>
      </w:r>
      <w:r>
        <w:rPr>
          <w:sz w:val="24"/>
        </w:rPr>
        <w:t>The</w:t>
      </w:r>
      <w:r>
        <w:rPr>
          <w:spacing w:val="-2"/>
          <w:sz w:val="24"/>
        </w:rPr>
        <w:t xml:space="preserve"> </w:t>
      </w:r>
      <w:r>
        <w:rPr>
          <w:sz w:val="24"/>
        </w:rPr>
        <w:t>payment</w:t>
      </w:r>
      <w:r>
        <w:rPr>
          <w:spacing w:val="-2"/>
          <w:sz w:val="24"/>
        </w:rPr>
        <w:t xml:space="preserve"> </w:t>
      </w:r>
      <w:r>
        <w:rPr>
          <w:sz w:val="24"/>
        </w:rPr>
        <w:t>is</w:t>
      </w:r>
      <w:r>
        <w:rPr>
          <w:spacing w:val="-3"/>
          <w:sz w:val="24"/>
        </w:rPr>
        <w:t xml:space="preserve"> </w:t>
      </w:r>
      <w:r>
        <w:rPr>
          <w:sz w:val="24"/>
        </w:rPr>
        <w:t>not</w:t>
      </w:r>
      <w:r>
        <w:rPr>
          <w:spacing w:val="-4"/>
          <w:sz w:val="24"/>
        </w:rPr>
        <w:t xml:space="preserve"> </w:t>
      </w:r>
      <w:r>
        <w:rPr>
          <w:sz w:val="24"/>
        </w:rPr>
        <w:t>expected to</w:t>
      </w:r>
      <w:r>
        <w:rPr>
          <w:spacing w:val="-3"/>
          <w:sz w:val="24"/>
        </w:rPr>
        <w:t xml:space="preserve"> </w:t>
      </w:r>
      <w:r>
        <w:rPr>
          <w:sz w:val="24"/>
        </w:rPr>
        <w:t>cover</w:t>
      </w:r>
      <w:r>
        <w:rPr>
          <w:spacing w:val="-3"/>
          <w:sz w:val="24"/>
        </w:rPr>
        <w:t xml:space="preserve"> </w:t>
      </w:r>
      <w:r>
        <w:rPr>
          <w:sz w:val="24"/>
        </w:rPr>
        <w:t>the</w:t>
      </w:r>
      <w:r>
        <w:rPr>
          <w:spacing w:val="-2"/>
          <w:sz w:val="24"/>
        </w:rPr>
        <w:t xml:space="preserve"> </w:t>
      </w:r>
      <w:r>
        <w:rPr>
          <w:sz w:val="24"/>
        </w:rPr>
        <w:t>full</w:t>
      </w:r>
      <w:r>
        <w:rPr>
          <w:spacing w:val="-2"/>
          <w:sz w:val="24"/>
        </w:rPr>
        <w:t xml:space="preserve"> </w:t>
      </w:r>
      <w:r>
        <w:rPr>
          <w:sz w:val="24"/>
        </w:rPr>
        <w:t>costs</w:t>
      </w:r>
      <w:r>
        <w:rPr>
          <w:spacing w:val="-3"/>
          <w:sz w:val="24"/>
        </w:rPr>
        <w:t xml:space="preserve"> </w:t>
      </w:r>
      <w:r>
        <w:rPr>
          <w:sz w:val="24"/>
        </w:rPr>
        <w:t>of</w:t>
      </w:r>
      <w:r>
        <w:rPr>
          <w:spacing w:val="-3"/>
          <w:sz w:val="24"/>
        </w:rPr>
        <w:t xml:space="preserve"> </w:t>
      </w:r>
      <w:r>
        <w:rPr>
          <w:sz w:val="24"/>
        </w:rPr>
        <w:t>renting</w:t>
      </w:r>
      <w:r>
        <w:rPr>
          <w:spacing w:val="-2"/>
          <w:sz w:val="24"/>
        </w:rPr>
        <w:t xml:space="preserve"> </w:t>
      </w:r>
      <w:r>
        <w:rPr>
          <w:sz w:val="24"/>
        </w:rPr>
        <w:t>and</w:t>
      </w:r>
      <w:r>
        <w:rPr>
          <w:spacing w:val="-3"/>
          <w:sz w:val="24"/>
        </w:rPr>
        <w:t xml:space="preserve"> </w:t>
      </w:r>
      <w:r>
        <w:rPr>
          <w:sz w:val="24"/>
        </w:rPr>
        <w:t>is not intended to cover the ongoing costs of home ownership.</w:t>
      </w:r>
    </w:p>
    <w:p w14:paraId="0830A3C6" w14:textId="77777777" w:rsidR="0050074C" w:rsidRDefault="0050074C">
      <w:pPr>
        <w:pStyle w:val="BodyText"/>
        <w:spacing w:before="11"/>
        <w:rPr>
          <w:sz w:val="20"/>
        </w:rPr>
      </w:pPr>
    </w:p>
    <w:p w14:paraId="4D078C5D" w14:textId="77777777" w:rsidR="0050074C" w:rsidRDefault="006C77F8">
      <w:pPr>
        <w:pStyle w:val="Heading1"/>
      </w:pPr>
      <w:bookmarkStart w:id="26" w:name="Financial_Implications"/>
      <w:bookmarkEnd w:id="26"/>
      <w:r>
        <w:t>Financial</w:t>
      </w:r>
      <w:r>
        <w:rPr>
          <w:spacing w:val="-3"/>
        </w:rPr>
        <w:t xml:space="preserve"> </w:t>
      </w:r>
      <w:r>
        <w:rPr>
          <w:spacing w:val="-2"/>
        </w:rPr>
        <w:t>Implications</w:t>
      </w:r>
    </w:p>
    <w:p w14:paraId="35A0B6C9" w14:textId="77777777" w:rsidR="0050074C" w:rsidRDefault="0050074C">
      <w:pPr>
        <w:pStyle w:val="BodyText"/>
        <w:spacing w:before="9"/>
        <w:rPr>
          <w:rFonts w:ascii="Arial"/>
          <w:b/>
          <w:sz w:val="20"/>
        </w:rPr>
      </w:pPr>
    </w:p>
    <w:p w14:paraId="7190FF2E" w14:textId="77777777" w:rsidR="0050074C" w:rsidRDefault="006C77F8">
      <w:pPr>
        <w:pStyle w:val="ListParagraph"/>
        <w:numPr>
          <w:ilvl w:val="0"/>
          <w:numId w:val="2"/>
        </w:numPr>
        <w:tabs>
          <w:tab w:val="left" w:pos="861"/>
          <w:tab w:val="left" w:pos="862"/>
        </w:tabs>
        <w:ind w:left="861" w:right="1032"/>
        <w:rPr>
          <w:sz w:val="24"/>
        </w:rPr>
      </w:pPr>
      <w:r>
        <w:rPr>
          <w:sz w:val="24"/>
        </w:rPr>
        <w:t>Agreement is sought for $10 million to be transferred from Vote Building and Construction</w:t>
      </w:r>
      <w:r>
        <w:rPr>
          <w:spacing w:val="-4"/>
          <w:sz w:val="24"/>
        </w:rPr>
        <w:t xml:space="preserve"> </w:t>
      </w:r>
      <w:r>
        <w:rPr>
          <w:sz w:val="24"/>
        </w:rPr>
        <w:t>to</w:t>
      </w:r>
      <w:r>
        <w:rPr>
          <w:spacing w:val="-4"/>
          <w:sz w:val="24"/>
        </w:rPr>
        <w:t xml:space="preserve"> </w:t>
      </w:r>
      <w:r>
        <w:rPr>
          <w:sz w:val="24"/>
        </w:rPr>
        <w:t>Vote</w:t>
      </w:r>
      <w:r>
        <w:rPr>
          <w:spacing w:val="-4"/>
          <w:sz w:val="24"/>
        </w:rPr>
        <w:t xml:space="preserve"> </w:t>
      </w:r>
      <w:r>
        <w:rPr>
          <w:sz w:val="24"/>
        </w:rPr>
        <w:t>Social</w:t>
      </w:r>
      <w:r>
        <w:rPr>
          <w:spacing w:val="-4"/>
          <w:sz w:val="24"/>
        </w:rPr>
        <w:t xml:space="preserve"> </w:t>
      </w:r>
      <w:r>
        <w:rPr>
          <w:sz w:val="24"/>
        </w:rPr>
        <w:t>Development</w:t>
      </w:r>
      <w:r>
        <w:rPr>
          <w:spacing w:val="-4"/>
          <w:sz w:val="24"/>
        </w:rPr>
        <w:t xml:space="preserve"> </w:t>
      </w:r>
      <w:r>
        <w:rPr>
          <w:sz w:val="24"/>
        </w:rPr>
        <w:t>in</w:t>
      </w:r>
      <w:r>
        <w:rPr>
          <w:spacing w:val="-5"/>
          <w:sz w:val="24"/>
        </w:rPr>
        <w:t xml:space="preserve"> </w:t>
      </w:r>
      <w:r>
        <w:rPr>
          <w:sz w:val="24"/>
        </w:rPr>
        <w:t>2023/24</w:t>
      </w:r>
      <w:r>
        <w:rPr>
          <w:spacing w:val="-4"/>
          <w:sz w:val="24"/>
        </w:rPr>
        <w:t xml:space="preserve"> </w:t>
      </w:r>
      <w:r>
        <w:rPr>
          <w:sz w:val="24"/>
        </w:rPr>
        <w:t>to</w:t>
      </w:r>
      <w:r>
        <w:rPr>
          <w:spacing w:val="-5"/>
          <w:sz w:val="24"/>
        </w:rPr>
        <w:t xml:space="preserve"> </w:t>
      </w:r>
      <w:r>
        <w:rPr>
          <w:sz w:val="24"/>
        </w:rPr>
        <w:t>support</w:t>
      </w:r>
      <w:r>
        <w:rPr>
          <w:spacing w:val="-6"/>
          <w:sz w:val="24"/>
        </w:rPr>
        <w:t xml:space="preserve"> </w:t>
      </w:r>
      <w:r>
        <w:rPr>
          <w:sz w:val="24"/>
        </w:rPr>
        <w:t>implementation</w:t>
      </w:r>
      <w:r>
        <w:rPr>
          <w:spacing w:val="-4"/>
          <w:sz w:val="24"/>
        </w:rPr>
        <w:t xml:space="preserve"> </w:t>
      </w:r>
      <w:r>
        <w:rPr>
          <w:sz w:val="24"/>
        </w:rPr>
        <w:t>of the NIWE TAA. This funding is for 2023/24 only with the expectation that the enduring solution will be ready in 2024/25 to support displaced homeowners who continue to rent privately.</w:t>
      </w:r>
    </w:p>
    <w:p w14:paraId="629A7075" w14:textId="77777777" w:rsidR="0050074C" w:rsidRDefault="0050074C">
      <w:pPr>
        <w:pStyle w:val="BodyText"/>
        <w:spacing w:before="10"/>
        <w:rPr>
          <w:sz w:val="20"/>
        </w:rPr>
      </w:pPr>
    </w:p>
    <w:p w14:paraId="59D9364F" w14:textId="53C2791E" w:rsidR="0050074C" w:rsidRDefault="006C77F8">
      <w:pPr>
        <w:pStyle w:val="ListParagraph"/>
        <w:numPr>
          <w:ilvl w:val="0"/>
          <w:numId w:val="2"/>
        </w:numPr>
        <w:tabs>
          <w:tab w:val="left" w:pos="861"/>
          <w:tab w:val="left" w:pos="862"/>
        </w:tabs>
        <w:ind w:left="861" w:right="751"/>
        <w:rPr>
          <w:sz w:val="24"/>
        </w:rPr>
      </w:pPr>
      <w:r>
        <w:rPr>
          <w:sz w:val="24"/>
        </w:rPr>
        <w:t>MSD will incur costs in the development and implementation of the interim solution. The $10 million funding will need to cover MSD establishment costs as well as payments to displaced homeowners. Establishment costs, including communications and</w:t>
      </w:r>
      <w:r>
        <w:rPr>
          <w:spacing w:val="-4"/>
          <w:sz w:val="24"/>
        </w:rPr>
        <w:t xml:space="preserve"> </w:t>
      </w:r>
      <w:r>
        <w:rPr>
          <w:sz w:val="24"/>
        </w:rPr>
        <w:t>project</w:t>
      </w:r>
      <w:r>
        <w:rPr>
          <w:spacing w:val="-4"/>
          <w:sz w:val="24"/>
        </w:rPr>
        <w:t xml:space="preserve"> </w:t>
      </w:r>
      <w:r>
        <w:rPr>
          <w:sz w:val="24"/>
        </w:rPr>
        <w:t>delivery</w:t>
      </w:r>
      <w:r>
        <w:rPr>
          <w:spacing w:val="-4"/>
          <w:sz w:val="24"/>
        </w:rPr>
        <w:t xml:space="preserve"> </w:t>
      </w:r>
      <w:r>
        <w:rPr>
          <w:sz w:val="24"/>
        </w:rPr>
        <w:t>are</w:t>
      </w:r>
      <w:r>
        <w:rPr>
          <w:spacing w:val="-5"/>
          <w:sz w:val="24"/>
        </w:rPr>
        <w:t xml:space="preserve"> </w:t>
      </w:r>
      <w:r>
        <w:rPr>
          <w:sz w:val="24"/>
        </w:rPr>
        <w:t>estimated</w:t>
      </w:r>
      <w:r>
        <w:rPr>
          <w:spacing w:val="-4"/>
          <w:sz w:val="24"/>
        </w:rPr>
        <w:t xml:space="preserve"> </w:t>
      </w:r>
      <w:r>
        <w:rPr>
          <w:sz w:val="24"/>
        </w:rPr>
        <w:t>to</w:t>
      </w:r>
      <w:r>
        <w:rPr>
          <w:spacing w:val="-4"/>
          <w:sz w:val="24"/>
        </w:rPr>
        <w:t xml:space="preserve"> </w:t>
      </w:r>
      <w:r>
        <w:rPr>
          <w:sz w:val="24"/>
        </w:rPr>
        <w:t>be</w:t>
      </w:r>
      <w:r>
        <w:rPr>
          <w:spacing w:val="-4"/>
          <w:sz w:val="24"/>
        </w:rPr>
        <w:t xml:space="preserve"> </w:t>
      </w:r>
      <w:r>
        <w:rPr>
          <w:sz w:val="24"/>
        </w:rPr>
        <w:t>$1.113</w:t>
      </w:r>
      <w:r>
        <w:rPr>
          <w:spacing w:val="-4"/>
          <w:sz w:val="24"/>
        </w:rPr>
        <w:t xml:space="preserve"> </w:t>
      </w:r>
      <w:r>
        <w:rPr>
          <w:sz w:val="24"/>
        </w:rPr>
        <w:t>million,</w:t>
      </w:r>
      <w:r>
        <w:rPr>
          <w:spacing w:val="-4"/>
          <w:sz w:val="24"/>
        </w:rPr>
        <w:t xml:space="preserve"> </w:t>
      </w:r>
      <w:r>
        <w:rPr>
          <w:sz w:val="24"/>
        </w:rPr>
        <w:t>leaving</w:t>
      </w:r>
      <w:r>
        <w:rPr>
          <w:spacing w:val="-2"/>
          <w:sz w:val="24"/>
        </w:rPr>
        <w:t xml:space="preserve"> </w:t>
      </w:r>
      <w:r>
        <w:rPr>
          <w:sz w:val="24"/>
        </w:rPr>
        <w:t>approximately</w:t>
      </w:r>
      <w:r>
        <w:rPr>
          <w:spacing w:val="-2"/>
          <w:sz w:val="24"/>
        </w:rPr>
        <w:t xml:space="preserve"> </w:t>
      </w:r>
      <w:r>
        <w:rPr>
          <w:sz w:val="24"/>
        </w:rPr>
        <w:t xml:space="preserve">$8.887 million of funding for payments. </w:t>
      </w:r>
      <w:r w:rsidR="00EE70B6">
        <w:rPr>
          <w:sz w:val="24"/>
        </w:rPr>
        <w:t>[Redacted content]</w:t>
      </w:r>
      <w:r>
        <w:rPr>
          <w:sz w:val="24"/>
        </w:rPr>
        <w:t>.</w:t>
      </w:r>
    </w:p>
    <w:p w14:paraId="7D054D90" w14:textId="77777777" w:rsidR="0050074C" w:rsidRDefault="0050074C">
      <w:pPr>
        <w:pStyle w:val="BodyText"/>
        <w:spacing w:before="10"/>
        <w:rPr>
          <w:sz w:val="20"/>
        </w:rPr>
      </w:pPr>
    </w:p>
    <w:p w14:paraId="4F7D777C" w14:textId="77777777" w:rsidR="0050074C" w:rsidRDefault="006C77F8">
      <w:pPr>
        <w:pStyle w:val="ListParagraph"/>
        <w:numPr>
          <w:ilvl w:val="0"/>
          <w:numId w:val="2"/>
        </w:numPr>
        <w:tabs>
          <w:tab w:val="left" w:pos="861"/>
          <w:tab w:val="left" w:pos="862"/>
        </w:tabs>
        <w:spacing w:before="1"/>
        <w:ind w:left="861" w:right="733"/>
        <w:rPr>
          <w:sz w:val="24"/>
        </w:rPr>
      </w:pPr>
      <w:r>
        <w:rPr>
          <w:sz w:val="24"/>
        </w:rPr>
        <w:t xml:space="preserve">The Minister for Social Development and Employment is also seeking </w:t>
      </w:r>
      <w:proofErr w:type="spellStart"/>
      <w:r>
        <w:rPr>
          <w:sz w:val="24"/>
        </w:rPr>
        <w:t>authorisation</w:t>
      </w:r>
      <w:proofErr w:type="spellEnd"/>
      <w:r>
        <w:rPr>
          <w:sz w:val="24"/>
        </w:rPr>
        <w:t xml:space="preserve"> for MSD to spend up to $3.0 million in 2023/24 (excluding GST) from Vote Social Development’s Multi-Category Appropriation (MCA) – Improving Employment and Social Outcomes Support baselines to continue Enhanced Taskforce Green Cyclone Gabrielle</w:t>
      </w:r>
      <w:r>
        <w:rPr>
          <w:spacing w:val="-2"/>
          <w:sz w:val="24"/>
        </w:rPr>
        <w:t xml:space="preserve"> </w:t>
      </w:r>
      <w:r>
        <w:rPr>
          <w:sz w:val="24"/>
        </w:rPr>
        <w:t>recovery</w:t>
      </w:r>
      <w:r>
        <w:rPr>
          <w:spacing w:val="-5"/>
          <w:sz w:val="24"/>
        </w:rPr>
        <w:t xml:space="preserve"> </w:t>
      </w:r>
      <w:r>
        <w:rPr>
          <w:sz w:val="24"/>
        </w:rPr>
        <w:t>work.</w:t>
      </w:r>
      <w:r>
        <w:rPr>
          <w:spacing w:val="-5"/>
          <w:sz w:val="24"/>
        </w:rPr>
        <w:t xml:space="preserve"> </w:t>
      </w:r>
      <w:r>
        <w:rPr>
          <w:sz w:val="24"/>
        </w:rPr>
        <w:t>Without</w:t>
      </w:r>
      <w:r>
        <w:rPr>
          <w:spacing w:val="-4"/>
          <w:sz w:val="24"/>
        </w:rPr>
        <w:t xml:space="preserve"> </w:t>
      </w:r>
      <w:r>
        <w:rPr>
          <w:sz w:val="24"/>
        </w:rPr>
        <w:t>this</w:t>
      </w:r>
      <w:r>
        <w:rPr>
          <w:spacing w:val="-3"/>
          <w:sz w:val="24"/>
        </w:rPr>
        <w:t xml:space="preserve"> </w:t>
      </w:r>
      <w:proofErr w:type="spellStart"/>
      <w:r>
        <w:rPr>
          <w:sz w:val="24"/>
        </w:rPr>
        <w:t>authorisation</w:t>
      </w:r>
      <w:proofErr w:type="spellEnd"/>
      <w:r>
        <w:rPr>
          <w:sz w:val="24"/>
        </w:rPr>
        <w:t>,</w:t>
      </w:r>
      <w:r>
        <w:rPr>
          <w:spacing w:val="-4"/>
          <w:sz w:val="24"/>
        </w:rPr>
        <w:t xml:space="preserve"> </w:t>
      </w:r>
      <w:r>
        <w:rPr>
          <w:sz w:val="24"/>
        </w:rPr>
        <w:t>the</w:t>
      </w:r>
      <w:r>
        <w:rPr>
          <w:spacing w:val="-4"/>
          <w:sz w:val="24"/>
        </w:rPr>
        <w:t xml:space="preserve"> </w:t>
      </w:r>
      <w:proofErr w:type="spellStart"/>
      <w:r>
        <w:rPr>
          <w:sz w:val="24"/>
        </w:rPr>
        <w:t>programme</w:t>
      </w:r>
      <w:proofErr w:type="spellEnd"/>
      <w:r>
        <w:rPr>
          <w:spacing w:val="-4"/>
          <w:sz w:val="24"/>
        </w:rPr>
        <w:t xml:space="preserve"> </w:t>
      </w:r>
      <w:r>
        <w:rPr>
          <w:sz w:val="24"/>
        </w:rPr>
        <w:t>will</w:t>
      </w:r>
      <w:r>
        <w:rPr>
          <w:spacing w:val="-4"/>
          <w:sz w:val="24"/>
        </w:rPr>
        <w:t xml:space="preserve"> </w:t>
      </w:r>
      <w:r>
        <w:rPr>
          <w:sz w:val="24"/>
        </w:rPr>
        <w:t>cease</w:t>
      </w:r>
      <w:r>
        <w:rPr>
          <w:spacing w:val="-5"/>
          <w:sz w:val="24"/>
        </w:rPr>
        <w:t xml:space="preserve"> </w:t>
      </w:r>
      <w:r>
        <w:rPr>
          <w:sz w:val="24"/>
        </w:rPr>
        <w:t>in</w:t>
      </w:r>
      <w:r>
        <w:rPr>
          <w:spacing w:val="-4"/>
          <w:sz w:val="24"/>
        </w:rPr>
        <w:t xml:space="preserve"> </w:t>
      </w:r>
      <w:r>
        <w:rPr>
          <w:sz w:val="24"/>
        </w:rPr>
        <w:t xml:space="preserve">July </w:t>
      </w:r>
      <w:r>
        <w:rPr>
          <w:spacing w:val="-2"/>
          <w:sz w:val="24"/>
        </w:rPr>
        <w:t>2023.</w:t>
      </w:r>
    </w:p>
    <w:p w14:paraId="1B5DB8B9" w14:textId="77777777" w:rsidR="0050074C" w:rsidRDefault="0050074C">
      <w:pPr>
        <w:pStyle w:val="BodyText"/>
        <w:spacing w:before="10"/>
        <w:rPr>
          <w:sz w:val="20"/>
        </w:rPr>
      </w:pPr>
    </w:p>
    <w:p w14:paraId="75846187" w14:textId="77777777" w:rsidR="0050074C" w:rsidRDefault="006C77F8">
      <w:pPr>
        <w:pStyle w:val="Heading1"/>
        <w:spacing w:before="1"/>
      </w:pPr>
      <w:bookmarkStart w:id="27" w:name="Legislative_Implications"/>
      <w:bookmarkEnd w:id="27"/>
      <w:r>
        <w:t>Legislative</w:t>
      </w:r>
      <w:r>
        <w:rPr>
          <w:spacing w:val="-4"/>
        </w:rPr>
        <w:t xml:space="preserve"> </w:t>
      </w:r>
      <w:r>
        <w:rPr>
          <w:spacing w:val="-2"/>
        </w:rPr>
        <w:t>Implications</w:t>
      </w:r>
    </w:p>
    <w:p w14:paraId="729E6D74" w14:textId="77777777" w:rsidR="0050074C" w:rsidRDefault="0050074C">
      <w:pPr>
        <w:pStyle w:val="BodyText"/>
        <w:spacing w:before="9"/>
        <w:rPr>
          <w:rFonts w:ascii="Arial"/>
          <w:b/>
          <w:sz w:val="20"/>
        </w:rPr>
      </w:pPr>
    </w:p>
    <w:p w14:paraId="42D9ED42" w14:textId="77777777" w:rsidR="0050074C" w:rsidRDefault="006C77F8">
      <w:pPr>
        <w:pStyle w:val="ListParagraph"/>
        <w:numPr>
          <w:ilvl w:val="0"/>
          <w:numId w:val="2"/>
        </w:numPr>
        <w:tabs>
          <w:tab w:val="left" w:pos="861"/>
          <w:tab w:val="left" w:pos="862"/>
        </w:tabs>
        <w:ind w:left="861" w:right="741"/>
        <w:rPr>
          <w:sz w:val="24"/>
        </w:rPr>
      </w:pPr>
      <w:r>
        <w:rPr>
          <w:sz w:val="24"/>
        </w:rPr>
        <w:t xml:space="preserve">The Minister for Social Development and Employment will approve a Welfare </w:t>
      </w:r>
      <w:proofErr w:type="spellStart"/>
      <w:r>
        <w:rPr>
          <w:sz w:val="24"/>
        </w:rPr>
        <w:t>Programme</w:t>
      </w:r>
      <w:proofErr w:type="spellEnd"/>
      <w:r>
        <w:rPr>
          <w:sz w:val="24"/>
        </w:rPr>
        <w:t xml:space="preserve"> under Section 101 of the Social Security Act 2018 to establish this payment.</w:t>
      </w:r>
      <w:r>
        <w:rPr>
          <w:spacing w:val="-1"/>
          <w:sz w:val="24"/>
        </w:rPr>
        <w:t xml:space="preserve"> </w:t>
      </w:r>
      <w:r>
        <w:rPr>
          <w:sz w:val="24"/>
        </w:rPr>
        <w:t>This will</w:t>
      </w:r>
      <w:r>
        <w:rPr>
          <w:spacing w:val="-3"/>
          <w:sz w:val="24"/>
        </w:rPr>
        <w:t xml:space="preserve"> </w:t>
      </w:r>
      <w:r>
        <w:rPr>
          <w:sz w:val="24"/>
        </w:rPr>
        <w:t>ensure</w:t>
      </w:r>
      <w:r>
        <w:rPr>
          <w:spacing w:val="-1"/>
          <w:sz w:val="24"/>
        </w:rPr>
        <w:t xml:space="preserve"> </w:t>
      </w:r>
      <w:r>
        <w:rPr>
          <w:sz w:val="24"/>
        </w:rPr>
        <w:t>that</w:t>
      </w:r>
      <w:r>
        <w:rPr>
          <w:spacing w:val="-1"/>
          <w:sz w:val="24"/>
        </w:rPr>
        <w:t xml:space="preserve"> </w:t>
      </w:r>
      <w:r>
        <w:rPr>
          <w:sz w:val="24"/>
        </w:rPr>
        <w:t>the</w:t>
      </w:r>
      <w:r>
        <w:rPr>
          <w:spacing w:val="-3"/>
          <w:sz w:val="24"/>
        </w:rPr>
        <w:t xml:space="preserve"> </w:t>
      </w:r>
      <w:r>
        <w:rPr>
          <w:sz w:val="24"/>
        </w:rPr>
        <w:t>payments are</w:t>
      </w:r>
      <w:r>
        <w:rPr>
          <w:spacing w:val="-3"/>
          <w:sz w:val="24"/>
        </w:rPr>
        <w:t xml:space="preserve"> </w:t>
      </w:r>
      <w:r>
        <w:rPr>
          <w:sz w:val="24"/>
        </w:rPr>
        <w:t>not</w:t>
      </w:r>
      <w:r>
        <w:rPr>
          <w:spacing w:val="-1"/>
          <w:sz w:val="24"/>
        </w:rPr>
        <w:t xml:space="preserve"> </w:t>
      </w:r>
      <w:r>
        <w:rPr>
          <w:sz w:val="24"/>
        </w:rPr>
        <w:t>treated</w:t>
      </w:r>
      <w:r>
        <w:rPr>
          <w:spacing w:val="-1"/>
          <w:sz w:val="24"/>
        </w:rPr>
        <w:t xml:space="preserve"> </w:t>
      </w:r>
      <w:r>
        <w:rPr>
          <w:sz w:val="24"/>
        </w:rPr>
        <w:t>as</w:t>
      </w:r>
      <w:r>
        <w:rPr>
          <w:spacing w:val="-2"/>
          <w:sz w:val="24"/>
        </w:rPr>
        <w:t xml:space="preserve"> </w:t>
      </w:r>
      <w:r>
        <w:rPr>
          <w:sz w:val="24"/>
        </w:rPr>
        <w:t>income</w:t>
      </w:r>
      <w:r>
        <w:rPr>
          <w:spacing w:val="-1"/>
          <w:sz w:val="24"/>
        </w:rPr>
        <w:t xml:space="preserve"> </w:t>
      </w:r>
      <w:r>
        <w:rPr>
          <w:sz w:val="24"/>
        </w:rPr>
        <w:t>when</w:t>
      </w:r>
      <w:r>
        <w:rPr>
          <w:spacing w:val="-2"/>
          <w:sz w:val="24"/>
        </w:rPr>
        <w:t xml:space="preserve"> </w:t>
      </w:r>
      <w:r>
        <w:rPr>
          <w:sz w:val="24"/>
        </w:rPr>
        <w:t>assessing eligibility to benefits under the Social Security Act 2018 and will not be taxable income or impact on eligibility to other social assistance payments such as Working for</w:t>
      </w:r>
      <w:r>
        <w:rPr>
          <w:spacing w:val="-2"/>
          <w:sz w:val="24"/>
        </w:rPr>
        <w:t xml:space="preserve"> </w:t>
      </w:r>
      <w:r>
        <w:rPr>
          <w:sz w:val="24"/>
        </w:rPr>
        <w:t>Families.</w:t>
      </w:r>
      <w:r>
        <w:rPr>
          <w:spacing w:val="40"/>
          <w:sz w:val="24"/>
        </w:rPr>
        <w:t xml:space="preserve"> </w:t>
      </w:r>
      <w:r>
        <w:rPr>
          <w:sz w:val="24"/>
        </w:rPr>
        <w:t>It</w:t>
      </w:r>
      <w:r>
        <w:rPr>
          <w:spacing w:val="-3"/>
          <w:sz w:val="24"/>
        </w:rPr>
        <w:t xml:space="preserve"> </w:t>
      </w:r>
      <w:r>
        <w:rPr>
          <w:sz w:val="24"/>
        </w:rPr>
        <w:t>is</w:t>
      </w:r>
      <w:r>
        <w:rPr>
          <w:spacing w:val="-2"/>
          <w:sz w:val="24"/>
        </w:rPr>
        <w:t xml:space="preserve"> </w:t>
      </w:r>
      <w:r>
        <w:rPr>
          <w:sz w:val="24"/>
        </w:rPr>
        <w:t>proposed</w:t>
      </w:r>
      <w:r>
        <w:rPr>
          <w:spacing w:val="-2"/>
          <w:sz w:val="24"/>
        </w:rPr>
        <w:t xml:space="preserve"> </w:t>
      </w:r>
      <w:r>
        <w:rPr>
          <w:sz w:val="24"/>
        </w:rPr>
        <w:t>that</w:t>
      </w:r>
      <w:r>
        <w:rPr>
          <w:spacing w:val="-1"/>
          <w:sz w:val="24"/>
        </w:rPr>
        <w:t xml:space="preserve"> </w:t>
      </w:r>
      <w:r>
        <w:rPr>
          <w:sz w:val="24"/>
        </w:rPr>
        <w:t>the</w:t>
      </w:r>
      <w:r>
        <w:rPr>
          <w:spacing w:val="-3"/>
          <w:sz w:val="24"/>
        </w:rPr>
        <w:t xml:space="preserve"> </w:t>
      </w:r>
      <w:r>
        <w:rPr>
          <w:sz w:val="24"/>
        </w:rPr>
        <w:t xml:space="preserve">Welfare </w:t>
      </w:r>
      <w:proofErr w:type="spellStart"/>
      <w:r>
        <w:rPr>
          <w:sz w:val="24"/>
        </w:rPr>
        <w:t>Programme</w:t>
      </w:r>
      <w:proofErr w:type="spellEnd"/>
      <w:r>
        <w:rPr>
          <w:sz w:val="24"/>
        </w:rPr>
        <w:t xml:space="preserve"> is</w:t>
      </w:r>
      <w:r>
        <w:rPr>
          <w:spacing w:val="-2"/>
          <w:sz w:val="24"/>
        </w:rPr>
        <w:t xml:space="preserve"> </w:t>
      </w:r>
      <w:r>
        <w:rPr>
          <w:sz w:val="24"/>
        </w:rPr>
        <w:t>approved</w:t>
      </w:r>
      <w:r>
        <w:rPr>
          <w:spacing w:val="-2"/>
          <w:sz w:val="24"/>
        </w:rPr>
        <w:t xml:space="preserve"> </w:t>
      </w:r>
      <w:r>
        <w:rPr>
          <w:sz w:val="24"/>
        </w:rPr>
        <w:t>in</w:t>
      </w:r>
      <w:r>
        <w:rPr>
          <w:spacing w:val="-2"/>
          <w:sz w:val="24"/>
        </w:rPr>
        <w:t xml:space="preserve"> </w:t>
      </w:r>
      <w:r>
        <w:rPr>
          <w:sz w:val="24"/>
        </w:rPr>
        <w:t>two</w:t>
      </w:r>
      <w:r>
        <w:rPr>
          <w:spacing w:val="-2"/>
          <w:sz w:val="24"/>
        </w:rPr>
        <w:t xml:space="preserve"> </w:t>
      </w:r>
      <w:r>
        <w:rPr>
          <w:sz w:val="24"/>
        </w:rPr>
        <w:t>stages.</w:t>
      </w:r>
      <w:r>
        <w:rPr>
          <w:spacing w:val="-1"/>
          <w:sz w:val="24"/>
        </w:rPr>
        <w:t xml:space="preserve"> </w:t>
      </w:r>
      <w:r>
        <w:rPr>
          <w:sz w:val="24"/>
        </w:rPr>
        <w:t xml:space="preserve">In phase one, a broad Welfare </w:t>
      </w:r>
      <w:proofErr w:type="spellStart"/>
      <w:r>
        <w:rPr>
          <w:sz w:val="24"/>
        </w:rPr>
        <w:t>Programme</w:t>
      </w:r>
      <w:proofErr w:type="spellEnd"/>
      <w:r>
        <w:rPr>
          <w:sz w:val="24"/>
        </w:rPr>
        <w:t xml:space="preserve"> will be approved by the Minister for Social Development and Employment to ensure affected homeowners with insurance payments ending from June are supported to retain their temporary private rental accommodation.</w:t>
      </w:r>
      <w:r>
        <w:rPr>
          <w:spacing w:val="-2"/>
          <w:sz w:val="24"/>
        </w:rPr>
        <w:t xml:space="preserve"> </w:t>
      </w:r>
      <w:r>
        <w:rPr>
          <w:sz w:val="24"/>
        </w:rPr>
        <w:t>A</w:t>
      </w:r>
      <w:r>
        <w:rPr>
          <w:spacing w:val="-6"/>
          <w:sz w:val="24"/>
        </w:rPr>
        <w:t xml:space="preserve"> </w:t>
      </w:r>
      <w:r>
        <w:rPr>
          <w:sz w:val="24"/>
        </w:rPr>
        <w:t>revised,</w:t>
      </w:r>
      <w:r>
        <w:rPr>
          <w:spacing w:val="-4"/>
          <w:sz w:val="24"/>
        </w:rPr>
        <w:t xml:space="preserve"> </w:t>
      </w:r>
      <w:r>
        <w:rPr>
          <w:sz w:val="24"/>
        </w:rPr>
        <w:t>more</w:t>
      </w:r>
      <w:r>
        <w:rPr>
          <w:spacing w:val="-5"/>
          <w:sz w:val="24"/>
        </w:rPr>
        <w:t xml:space="preserve"> </w:t>
      </w:r>
      <w:r>
        <w:rPr>
          <w:sz w:val="24"/>
        </w:rPr>
        <w:t>detailed</w:t>
      </w:r>
      <w:r>
        <w:rPr>
          <w:spacing w:val="-4"/>
          <w:sz w:val="24"/>
        </w:rPr>
        <w:t xml:space="preserve"> </w:t>
      </w:r>
      <w:r>
        <w:rPr>
          <w:sz w:val="24"/>
        </w:rPr>
        <w:t>Welfare</w:t>
      </w:r>
      <w:r>
        <w:rPr>
          <w:spacing w:val="-4"/>
          <w:sz w:val="24"/>
        </w:rPr>
        <w:t xml:space="preserve"> </w:t>
      </w:r>
      <w:proofErr w:type="spellStart"/>
      <w:r>
        <w:rPr>
          <w:sz w:val="24"/>
        </w:rPr>
        <w:t>Programme</w:t>
      </w:r>
      <w:proofErr w:type="spellEnd"/>
      <w:r>
        <w:rPr>
          <w:spacing w:val="-4"/>
          <w:sz w:val="24"/>
        </w:rPr>
        <w:t xml:space="preserve"> </w:t>
      </w:r>
      <w:r>
        <w:rPr>
          <w:sz w:val="24"/>
        </w:rPr>
        <w:t>will</w:t>
      </w:r>
      <w:r>
        <w:rPr>
          <w:spacing w:val="-4"/>
          <w:sz w:val="24"/>
        </w:rPr>
        <w:t xml:space="preserve"> </w:t>
      </w:r>
      <w:r>
        <w:rPr>
          <w:sz w:val="24"/>
        </w:rPr>
        <w:t>then</w:t>
      </w:r>
      <w:r>
        <w:rPr>
          <w:spacing w:val="-4"/>
          <w:sz w:val="24"/>
        </w:rPr>
        <w:t xml:space="preserve"> </w:t>
      </w:r>
      <w:r>
        <w:rPr>
          <w:sz w:val="24"/>
        </w:rPr>
        <w:t>be</w:t>
      </w:r>
      <w:r>
        <w:rPr>
          <w:spacing w:val="-5"/>
          <w:sz w:val="24"/>
        </w:rPr>
        <w:t xml:space="preserve"> </w:t>
      </w:r>
      <w:r>
        <w:rPr>
          <w:sz w:val="24"/>
        </w:rPr>
        <w:t xml:space="preserve">developed to contain all the detailed policy parameters of the </w:t>
      </w:r>
      <w:proofErr w:type="spellStart"/>
      <w:r>
        <w:rPr>
          <w:sz w:val="24"/>
        </w:rPr>
        <w:t>programme</w:t>
      </w:r>
      <w:proofErr w:type="spellEnd"/>
      <w:r>
        <w:rPr>
          <w:sz w:val="24"/>
        </w:rPr>
        <w:t xml:space="preserve">. This revised Welfare </w:t>
      </w:r>
      <w:proofErr w:type="spellStart"/>
      <w:r>
        <w:rPr>
          <w:sz w:val="24"/>
        </w:rPr>
        <w:t>Programme</w:t>
      </w:r>
      <w:proofErr w:type="spellEnd"/>
      <w:r>
        <w:rPr>
          <w:sz w:val="24"/>
        </w:rPr>
        <w:t xml:space="preserve"> will be approved by the Minster for Social Development and Employment as soon as it is available. This is a Welfare </w:t>
      </w:r>
      <w:proofErr w:type="spellStart"/>
      <w:r>
        <w:rPr>
          <w:sz w:val="24"/>
        </w:rPr>
        <w:t>Programme</w:t>
      </w:r>
      <w:proofErr w:type="spellEnd"/>
      <w:r>
        <w:rPr>
          <w:sz w:val="24"/>
        </w:rPr>
        <w:t xml:space="preserve"> for the NIWE</w:t>
      </w:r>
    </w:p>
    <w:p w14:paraId="3D6FC907" w14:textId="77777777" w:rsidR="0050074C" w:rsidRDefault="0050074C">
      <w:pPr>
        <w:rPr>
          <w:sz w:val="24"/>
        </w:rPr>
        <w:sectPr w:rsidR="0050074C">
          <w:pgSz w:w="11910" w:h="16840"/>
          <w:pgMar w:top="1340" w:right="740" w:bottom="1180" w:left="1300" w:header="715" w:footer="983" w:gutter="0"/>
          <w:cols w:space="720"/>
        </w:sectPr>
      </w:pPr>
    </w:p>
    <w:p w14:paraId="047FF966" w14:textId="77777777" w:rsidR="0050074C" w:rsidRDefault="006C77F8">
      <w:pPr>
        <w:pStyle w:val="BodyText"/>
        <w:spacing w:before="84"/>
        <w:ind w:left="861" w:right="757"/>
      </w:pPr>
      <w:r>
        <w:t>TAA</w:t>
      </w:r>
      <w:r>
        <w:rPr>
          <w:spacing w:val="-4"/>
        </w:rPr>
        <w:t xml:space="preserve"> </w:t>
      </w:r>
      <w:r>
        <w:t>as</w:t>
      </w:r>
      <w:r>
        <w:rPr>
          <w:spacing w:val="-4"/>
        </w:rPr>
        <w:t xml:space="preserve"> </w:t>
      </w:r>
      <w:r>
        <w:t>an</w:t>
      </w:r>
      <w:r>
        <w:rPr>
          <w:spacing w:val="-4"/>
        </w:rPr>
        <w:t xml:space="preserve"> </w:t>
      </w:r>
      <w:r>
        <w:t>interim</w:t>
      </w:r>
      <w:r>
        <w:rPr>
          <w:spacing w:val="-1"/>
        </w:rPr>
        <w:t xml:space="preserve"> </w:t>
      </w:r>
      <w:r>
        <w:t>solution</w:t>
      </w:r>
      <w:r>
        <w:rPr>
          <w:spacing w:val="-3"/>
        </w:rPr>
        <w:t xml:space="preserve"> </w:t>
      </w:r>
      <w:r>
        <w:t>in</w:t>
      </w:r>
      <w:r>
        <w:rPr>
          <w:spacing w:val="-3"/>
        </w:rPr>
        <w:t xml:space="preserve"> </w:t>
      </w:r>
      <w:r>
        <w:t>2023/24</w:t>
      </w:r>
      <w:r>
        <w:rPr>
          <w:spacing w:val="-4"/>
        </w:rPr>
        <w:t xml:space="preserve"> </w:t>
      </w:r>
      <w:r>
        <w:t>and</w:t>
      </w:r>
      <w:r>
        <w:rPr>
          <w:spacing w:val="-4"/>
        </w:rPr>
        <w:t xml:space="preserve"> </w:t>
      </w:r>
      <w:r>
        <w:t>will</w:t>
      </w:r>
      <w:r>
        <w:rPr>
          <w:spacing w:val="-3"/>
        </w:rPr>
        <w:t xml:space="preserve"> </w:t>
      </w:r>
      <w:r>
        <w:t>be</w:t>
      </w:r>
      <w:r>
        <w:rPr>
          <w:spacing w:val="-4"/>
        </w:rPr>
        <w:t xml:space="preserve"> </w:t>
      </w:r>
      <w:r>
        <w:t>ended</w:t>
      </w:r>
      <w:r>
        <w:rPr>
          <w:spacing w:val="-3"/>
        </w:rPr>
        <w:t xml:space="preserve"> </w:t>
      </w:r>
      <w:r>
        <w:t>when</w:t>
      </w:r>
      <w:r>
        <w:rPr>
          <w:spacing w:val="-3"/>
        </w:rPr>
        <w:t xml:space="preserve"> </w:t>
      </w:r>
      <w:r>
        <w:t>the</w:t>
      </w:r>
      <w:r>
        <w:rPr>
          <w:spacing w:val="-4"/>
        </w:rPr>
        <w:t xml:space="preserve"> </w:t>
      </w:r>
      <w:r>
        <w:t>enduring</w:t>
      </w:r>
      <w:r>
        <w:rPr>
          <w:spacing w:val="-3"/>
        </w:rPr>
        <w:t xml:space="preserve"> </w:t>
      </w:r>
      <w:r>
        <w:t xml:space="preserve">solution is implemented (expected in six to twelve months) or on 30 June 2024, unless it is </w:t>
      </w:r>
      <w:r>
        <w:rPr>
          <w:spacing w:val="-2"/>
        </w:rPr>
        <w:t>extended.</w:t>
      </w:r>
    </w:p>
    <w:p w14:paraId="3C8F6817" w14:textId="77777777" w:rsidR="0050074C" w:rsidRDefault="0050074C">
      <w:pPr>
        <w:pStyle w:val="BodyText"/>
        <w:spacing w:before="10"/>
        <w:rPr>
          <w:sz w:val="20"/>
        </w:rPr>
      </w:pPr>
    </w:p>
    <w:p w14:paraId="6499105F" w14:textId="77777777" w:rsidR="0050074C" w:rsidRDefault="006C77F8">
      <w:pPr>
        <w:pStyle w:val="ListParagraph"/>
        <w:numPr>
          <w:ilvl w:val="0"/>
          <w:numId w:val="2"/>
        </w:numPr>
        <w:tabs>
          <w:tab w:val="left" w:pos="861"/>
          <w:tab w:val="left" w:pos="862"/>
        </w:tabs>
        <w:ind w:left="861" w:right="704"/>
        <w:rPr>
          <w:sz w:val="24"/>
        </w:rPr>
      </w:pPr>
      <w:r>
        <w:rPr>
          <w:sz w:val="24"/>
        </w:rPr>
        <w:t>We are also seeking approval to amend the Social Security Regulations 2018 to provide that the NIWE TAA payment is not chargeable income for Temporary Additional</w:t>
      </w:r>
      <w:r>
        <w:rPr>
          <w:spacing w:val="-2"/>
          <w:sz w:val="24"/>
        </w:rPr>
        <w:t xml:space="preserve"> </w:t>
      </w:r>
      <w:r>
        <w:rPr>
          <w:sz w:val="24"/>
        </w:rPr>
        <w:t>Support</w:t>
      </w:r>
      <w:r>
        <w:rPr>
          <w:spacing w:val="-3"/>
          <w:sz w:val="24"/>
        </w:rPr>
        <w:t xml:space="preserve"> </w:t>
      </w:r>
      <w:r>
        <w:rPr>
          <w:sz w:val="24"/>
        </w:rPr>
        <w:t>and</w:t>
      </w:r>
      <w:r>
        <w:rPr>
          <w:spacing w:val="-4"/>
          <w:sz w:val="24"/>
        </w:rPr>
        <w:t xml:space="preserve"> </w:t>
      </w:r>
      <w:r>
        <w:rPr>
          <w:sz w:val="24"/>
        </w:rPr>
        <w:t>that</w:t>
      </w:r>
      <w:r>
        <w:rPr>
          <w:spacing w:val="-3"/>
          <w:sz w:val="24"/>
        </w:rPr>
        <w:t xml:space="preserve"> </w:t>
      </w:r>
      <w:r>
        <w:rPr>
          <w:sz w:val="24"/>
        </w:rPr>
        <w:t>temporary</w:t>
      </w:r>
      <w:r>
        <w:rPr>
          <w:spacing w:val="-3"/>
          <w:sz w:val="24"/>
        </w:rPr>
        <w:t xml:space="preserve"> </w:t>
      </w:r>
      <w:r>
        <w:rPr>
          <w:sz w:val="24"/>
        </w:rPr>
        <w:t>accommodation</w:t>
      </w:r>
      <w:r>
        <w:rPr>
          <w:spacing w:val="-3"/>
          <w:sz w:val="24"/>
        </w:rPr>
        <w:t xml:space="preserve"> </w:t>
      </w:r>
      <w:r>
        <w:rPr>
          <w:sz w:val="24"/>
        </w:rPr>
        <w:t>costs</w:t>
      </w:r>
      <w:r>
        <w:rPr>
          <w:spacing w:val="-4"/>
          <w:sz w:val="24"/>
        </w:rPr>
        <w:t xml:space="preserve"> </w:t>
      </w:r>
      <w:r>
        <w:rPr>
          <w:sz w:val="24"/>
        </w:rPr>
        <w:t>are</w:t>
      </w:r>
      <w:r>
        <w:rPr>
          <w:spacing w:val="-3"/>
          <w:sz w:val="24"/>
        </w:rPr>
        <w:t xml:space="preserve"> </w:t>
      </w:r>
      <w:r>
        <w:rPr>
          <w:sz w:val="24"/>
        </w:rPr>
        <w:t>not</w:t>
      </w:r>
      <w:r>
        <w:rPr>
          <w:spacing w:val="-5"/>
          <w:sz w:val="24"/>
        </w:rPr>
        <w:t xml:space="preserve"> </w:t>
      </w:r>
      <w:r>
        <w:rPr>
          <w:sz w:val="24"/>
        </w:rPr>
        <w:t>an</w:t>
      </w:r>
      <w:r>
        <w:rPr>
          <w:spacing w:val="-4"/>
          <w:sz w:val="24"/>
        </w:rPr>
        <w:t xml:space="preserve"> </w:t>
      </w:r>
      <w:r>
        <w:rPr>
          <w:sz w:val="24"/>
        </w:rPr>
        <w:t>allowable</w:t>
      </w:r>
      <w:r>
        <w:rPr>
          <w:spacing w:val="-2"/>
          <w:sz w:val="24"/>
        </w:rPr>
        <w:t xml:space="preserve"> </w:t>
      </w:r>
      <w:r>
        <w:rPr>
          <w:sz w:val="24"/>
        </w:rPr>
        <w:t>cost for temporary Additional Support for people who receive the NIWE TAA.</w:t>
      </w:r>
      <w:r>
        <w:rPr>
          <w:spacing w:val="40"/>
          <w:sz w:val="24"/>
        </w:rPr>
        <w:t xml:space="preserve"> </w:t>
      </w:r>
      <w:r>
        <w:rPr>
          <w:sz w:val="24"/>
        </w:rPr>
        <w:t xml:space="preserve">This will prevent entitlements being reduced and the same costs being </w:t>
      </w:r>
      <w:proofErr w:type="spellStart"/>
      <w:r>
        <w:rPr>
          <w:sz w:val="24"/>
        </w:rPr>
        <w:t>subsidised</w:t>
      </w:r>
      <w:proofErr w:type="spellEnd"/>
      <w:r>
        <w:rPr>
          <w:sz w:val="24"/>
        </w:rPr>
        <w:t xml:space="preserve"> under more than one </w:t>
      </w:r>
      <w:proofErr w:type="spellStart"/>
      <w:r>
        <w:rPr>
          <w:sz w:val="24"/>
        </w:rPr>
        <w:t>programme</w:t>
      </w:r>
      <w:proofErr w:type="spellEnd"/>
      <w:r>
        <w:rPr>
          <w:sz w:val="24"/>
        </w:rPr>
        <w:t>.</w:t>
      </w:r>
    </w:p>
    <w:p w14:paraId="5F15FA6E" w14:textId="77777777" w:rsidR="0050074C" w:rsidRDefault="0050074C">
      <w:pPr>
        <w:pStyle w:val="BodyText"/>
        <w:spacing w:before="10"/>
        <w:rPr>
          <w:sz w:val="20"/>
        </w:rPr>
      </w:pPr>
    </w:p>
    <w:p w14:paraId="693539B5" w14:textId="77777777" w:rsidR="0050074C" w:rsidRDefault="006C77F8">
      <w:pPr>
        <w:pStyle w:val="ListParagraph"/>
        <w:numPr>
          <w:ilvl w:val="0"/>
          <w:numId w:val="2"/>
        </w:numPr>
        <w:tabs>
          <w:tab w:val="left" w:pos="861"/>
          <w:tab w:val="left" w:pos="862"/>
        </w:tabs>
        <w:spacing w:before="1"/>
        <w:ind w:left="861" w:right="807"/>
        <w:rPr>
          <w:sz w:val="24"/>
        </w:rPr>
      </w:pPr>
      <w:r>
        <w:rPr>
          <w:sz w:val="24"/>
        </w:rPr>
        <w:t>We</w:t>
      </w:r>
      <w:r>
        <w:rPr>
          <w:spacing w:val="-2"/>
          <w:sz w:val="24"/>
        </w:rPr>
        <w:t xml:space="preserve"> </w:t>
      </w:r>
      <w:r>
        <w:rPr>
          <w:sz w:val="24"/>
        </w:rPr>
        <w:t>are</w:t>
      </w:r>
      <w:r>
        <w:rPr>
          <w:spacing w:val="-4"/>
          <w:sz w:val="24"/>
        </w:rPr>
        <w:t xml:space="preserve"> </w:t>
      </w:r>
      <w:r>
        <w:rPr>
          <w:sz w:val="24"/>
        </w:rPr>
        <w:t>seeking</w:t>
      </w:r>
      <w:r>
        <w:rPr>
          <w:spacing w:val="-2"/>
          <w:sz w:val="24"/>
        </w:rPr>
        <w:t xml:space="preserve"> </w:t>
      </w:r>
      <w:r>
        <w:rPr>
          <w:sz w:val="24"/>
        </w:rPr>
        <w:t>approval</w:t>
      </w:r>
      <w:r>
        <w:rPr>
          <w:spacing w:val="-2"/>
          <w:sz w:val="24"/>
        </w:rPr>
        <w:t xml:space="preserve"> </w:t>
      </w:r>
      <w:r>
        <w:rPr>
          <w:sz w:val="24"/>
        </w:rPr>
        <w:t>to</w:t>
      </w:r>
      <w:r>
        <w:rPr>
          <w:spacing w:val="-3"/>
          <w:sz w:val="24"/>
        </w:rPr>
        <w:t xml:space="preserve"> </w:t>
      </w:r>
      <w:r>
        <w:rPr>
          <w:sz w:val="24"/>
        </w:rPr>
        <w:t>waive</w:t>
      </w:r>
      <w:r>
        <w:rPr>
          <w:spacing w:val="-4"/>
          <w:sz w:val="24"/>
        </w:rPr>
        <w:t xml:space="preserve"> </w:t>
      </w:r>
      <w:r>
        <w:rPr>
          <w:sz w:val="24"/>
        </w:rPr>
        <w:t>the</w:t>
      </w:r>
      <w:r>
        <w:rPr>
          <w:spacing w:val="-2"/>
          <w:sz w:val="24"/>
        </w:rPr>
        <w:t xml:space="preserve"> </w:t>
      </w:r>
      <w:r>
        <w:rPr>
          <w:sz w:val="24"/>
        </w:rPr>
        <w:t>28-day</w:t>
      </w:r>
      <w:r>
        <w:rPr>
          <w:spacing w:val="-3"/>
          <w:sz w:val="24"/>
        </w:rPr>
        <w:t xml:space="preserve"> </w:t>
      </w:r>
      <w:r>
        <w:rPr>
          <w:sz w:val="24"/>
        </w:rPr>
        <w:t>rule</w:t>
      </w:r>
      <w:r>
        <w:rPr>
          <w:spacing w:val="-2"/>
          <w:sz w:val="24"/>
        </w:rPr>
        <w:t xml:space="preserve"> </w:t>
      </w:r>
      <w:r>
        <w:rPr>
          <w:sz w:val="24"/>
        </w:rPr>
        <w:t>for</w:t>
      </w:r>
      <w:r>
        <w:rPr>
          <w:spacing w:val="-3"/>
          <w:sz w:val="24"/>
        </w:rPr>
        <w:t xml:space="preserve"> </w:t>
      </w:r>
      <w:r>
        <w:rPr>
          <w:sz w:val="24"/>
        </w:rPr>
        <w:t>the</w:t>
      </w:r>
      <w:r>
        <w:rPr>
          <w:spacing w:val="-4"/>
          <w:sz w:val="24"/>
        </w:rPr>
        <w:t xml:space="preserve"> </w:t>
      </w:r>
      <w:r>
        <w:rPr>
          <w:sz w:val="24"/>
        </w:rPr>
        <w:t>commencement</w:t>
      </w:r>
      <w:r>
        <w:rPr>
          <w:spacing w:val="-2"/>
          <w:sz w:val="24"/>
        </w:rPr>
        <w:t xml:space="preserve"> </w:t>
      </w:r>
      <w:r>
        <w:rPr>
          <w:sz w:val="24"/>
        </w:rPr>
        <w:t>date</w:t>
      </w:r>
      <w:r>
        <w:rPr>
          <w:spacing w:val="-2"/>
          <w:sz w:val="24"/>
        </w:rPr>
        <w:t xml:space="preserve"> </w:t>
      </w:r>
      <w:r>
        <w:rPr>
          <w:sz w:val="24"/>
        </w:rPr>
        <w:t>for</w:t>
      </w:r>
      <w:r>
        <w:rPr>
          <w:spacing w:val="-3"/>
          <w:sz w:val="24"/>
        </w:rPr>
        <w:t xml:space="preserve"> </w:t>
      </w:r>
      <w:r>
        <w:rPr>
          <w:sz w:val="24"/>
        </w:rPr>
        <w:t xml:space="preserve">the interim Welfare </w:t>
      </w:r>
      <w:proofErr w:type="spellStart"/>
      <w:r>
        <w:rPr>
          <w:sz w:val="24"/>
        </w:rPr>
        <w:t>Programme</w:t>
      </w:r>
      <w:proofErr w:type="spellEnd"/>
      <w:r>
        <w:rPr>
          <w:sz w:val="24"/>
        </w:rPr>
        <w:t xml:space="preserve">, the detailed Welfare </w:t>
      </w:r>
      <w:proofErr w:type="spellStart"/>
      <w:r>
        <w:rPr>
          <w:sz w:val="24"/>
        </w:rPr>
        <w:t>Programme</w:t>
      </w:r>
      <w:proofErr w:type="spellEnd"/>
      <w:r>
        <w:rPr>
          <w:sz w:val="24"/>
        </w:rPr>
        <w:t>, and for the amendments to the Social Security Regulations 2018, on the grounds that they only confer benefits on individuals and form part of the Government’s response to the recent extreme weather events.</w:t>
      </w:r>
    </w:p>
    <w:p w14:paraId="39F3B63C" w14:textId="77777777" w:rsidR="0050074C" w:rsidRDefault="0050074C">
      <w:pPr>
        <w:pStyle w:val="BodyText"/>
        <w:spacing w:before="11"/>
        <w:rPr>
          <w:sz w:val="20"/>
        </w:rPr>
      </w:pPr>
    </w:p>
    <w:p w14:paraId="55A301B3" w14:textId="77777777" w:rsidR="0050074C" w:rsidRDefault="006C77F8">
      <w:pPr>
        <w:pStyle w:val="Heading1"/>
      </w:pPr>
      <w:bookmarkStart w:id="28" w:name="Impact_Analysis"/>
      <w:bookmarkEnd w:id="28"/>
      <w:r>
        <w:t>Impact</w:t>
      </w:r>
      <w:r>
        <w:rPr>
          <w:spacing w:val="-3"/>
        </w:rPr>
        <w:t xml:space="preserve"> </w:t>
      </w:r>
      <w:r>
        <w:rPr>
          <w:spacing w:val="-2"/>
        </w:rPr>
        <w:t>Analysis</w:t>
      </w:r>
    </w:p>
    <w:p w14:paraId="69850B10" w14:textId="77777777" w:rsidR="0050074C" w:rsidRDefault="0050074C">
      <w:pPr>
        <w:pStyle w:val="BodyText"/>
        <w:spacing w:before="3"/>
        <w:rPr>
          <w:rFonts w:ascii="Arial"/>
          <w:b/>
          <w:sz w:val="31"/>
        </w:rPr>
      </w:pPr>
    </w:p>
    <w:p w14:paraId="30065941" w14:textId="77777777" w:rsidR="0050074C" w:rsidRDefault="006C77F8">
      <w:pPr>
        <w:ind w:left="141"/>
        <w:rPr>
          <w:rFonts w:ascii="Arial"/>
          <w:b/>
          <w:sz w:val="20"/>
        </w:rPr>
      </w:pPr>
      <w:bookmarkStart w:id="29" w:name="Regulatory_Impact_Statement"/>
      <w:bookmarkEnd w:id="29"/>
      <w:r>
        <w:rPr>
          <w:rFonts w:ascii="Arial"/>
          <w:b/>
          <w:sz w:val="20"/>
        </w:rPr>
        <w:t>Regulatory</w:t>
      </w:r>
      <w:r>
        <w:rPr>
          <w:rFonts w:ascii="Arial"/>
          <w:b/>
          <w:spacing w:val="-7"/>
          <w:sz w:val="20"/>
        </w:rPr>
        <w:t xml:space="preserve"> </w:t>
      </w:r>
      <w:r>
        <w:rPr>
          <w:rFonts w:ascii="Arial"/>
          <w:b/>
          <w:sz w:val="20"/>
        </w:rPr>
        <w:t>Impact</w:t>
      </w:r>
      <w:r>
        <w:rPr>
          <w:rFonts w:ascii="Arial"/>
          <w:b/>
          <w:spacing w:val="-6"/>
          <w:sz w:val="20"/>
        </w:rPr>
        <w:t xml:space="preserve"> </w:t>
      </w:r>
      <w:r>
        <w:rPr>
          <w:rFonts w:ascii="Arial"/>
          <w:b/>
          <w:spacing w:val="-2"/>
          <w:sz w:val="20"/>
        </w:rPr>
        <w:t>Statement</w:t>
      </w:r>
    </w:p>
    <w:p w14:paraId="7E9AD06D" w14:textId="77777777" w:rsidR="0050074C" w:rsidRDefault="0050074C">
      <w:pPr>
        <w:pStyle w:val="BodyText"/>
        <w:spacing w:before="9"/>
        <w:rPr>
          <w:rFonts w:ascii="Arial"/>
          <w:b/>
          <w:sz w:val="20"/>
        </w:rPr>
      </w:pPr>
    </w:p>
    <w:p w14:paraId="143AE02F" w14:textId="77777777" w:rsidR="0050074C" w:rsidRDefault="006C77F8">
      <w:pPr>
        <w:pStyle w:val="ListParagraph"/>
        <w:numPr>
          <w:ilvl w:val="0"/>
          <w:numId w:val="2"/>
        </w:numPr>
        <w:tabs>
          <w:tab w:val="left" w:pos="861"/>
          <w:tab w:val="left" w:pos="862"/>
        </w:tabs>
        <w:ind w:left="861" w:right="806"/>
        <w:rPr>
          <w:sz w:val="24"/>
        </w:rPr>
      </w:pPr>
      <w:r>
        <w:rPr>
          <w:sz w:val="24"/>
        </w:rPr>
        <w:t>The Treasury's Regulatory Impact Analysis team has determined that the proposal to establish an interim financial support payment system to support displaced homeowners affected by the 2023 North Island Weather Events, who have sourced a private rental as temporary accommodation, is exempt from the requirement to provide a Regulatory Impact Statement. This exemption is on the grounds that the proposal</w:t>
      </w:r>
      <w:r>
        <w:rPr>
          <w:spacing w:val="-3"/>
          <w:sz w:val="24"/>
        </w:rPr>
        <w:t xml:space="preserve"> </w:t>
      </w:r>
      <w:r>
        <w:rPr>
          <w:sz w:val="24"/>
        </w:rPr>
        <w:t>is</w:t>
      </w:r>
      <w:r>
        <w:rPr>
          <w:spacing w:val="-4"/>
          <w:sz w:val="24"/>
        </w:rPr>
        <w:t xml:space="preserve"> </w:t>
      </w:r>
      <w:r>
        <w:rPr>
          <w:sz w:val="24"/>
        </w:rPr>
        <w:t>intended</w:t>
      </w:r>
      <w:r>
        <w:rPr>
          <w:spacing w:val="-3"/>
          <w:sz w:val="24"/>
        </w:rPr>
        <w:t xml:space="preserve"> </w:t>
      </w:r>
      <w:r>
        <w:rPr>
          <w:sz w:val="24"/>
        </w:rPr>
        <w:t>to</w:t>
      </w:r>
      <w:r>
        <w:rPr>
          <w:spacing w:val="-4"/>
          <w:sz w:val="24"/>
        </w:rPr>
        <w:t xml:space="preserve"> </w:t>
      </w:r>
      <w:r>
        <w:rPr>
          <w:sz w:val="24"/>
        </w:rPr>
        <w:t>manage</w:t>
      </w:r>
      <w:r>
        <w:rPr>
          <w:spacing w:val="-3"/>
          <w:sz w:val="24"/>
        </w:rPr>
        <w:t xml:space="preserve"> </w:t>
      </w:r>
      <w:r>
        <w:rPr>
          <w:sz w:val="24"/>
        </w:rPr>
        <w:t>the</w:t>
      </w:r>
      <w:r>
        <w:rPr>
          <w:spacing w:val="-3"/>
          <w:sz w:val="24"/>
        </w:rPr>
        <w:t xml:space="preserve"> </w:t>
      </w:r>
      <w:r>
        <w:rPr>
          <w:sz w:val="24"/>
        </w:rPr>
        <w:t>short-term</w:t>
      </w:r>
      <w:r>
        <w:rPr>
          <w:spacing w:val="-3"/>
          <w:sz w:val="24"/>
        </w:rPr>
        <w:t xml:space="preserve"> </w:t>
      </w:r>
      <w:r>
        <w:rPr>
          <w:sz w:val="24"/>
        </w:rPr>
        <w:t>impacts</w:t>
      </w:r>
      <w:r>
        <w:rPr>
          <w:spacing w:val="-2"/>
          <w:sz w:val="24"/>
        </w:rPr>
        <w:t xml:space="preserve"> </w:t>
      </w:r>
      <w:r>
        <w:rPr>
          <w:sz w:val="24"/>
        </w:rPr>
        <w:t>of</w:t>
      </w:r>
      <w:r>
        <w:rPr>
          <w:spacing w:val="-4"/>
          <w:sz w:val="24"/>
        </w:rPr>
        <w:t xml:space="preserve"> </w:t>
      </w:r>
      <w:r>
        <w:rPr>
          <w:sz w:val="24"/>
        </w:rPr>
        <w:t>a</w:t>
      </w:r>
      <w:r>
        <w:rPr>
          <w:spacing w:val="-5"/>
          <w:sz w:val="24"/>
        </w:rPr>
        <w:t xml:space="preserve"> </w:t>
      </w:r>
      <w:r>
        <w:rPr>
          <w:sz w:val="24"/>
        </w:rPr>
        <w:t>declared</w:t>
      </w:r>
      <w:r>
        <w:rPr>
          <w:spacing w:val="-3"/>
          <w:sz w:val="24"/>
        </w:rPr>
        <w:t xml:space="preserve"> </w:t>
      </w:r>
      <w:r>
        <w:rPr>
          <w:sz w:val="24"/>
        </w:rPr>
        <w:t>emergency</w:t>
      </w:r>
      <w:r>
        <w:rPr>
          <w:spacing w:val="-1"/>
          <w:sz w:val="24"/>
        </w:rPr>
        <w:t xml:space="preserve"> </w:t>
      </w:r>
      <w:r>
        <w:rPr>
          <w:sz w:val="24"/>
        </w:rPr>
        <w:t>event and required urgently to be effective (making a complete, robust and timely Regulatory Impact Statement unfeasible). Full impact analysis will be provided to Cabinet when policy decisions are sought for a more enduring solution to this issue.</w:t>
      </w:r>
    </w:p>
    <w:p w14:paraId="31B724D8" w14:textId="77777777" w:rsidR="0050074C" w:rsidRDefault="0050074C">
      <w:pPr>
        <w:pStyle w:val="BodyText"/>
        <w:spacing w:before="4"/>
        <w:rPr>
          <w:sz w:val="31"/>
        </w:rPr>
      </w:pPr>
    </w:p>
    <w:p w14:paraId="5A0D4E08" w14:textId="77777777" w:rsidR="0050074C" w:rsidRDefault="006C77F8">
      <w:pPr>
        <w:spacing w:before="1"/>
        <w:ind w:left="141"/>
        <w:rPr>
          <w:rFonts w:ascii="Arial"/>
          <w:b/>
          <w:sz w:val="20"/>
        </w:rPr>
      </w:pPr>
      <w:bookmarkStart w:id="30" w:name="Climate_Implications_of_Policy_Assessmen"/>
      <w:bookmarkEnd w:id="30"/>
      <w:r>
        <w:rPr>
          <w:rFonts w:ascii="Arial"/>
          <w:b/>
          <w:sz w:val="20"/>
        </w:rPr>
        <w:t>Climate</w:t>
      </w:r>
      <w:r>
        <w:rPr>
          <w:rFonts w:ascii="Arial"/>
          <w:b/>
          <w:spacing w:val="-5"/>
          <w:sz w:val="20"/>
        </w:rPr>
        <w:t xml:space="preserve"> </w:t>
      </w:r>
      <w:r>
        <w:rPr>
          <w:rFonts w:ascii="Arial"/>
          <w:b/>
          <w:sz w:val="20"/>
        </w:rPr>
        <w:t>Implications</w:t>
      </w:r>
      <w:r>
        <w:rPr>
          <w:rFonts w:ascii="Arial"/>
          <w:b/>
          <w:spacing w:val="-5"/>
          <w:sz w:val="20"/>
        </w:rPr>
        <w:t xml:space="preserve"> </w:t>
      </w:r>
      <w:r>
        <w:rPr>
          <w:rFonts w:ascii="Arial"/>
          <w:b/>
          <w:sz w:val="20"/>
        </w:rPr>
        <w:t>of</w:t>
      </w:r>
      <w:r>
        <w:rPr>
          <w:rFonts w:ascii="Arial"/>
          <w:b/>
          <w:spacing w:val="-5"/>
          <w:sz w:val="20"/>
        </w:rPr>
        <w:t xml:space="preserve"> </w:t>
      </w:r>
      <w:r>
        <w:rPr>
          <w:rFonts w:ascii="Arial"/>
          <w:b/>
          <w:sz w:val="20"/>
        </w:rPr>
        <w:t>Policy</w:t>
      </w:r>
      <w:r>
        <w:rPr>
          <w:rFonts w:ascii="Arial"/>
          <w:b/>
          <w:spacing w:val="-4"/>
          <w:sz w:val="20"/>
        </w:rPr>
        <w:t xml:space="preserve"> </w:t>
      </w:r>
      <w:r>
        <w:rPr>
          <w:rFonts w:ascii="Arial"/>
          <w:b/>
          <w:spacing w:val="-2"/>
          <w:sz w:val="20"/>
        </w:rPr>
        <w:t>Assessment</w:t>
      </w:r>
    </w:p>
    <w:p w14:paraId="4B776165" w14:textId="77777777" w:rsidR="0050074C" w:rsidRDefault="0050074C">
      <w:pPr>
        <w:pStyle w:val="BodyText"/>
        <w:spacing w:before="9"/>
        <w:rPr>
          <w:rFonts w:ascii="Arial"/>
          <w:b/>
          <w:sz w:val="20"/>
        </w:rPr>
      </w:pPr>
    </w:p>
    <w:p w14:paraId="3DE04D63" w14:textId="77777777" w:rsidR="0050074C" w:rsidRDefault="006C77F8">
      <w:pPr>
        <w:pStyle w:val="ListParagraph"/>
        <w:numPr>
          <w:ilvl w:val="0"/>
          <w:numId w:val="2"/>
        </w:numPr>
        <w:tabs>
          <w:tab w:val="left" w:pos="861"/>
          <w:tab w:val="left" w:pos="862"/>
        </w:tabs>
        <w:ind w:left="861" w:right="852"/>
        <w:rPr>
          <w:sz w:val="24"/>
        </w:rPr>
      </w:pPr>
      <w:r>
        <w:rPr>
          <w:sz w:val="24"/>
        </w:rPr>
        <w:t>The</w:t>
      </w:r>
      <w:r>
        <w:rPr>
          <w:spacing w:val="-4"/>
          <w:sz w:val="24"/>
        </w:rPr>
        <w:t xml:space="preserve"> </w:t>
      </w:r>
      <w:r>
        <w:rPr>
          <w:sz w:val="24"/>
        </w:rPr>
        <w:t>Climate</w:t>
      </w:r>
      <w:r>
        <w:rPr>
          <w:spacing w:val="-2"/>
          <w:sz w:val="24"/>
        </w:rPr>
        <w:t xml:space="preserve"> </w:t>
      </w:r>
      <w:r>
        <w:rPr>
          <w:sz w:val="24"/>
        </w:rPr>
        <w:t>Implications</w:t>
      </w:r>
      <w:r>
        <w:rPr>
          <w:spacing w:val="-1"/>
          <w:sz w:val="24"/>
        </w:rPr>
        <w:t xml:space="preserve"> </w:t>
      </w:r>
      <w:r>
        <w:rPr>
          <w:sz w:val="24"/>
        </w:rPr>
        <w:t>of</w:t>
      </w:r>
      <w:r>
        <w:rPr>
          <w:spacing w:val="-5"/>
          <w:sz w:val="24"/>
        </w:rPr>
        <w:t xml:space="preserve"> </w:t>
      </w:r>
      <w:r>
        <w:rPr>
          <w:sz w:val="24"/>
        </w:rPr>
        <w:t>Policy</w:t>
      </w:r>
      <w:r>
        <w:rPr>
          <w:spacing w:val="-4"/>
          <w:sz w:val="24"/>
        </w:rPr>
        <w:t xml:space="preserve"> </w:t>
      </w:r>
      <w:r>
        <w:rPr>
          <w:sz w:val="24"/>
        </w:rPr>
        <w:t>Assessment</w:t>
      </w:r>
      <w:r>
        <w:rPr>
          <w:spacing w:val="-4"/>
          <w:sz w:val="24"/>
        </w:rPr>
        <w:t xml:space="preserve"> </w:t>
      </w:r>
      <w:r>
        <w:rPr>
          <w:sz w:val="24"/>
        </w:rPr>
        <w:t>(CIPA)</w:t>
      </w:r>
      <w:r>
        <w:rPr>
          <w:spacing w:val="-5"/>
          <w:sz w:val="24"/>
        </w:rPr>
        <w:t xml:space="preserve"> </w:t>
      </w:r>
      <w:r>
        <w:rPr>
          <w:sz w:val="24"/>
        </w:rPr>
        <w:t>team</w:t>
      </w:r>
      <w:r>
        <w:rPr>
          <w:spacing w:val="-4"/>
          <w:sz w:val="24"/>
        </w:rPr>
        <w:t xml:space="preserve"> </w:t>
      </w:r>
      <w:r>
        <w:rPr>
          <w:sz w:val="24"/>
        </w:rPr>
        <w:t>has</w:t>
      </w:r>
      <w:r>
        <w:rPr>
          <w:spacing w:val="-5"/>
          <w:sz w:val="24"/>
        </w:rPr>
        <w:t xml:space="preserve"> </w:t>
      </w:r>
      <w:r>
        <w:rPr>
          <w:sz w:val="24"/>
        </w:rPr>
        <w:t>been</w:t>
      </w:r>
      <w:r>
        <w:rPr>
          <w:spacing w:val="-4"/>
          <w:sz w:val="24"/>
        </w:rPr>
        <w:t xml:space="preserve"> </w:t>
      </w:r>
      <w:r>
        <w:rPr>
          <w:sz w:val="24"/>
        </w:rPr>
        <w:t>consulted</w:t>
      </w:r>
      <w:r>
        <w:rPr>
          <w:spacing w:val="-4"/>
          <w:sz w:val="24"/>
        </w:rPr>
        <w:t xml:space="preserve"> </w:t>
      </w:r>
      <w:r>
        <w:rPr>
          <w:sz w:val="24"/>
        </w:rPr>
        <w:t>and confirms that CIPA requirements do not apply to this proposal as it not expected to result in any significant, direct emissions impacts.</w:t>
      </w:r>
    </w:p>
    <w:p w14:paraId="6105A5CE" w14:textId="77777777" w:rsidR="0050074C" w:rsidRDefault="0050074C">
      <w:pPr>
        <w:pStyle w:val="BodyText"/>
        <w:spacing w:before="11"/>
        <w:rPr>
          <w:sz w:val="20"/>
        </w:rPr>
      </w:pPr>
    </w:p>
    <w:p w14:paraId="30B6BDAF" w14:textId="77777777" w:rsidR="0050074C" w:rsidRDefault="006C77F8">
      <w:pPr>
        <w:pStyle w:val="Heading1"/>
      </w:pPr>
      <w:bookmarkStart w:id="31" w:name="Population_Implications"/>
      <w:bookmarkEnd w:id="31"/>
      <w:r>
        <w:t>Population</w:t>
      </w:r>
      <w:r>
        <w:rPr>
          <w:spacing w:val="-3"/>
        </w:rPr>
        <w:t xml:space="preserve"> </w:t>
      </w:r>
      <w:r>
        <w:rPr>
          <w:spacing w:val="-2"/>
        </w:rPr>
        <w:t>Implications</w:t>
      </w:r>
    </w:p>
    <w:p w14:paraId="6D97A0FD" w14:textId="77777777" w:rsidR="0050074C" w:rsidRDefault="0050074C">
      <w:pPr>
        <w:pStyle w:val="BodyText"/>
        <w:spacing w:before="9"/>
        <w:rPr>
          <w:rFonts w:ascii="Arial"/>
          <w:b/>
          <w:sz w:val="20"/>
        </w:rPr>
      </w:pPr>
    </w:p>
    <w:p w14:paraId="6D07EF83" w14:textId="77777777" w:rsidR="0050074C" w:rsidRDefault="006C77F8">
      <w:pPr>
        <w:pStyle w:val="ListParagraph"/>
        <w:numPr>
          <w:ilvl w:val="0"/>
          <w:numId w:val="2"/>
        </w:numPr>
        <w:tabs>
          <w:tab w:val="left" w:pos="861"/>
          <w:tab w:val="left" w:pos="862"/>
        </w:tabs>
        <w:ind w:left="861" w:right="944"/>
        <w:rPr>
          <w:sz w:val="24"/>
        </w:rPr>
      </w:pPr>
      <w:r>
        <w:rPr>
          <w:sz w:val="24"/>
        </w:rPr>
        <w:t>It is unclear how the impacts of this payment will differ for subsections of the population,</w:t>
      </w:r>
      <w:r>
        <w:rPr>
          <w:spacing w:val="-2"/>
          <w:sz w:val="24"/>
        </w:rPr>
        <w:t xml:space="preserve"> </w:t>
      </w:r>
      <w:r>
        <w:rPr>
          <w:sz w:val="24"/>
        </w:rPr>
        <w:t>and</w:t>
      </w:r>
      <w:r>
        <w:rPr>
          <w:spacing w:val="-4"/>
          <w:sz w:val="24"/>
        </w:rPr>
        <w:t xml:space="preserve"> </w:t>
      </w:r>
      <w:r>
        <w:rPr>
          <w:sz w:val="24"/>
        </w:rPr>
        <w:t>data</w:t>
      </w:r>
      <w:r>
        <w:rPr>
          <w:spacing w:val="-3"/>
          <w:sz w:val="24"/>
        </w:rPr>
        <w:t xml:space="preserve"> </w:t>
      </w:r>
      <w:r>
        <w:rPr>
          <w:sz w:val="24"/>
        </w:rPr>
        <w:t>is</w:t>
      </w:r>
      <w:r>
        <w:rPr>
          <w:spacing w:val="-4"/>
          <w:sz w:val="24"/>
        </w:rPr>
        <w:t xml:space="preserve"> </w:t>
      </w:r>
      <w:r>
        <w:rPr>
          <w:sz w:val="24"/>
        </w:rPr>
        <w:t>not</w:t>
      </w:r>
      <w:r>
        <w:rPr>
          <w:spacing w:val="-5"/>
          <w:sz w:val="24"/>
        </w:rPr>
        <w:t xml:space="preserve"> </w:t>
      </w:r>
      <w:r>
        <w:rPr>
          <w:sz w:val="24"/>
        </w:rPr>
        <w:t>available</w:t>
      </w:r>
      <w:r>
        <w:rPr>
          <w:spacing w:val="-2"/>
          <w:sz w:val="24"/>
        </w:rPr>
        <w:t xml:space="preserve"> </w:t>
      </w:r>
      <w:r>
        <w:rPr>
          <w:sz w:val="24"/>
        </w:rPr>
        <w:t>on</w:t>
      </w:r>
      <w:r>
        <w:rPr>
          <w:spacing w:val="-4"/>
          <w:sz w:val="24"/>
        </w:rPr>
        <w:t xml:space="preserve"> </w:t>
      </w:r>
      <w:r>
        <w:rPr>
          <w:sz w:val="24"/>
        </w:rPr>
        <w:t>the</w:t>
      </w:r>
      <w:r>
        <w:rPr>
          <w:spacing w:val="-3"/>
          <w:sz w:val="24"/>
        </w:rPr>
        <w:t xml:space="preserve"> </w:t>
      </w:r>
      <w:r>
        <w:rPr>
          <w:sz w:val="24"/>
        </w:rPr>
        <w:t>population</w:t>
      </w:r>
      <w:r>
        <w:rPr>
          <w:spacing w:val="-3"/>
          <w:sz w:val="24"/>
        </w:rPr>
        <w:t xml:space="preserve"> </w:t>
      </w:r>
      <w:r>
        <w:rPr>
          <w:sz w:val="24"/>
        </w:rPr>
        <w:t>impacts</w:t>
      </w:r>
      <w:r>
        <w:rPr>
          <w:spacing w:val="-2"/>
          <w:sz w:val="24"/>
        </w:rPr>
        <w:t xml:space="preserve"> </w:t>
      </w:r>
      <w:r>
        <w:rPr>
          <w:sz w:val="24"/>
        </w:rPr>
        <w:t>of</w:t>
      </w:r>
      <w:r>
        <w:rPr>
          <w:spacing w:val="-4"/>
          <w:sz w:val="24"/>
        </w:rPr>
        <w:t xml:space="preserve"> </w:t>
      </w:r>
      <w:r>
        <w:rPr>
          <w:sz w:val="24"/>
        </w:rPr>
        <w:t>eligibility</w:t>
      </w:r>
      <w:r>
        <w:rPr>
          <w:spacing w:val="-2"/>
          <w:sz w:val="24"/>
        </w:rPr>
        <w:t xml:space="preserve"> </w:t>
      </w:r>
      <w:r>
        <w:rPr>
          <w:sz w:val="24"/>
        </w:rPr>
        <w:t>settings proposed</w:t>
      </w:r>
      <w:r>
        <w:rPr>
          <w:spacing w:val="-4"/>
          <w:sz w:val="24"/>
        </w:rPr>
        <w:t xml:space="preserve"> </w:t>
      </w:r>
      <w:r>
        <w:rPr>
          <w:sz w:val="24"/>
        </w:rPr>
        <w:t>in</w:t>
      </w:r>
      <w:r>
        <w:rPr>
          <w:spacing w:val="-3"/>
          <w:sz w:val="24"/>
        </w:rPr>
        <w:t xml:space="preserve"> </w:t>
      </w:r>
      <w:r>
        <w:rPr>
          <w:sz w:val="24"/>
        </w:rPr>
        <w:t>this</w:t>
      </w:r>
      <w:r>
        <w:rPr>
          <w:spacing w:val="-4"/>
          <w:sz w:val="24"/>
        </w:rPr>
        <w:t xml:space="preserve"> </w:t>
      </w:r>
      <w:r>
        <w:rPr>
          <w:sz w:val="24"/>
        </w:rPr>
        <w:t>paper</w:t>
      </w:r>
      <w:r>
        <w:rPr>
          <w:spacing w:val="-4"/>
          <w:sz w:val="24"/>
        </w:rPr>
        <w:t xml:space="preserve"> </w:t>
      </w:r>
      <w:r>
        <w:rPr>
          <w:sz w:val="24"/>
        </w:rPr>
        <w:t>or</w:t>
      </w:r>
      <w:r>
        <w:rPr>
          <w:spacing w:val="-4"/>
          <w:sz w:val="24"/>
        </w:rPr>
        <w:t xml:space="preserve"> </w:t>
      </w:r>
      <w:r>
        <w:rPr>
          <w:sz w:val="24"/>
        </w:rPr>
        <w:t>the</w:t>
      </w:r>
      <w:r>
        <w:rPr>
          <w:spacing w:val="-3"/>
          <w:sz w:val="24"/>
        </w:rPr>
        <w:t xml:space="preserve"> </w:t>
      </w:r>
      <w:r>
        <w:rPr>
          <w:sz w:val="24"/>
        </w:rPr>
        <w:t>extent</w:t>
      </w:r>
      <w:r>
        <w:rPr>
          <w:spacing w:val="-3"/>
          <w:sz w:val="24"/>
        </w:rPr>
        <w:t xml:space="preserve"> </w:t>
      </w:r>
      <w:r>
        <w:rPr>
          <w:sz w:val="24"/>
        </w:rPr>
        <w:t>of</w:t>
      </w:r>
      <w:r>
        <w:rPr>
          <w:spacing w:val="-4"/>
          <w:sz w:val="24"/>
        </w:rPr>
        <w:t xml:space="preserve"> </w:t>
      </w:r>
      <w:r>
        <w:rPr>
          <w:sz w:val="24"/>
        </w:rPr>
        <w:t>displacement</w:t>
      </w:r>
      <w:r>
        <w:rPr>
          <w:spacing w:val="-3"/>
          <w:sz w:val="24"/>
        </w:rPr>
        <w:t xml:space="preserve"> </w:t>
      </w:r>
      <w:r>
        <w:rPr>
          <w:sz w:val="24"/>
        </w:rPr>
        <w:t>for</w:t>
      </w:r>
      <w:r>
        <w:rPr>
          <w:spacing w:val="-4"/>
          <w:sz w:val="24"/>
        </w:rPr>
        <w:t xml:space="preserve"> </w:t>
      </w:r>
      <w:r>
        <w:rPr>
          <w:sz w:val="24"/>
        </w:rPr>
        <w:t>different</w:t>
      </w:r>
      <w:r>
        <w:rPr>
          <w:spacing w:val="-3"/>
          <w:sz w:val="24"/>
        </w:rPr>
        <w:t xml:space="preserve"> </w:t>
      </w:r>
      <w:r>
        <w:rPr>
          <w:sz w:val="24"/>
        </w:rPr>
        <w:t>population</w:t>
      </w:r>
      <w:r>
        <w:rPr>
          <w:spacing w:val="-1"/>
          <w:sz w:val="24"/>
        </w:rPr>
        <w:t xml:space="preserve"> </w:t>
      </w:r>
      <w:r>
        <w:rPr>
          <w:sz w:val="24"/>
        </w:rPr>
        <w:t>groups.</w:t>
      </w:r>
    </w:p>
    <w:p w14:paraId="647C5A1E" w14:textId="77777777" w:rsidR="0050074C" w:rsidRDefault="0050074C">
      <w:pPr>
        <w:pStyle w:val="BodyText"/>
        <w:spacing w:before="10"/>
        <w:rPr>
          <w:sz w:val="20"/>
        </w:rPr>
      </w:pPr>
    </w:p>
    <w:p w14:paraId="119A0F89" w14:textId="77777777" w:rsidR="0050074C" w:rsidRDefault="006C77F8">
      <w:pPr>
        <w:pStyle w:val="ListParagraph"/>
        <w:numPr>
          <w:ilvl w:val="0"/>
          <w:numId w:val="2"/>
        </w:numPr>
        <w:tabs>
          <w:tab w:val="left" w:pos="861"/>
          <w:tab w:val="left" w:pos="862"/>
        </w:tabs>
        <w:ind w:left="861" w:right="720"/>
        <w:rPr>
          <w:sz w:val="24"/>
        </w:rPr>
      </w:pPr>
      <w:r>
        <w:rPr>
          <w:sz w:val="24"/>
        </w:rPr>
        <w:t>As the damage from NIWE was felt in both urban and rural areas of the country we expect both urban and rural households are likely to qualify for support. Rural households in isolated communities may lack alternative accommodation options and may face additional costs relating to farm maintenance and operations. While the proposed</w:t>
      </w:r>
      <w:r>
        <w:rPr>
          <w:spacing w:val="-3"/>
          <w:sz w:val="24"/>
        </w:rPr>
        <w:t xml:space="preserve"> </w:t>
      </w:r>
      <w:r>
        <w:rPr>
          <w:sz w:val="24"/>
        </w:rPr>
        <w:t>NIWE</w:t>
      </w:r>
      <w:r>
        <w:rPr>
          <w:spacing w:val="-4"/>
          <w:sz w:val="24"/>
        </w:rPr>
        <w:t xml:space="preserve"> </w:t>
      </w:r>
      <w:r>
        <w:rPr>
          <w:sz w:val="24"/>
        </w:rPr>
        <w:t>TAA</w:t>
      </w:r>
      <w:r>
        <w:rPr>
          <w:spacing w:val="-3"/>
          <w:sz w:val="24"/>
        </w:rPr>
        <w:t xml:space="preserve"> </w:t>
      </w:r>
      <w:r>
        <w:rPr>
          <w:sz w:val="24"/>
        </w:rPr>
        <w:t>does</w:t>
      </w:r>
      <w:r>
        <w:rPr>
          <w:spacing w:val="-3"/>
          <w:sz w:val="24"/>
        </w:rPr>
        <w:t xml:space="preserve"> </w:t>
      </w:r>
      <w:r>
        <w:rPr>
          <w:sz w:val="24"/>
        </w:rPr>
        <w:t>not</w:t>
      </w:r>
      <w:r>
        <w:rPr>
          <w:spacing w:val="-4"/>
          <w:sz w:val="24"/>
        </w:rPr>
        <w:t xml:space="preserve"> </w:t>
      </w:r>
      <w:r>
        <w:rPr>
          <w:sz w:val="24"/>
        </w:rPr>
        <w:t>address</w:t>
      </w:r>
      <w:r>
        <w:rPr>
          <w:spacing w:val="-3"/>
          <w:sz w:val="24"/>
        </w:rPr>
        <w:t xml:space="preserve"> </w:t>
      </w:r>
      <w:r>
        <w:rPr>
          <w:sz w:val="24"/>
        </w:rPr>
        <w:t>the</w:t>
      </w:r>
      <w:r>
        <w:rPr>
          <w:spacing w:val="-2"/>
          <w:sz w:val="24"/>
        </w:rPr>
        <w:t xml:space="preserve"> </w:t>
      </w:r>
      <w:r>
        <w:rPr>
          <w:sz w:val="24"/>
        </w:rPr>
        <w:t>extent</w:t>
      </w:r>
      <w:r>
        <w:rPr>
          <w:spacing w:val="-2"/>
          <w:sz w:val="24"/>
        </w:rPr>
        <w:t xml:space="preserve"> </w:t>
      </w:r>
      <w:r>
        <w:rPr>
          <w:sz w:val="24"/>
        </w:rPr>
        <w:t>of</w:t>
      </w:r>
      <w:r>
        <w:rPr>
          <w:spacing w:val="-3"/>
          <w:sz w:val="24"/>
        </w:rPr>
        <w:t xml:space="preserve"> </w:t>
      </w:r>
      <w:r>
        <w:rPr>
          <w:sz w:val="24"/>
        </w:rPr>
        <w:t>these</w:t>
      </w:r>
      <w:r>
        <w:rPr>
          <w:spacing w:val="-4"/>
          <w:sz w:val="24"/>
        </w:rPr>
        <w:t xml:space="preserve"> </w:t>
      </w:r>
      <w:r>
        <w:rPr>
          <w:sz w:val="24"/>
        </w:rPr>
        <w:t>costs,</w:t>
      </w:r>
      <w:r>
        <w:rPr>
          <w:spacing w:val="-3"/>
          <w:sz w:val="24"/>
        </w:rPr>
        <w:t xml:space="preserve"> </w:t>
      </w:r>
      <w:r>
        <w:rPr>
          <w:sz w:val="24"/>
        </w:rPr>
        <w:t>it</w:t>
      </w:r>
      <w:r>
        <w:rPr>
          <w:spacing w:val="-2"/>
          <w:sz w:val="24"/>
        </w:rPr>
        <w:t xml:space="preserve"> </w:t>
      </w:r>
      <w:r>
        <w:rPr>
          <w:sz w:val="24"/>
        </w:rPr>
        <w:t>may</w:t>
      </w:r>
      <w:r>
        <w:rPr>
          <w:spacing w:val="-2"/>
          <w:sz w:val="24"/>
        </w:rPr>
        <w:t xml:space="preserve"> </w:t>
      </w:r>
      <w:proofErr w:type="spellStart"/>
      <w:r>
        <w:rPr>
          <w:sz w:val="24"/>
        </w:rPr>
        <w:t>subsidise</w:t>
      </w:r>
      <w:proofErr w:type="spellEnd"/>
      <w:r>
        <w:rPr>
          <w:spacing w:val="-2"/>
          <w:sz w:val="24"/>
        </w:rPr>
        <w:t xml:space="preserve"> </w:t>
      </w:r>
      <w:r>
        <w:rPr>
          <w:sz w:val="24"/>
        </w:rPr>
        <w:t xml:space="preserve">their accommodation costs. They may also be able to access clean-up assistance through </w:t>
      </w:r>
      <w:r>
        <w:rPr>
          <w:spacing w:val="-2"/>
          <w:sz w:val="24"/>
        </w:rPr>
        <w:t>ETFG.</w:t>
      </w:r>
    </w:p>
    <w:p w14:paraId="5E52BE0E" w14:textId="77777777" w:rsidR="0050074C" w:rsidRDefault="0050074C">
      <w:pPr>
        <w:rPr>
          <w:sz w:val="24"/>
        </w:rPr>
        <w:sectPr w:rsidR="0050074C">
          <w:pgSz w:w="11910" w:h="16840"/>
          <w:pgMar w:top="1340" w:right="740" w:bottom="1180" w:left="1300" w:header="715" w:footer="983" w:gutter="0"/>
          <w:cols w:space="720"/>
        </w:sectPr>
      </w:pPr>
    </w:p>
    <w:p w14:paraId="2751FD46" w14:textId="77777777" w:rsidR="0050074C" w:rsidRDefault="006C77F8">
      <w:pPr>
        <w:pStyle w:val="ListParagraph"/>
        <w:numPr>
          <w:ilvl w:val="0"/>
          <w:numId w:val="2"/>
        </w:numPr>
        <w:tabs>
          <w:tab w:val="left" w:pos="861"/>
          <w:tab w:val="left" w:pos="862"/>
        </w:tabs>
        <w:spacing w:before="84"/>
        <w:ind w:left="861" w:right="746"/>
        <w:rPr>
          <w:sz w:val="24"/>
        </w:rPr>
      </w:pPr>
      <w:r>
        <w:rPr>
          <w:sz w:val="24"/>
        </w:rPr>
        <w:t>The</w:t>
      </w:r>
      <w:r>
        <w:rPr>
          <w:spacing w:val="-2"/>
          <w:sz w:val="24"/>
        </w:rPr>
        <w:t xml:space="preserve"> </w:t>
      </w:r>
      <w:r>
        <w:rPr>
          <w:sz w:val="24"/>
        </w:rPr>
        <w:t>extent</w:t>
      </w:r>
      <w:r>
        <w:rPr>
          <w:spacing w:val="-2"/>
          <w:sz w:val="24"/>
        </w:rPr>
        <w:t xml:space="preserve"> </w:t>
      </w:r>
      <w:r>
        <w:rPr>
          <w:sz w:val="24"/>
        </w:rPr>
        <w:t>of</w:t>
      </w:r>
      <w:r>
        <w:rPr>
          <w:spacing w:val="-3"/>
          <w:sz w:val="24"/>
        </w:rPr>
        <w:t xml:space="preserve"> </w:t>
      </w:r>
      <w:r>
        <w:rPr>
          <w:sz w:val="24"/>
        </w:rPr>
        <w:t>the</w:t>
      </w:r>
      <w:r>
        <w:rPr>
          <w:spacing w:val="-2"/>
          <w:sz w:val="24"/>
        </w:rPr>
        <w:t xml:space="preserve"> </w:t>
      </w:r>
      <w:r>
        <w:rPr>
          <w:sz w:val="24"/>
        </w:rPr>
        <w:t>impact</w:t>
      </w:r>
      <w:r>
        <w:rPr>
          <w:spacing w:val="-2"/>
          <w:sz w:val="24"/>
        </w:rPr>
        <w:t xml:space="preserve"> </w:t>
      </w:r>
      <w:r>
        <w:rPr>
          <w:sz w:val="24"/>
        </w:rPr>
        <w:t>on</w:t>
      </w:r>
      <w:r>
        <w:rPr>
          <w:spacing w:val="-3"/>
          <w:sz w:val="24"/>
        </w:rPr>
        <w:t xml:space="preserve"> </w:t>
      </w:r>
      <w:r>
        <w:rPr>
          <w:sz w:val="24"/>
        </w:rPr>
        <w:t>displaced</w:t>
      </w:r>
      <w:r>
        <w:rPr>
          <w:spacing w:val="-2"/>
          <w:sz w:val="24"/>
        </w:rPr>
        <w:t xml:space="preserve"> </w:t>
      </w:r>
      <w:r>
        <w:rPr>
          <w:sz w:val="24"/>
        </w:rPr>
        <w:t>disabled</w:t>
      </w:r>
      <w:r>
        <w:rPr>
          <w:spacing w:val="-2"/>
          <w:sz w:val="24"/>
        </w:rPr>
        <w:t xml:space="preserve"> </w:t>
      </w:r>
      <w:r>
        <w:rPr>
          <w:sz w:val="24"/>
        </w:rPr>
        <w:t>people</w:t>
      </w:r>
      <w:r>
        <w:rPr>
          <w:spacing w:val="-2"/>
          <w:sz w:val="24"/>
        </w:rPr>
        <w:t xml:space="preserve"> </w:t>
      </w:r>
      <w:r>
        <w:rPr>
          <w:sz w:val="24"/>
        </w:rPr>
        <w:t>due</w:t>
      </w:r>
      <w:r>
        <w:rPr>
          <w:spacing w:val="-4"/>
          <w:sz w:val="24"/>
        </w:rPr>
        <w:t xml:space="preserve"> </w:t>
      </w:r>
      <w:r>
        <w:rPr>
          <w:sz w:val="24"/>
        </w:rPr>
        <w:t>to</w:t>
      </w:r>
      <w:r>
        <w:rPr>
          <w:spacing w:val="-3"/>
          <w:sz w:val="24"/>
        </w:rPr>
        <w:t xml:space="preserve"> </w:t>
      </w:r>
      <w:r>
        <w:rPr>
          <w:sz w:val="24"/>
        </w:rPr>
        <w:t>the</w:t>
      </w:r>
      <w:r>
        <w:rPr>
          <w:spacing w:val="-2"/>
          <w:sz w:val="24"/>
        </w:rPr>
        <w:t xml:space="preserve"> </w:t>
      </w:r>
      <w:r>
        <w:rPr>
          <w:sz w:val="24"/>
        </w:rPr>
        <w:t>damage</w:t>
      </w:r>
      <w:r>
        <w:rPr>
          <w:spacing w:val="-2"/>
          <w:sz w:val="24"/>
        </w:rPr>
        <w:t xml:space="preserve"> </w:t>
      </w:r>
      <w:r>
        <w:rPr>
          <w:sz w:val="24"/>
        </w:rPr>
        <w:t>from</w:t>
      </w:r>
      <w:r>
        <w:rPr>
          <w:spacing w:val="-4"/>
          <w:sz w:val="24"/>
        </w:rPr>
        <w:t xml:space="preserve"> </w:t>
      </w:r>
      <w:r>
        <w:rPr>
          <w:sz w:val="24"/>
        </w:rPr>
        <w:t>NIWE. However, where they have been impacted, they may require temporary accommodation that is physically adapted to meet their accessibility needs. This will likely cost more than other private rental accommodation but is not reflected in the NIWE TAA payment rates.</w:t>
      </w:r>
    </w:p>
    <w:p w14:paraId="0F6E2646" w14:textId="77777777" w:rsidR="0050074C" w:rsidRDefault="0050074C">
      <w:pPr>
        <w:pStyle w:val="BodyText"/>
        <w:spacing w:before="5"/>
        <w:rPr>
          <w:sz w:val="31"/>
        </w:rPr>
      </w:pPr>
    </w:p>
    <w:p w14:paraId="0FBEF59E" w14:textId="77777777" w:rsidR="0050074C" w:rsidRDefault="006C77F8">
      <w:pPr>
        <w:pStyle w:val="Heading1"/>
      </w:pPr>
      <w:bookmarkStart w:id="32" w:name="Treaty_Analysis"/>
      <w:bookmarkEnd w:id="32"/>
      <w:r>
        <w:t>Treaty</w:t>
      </w:r>
      <w:r>
        <w:rPr>
          <w:spacing w:val="-2"/>
        </w:rPr>
        <w:t xml:space="preserve"> Analysis</w:t>
      </w:r>
    </w:p>
    <w:p w14:paraId="2BE16BFE" w14:textId="77777777" w:rsidR="0050074C" w:rsidRDefault="0050074C">
      <w:pPr>
        <w:pStyle w:val="BodyText"/>
        <w:spacing w:before="9"/>
        <w:rPr>
          <w:rFonts w:ascii="Arial"/>
          <w:b/>
          <w:sz w:val="20"/>
        </w:rPr>
      </w:pPr>
    </w:p>
    <w:p w14:paraId="01F8AE98" w14:textId="77777777" w:rsidR="0050074C" w:rsidRDefault="006C77F8">
      <w:pPr>
        <w:pStyle w:val="ListParagraph"/>
        <w:numPr>
          <w:ilvl w:val="0"/>
          <w:numId w:val="2"/>
        </w:numPr>
        <w:tabs>
          <w:tab w:val="left" w:pos="861"/>
          <w:tab w:val="left" w:pos="862"/>
        </w:tabs>
        <w:ind w:left="861" w:right="706"/>
        <w:rPr>
          <w:sz w:val="24"/>
        </w:rPr>
      </w:pPr>
      <w:r>
        <w:rPr>
          <w:sz w:val="24"/>
        </w:rPr>
        <w:t>Supporting</w:t>
      </w:r>
      <w:r>
        <w:rPr>
          <w:spacing w:val="-1"/>
          <w:sz w:val="24"/>
        </w:rPr>
        <w:t xml:space="preserve"> </w:t>
      </w:r>
      <w:r>
        <w:rPr>
          <w:sz w:val="24"/>
        </w:rPr>
        <w:t>displaced</w:t>
      </w:r>
      <w:r>
        <w:rPr>
          <w:spacing w:val="-1"/>
          <w:sz w:val="24"/>
        </w:rPr>
        <w:t xml:space="preserve"> </w:t>
      </w:r>
      <w:r>
        <w:rPr>
          <w:sz w:val="24"/>
        </w:rPr>
        <w:t>households is</w:t>
      </w:r>
      <w:r>
        <w:rPr>
          <w:spacing w:val="-2"/>
          <w:sz w:val="24"/>
        </w:rPr>
        <w:t xml:space="preserve"> </w:t>
      </w:r>
      <w:r>
        <w:rPr>
          <w:sz w:val="24"/>
        </w:rPr>
        <w:t>an</w:t>
      </w:r>
      <w:r>
        <w:rPr>
          <w:spacing w:val="-2"/>
          <w:sz w:val="24"/>
        </w:rPr>
        <w:t xml:space="preserve"> </w:t>
      </w:r>
      <w:r>
        <w:rPr>
          <w:sz w:val="24"/>
        </w:rPr>
        <w:t>important part</w:t>
      </w:r>
      <w:r>
        <w:rPr>
          <w:spacing w:val="-3"/>
          <w:sz w:val="24"/>
        </w:rPr>
        <w:t xml:space="preserve"> </w:t>
      </w:r>
      <w:r>
        <w:rPr>
          <w:sz w:val="24"/>
        </w:rPr>
        <w:t>of</w:t>
      </w:r>
      <w:r>
        <w:rPr>
          <w:spacing w:val="-2"/>
          <w:sz w:val="24"/>
        </w:rPr>
        <w:t xml:space="preserve"> </w:t>
      </w:r>
      <w:r>
        <w:rPr>
          <w:sz w:val="24"/>
        </w:rPr>
        <w:t>a</w:t>
      </w:r>
      <w:r>
        <w:rPr>
          <w:spacing w:val="-3"/>
          <w:sz w:val="24"/>
        </w:rPr>
        <w:t xml:space="preserve"> </w:t>
      </w:r>
      <w:proofErr w:type="spellStart"/>
      <w:r>
        <w:rPr>
          <w:sz w:val="24"/>
        </w:rPr>
        <w:t>Tiriti</w:t>
      </w:r>
      <w:proofErr w:type="spellEnd"/>
      <w:r>
        <w:rPr>
          <w:sz w:val="24"/>
        </w:rPr>
        <w:t>-compliant response</w:t>
      </w:r>
      <w:r>
        <w:rPr>
          <w:spacing w:val="-1"/>
          <w:sz w:val="24"/>
        </w:rPr>
        <w:t xml:space="preserve"> </w:t>
      </w:r>
      <w:r>
        <w:rPr>
          <w:sz w:val="24"/>
        </w:rPr>
        <w:t>to extreme weather</w:t>
      </w:r>
      <w:r>
        <w:rPr>
          <w:spacing w:val="-2"/>
          <w:sz w:val="24"/>
        </w:rPr>
        <w:t xml:space="preserve"> </w:t>
      </w:r>
      <w:r>
        <w:rPr>
          <w:sz w:val="24"/>
        </w:rPr>
        <w:t>events.</w:t>
      </w:r>
      <w:r>
        <w:rPr>
          <w:spacing w:val="-1"/>
          <w:sz w:val="24"/>
        </w:rPr>
        <w:t xml:space="preserve"> </w:t>
      </w:r>
      <w:r>
        <w:rPr>
          <w:sz w:val="24"/>
        </w:rPr>
        <w:t>The</w:t>
      </w:r>
      <w:r>
        <w:rPr>
          <w:spacing w:val="-1"/>
          <w:sz w:val="24"/>
        </w:rPr>
        <w:t xml:space="preserve"> </w:t>
      </w:r>
      <w:r>
        <w:rPr>
          <w:sz w:val="24"/>
        </w:rPr>
        <w:t>proposed</w:t>
      </w:r>
      <w:r>
        <w:rPr>
          <w:spacing w:val="-2"/>
          <w:sz w:val="24"/>
        </w:rPr>
        <w:t xml:space="preserve"> </w:t>
      </w:r>
      <w:r>
        <w:rPr>
          <w:sz w:val="24"/>
        </w:rPr>
        <w:t>interim</w:t>
      </w:r>
      <w:r>
        <w:rPr>
          <w:spacing w:val="-1"/>
          <w:sz w:val="24"/>
        </w:rPr>
        <w:t xml:space="preserve"> </w:t>
      </w:r>
      <w:r>
        <w:rPr>
          <w:sz w:val="24"/>
        </w:rPr>
        <w:t>solution</w:t>
      </w:r>
      <w:r>
        <w:rPr>
          <w:spacing w:val="-1"/>
          <w:sz w:val="24"/>
        </w:rPr>
        <w:t xml:space="preserve"> </w:t>
      </w:r>
      <w:r>
        <w:rPr>
          <w:sz w:val="24"/>
        </w:rPr>
        <w:t>supports</w:t>
      </w:r>
      <w:r>
        <w:rPr>
          <w:spacing w:val="-2"/>
          <w:sz w:val="24"/>
        </w:rPr>
        <w:t xml:space="preserve"> </w:t>
      </w:r>
      <w:r>
        <w:rPr>
          <w:sz w:val="24"/>
        </w:rPr>
        <w:t>displaced</w:t>
      </w:r>
      <w:r>
        <w:rPr>
          <w:spacing w:val="-1"/>
          <w:sz w:val="24"/>
        </w:rPr>
        <w:t xml:space="preserve"> </w:t>
      </w:r>
      <w:r>
        <w:rPr>
          <w:sz w:val="24"/>
        </w:rPr>
        <w:t>households to</w:t>
      </w:r>
      <w:r>
        <w:rPr>
          <w:spacing w:val="-3"/>
          <w:sz w:val="24"/>
        </w:rPr>
        <w:t xml:space="preserve"> </w:t>
      </w:r>
      <w:r>
        <w:rPr>
          <w:sz w:val="24"/>
        </w:rPr>
        <w:t>retain</w:t>
      </w:r>
      <w:r>
        <w:rPr>
          <w:spacing w:val="-3"/>
          <w:sz w:val="24"/>
        </w:rPr>
        <w:t xml:space="preserve"> </w:t>
      </w:r>
      <w:r>
        <w:rPr>
          <w:sz w:val="24"/>
        </w:rPr>
        <w:t>temporary</w:t>
      </w:r>
      <w:r>
        <w:rPr>
          <w:spacing w:val="-3"/>
          <w:sz w:val="24"/>
        </w:rPr>
        <w:t xml:space="preserve"> </w:t>
      </w:r>
      <w:r>
        <w:rPr>
          <w:sz w:val="24"/>
        </w:rPr>
        <w:t>private</w:t>
      </w:r>
      <w:r>
        <w:rPr>
          <w:spacing w:val="-3"/>
          <w:sz w:val="24"/>
        </w:rPr>
        <w:t xml:space="preserve"> </w:t>
      </w:r>
      <w:r>
        <w:rPr>
          <w:sz w:val="24"/>
        </w:rPr>
        <w:t>rental</w:t>
      </w:r>
      <w:r>
        <w:rPr>
          <w:spacing w:val="-3"/>
          <w:sz w:val="24"/>
        </w:rPr>
        <w:t xml:space="preserve"> </w:t>
      </w:r>
      <w:r>
        <w:rPr>
          <w:sz w:val="24"/>
        </w:rPr>
        <w:t>accommodation</w:t>
      </w:r>
      <w:r>
        <w:rPr>
          <w:spacing w:val="-1"/>
          <w:sz w:val="24"/>
        </w:rPr>
        <w:t xml:space="preserve"> </w:t>
      </w:r>
      <w:r>
        <w:rPr>
          <w:sz w:val="24"/>
        </w:rPr>
        <w:t>where</w:t>
      </w:r>
      <w:r>
        <w:rPr>
          <w:spacing w:val="-3"/>
          <w:sz w:val="24"/>
        </w:rPr>
        <w:t xml:space="preserve"> </w:t>
      </w:r>
      <w:r>
        <w:rPr>
          <w:sz w:val="24"/>
        </w:rPr>
        <w:t>it</w:t>
      </w:r>
      <w:r>
        <w:rPr>
          <w:spacing w:val="-5"/>
          <w:sz w:val="24"/>
        </w:rPr>
        <w:t xml:space="preserve"> </w:t>
      </w:r>
      <w:r>
        <w:rPr>
          <w:sz w:val="24"/>
        </w:rPr>
        <w:t>suits</w:t>
      </w:r>
      <w:r>
        <w:rPr>
          <w:spacing w:val="-4"/>
          <w:sz w:val="24"/>
        </w:rPr>
        <w:t xml:space="preserve"> </w:t>
      </w:r>
      <w:r>
        <w:rPr>
          <w:sz w:val="24"/>
        </w:rPr>
        <w:t>their</w:t>
      </w:r>
      <w:r>
        <w:rPr>
          <w:spacing w:val="-3"/>
          <w:sz w:val="24"/>
        </w:rPr>
        <w:t xml:space="preserve"> </w:t>
      </w:r>
      <w:r>
        <w:rPr>
          <w:sz w:val="24"/>
        </w:rPr>
        <w:t>needs,</w:t>
      </w:r>
      <w:r>
        <w:rPr>
          <w:spacing w:val="-3"/>
          <w:sz w:val="24"/>
        </w:rPr>
        <w:t xml:space="preserve"> </w:t>
      </w:r>
      <w:r>
        <w:rPr>
          <w:sz w:val="24"/>
        </w:rPr>
        <w:t>noting</w:t>
      </w:r>
      <w:r>
        <w:rPr>
          <w:spacing w:val="-4"/>
          <w:sz w:val="24"/>
        </w:rPr>
        <w:t xml:space="preserve"> </w:t>
      </w:r>
      <w:r>
        <w:rPr>
          <w:sz w:val="24"/>
        </w:rPr>
        <w:t>the limitations of this interim solution. However, given the short implementation timeframes</w:t>
      </w:r>
      <w:r>
        <w:rPr>
          <w:spacing w:val="-2"/>
          <w:sz w:val="24"/>
        </w:rPr>
        <w:t xml:space="preserve"> </w:t>
      </w:r>
      <w:r>
        <w:rPr>
          <w:sz w:val="24"/>
        </w:rPr>
        <w:t>and</w:t>
      </w:r>
      <w:r>
        <w:rPr>
          <w:spacing w:val="-4"/>
          <w:sz w:val="24"/>
        </w:rPr>
        <w:t xml:space="preserve"> </w:t>
      </w:r>
      <w:r>
        <w:rPr>
          <w:sz w:val="24"/>
        </w:rPr>
        <w:t>associated</w:t>
      </w:r>
      <w:r>
        <w:rPr>
          <w:spacing w:val="-3"/>
          <w:sz w:val="24"/>
        </w:rPr>
        <w:t xml:space="preserve"> </w:t>
      </w:r>
      <w:r>
        <w:rPr>
          <w:sz w:val="24"/>
        </w:rPr>
        <w:t>constraints,</w:t>
      </w:r>
      <w:r>
        <w:rPr>
          <w:spacing w:val="-3"/>
          <w:sz w:val="24"/>
        </w:rPr>
        <w:t xml:space="preserve"> </w:t>
      </w:r>
      <w:r>
        <w:rPr>
          <w:sz w:val="24"/>
        </w:rPr>
        <w:t>the</w:t>
      </w:r>
      <w:r>
        <w:rPr>
          <w:spacing w:val="-3"/>
          <w:sz w:val="24"/>
        </w:rPr>
        <w:t xml:space="preserve"> </w:t>
      </w:r>
      <w:r>
        <w:rPr>
          <w:sz w:val="24"/>
        </w:rPr>
        <w:t>interim</w:t>
      </w:r>
      <w:r>
        <w:rPr>
          <w:spacing w:val="-3"/>
          <w:sz w:val="24"/>
        </w:rPr>
        <w:t xml:space="preserve"> </w:t>
      </w:r>
      <w:r>
        <w:rPr>
          <w:sz w:val="24"/>
        </w:rPr>
        <w:t>solution</w:t>
      </w:r>
      <w:r>
        <w:rPr>
          <w:spacing w:val="-3"/>
          <w:sz w:val="24"/>
        </w:rPr>
        <w:t xml:space="preserve"> </w:t>
      </w:r>
      <w:r>
        <w:rPr>
          <w:sz w:val="24"/>
        </w:rPr>
        <w:t>has</w:t>
      </w:r>
      <w:r>
        <w:rPr>
          <w:spacing w:val="-4"/>
          <w:sz w:val="24"/>
        </w:rPr>
        <w:t xml:space="preserve"> </w:t>
      </w:r>
      <w:r>
        <w:rPr>
          <w:sz w:val="24"/>
        </w:rPr>
        <w:t>not</w:t>
      </w:r>
      <w:r>
        <w:rPr>
          <w:spacing w:val="-5"/>
          <w:sz w:val="24"/>
        </w:rPr>
        <w:t xml:space="preserve"> </w:t>
      </w:r>
      <w:r>
        <w:rPr>
          <w:sz w:val="24"/>
        </w:rPr>
        <w:t>been</w:t>
      </w:r>
      <w:r>
        <w:rPr>
          <w:spacing w:val="-3"/>
          <w:sz w:val="24"/>
        </w:rPr>
        <w:t xml:space="preserve"> </w:t>
      </w:r>
      <w:r>
        <w:rPr>
          <w:sz w:val="24"/>
        </w:rPr>
        <w:t>designed</w:t>
      </w:r>
      <w:r>
        <w:rPr>
          <w:spacing w:val="-4"/>
          <w:sz w:val="24"/>
        </w:rPr>
        <w:t xml:space="preserve"> </w:t>
      </w:r>
      <w:r>
        <w:rPr>
          <w:sz w:val="24"/>
        </w:rPr>
        <w:t xml:space="preserve">with Māori, does not deliver </w:t>
      </w:r>
      <w:proofErr w:type="spellStart"/>
      <w:r>
        <w:rPr>
          <w:sz w:val="24"/>
        </w:rPr>
        <w:t>Tiriti</w:t>
      </w:r>
      <w:proofErr w:type="spellEnd"/>
      <w:r>
        <w:rPr>
          <w:sz w:val="24"/>
        </w:rPr>
        <w:t xml:space="preserve">-based outcomes and may not be responsive to tikanga values. The enduring solution will be developed with greater consideration of the </w:t>
      </w:r>
      <w:proofErr w:type="spellStart"/>
      <w:r>
        <w:rPr>
          <w:sz w:val="24"/>
        </w:rPr>
        <w:t>Tiriti</w:t>
      </w:r>
      <w:proofErr w:type="spellEnd"/>
      <w:r>
        <w:rPr>
          <w:sz w:val="24"/>
        </w:rPr>
        <w:t xml:space="preserve"> implications, including </w:t>
      </w:r>
      <w:proofErr w:type="spellStart"/>
      <w:r>
        <w:rPr>
          <w:sz w:val="24"/>
        </w:rPr>
        <w:t>tangata</w:t>
      </w:r>
      <w:proofErr w:type="spellEnd"/>
      <w:r>
        <w:rPr>
          <w:sz w:val="24"/>
        </w:rPr>
        <w:t xml:space="preserve"> </w:t>
      </w:r>
      <w:proofErr w:type="spellStart"/>
      <w:r>
        <w:rPr>
          <w:sz w:val="24"/>
        </w:rPr>
        <w:t>whaikaha</w:t>
      </w:r>
      <w:proofErr w:type="spellEnd"/>
      <w:r>
        <w:rPr>
          <w:sz w:val="24"/>
        </w:rPr>
        <w:t xml:space="preserve"> Māori.</w:t>
      </w:r>
    </w:p>
    <w:p w14:paraId="3C4E9CFD" w14:textId="77777777" w:rsidR="0050074C" w:rsidRDefault="0050074C">
      <w:pPr>
        <w:pStyle w:val="BodyText"/>
        <w:rPr>
          <w:sz w:val="21"/>
        </w:rPr>
      </w:pPr>
    </w:p>
    <w:p w14:paraId="2EE9705A" w14:textId="77777777" w:rsidR="0050074C" w:rsidRDefault="006C77F8">
      <w:pPr>
        <w:pStyle w:val="Heading1"/>
      </w:pPr>
      <w:bookmarkStart w:id="33" w:name="Human_Rights"/>
      <w:bookmarkEnd w:id="33"/>
      <w:r>
        <w:t>Human</w:t>
      </w:r>
      <w:r>
        <w:rPr>
          <w:spacing w:val="-3"/>
        </w:rPr>
        <w:t xml:space="preserve"> </w:t>
      </w:r>
      <w:r>
        <w:rPr>
          <w:spacing w:val="-2"/>
        </w:rPr>
        <w:t>Rights</w:t>
      </w:r>
    </w:p>
    <w:p w14:paraId="4C880064" w14:textId="77777777" w:rsidR="0050074C" w:rsidRDefault="0050074C">
      <w:pPr>
        <w:pStyle w:val="BodyText"/>
        <w:spacing w:before="9"/>
        <w:rPr>
          <w:rFonts w:ascii="Arial"/>
          <w:b/>
          <w:sz w:val="20"/>
        </w:rPr>
      </w:pPr>
    </w:p>
    <w:p w14:paraId="1883D20C" w14:textId="77777777" w:rsidR="0050074C" w:rsidRDefault="006C77F8">
      <w:pPr>
        <w:pStyle w:val="ListParagraph"/>
        <w:numPr>
          <w:ilvl w:val="0"/>
          <w:numId w:val="2"/>
        </w:numPr>
        <w:tabs>
          <w:tab w:val="left" w:pos="861"/>
          <w:tab w:val="left" w:pos="862"/>
        </w:tabs>
        <w:ind w:left="861" w:right="851"/>
        <w:rPr>
          <w:sz w:val="24"/>
        </w:rPr>
      </w:pPr>
      <w:r>
        <w:rPr>
          <w:sz w:val="24"/>
        </w:rPr>
        <w:t>The</w:t>
      </w:r>
      <w:r>
        <w:rPr>
          <w:spacing w:val="-3"/>
          <w:sz w:val="24"/>
        </w:rPr>
        <w:t xml:space="preserve"> </w:t>
      </w:r>
      <w:r>
        <w:rPr>
          <w:sz w:val="24"/>
        </w:rPr>
        <w:t>proposals</w:t>
      </w:r>
      <w:r>
        <w:rPr>
          <w:spacing w:val="-4"/>
          <w:sz w:val="24"/>
        </w:rPr>
        <w:t xml:space="preserve"> </w:t>
      </w:r>
      <w:r>
        <w:rPr>
          <w:sz w:val="24"/>
        </w:rPr>
        <w:t>in</w:t>
      </w:r>
      <w:r>
        <w:rPr>
          <w:spacing w:val="-4"/>
          <w:sz w:val="24"/>
        </w:rPr>
        <w:t xml:space="preserve"> </w:t>
      </w:r>
      <w:r>
        <w:rPr>
          <w:sz w:val="24"/>
        </w:rPr>
        <w:t>this</w:t>
      </w:r>
      <w:r>
        <w:rPr>
          <w:spacing w:val="-4"/>
          <w:sz w:val="24"/>
        </w:rPr>
        <w:t xml:space="preserve"> </w:t>
      </w:r>
      <w:r>
        <w:rPr>
          <w:sz w:val="24"/>
        </w:rPr>
        <w:t>paper</w:t>
      </w:r>
      <w:r>
        <w:rPr>
          <w:spacing w:val="-3"/>
          <w:sz w:val="24"/>
        </w:rPr>
        <w:t xml:space="preserve"> </w:t>
      </w:r>
      <w:r>
        <w:rPr>
          <w:sz w:val="24"/>
        </w:rPr>
        <w:t>uphold</w:t>
      </w:r>
      <w:r>
        <w:rPr>
          <w:spacing w:val="-4"/>
          <w:sz w:val="24"/>
        </w:rPr>
        <w:t xml:space="preserve"> </w:t>
      </w:r>
      <w:r>
        <w:rPr>
          <w:sz w:val="24"/>
        </w:rPr>
        <w:t>the</w:t>
      </w:r>
      <w:r>
        <w:rPr>
          <w:spacing w:val="-3"/>
          <w:sz w:val="24"/>
        </w:rPr>
        <w:t xml:space="preserve"> </w:t>
      </w:r>
      <w:r>
        <w:rPr>
          <w:sz w:val="24"/>
        </w:rPr>
        <w:t>United</w:t>
      </w:r>
      <w:r>
        <w:rPr>
          <w:spacing w:val="-4"/>
          <w:sz w:val="24"/>
        </w:rPr>
        <w:t xml:space="preserve"> </w:t>
      </w:r>
      <w:r>
        <w:rPr>
          <w:sz w:val="24"/>
        </w:rPr>
        <w:t>Nations</w:t>
      </w:r>
      <w:r>
        <w:rPr>
          <w:spacing w:val="-2"/>
          <w:sz w:val="24"/>
        </w:rPr>
        <w:t xml:space="preserve"> </w:t>
      </w:r>
      <w:r>
        <w:rPr>
          <w:sz w:val="24"/>
        </w:rPr>
        <w:t>Declaration</w:t>
      </w:r>
      <w:r>
        <w:rPr>
          <w:spacing w:val="-3"/>
          <w:sz w:val="24"/>
        </w:rPr>
        <w:t xml:space="preserve"> </w:t>
      </w:r>
      <w:r>
        <w:rPr>
          <w:sz w:val="24"/>
        </w:rPr>
        <w:t>of</w:t>
      </w:r>
      <w:r>
        <w:rPr>
          <w:spacing w:val="-4"/>
          <w:sz w:val="24"/>
        </w:rPr>
        <w:t xml:space="preserve"> </w:t>
      </w:r>
      <w:r>
        <w:rPr>
          <w:sz w:val="24"/>
        </w:rPr>
        <w:t>Human</w:t>
      </w:r>
      <w:r>
        <w:rPr>
          <w:spacing w:val="-3"/>
          <w:sz w:val="24"/>
        </w:rPr>
        <w:t xml:space="preserve"> </w:t>
      </w:r>
      <w:r>
        <w:rPr>
          <w:sz w:val="24"/>
        </w:rPr>
        <w:t xml:space="preserve">Rights, in particular Article 25 which notes everyone has a right to housing that provides a standard of living adequate for their health and wellbeing. The proposals are also consistent with the New Zealand Bill of Rights Act 1990 and the Human Rights Act </w:t>
      </w:r>
      <w:r>
        <w:rPr>
          <w:spacing w:val="-2"/>
          <w:sz w:val="24"/>
        </w:rPr>
        <w:t>1993.</w:t>
      </w:r>
    </w:p>
    <w:p w14:paraId="141DE869" w14:textId="77777777" w:rsidR="0050074C" w:rsidRDefault="0050074C">
      <w:pPr>
        <w:pStyle w:val="BodyText"/>
        <w:spacing w:before="11"/>
        <w:rPr>
          <w:sz w:val="20"/>
        </w:rPr>
      </w:pPr>
    </w:p>
    <w:p w14:paraId="5A69B3A6" w14:textId="77777777" w:rsidR="0050074C" w:rsidRDefault="006C77F8">
      <w:pPr>
        <w:pStyle w:val="Heading1"/>
      </w:pPr>
      <w:bookmarkStart w:id="34" w:name="Consultation"/>
      <w:bookmarkEnd w:id="34"/>
      <w:r>
        <w:rPr>
          <w:spacing w:val="-2"/>
        </w:rPr>
        <w:t>Consultation</w:t>
      </w:r>
    </w:p>
    <w:p w14:paraId="241DC74A" w14:textId="77777777" w:rsidR="0050074C" w:rsidRDefault="0050074C">
      <w:pPr>
        <w:pStyle w:val="BodyText"/>
        <w:spacing w:before="9"/>
        <w:rPr>
          <w:rFonts w:ascii="Arial"/>
          <w:b/>
          <w:sz w:val="20"/>
        </w:rPr>
      </w:pPr>
    </w:p>
    <w:p w14:paraId="25732F83" w14:textId="77777777" w:rsidR="0050074C" w:rsidRDefault="006C77F8">
      <w:pPr>
        <w:pStyle w:val="ListParagraph"/>
        <w:numPr>
          <w:ilvl w:val="0"/>
          <w:numId w:val="2"/>
        </w:numPr>
        <w:tabs>
          <w:tab w:val="left" w:pos="861"/>
          <w:tab w:val="left" w:pos="862"/>
        </w:tabs>
        <w:ind w:left="861" w:right="818"/>
        <w:rPr>
          <w:sz w:val="24"/>
        </w:rPr>
      </w:pPr>
      <w:r>
        <w:rPr>
          <w:sz w:val="24"/>
        </w:rPr>
        <w:t>The</w:t>
      </w:r>
      <w:r>
        <w:rPr>
          <w:spacing w:val="-3"/>
          <w:sz w:val="24"/>
        </w:rPr>
        <w:t xml:space="preserve"> </w:t>
      </w:r>
      <w:r>
        <w:rPr>
          <w:sz w:val="24"/>
        </w:rPr>
        <w:t>Treasury,</w:t>
      </w:r>
      <w:r>
        <w:rPr>
          <w:spacing w:val="-4"/>
          <w:sz w:val="24"/>
        </w:rPr>
        <w:t xml:space="preserve"> </w:t>
      </w:r>
      <w:r>
        <w:rPr>
          <w:sz w:val="24"/>
        </w:rPr>
        <w:t>the</w:t>
      </w:r>
      <w:r>
        <w:rPr>
          <w:spacing w:val="-3"/>
          <w:sz w:val="24"/>
        </w:rPr>
        <w:t xml:space="preserve"> </w:t>
      </w:r>
      <w:r>
        <w:rPr>
          <w:sz w:val="24"/>
        </w:rPr>
        <w:t>Ministry</w:t>
      </w:r>
      <w:r>
        <w:rPr>
          <w:spacing w:val="-4"/>
          <w:sz w:val="24"/>
        </w:rPr>
        <w:t xml:space="preserve"> </w:t>
      </w:r>
      <w:r>
        <w:rPr>
          <w:sz w:val="24"/>
        </w:rPr>
        <w:t>of</w:t>
      </w:r>
      <w:r>
        <w:rPr>
          <w:spacing w:val="-4"/>
          <w:sz w:val="24"/>
        </w:rPr>
        <w:t xml:space="preserve"> </w:t>
      </w:r>
      <w:r>
        <w:rPr>
          <w:sz w:val="24"/>
        </w:rPr>
        <w:t>Business,</w:t>
      </w:r>
      <w:r>
        <w:rPr>
          <w:spacing w:val="-4"/>
          <w:sz w:val="24"/>
        </w:rPr>
        <w:t xml:space="preserve"> </w:t>
      </w:r>
      <w:r>
        <w:rPr>
          <w:sz w:val="24"/>
        </w:rPr>
        <w:t>Innovation</w:t>
      </w:r>
      <w:r>
        <w:rPr>
          <w:spacing w:val="-3"/>
          <w:sz w:val="24"/>
        </w:rPr>
        <w:t xml:space="preserve"> </w:t>
      </w:r>
      <w:r>
        <w:rPr>
          <w:sz w:val="24"/>
        </w:rPr>
        <w:t>and</w:t>
      </w:r>
      <w:r>
        <w:rPr>
          <w:spacing w:val="-4"/>
          <w:sz w:val="24"/>
        </w:rPr>
        <w:t xml:space="preserve"> </w:t>
      </w:r>
      <w:r>
        <w:rPr>
          <w:sz w:val="24"/>
        </w:rPr>
        <w:t>Employment,</w:t>
      </w:r>
      <w:r>
        <w:rPr>
          <w:spacing w:val="-1"/>
          <w:sz w:val="24"/>
        </w:rPr>
        <w:t xml:space="preserve"> </w:t>
      </w:r>
      <w:r>
        <w:rPr>
          <w:sz w:val="24"/>
        </w:rPr>
        <w:t>the</w:t>
      </w:r>
      <w:r>
        <w:rPr>
          <w:spacing w:val="-3"/>
          <w:sz w:val="24"/>
        </w:rPr>
        <w:t xml:space="preserve"> </w:t>
      </w:r>
      <w:r>
        <w:rPr>
          <w:sz w:val="24"/>
        </w:rPr>
        <w:t>Ministry</w:t>
      </w:r>
      <w:r>
        <w:rPr>
          <w:spacing w:val="-4"/>
          <w:sz w:val="24"/>
        </w:rPr>
        <w:t xml:space="preserve"> </w:t>
      </w:r>
      <w:r>
        <w:rPr>
          <w:sz w:val="24"/>
        </w:rPr>
        <w:t xml:space="preserve">of Housing and Urban Development, the Inland Revenue Department, Te </w:t>
      </w:r>
      <w:proofErr w:type="spellStart"/>
      <w:r>
        <w:rPr>
          <w:sz w:val="24"/>
        </w:rPr>
        <w:t>Puni</w:t>
      </w:r>
      <w:proofErr w:type="spellEnd"/>
      <w:r>
        <w:rPr>
          <w:sz w:val="24"/>
        </w:rPr>
        <w:t xml:space="preserve"> </w:t>
      </w:r>
      <w:proofErr w:type="spellStart"/>
      <w:r>
        <w:rPr>
          <w:sz w:val="24"/>
        </w:rPr>
        <w:t>Kōkiri</w:t>
      </w:r>
      <w:proofErr w:type="spellEnd"/>
      <w:r>
        <w:rPr>
          <w:sz w:val="24"/>
        </w:rPr>
        <w:t>, the Ministry for Pacific Peoples, the Ministry for Women, the Office for Seniors, Whaikaha – Ministry of Disabled People, and the Ministry for Ethnic Communities, have been consulted in the development of this paper. The Department of the Prime Minister and Cabinet has been informed.</w:t>
      </w:r>
    </w:p>
    <w:p w14:paraId="4EF26EF5" w14:textId="77777777" w:rsidR="0050074C" w:rsidRDefault="0050074C">
      <w:pPr>
        <w:pStyle w:val="BodyText"/>
        <w:spacing w:before="11"/>
        <w:rPr>
          <w:sz w:val="20"/>
        </w:rPr>
      </w:pPr>
    </w:p>
    <w:p w14:paraId="459799F3" w14:textId="77777777" w:rsidR="0050074C" w:rsidRDefault="006C77F8">
      <w:pPr>
        <w:pStyle w:val="Heading1"/>
      </w:pPr>
      <w:bookmarkStart w:id="35" w:name="Communications"/>
      <w:bookmarkEnd w:id="35"/>
      <w:r>
        <w:rPr>
          <w:spacing w:val="-2"/>
        </w:rPr>
        <w:t>Communications</w:t>
      </w:r>
    </w:p>
    <w:p w14:paraId="63F9DD29" w14:textId="77777777" w:rsidR="0050074C" w:rsidRDefault="0050074C">
      <w:pPr>
        <w:pStyle w:val="BodyText"/>
        <w:spacing w:before="9"/>
        <w:rPr>
          <w:rFonts w:ascii="Arial"/>
          <w:b/>
          <w:sz w:val="20"/>
        </w:rPr>
      </w:pPr>
    </w:p>
    <w:p w14:paraId="03A65E97" w14:textId="77777777" w:rsidR="0050074C" w:rsidRDefault="006C77F8">
      <w:pPr>
        <w:pStyle w:val="ListParagraph"/>
        <w:numPr>
          <w:ilvl w:val="0"/>
          <w:numId w:val="2"/>
        </w:numPr>
        <w:tabs>
          <w:tab w:val="left" w:pos="861"/>
          <w:tab w:val="left" w:pos="862"/>
        </w:tabs>
        <w:ind w:left="861" w:right="817"/>
        <w:rPr>
          <w:sz w:val="24"/>
        </w:rPr>
      </w:pPr>
      <w:r>
        <w:rPr>
          <w:sz w:val="24"/>
        </w:rPr>
        <w:t>The proposed interim solution will be announced by Ministers on 17 July 2023 following</w:t>
      </w:r>
      <w:r>
        <w:rPr>
          <w:spacing w:val="-3"/>
          <w:sz w:val="24"/>
        </w:rPr>
        <w:t xml:space="preserve"> </w:t>
      </w:r>
      <w:r>
        <w:rPr>
          <w:sz w:val="24"/>
        </w:rPr>
        <w:t>Cabinet</w:t>
      </w:r>
      <w:r>
        <w:rPr>
          <w:spacing w:val="-3"/>
          <w:sz w:val="24"/>
        </w:rPr>
        <w:t xml:space="preserve"> </w:t>
      </w:r>
      <w:r>
        <w:rPr>
          <w:sz w:val="24"/>
        </w:rPr>
        <w:t>agreement</w:t>
      </w:r>
      <w:r>
        <w:rPr>
          <w:spacing w:val="-1"/>
          <w:sz w:val="24"/>
        </w:rPr>
        <w:t xml:space="preserve"> </w:t>
      </w:r>
      <w:r>
        <w:rPr>
          <w:sz w:val="24"/>
        </w:rPr>
        <w:t>and</w:t>
      </w:r>
      <w:r>
        <w:rPr>
          <w:spacing w:val="-4"/>
          <w:sz w:val="24"/>
        </w:rPr>
        <w:t xml:space="preserve"> </w:t>
      </w:r>
      <w:r>
        <w:rPr>
          <w:sz w:val="24"/>
        </w:rPr>
        <w:t>implemented</w:t>
      </w:r>
      <w:r>
        <w:rPr>
          <w:spacing w:val="-3"/>
          <w:sz w:val="24"/>
        </w:rPr>
        <w:t xml:space="preserve"> </w:t>
      </w:r>
      <w:r>
        <w:rPr>
          <w:sz w:val="24"/>
        </w:rPr>
        <w:t>by</w:t>
      </w:r>
      <w:r>
        <w:rPr>
          <w:spacing w:val="-4"/>
          <w:sz w:val="24"/>
        </w:rPr>
        <w:t xml:space="preserve"> </w:t>
      </w:r>
      <w:r>
        <w:rPr>
          <w:sz w:val="24"/>
        </w:rPr>
        <w:t>MSD</w:t>
      </w:r>
      <w:r>
        <w:rPr>
          <w:spacing w:val="-4"/>
          <w:sz w:val="24"/>
        </w:rPr>
        <w:t xml:space="preserve"> </w:t>
      </w:r>
      <w:r>
        <w:rPr>
          <w:sz w:val="24"/>
        </w:rPr>
        <w:t>from</w:t>
      </w:r>
      <w:r>
        <w:rPr>
          <w:spacing w:val="-5"/>
          <w:sz w:val="24"/>
        </w:rPr>
        <w:t xml:space="preserve"> </w:t>
      </w:r>
      <w:r>
        <w:rPr>
          <w:sz w:val="24"/>
        </w:rPr>
        <w:t>4</w:t>
      </w:r>
      <w:r>
        <w:rPr>
          <w:spacing w:val="-4"/>
          <w:sz w:val="24"/>
        </w:rPr>
        <w:t xml:space="preserve"> </w:t>
      </w:r>
      <w:r>
        <w:rPr>
          <w:sz w:val="24"/>
        </w:rPr>
        <w:t>September</w:t>
      </w:r>
      <w:r>
        <w:rPr>
          <w:spacing w:val="-3"/>
          <w:sz w:val="24"/>
        </w:rPr>
        <w:t xml:space="preserve"> </w:t>
      </w:r>
      <w:r>
        <w:rPr>
          <w:sz w:val="24"/>
        </w:rPr>
        <w:t>2023.</w:t>
      </w:r>
      <w:r>
        <w:rPr>
          <w:spacing w:val="-4"/>
          <w:sz w:val="24"/>
        </w:rPr>
        <w:t xml:space="preserve"> </w:t>
      </w:r>
      <w:r>
        <w:rPr>
          <w:sz w:val="24"/>
        </w:rPr>
        <w:t xml:space="preserve">For eligible households whose insurance cover is exhausted prior to 4 September 2023, MSD will provide a lump sum payment covering the period from when their insurance cover was exhausted (from 1 June 2023 at the earliest). Information for potential applicants will be made available on the MSD website. Other communications channels will also be </w:t>
      </w:r>
      <w:proofErr w:type="spellStart"/>
      <w:r>
        <w:rPr>
          <w:sz w:val="24"/>
        </w:rPr>
        <w:t>utilised</w:t>
      </w:r>
      <w:proofErr w:type="spellEnd"/>
      <w:r>
        <w:rPr>
          <w:sz w:val="24"/>
        </w:rPr>
        <w:t xml:space="preserve"> to target communications for affected </w:t>
      </w:r>
      <w:r>
        <w:rPr>
          <w:spacing w:val="-2"/>
          <w:sz w:val="24"/>
        </w:rPr>
        <w:t>homeowners.</w:t>
      </w:r>
    </w:p>
    <w:p w14:paraId="20878187" w14:textId="77777777" w:rsidR="0050074C" w:rsidRDefault="0050074C">
      <w:pPr>
        <w:pStyle w:val="BodyText"/>
        <w:rPr>
          <w:sz w:val="21"/>
        </w:rPr>
      </w:pPr>
    </w:p>
    <w:p w14:paraId="0980D424" w14:textId="77777777" w:rsidR="0050074C" w:rsidRDefault="006C77F8">
      <w:pPr>
        <w:pStyle w:val="Heading1"/>
      </w:pPr>
      <w:bookmarkStart w:id="36" w:name="Proactive_Release"/>
      <w:bookmarkEnd w:id="36"/>
      <w:r>
        <w:t>Proactive</w:t>
      </w:r>
      <w:r>
        <w:rPr>
          <w:spacing w:val="-4"/>
        </w:rPr>
        <w:t xml:space="preserve"> </w:t>
      </w:r>
      <w:r>
        <w:rPr>
          <w:spacing w:val="-2"/>
        </w:rPr>
        <w:t>Release</w:t>
      </w:r>
    </w:p>
    <w:p w14:paraId="2E57101E" w14:textId="77777777" w:rsidR="0050074C" w:rsidRDefault="0050074C">
      <w:pPr>
        <w:pStyle w:val="BodyText"/>
        <w:spacing w:before="9"/>
        <w:rPr>
          <w:rFonts w:ascii="Arial"/>
          <w:b/>
          <w:sz w:val="20"/>
        </w:rPr>
      </w:pPr>
    </w:p>
    <w:p w14:paraId="5D121AB9" w14:textId="77777777" w:rsidR="0050074C" w:rsidRDefault="006C77F8">
      <w:pPr>
        <w:pStyle w:val="ListParagraph"/>
        <w:numPr>
          <w:ilvl w:val="0"/>
          <w:numId w:val="2"/>
        </w:numPr>
        <w:tabs>
          <w:tab w:val="left" w:pos="861"/>
          <w:tab w:val="left" w:pos="862"/>
        </w:tabs>
        <w:ind w:left="861" w:right="853"/>
        <w:rPr>
          <w:sz w:val="24"/>
        </w:rPr>
      </w:pPr>
      <w:r>
        <w:rPr>
          <w:sz w:val="24"/>
        </w:rPr>
        <w:t>This</w:t>
      </w:r>
      <w:r>
        <w:rPr>
          <w:spacing w:val="-3"/>
          <w:sz w:val="24"/>
        </w:rPr>
        <w:t xml:space="preserve"> </w:t>
      </w:r>
      <w:r>
        <w:rPr>
          <w:sz w:val="24"/>
        </w:rPr>
        <w:t>Cabinet</w:t>
      </w:r>
      <w:r>
        <w:rPr>
          <w:spacing w:val="-4"/>
          <w:sz w:val="24"/>
        </w:rPr>
        <w:t xml:space="preserve"> </w:t>
      </w:r>
      <w:r>
        <w:rPr>
          <w:sz w:val="24"/>
        </w:rPr>
        <w:t>paper</w:t>
      </w:r>
      <w:r>
        <w:rPr>
          <w:spacing w:val="-5"/>
          <w:sz w:val="24"/>
        </w:rPr>
        <w:t xml:space="preserve"> </w:t>
      </w:r>
      <w:r>
        <w:rPr>
          <w:sz w:val="24"/>
        </w:rPr>
        <w:t>will</w:t>
      </w:r>
      <w:r>
        <w:rPr>
          <w:spacing w:val="-4"/>
          <w:sz w:val="24"/>
        </w:rPr>
        <w:t xml:space="preserve"> </w:t>
      </w:r>
      <w:r>
        <w:rPr>
          <w:sz w:val="24"/>
        </w:rPr>
        <w:t>be</w:t>
      </w:r>
      <w:r>
        <w:rPr>
          <w:spacing w:val="-6"/>
          <w:sz w:val="24"/>
        </w:rPr>
        <w:t xml:space="preserve"> </w:t>
      </w:r>
      <w:r>
        <w:rPr>
          <w:sz w:val="24"/>
        </w:rPr>
        <w:t>proactively</w:t>
      </w:r>
      <w:r>
        <w:rPr>
          <w:spacing w:val="-2"/>
          <w:sz w:val="24"/>
        </w:rPr>
        <w:t xml:space="preserve"> </w:t>
      </w:r>
      <w:r>
        <w:rPr>
          <w:sz w:val="24"/>
        </w:rPr>
        <w:t>released</w:t>
      </w:r>
      <w:r>
        <w:rPr>
          <w:spacing w:val="-4"/>
          <w:sz w:val="24"/>
        </w:rPr>
        <w:t xml:space="preserve"> </w:t>
      </w:r>
      <w:r>
        <w:rPr>
          <w:sz w:val="24"/>
        </w:rPr>
        <w:t>with</w:t>
      </w:r>
      <w:r>
        <w:rPr>
          <w:spacing w:val="-5"/>
          <w:sz w:val="24"/>
        </w:rPr>
        <w:t xml:space="preserve"> </w:t>
      </w:r>
      <w:r>
        <w:rPr>
          <w:sz w:val="24"/>
        </w:rPr>
        <w:t>redactions</w:t>
      </w:r>
      <w:r>
        <w:rPr>
          <w:spacing w:val="-3"/>
          <w:sz w:val="24"/>
        </w:rPr>
        <w:t xml:space="preserve"> </w:t>
      </w:r>
      <w:r>
        <w:rPr>
          <w:sz w:val="24"/>
        </w:rPr>
        <w:t>made</w:t>
      </w:r>
      <w:r>
        <w:rPr>
          <w:spacing w:val="-4"/>
          <w:sz w:val="24"/>
        </w:rPr>
        <w:t xml:space="preserve"> </w:t>
      </w:r>
      <w:r>
        <w:rPr>
          <w:sz w:val="24"/>
        </w:rPr>
        <w:t>consistent</w:t>
      </w:r>
      <w:r>
        <w:rPr>
          <w:spacing w:val="-4"/>
          <w:sz w:val="24"/>
        </w:rPr>
        <w:t xml:space="preserve"> </w:t>
      </w:r>
      <w:r>
        <w:rPr>
          <w:sz w:val="24"/>
        </w:rPr>
        <w:t>with the Official Information Act 1982.</w:t>
      </w:r>
    </w:p>
    <w:p w14:paraId="1A982485" w14:textId="77777777" w:rsidR="0050074C" w:rsidRDefault="0050074C">
      <w:pPr>
        <w:rPr>
          <w:sz w:val="24"/>
        </w:rPr>
        <w:sectPr w:rsidR="0050074C">
          <w:pgSz w:w="11910" w:h="16840"/>
          <w:pgMar w:top="1340" w:right="740" w:bottom="1180" w:left="1300" w:header="715" w:footer="983" w:gutter="0"/>
          <w:cols w:space="720"/>
        </w:sectPr>
      </w:pPr>
    </w:p>
    <w:p w14:paraId="59BDB8B7" w14:textId="77777777" w:rsidR="0050074C" w:rsidRDefault="006C77F8">
      <w:pPr>
        <w:pStyle w:val="Heading1"/>
        <w:spacing w:before="85"/>
      </w:pPr>
      <w:bookmarkStart w:id="37" w:name="Recommendations"/>
      <w:bookmarkEnd w:id="37"/>
      <w:r>
        <w:rPr>
          <w:spacing w:val="-2"/>
        </w:rPr>
        <w:t>Recommendations</w:t>
      </w:r>
    </w:p>
    <w:p w14:paraId="5E64195F" w14:textId="77777777" w:rsidR="0050074C" w:rsidRDefault="0050074C">
      <w:pPr>
        <w:pStyle w:val="BodyText"/>
        <w:spacing w:before="9"/>
        <w:rPr>
          <w:rFonts w:ascii="Arial"/>
          <w:b/>
          <w:sz w:val="20"/>
        </w:rPr>
      </w:pPr>
    </w:p>
    <w:p w14:paraId="412E49FF" w14:textId="77777777" w:rsidR="0050074C" w:rsidRDefault="006C77F8">
      <w:pPr>
        <w:pStyle w:val="BodyText"/>
        <w:ind w:left="141" w:right="728"/>
      </w:pPr>
      <w:r>
        <w:t>The</w:t>
      </w:r>
      <w:r>
        <w:rPr>
          <w:spacing w:val="-4"/>
        </w:rPr>
        <w:t xml:space="preserve"> </w:t>
      </w:r>
      <w:r>
        <w:t>Ministers</w:t>
      </w:r>
      <w:r>
        <w:rPr>
          <w:spacing w:val="-5"/>
        </w:rPr>
        <w:t xml:space="preserve"> </w:t>
      </w:r>
      <w:r>
        <w:t>for</w:t>
      </w:r>
      <w:r>
        <w:rPr>
          <w:spacing w:val="-5"/>
        </w:rPr>
        <w:t xml:space="preserve"> </w:t>
      </w:r>
      <w:r>
        <w:t>Social</w:t>
      </w:r>
      <w:r>
        <w:rPr>
          <w:spacing w:val="-4"/>
        </w:rPr>
        <w:t xml:space="preserve"> </w:t>
      </w:r>
      <w:r>
        <w:t>Development</w:t>
      </w:r>
      <w:r>
        <w:rPr>
          <w:spacing w:val="-4"/>
        </w:rPr>
        <w:t xml:space="preserve"> </w:t>
      </w:r>
      <w:r>
        <w:t>and</w:t>
      </w:r>
      <w:r>
        <w:rPr>
          <w:spacing w:val="-4"/>
        </w:rPr>
        <w:t xml:space="preserve"> </w:t>
      </w:r>
      <w:r>
        <w:t>Employment</w:t>
      </w:r>
      <w:r>
        <w:rPr>
          <w:spacing w:val="-2"/>
        </w:rPr>
        <w:t xml:space="preserve"> </w:t>
      </w:r>
      <w:r>
        <w:t>and</w:t>
      </w:r>
      <w:r>
        <w:rPr>
          <w:spacing w:val="-5"/>
        </w:rPr>
        <w:t xml:space="preserve"> </w:t>
      </w:r>
      <w:r>
        <w:t>Housing</w:t>
      </w:r>
      <w:r>
        <w:rPr>
          <w:spacing w:val="-4"/>
        </w:rPr>
        <w:t xml:space="preserve"> </w:t>
      </w:r>
      <w:r>
        <w:t>recommend</w:t>
      </w:r>
      <w:r>
        <w:rPr>
          <w:spacing w:val="-4"/>
        </w:rPr>
        <w:t xml:space="preserve"> </w:t>
      </w:r>
      <w:r>
        <w:t xml:space="preserve">that </w:t>
      </w:r>
      <w:r>
        <w:rPr>
          <w:spacing w:val="-2"/>
        </w:rPr>
        <w:t>Cabinet:</w:t>
      </w:r>
    </w:p>
    <w:p w14:paraId="27D9987A" w14:textId="77777777" w:rsidR="0050074C" w:rsidRDefault="0050074C">
      <w:pPr>
        <w:pStyle w:val="BodyText"/>
        <w:spacing w:before="10"/>
        <w:rPr>
          <w:sz w:val="20"/>
        </w:rPr>
      </w:pPr>
    </w:p>
    <w:p w14:paraId="61BB35D1" w14:textId="77777777" w:rsidR="0050074C" w:rsidRDefault="006C77F8">
      <w:pPr>
        <w:pStyle w:val="ListParagraph"/>
        <w:numPr>
          <w:ilvl w:val="0"/>
          <w:numId w:val="1"/>
        </w:numPr>
        <w:tabs>
          <w:tab w:val="left" w:pos="861"/>
          <w:tab w:val="left" w:pos="862"/>
        </w:tabs>
        <w:spacing w:before="1"/>
        <w:ind w:left="861" w:right="847"/>
        <w:rPr>
          <w:sz w:val="24"/>
        </w:rPr>
      </w:pPr>
      <w:r>
        <w:rPr>
          <w:b/>
          <w:sz w:val="24"/>
        </w:rPr>
        <w:t>note</w:t>
      </w:r>
      <w:r>
        <w:rPr>
          <w:b/>
          <w:spacing w:val="-2"/>
          <w:sz w:val="24"/>
        </w:rPr>
        <w:t xml:space="preserve"> </w:t>
      </w:r>
      <w:r>
        <w:rPr>
          <w:sz w:val="24"/>
        </w:rPr>
        <w:t>that following the</w:t>
      </w:r>
      <w:r>
        <w:rPr>
          <w:spacing w:val="-2"/>
          <w:sz w:val="24"/>
        </w:rPr>
        <w:t xml:space="preserve"> </w:t>
      </w:r>
      <w:r>
        <w:rPr>
          <w:sz w:val="24"/>
        </w:rPr>
        <w:t>flooding in</w:t>
      </w:r>
      <w:r>
        <w:rPr>
          <w:spacing w:val="-1"/>
          <w:sz w:val="24"/>
        </w:rPr>
        <w:t xml:space="preserve"> </w:t>
      </w:r>
      <w:r>
        <w:rPr>
          <w:sz w:val="24"/>
        </w:rPr>
        <w:t>Auckland on</w:t>
      </w:r>
      <w:r>
        <w:rPr>
          <w:spacing w:val="-1"/>
          <w:sz w:val="24"/>
        </w:rPr>
        <w:t xml:space="preserve"> </w:t>
      </w:r>
      <w:r>
        <w:rPr>
          <w:sz w:val="24"/>
        </w:rPr>
        <w:t>27</w:t>
      </w:r>
      <w:r>
        <w:rPr>
          <w:spacing w:val="-1"/>
          <w:sz w:val="24"/>
        </w:rPr>
        <w:t xml:space="preserve"> </w:t>
      </w:r>
      <w:r>
        <w:rPr>
          <w:sz w:val="24"/>
        </w:rPr>
        <w:t>February</w:t>
      </w:r>
      <w:r>
        <w:rPr>
          <w:spacing w:val="-1"/>
          <w:sz w:val="24"/>
        </w:rPr>
        <w:t xml:space="preserve"> </w:t>
      </w:r>
      <w:r>
        <w:rPr>
          <w:sz w:val="24"/>
        </w:rPr>
        <w:t>2023</w:t>
      </w:r>
      <w:r>
        <w:rPr>
          <w:spacing w:val="-1"/>
          <w:sz w:val="24"/>
        </w:rPr>
        <w:t xml:space="preserve"> </w:t>
      </w:r>
      <w:r>
        <w:rPr>
          <w:sz w:val="24"/>
        </w:rPr>
        <w:t>and</w:t>
      </w:r>
      <w:r>
        <w:rPr>
          <w:spacing w:val="-1"/>
          <w:sz w:val="24"/>
        </w:rPr>
        <w:t xml:space="preserve"> </w:t>
      </w:r>
      <w:r>
        <w:rPr>
          <w:sz w:val="24"/>
        </w:rPr>
        <w:t>the impact of cyclone Gabrielle on multiple North Island regions on 27 February 2023, many displaced</w:t>
      </w:r>
      <w:r>
        <w:rPr>
          <w:spacing w:val="-4"/>
          <w:sz w:val="24"/>
        </w:rPr>
        <w:t xml:space="preserve"> </w:t>
      </w:r>
      <w:r>
        <w:rPr>
          <w:sz w:val="24"/>
        </w:rPr>
        <w:t>homeowners</w:t>
      </w:r>
      <w:r>
        <w:rPr>
          <w:spacing w:val="-3"/>
          <w:sz w:val="24"/>
        </w:rPr>
        <w:t xml:space="preserve"> </w:t>
      </w:r>
      <w:r>
        <w:rPr>
          <w:sz w:val="24"/>
        </w:rPr>
        <w:t>have</w:t>
      </w:r>
      <w:r>
        <w:rPr>
          <w:spacing w:val="-6"/>
          <w:sz w:val="24"/>
        </w:rPr>
        <w:t xml:space="preserve"> </w:t>
      </w:r>
      <w:r>
        <w:rPr>
          <w:sz w:val="24"/>
        </w:rPr>
        <w:t>taken</w:t>
      </w:r>
      <w:r>
        <w:rPr>
          <w:spacing w:val="-4"/>
          <w:sz w:val="24"/>
        </w:rPr>
        <w:t xml:space="preserve"> </w:t>
      </w:r>
      <w:r>
        <w:rPr>
          <w:sz w:val="24"/>
        </w:rPr>
        <w:t>on</w:t>
      </w:r>
      <w:r>
        <w:rPr>
          <w:spacing w:val="-5"/>
          <w:sz w:val="24"/>
        </w:rPr>
        <w:t xml:space="preserve"> </w:t>
      </w:r>
      <w:r>
        <w:rPr>
          <w:sz w:val="24"/>
        </w:rPr>
        <w:t>temporary</w:t>
      </w:r>
      <w:r>
        <w:rPr>
          <w:spacing w:val="-4"/>
          <w:sz w:val="24"/>
        </w:rPr>
        <w:t xml:space="preserve"> </w:t>
      </w:r>
      <w:r>
        <w:rPr>
          <w:sz w:val="24"/>
        </w:rPr>
        <w:t>accommodation</w:t>
      </w:r>
      <w:r>
        <w:rPr>
          <w:spacing w:val="-4"/>
          <w:sz w:val="24"/>
        </w:rPr>
        <w:t xml:space="preserve"> </w:t>
      </w:r>
      <w:r>
        <w:rPr>
          <w:sz w:val="24"/>
        </w:rPr>
        <w:t>in</w:t>
      </w:r>
      <w:r>
        <w:rPr>
          <w:spacing w:val="-4"/>
          <w:sz w:val="24"/>
        </w:rPr>
        <w:t xml:space="preserve"> </w:t>
      </w:r>
      <w:r>
        <w:rPr>
          <w:sz w:val="24"/>
        </w:rPr>
        <w:t>the</w:t>
      </w:r>
      <w:r>
        <w:rPr>
          <w:spacing w:val="-6"/>
          <w:sz w:val="24"/>
        </w:rPr>
        <w:t xml:space="preserve"> </w:t>
      </w:r>
      <w:r>
        <w:rPr>
          <w:sz w:val="24"/>
        </w:rPr>
        <w:t>private</w:t>
      </w:r>
      <w:r>
        <w:rPr>
          <w:spacing w:val="-4"/>
          <w:sz w:val="24"/>
        </w:rPr>
        <w:t xml:space="preserve"> </w:t>
      </w:r>
      <w:r>
        <w:rPr>
          <w:sz w:val="24"/>
        </w:rPr>
        <w:t>rental market and are relying on insurance cover to assist with the cost of their temporary rental accommodation</w:t>
      </w:r>
    </w:p>
    <w:p w14:paraId="660C874A" w14:textId="77777777" w:rsidR="0050074C" w:rsidRDefault="0050074C">
      <w:pPr>
        <w:pStyle w:val="BodyText"/>
        <w:spacing w:before="9"/>
        <w:rPr>
          <w:sz w:val="20"/>
        </w:rPr>
      </w:pPr>
    </w:p>
    <w:p w14:paraId="09AEFF19" w14:textId="77777777" w:rsidR="0050074C" w:rsidRDefault="006C77F8">
      <w:pPr>
        <w:pStyle w:val="ListParagraph"/>
        <w:numPr>
          <w:ilvl w:val="0"/>
          <w:numId w:val="1"/>
        </w:numPr>
        <w:tabs>
          <w:tab w:val="left" w:pos="861"/>
          <w:tab w:val="left" w:pos="862"/>
        </w:tabs>
        <w:spacing w:before="1"/>
        <w:ind w:left="861" w:right="793"/>
        <w:rPr>
          <w:sz w:val="24"/>
        </w:rPr>
      </w:pPr>
      <w:r>
        <w:rPr>
          <w:b/>
          <w:sz w:val="24"/>
        </w:rPr>
        <w:t>note</w:t>
      </w:r>
      <w:r>
        <w:rPr>
          <w:b/>
          <w:spacing w:val="-5"/>
          <w:sz w:val="24"/>
        </w:rPr>
        <w:t xml:space="preserve"> </w:t>
      </w:r>
      <w:r>
        <w:rPr>
          <w:sz w:val="24"/>
        </w:rPr>
        <w:t>that</w:t>
      </w:r>
      <w:r>
        <w:rPr>
          <w:spacing w:val="-3"/>
          <w:sz w:val="24"/>
        </w:rPr>
        <w:t xml:space="preserve"> </w:t>
      </w:r>
      <w:r>
        <w:rPr>
          <w:sz w:val="24"/>
        </w:rPr>
        <w:t>the</w:t>
      </w:r>
      <w:r>
        <w:rPr>
          <w:spacing w:val="-3"/>
          <w:sz w:val="24"/>
        </w:rPr>
        <w:t xml:space="preserve"> </w:t>
      </w:r>
      <w:r>
        <w:rPr>
          <w:sz w:val="24"/>
        </w:rPr>
        <w:t>Ministry</w:t>
      </w:r>
      <w:r>
        <w:rPr>
          <w:spacing w:val="-4"/>
          <w:sz w:val="24"/>
        </w:rPr>
        <w:t xml:space="preserve"> </w:t>
      </w:r>
      <w:r>
        <w:rPr>
          <w:sz w:val="24"/>
        </w:rPr>
        <w:t>of</w:t>
      </w:r>
      <w:r>
        <w:rPr>
          <w:spacing w:val="-4"/>
          <w:sz w:val="24"/>
        </w:rPr>
        <w:t xml:space="preserve"> </w:t>
      </w:r>
      <w:r>
        <w:rPr>
          <w:sz w:val="24"/>
        </w:rPr>
        <w:t>Business,</w:t>
      </w:r>
      <w:r>
        <w:rPr>
          <w:spacing w:val="-4"/>
          <w:sz w:val="24"/>
        </w:rPr>
        <w:t xml:space="preserve"> </w:t>
      </w:r>
      <w:r>
        <w:rPr>
          <w:sz w:val="24"/>
        </w:rPr>
        <w:t>Innovation</w:t>
      </w:r>
      <w:r>
        <w:rPr>
          <w:spacing w:val="-3"/>
          <w:sz w:val="24"/>
        </w:rPr>
        <w:t xml:space="preserve"> </w:t>
      </w:r>
      <w:r>
        <w:rPr>
          <w:sz w:val="24"/>
        </w:rPr>
        <w:t>and</w:t>
      </w:r>
      <w:r>
        <w:rPr>
          <w:spacing w:val="-4"/>
          <w:sz w:val="24"/>
        </w:rPr>
        <w:t xml:space="preserve"> </w:t>
      </w:r>
      <w:r>
        <w:rPr>
          <w:sz w:val="24"/>
        </w:rPr>
        <w:t>Employment</w:t>
      </w:r>
      <w:r>
        <w:rPr>
          <w:spacing w:val="-1"/>
          <w:sz w:val="24"/>
        </w:rPr>
        <w:t xml:space="preserve"> </w:t>
      </w:r>
      <w:r>
        <w:rPr>
          <w:sz w:val="24"/>
        </w:rPr>
        <w:t>(MBIE)</w:t>
      </w:r>
      <w:r>
        <w:rPr>
          <w:spacing w:val="-3"/>
          <w:sz w:val="24"/>
        </w:rPr>
        <w:t xml:space="preserve"> </w:t>
      </w:r>
      <w:r>
        <w:rPr>
          <w:sz w:val="24"/>
        </w:rPr>
        <w:t>has</w:t>
      </w:r>
      <w:r>
        <w:rPr>
          <w:spacing w:val="-4"/>
          <w:sz w:val="24"/>
        </w:rPr>
        <w:t xml:space="preserve"> </w:t>
      </w:r>
      <w:r>
        <w:rPr>
          <w:sz w:val="24"/>
        </w:rPr>
        <w:t>received 52 requests for financial support from displaced homeowners who have sourced private rental accommodation, and these are expected to increase as insurance payments for temporary accommodation costs will begin ending from July 2023 onwards, with most likely to have run out of insurance cover by December 2023</w:t>
      </w:r>
    </w:p>
    <w:p w14:paraId="197D1410" w14:textId="77777777" w:rsidR="0050074C" w:rsidRDefault="0050074C">
      <w:pPr>
        <w:pStyle w:val="BodyText"/>
        <w:spacing w:before="10"/>
        <w:rPr>
          <w:sz w:val="20"/>
        </w:rPr>
      </w:pPr>
    </w:p>
    <w:p w14:paraId="6E776334" w14:textId="1D013676" w:rsidR="0050074C" w:rsidRDefault="006C77F8">
      <w:pPr>
        <w:pStyle w:val="ListParagraph"/>
        <w:numPr>
          <w:ilvl w:val="0"/>
          <w:numId w:val="1"/>
        </w:numPr>
        <w:tabs>
          <w:tab w:val="left" w:pos="861"/>
          <w:tab w:val="left" w:pos="862"/>
        </w:tabs>
        <w:ind w:left="861" w:right="1078"/>
        <w:rPr>
          <w:sz w:val="24"/>
        </w:rPr>
      </w:pPr>
      <w:r>
        <w:rPr>
          <w:b/>
          <w:sz w:val="24"/>
        </w:rPr>
        <w:t>note</w:t>
      </w:r>
      <w:r>
        <w:rPr>
          <w:b/>
          <w:spacing w:val="-4"/>
          <w:sz w:val="24"/>
        </w:rPr>
        <w:t xml:space="preserve"> </w:t>
      </w:r>
      <w:r>
        <w:rPr>
          <w:sz w:val="24"/>
        </w:rPr>
        <w:t>that</w:t>
      </w:r>
      <w:r>
        <w:rPr>
          <w:spacing w:val="-3"/>
          <w:sz w:val="24"/>
        </w:rPr>
        <w:t xml:space="preserve"> </w:t>
      </w:r>
      <w:r>
        <w:rPr>
          <w:sz w:val="24"/>
        </w:rPr>
        <w:t>further</w:t>
      </w:r>
      <w:r>
        <w:rPr>
          <w:spacing w:val="-3"/>
          <w:sz w:val="24"/>
        </w:rPr>
        <w:t xml:space="preserve"> </w:t>
      </w:r>
      <w:r>
        <w:rPr>
          <w:sz w:val="24"/>
        </w:rPr>
        <w:t>advice</w:t>
      </w:r>
      <w:r>
        <w:rPr>
          <w:spacing w:val="-3"/>
          <w:sz w:val="24"/>
        </w:rPr>
        <w:t xml:space="preserve"> </w:t>
      </w:r>
      <w:r>
        <w:rPr>
          <w:sz w:val="24"/>
        </w:rPr>
        <w:t>on</w:t>
      </w:r>
      <w:r>
        <w:rPr>
          <w:spacing w:val="-3"/>
          <w:sz w:val="24"/>
        </w:rPr>
        <w:t xml:space="preserve"> </w:t>
      </w:r>
      <w:r>
        <w:rPr>
          <w:sz w:val="24"/>
        </w:rPr>
        <w:t>enduring</w:t>
      </w:r>
      <w:r>
        <w:rPr>
          <w:spacing w:val="-4"/>
          <w:sz w:val="24"/>
        </w:rPr>
        <w:t xml:space="preserve"> </w:t>
      </w:r>
      <w:r>
        <w:rPr>
          <w:sz w:val="24"/>
        </w:rPr>
        <w:t>options</w:t>
      </w:r>
      <w:r>
        <w:rPr>
          <w:spacing w:val="-2"/>
          <w:sz w:val="24"/>
        </w:rPr>
        <w:t xml:space="preserve"> </w:t>
      </w:r>
      <w:r>
        <w:rPr>
          <w:sz w:val="24"/>
        </w:rPr>
        <w:t>will</w:t>
      </w:r>
      <w:r>
        <w:rPr>
          <w:spacing w:val="-4"/>
          <w:sz w:val="24"/>
        </w:rPr>
        <w:t xml:space="preserve"> </w:t>
      </w:r>
      <w:r>
        <w:rPr>
          <w:sz w:val="24"/>
        </w:rPr>
        <w:t>be</w:t>
      </w:r>
      <w:r>
        <w:rPr>
          <w:spacing w:val="-3"/>
          <w:sz w:val="24"/>
        </w:rPr>
        <w:t xml:space="preserve"> </w:t>
      </w:r>
      <w:r>
        <w:rPr>
          <w:sz w:val="24"/>
        </w:rPr>
        <w:t>provided</w:t>
      </w:r>
      <w:r>
        <w:rPr>
          <w:spacing w:val="-3"/>
          <w:sz w:val="24"/>
        </w:rPr>
        <w:t xml:space="preserve"> </w:t>
      </w:r>
      <w:r>
        <w:rPr>
          <w:sz w:val="24"/>
        </w:rPr>
        <w:t>to</w:t>
      </w:r>
      <w:r>
        <w:rPr>
          <w:spacing w:val="-3"/>
          <w:sz w:val="24"/>
        </w:rPr>
        <w:t xml:space="preserve"> </w:t>
      </w:r>
      <w:r>
        <w:rPr>
          <w:sz w:val="24"/>
        </w:rPr>
        <w:t>Ministers</w:t>
      </w:r>
      <w:r>
        <w:rPr>
          <w:spacing w:val="-3"/>
          <w:sz w:val="24"/>
        </w:rPr>
        <w:t xml:space="preserve"> </w:t>
      </w:r>
      <w:r w:rsidR="00EE70B6">
        <w:rPr>
          <w:sz w:val="24"/>
        </w:rPr>
        <w:t>[Redacted content]</w:t>
      </w:r>
    </w:p>
    <w:p w14:paraId="7525C756" w14:textId="77777777" w:rsidR="0050074C" w:rsidRDefault="0050074C">
      <w:pPr>
        <w:pStyle w:val="BodyText"/>
        <w:spacing w:before="10"/>
        <w:rPr>
          <w:sz w:val="20"/>
        </w:rPr>
      </w:pPr>
    </w:p>
    <w:p w14:paraId="39D8F7BE" w14:textId="77777777" w:rsidR="0050074C" w:rsidRDefault="006C77F8">
      <w:pPr>
        <w:ind w:left="505"/>
        <w:rPr>
          <w:i/>
          <w:sz w:val="24"/>
        </w:rPr>
      </w:pPr>
      <w:r>
        <w:rPr>
          <w:i/>
          <w:sz w:val="24"/>
        </w:rPr>
        <w:t>Proposed</w:t>
      </w:r>
      <w:r>
        <w:rPr>
          <w:i/>
          <w:spacing w:val="-2"/>
          <w:sz w:val="24"/>
        </w:rPr>
        <w:t xml:space="preserve"> </w:t>
      </w:r>
      <w:r>
        <w:rPr>
          <w:i/>
          <w:sz w:val="24"/>
        </w:rPr>
        <w:t>payment</w:t>
      </w:r>
      <w:r>
        <w:rPr>
          <w:i/>
          <w:spacing w:val="-4"/>
          <w:sz w:val="24"/>
        </w:rPr>
        <w:t xml:space="preserve"> </w:t>
      </w:r>
      <w:r>
        <w:rPr>
          <w:i/>
          <w:sz w:val="24"/>
        </w:rPr>
        <w:t>(NIWE</w:t>
      </w:r>
      <w:r>
        <w:rPr>
          <w:i/>
          <w:spacing w:val="-1"/>
          <w:sz w:val="24"/>
        </w:rPr>
        <w:t xml:space="preserve"> </w:t>
      </w:r>
      <w:r>
        <w:rPr>
          <w:i/>
          <w:sz w:val="24"/>
        </w:rPr>
        <w:t>TAA</w:t>
      </w:r>
      <w:r>
        <w:rPr>
          <w:i/>
          <w:spacing w:val="-4"/>
          <w:sz w:val="24"/>
        </w:rPr>
        <w:t xml:space="preserve"> </w:t>
      </w:r>
      <w:r>
        <w:rPr>
          <w:i/>
          <w:sz w:val="24"/>
        </w:rPr>
        <w:t>Interim</w:t>
      </w:r>
      <w:r>
        <w:rPr>
          <w:i/>
          <w:spacing w:val="-2"/>
          <w:sz w:val="24"/>
        </w:rPr>
        <w:t xml:space="preserve"> Solution)</w:t>
      </w:r>
    </w:p>
    <w:p w14:paraId="53A4FA3B" w14:textId="77777777" w:rsidR="0050074C" w:rsidRDefault="0050074C">
      <w:pPr>
        <w:pStyle w:val="BodyText"/>
        <w:spacing w:before="10"/>
        <w:rPr>
          <w:i/>
          <w:sz w:val="20"/>
        </w:rPr>
      </w:pPr>
    </w:p>
    <w:p w14:paraId="7B208AD6" w14:textId="77777777" w:rsidR="0050074C" w:rsidRDefault="006C77F8">
      <w:pPr>
        <w:pStyle w:val="ListParagraph"/>
        <w:numPr>
          <w:ilvl w:val="0"/>
          <w:numId w:val="1"/>
        </w:numPr>
        <w:tabs>
          <w:tab w:val="left" w:pos="861"/>
          <w:tab w:val="left" w:pos="862"/>
        </w:tabs>
        <w:ind w:left="861" w:right="727"/>
        <w:rPr>
          <w:sz w:val="24"/>
        </w:rPr>
      </w:pPr>
      <w:r>
        <w:rPr>
          <w:b/>
          <w:sz w:val="24"/>
        </w:rPr>
        <w:t>agree</w:t>
      </w:r>
      <w:r>
        <w:rPr>
          <w:b/>
          <w:spacing w:val="-2"/>
          <w:sz w:val="24"/>
        </w:rPr>
        <w:t xml:space="preserve"> </w:t>
      </w:r>
      <w:r>
        <w:rPr>
          <w:sz w:val="24"/>
        </w:rPr>
        <w:t>to</w:t>
      </w:r>
      <w:r>
        <w:rPr>
          <w:spacing w:val="-2"/>
          <w:sz w:val="24"/>
        </w:rPr>
        <w:t xml:space="preserve"> </w:t>
      </w:r>
      <w:r>
        <w:rPr>
          <w:sz w:val="24"/>
        </w:rPr>
        <w:t>establish</w:t>
      </w:r>
      <w:r>
        <w:rPr>
          <w:spacing w:val="-3"/>
          <w:sz w:val="24"/>
        </w:rPr>
        <w:t xml:space="preserve"> </w:t>
      </w:r>
      <w:r>
        <w:rPr>
          <w:sz w:val="24"/>
        </w:rPr>
        <w:t>a</w:t>
      </w:r>
      <w:r>
        <w:rPr>
          <w:spacing w:val="-2"/>
          <w:sz w:val="24"/>
        </w:rPr>
        <w:t xml:space="preserve"> </w:t>
      </w:r>
      <w:r>
        <w:rPr>
          <w:sz w:val="24"/>
        </w:rPr>
        <w:t>Temporary</w:t>
      </w:r>
      <w:r>
        <w:rPr>
          <w:spacing w:val="-2"/>
          <w:sz w:val="24"/>
        </w:rPr>
        <w:t xml:space="preserve"> </w:t>
      </w:r>
      <w:r>
        <w:rPr>
          <w:sz w:val="24"/>
        </w:rPr>
        <w:t>Accommodation Payment</w:t>
      </w:r>
      <w:r>
        <w:rPr>
          <w:spacing w:val="-2"/>
          <w:sz w:val="24"/>
        </w:rPr>
        <w:t xml:space="preserve"> </w:t>
      </w:r>
      <w:r>
        <w:rPr>
          <w:sz w:val="24"/>
        </w:rPr>
        <w:t>(NIWE</w:t>
      </w:r>
      <w:r>
        <w:rPr>
          <w:spacing w:val="-2"/>
          <w:sz w:val="24"/>
        </w:rPr>
        <w:t xml:space="preserve"> </w:t>
      </w:r>
      <w:r>
        <w:rPr>
          <w:sz w:val="24"/>
        </w:rPr>
        <w:t>TAA)</w:t>
      </w:r>
      <w:r>
        <w:rPr>
          <w:spacing w:val="-3"/>
          <w:sz w:val="24"/>
        </w:rPr>
        <w:t xml:space="preserve"> </w:t>
      </w:r>
      <w:r>
        <w:rPr>
          <w:sz w:val="24"/>
        </w:rPr>
        <w:t>as</w:t>
      </w:r>
      <w:r>
        <w:rPr>
          <w:spacing w:val="-3"/>
          <w:sz w:val="24"/>
        </w:rPr>
        <w:t xml:space="preserve"> </w:t>
      </w:r>
      <w:r>
        <w:rPr>
          <w:sz w:val="24"/>
        </w:rPr>
        <w:t>an</w:t>
      </w:r>
      <w:r>
        <w:rPr>
          <w:spacing w:val="-2"/>
          <w:sz w:val="24"/>
        </w:rPr>
        <w:t xml:space="preserve"> </w:t>
      </w:r>
      <w:r>
        <w:rPr>
          <w:sz w:val="24"/>
        </w:rPr>
        <w:t>interim solution to provide financial assistance to a small cohort of homeowners displaced by the North Island Weather Events relying on temporary accommodation cover from their</w:t>
      </w:r>
      <w:r>
        <w:rPr>
          <w:spacing w:val="-3"/>
          <w:sz w:val="24"/>
        </w:rPr>
        <w:t xml:space="preserve"> </w:t>
      </w:r>
      <w:r>
        <w:rPr>
          <w:sz w:val="24"/>
        </w:rPr>
        <w:t>insurers</w:t>
      </w:r>
      <w:r>
        <w:rPr>
          <w:spacing w:val="-4"/>
          <w:sz w:val="24"/>
        </w:rPr>
        <w:t xml:space="preserve"> </w:t>
      </w:r>
      <w:r>
        <w:rPr>
          <w:sz w:val="24"/>
        </w:rPr>
        <w:t>to</w:t>
      </w:r>
      <w:r>
        <w:rPr>
          <w:spacing w:val="-4"/>
          <w:sz w:val="24"/>
        </w:rPr>
        <w:t xml:space="preserve"> </w:t>
      </w:r>
      <w:r>
        <w:rPr>
          <w:sz w:val="24"/>
        </w:rPr>
        <w:t>cover</w:t>
      </w:r>
      <w:r>
        <w:rPr>
          <w:spacing w:val="-3"/>
          <w:sz w:val="24"/>
        </w:rPr>
        <w:t xml:space="preserve"> </w:t>
      </w:r>
      <w:r>
        <w:rPr>
          <w:sz w:val="24"/>
        </w:rPr>
        <w:t>the</w:t>
      </w:r>
      <w:r>
        <w:rPr>
          <w:spacing w:val="-3"/>
          <w:sz w:val="24"/>
        </w:rPr>
        <w:t xml:space="preserve"> </w:t>
      </w:r>
      <w:r>
        <w:rPr>
          <w:sz w:val="24"/>
        </w:rPr>
        <w:t>costs</w:t>
      </w:r>
      <w:r>
        <w:rPr>
          <w:spacing w:val="-4"/>
          <w:sz w:val="24"/>
        </w:rPr>
        <w:t xml:space="preserve"> </w:t>
      </w:r>
      <w:r>
        <w:rPr>
          <w:sz w:val="24"/>
        </w:rPr>
        <w:t>of</w:t>
      </w:r>
      <w:r>
        <w:rPr>
          <w:spacing w:val="-4"/>
          <w:sz w:val="24"/>
        </w:rPr>
        <w:t xml:space="preserve"> </w:t>
      </w:r>
      <w:r>
        <w:rPr>
          <w:sz w:val="24"/>
        </w:rPr>
        <w:t>temporary</w:t>
      </w:r>
      <w:r>
        <w:rPr>
          <w:spacing w:val="-1"/>
          <w:sz w:val="24"/>
        </w:rPr>
        <w:t xml:space="preserve"> </w:t>
      </w:r>
      <w:r>
        <w:rPr>
          <w:sz w:val="24"/>
        </w:rPr>
        <w:t>private</w:t>
      </w:r>
      <w:r>
        <w:rPr>
          <w:spacing w:val="-3"/>
          <w:sz w:val="24"/>
        </w:rPr>
        <w:t xml:space="preserve"> </w:t>
      </w:r>
      <w:r>
        <w:rPr>
          <w:sz w:val="24"/>
        </w:rPr>
        <w:t>rental</w:t>
      </w:r>
      <w:r>
        <w:rPr>
          <w:spacing w:val="-3"/>
          <w:sz w:val="24"/>
        </w:rPr>
        <w:t xml:space="preserve"> </w:t>
      </w:r>
      <w:r>
        <w:rPr>
          <w:sz w:val="24"/>
        </w:rPr>
        <w:t>accommodation</w:t>
      </w:r>
      <w:r>
        <w:rPr>
          <w:spacing w:val="-3"/>
          <w:sz w:val="24"/>
        </w:rPr>
        <w:t xml:space="preserve"> </w:t>
      </w:r>
      <w:r>
        <w:rPr>
          <w:sz w:val="24"/>
        </w:rPr>
        <w:t>where</w:t>
      </w:r>
      <w:r>
        <w:rPr>
          <w:spacing w:val="-5"/>
          <w:sz w:val="24"/>
        </w:rPr>
        <w:t xml:space="preserve"> </w:t>
      </w:r>
      <w:r>
        <w:rPr>
          <w:sz w:val="24"/>
        </w:rPr>
        <w:t>this cover has ended</w:t>
      </w:r>
    </w:p>
    <w:p w14:paraId="2A7B390B" w14:textId="77777777" w:rsidR="0050074C" w:rsidRDefault="0050074C">
      <w:pPr>
        <w:pStyle w:val="BodyText"/>
        <w:spacing w:before="10"/>
        <w:rPr>
          <w:sz w:val="20"/>
        </w:rPr>
      </w:pPr>
    </w:p>
    <w:p w14:paraId="544813DE" w14:textId="77777777" w:rsidR="0050074C" w:rsidRDefault="006C77F8">
      <w:pPr>
        <w:pStyle w:val="ListParagraph"/>
        <w:numPr>
          <w:ilvl w:val="0"/>
          <w:numId w:val="1"/>
        </w:numPr>
        <w:tabs>
          <w:tab w:val="left" w:pos="861"/>
          <w:tab w:val="left" w:pos="862"/>
        </w:tabs>
        <w:ind w:left="861" w:right="700"/>
        <w:rPr>
          <w:sz w:val="24"/>
        </w:rPr>
      </w:pPr>
      <w:r>
        <w:rPr>
          <w:b/>
          <w:sz w:val="24"/>
        </w:rPr>
        <w:t>agree</w:t>
      </w:r>
      <w:r>
        <w:rPr>
          <w:b/>
          <w:spacing w:val="-3"/>
          <w:sz w:val="24"/>
        </w:rPr>
        <w:t xml:space="preserve"> </w:t>
      </w:r>
      <w:r>
        <w:rPr>
          <w:sz w:val="24"/>
        </w:rPr>
        <w:t>that</w:t>
      </w:r>
      <w:r>
        <w:rPr>
          <w:spacing w:val="-3"/>
          <w:sz w:val="24"/>
        </w:rPr>
        <w:t xml:space="preserve"> </w:t>
      </w:r>
      <w:r>
        <w:rPr>
          <w:sz w:val="24"/>
        </w:rPr>
        <w:t>NIWE</w:t>
      </w:r>
      <w:r>
        <w:rPr>
          <w:spacing w:val="-4"/>
          <w:sz w:val="24"/>
        </w:rPr>
        <w:t xml:space="preserve"> </w:t>
      </w:r>
      <w:r>
        <w:rPr>
          <w:sz w:val="24"/>
        </w:rPr>
        <w:t>TAA</w:t>
      </w:r>
      <w:r>
        <w:rPr>
          <w:spacing w:val="-3"/>
          <w:sz w:val="24"/>
        </w:rPr>
        <w:t xml:space="preserve"> </w:t>
      </w:r>
      <w:r>
        <w:rPr>
          <w:sz w:val="24"/>
        </w:rPr>
        <w:t>will</w:t>
      </w:r>
      <w:r>
        <w:rPr>
          <w:spacing w:val="-3"/>
          <w:sz w:val="24"/>
        </w:rPr>
        <w:t xml:space="preserve"> </w:t>
      </w:r>
      <w:r>
        <w:rPr>
          <w:sz w:val="24"/>
        </w:rPr>
        <w:t>operate</w:t>
      </w:r>
      <w:r>
        <w:rPr>
          <w:spacing w:val="-3"/>
          <w:sz w:val="24"/>
        </w:rPr>
        <w:t xml:space="preserve"> </w:t>
      </w:r>
      <w:r>
        <w:rPr>
          <w:sz w:val="24"/>
        </w:rPr>
        <w:t>in</w:t>
      </w:r>
      <w:r>
        <w:rPr>
          <w:spacing w:val="-3"/>
          <w:sz w:val="24"/>
        </w:rPr>
        <w:t xml:space="preserve"> </w:t>
      </w:r>
      <w:r>
        <w:rPr>
          <w:sz w:val="24"/>
        </w:rPr>
        <w:t>a</w:t>
      </w:r>
      <w:r>
        <w:rPr>
          <w:spacing w:val="-4"/>
          <w:sz w:val="24"/>
        </w:rPr>
        <w:t xml:space="preserve"> </w:t>
      </w:r>
      <w:r>
        <w:rPr>
          <w:sz w:val="24"/>
        </w:rPr>
        <w:t>similar</w:t>
      </w:r>
      <w:r>
        <w:rPr>
          <w:spacing w:val="-1"/>
          <w:sz w:val="24"/>
        </w:rPr>
        <w:t xml:space="preserve"> </w:t>
      </w:r>
      <w:r>
        <w:rPr>
          <w:sz w:val="24"/>
        </w:rPr>
        <w:t>way</w:t>
      </w:r>
      <w:r>
        <w:rPr>
          <w:spacing w:val="-3"/>
          <w:sz w:val="24"/>
        </w:rPr>
        <w:t xml:space="preserve"> </w:t>
      </w:r>
      <w:r>
        <w:rPr>
          <w:sz w:val="24"/>
        </w:rPr>
        <w:t>to</w:t>
      </w:r>
      <w:r>
        <w:rPr>
          <w:spacing w:val="-4"/>
          <w:sz w:val="24"/>
        </w:rPr>
        <w:t xml:space="preserve"> </w:t>
      </w:r>
      <w:r>
        <w:rPr>
          <w:sz w:val="24"/>
        </w:rPr>
        <w:t>Canterbury</w:t>
      </w:r>
      <w:r>
        <w:rPr>
          <w:spacing w:val="-3"/>
          <w:sz w:val="24"/>
        </w:rPr>
        <w:t xml:space="preserve"> </w:t>
      </w:r>
      <w:r>
        <w:rPr>
          <w:sz w:val="24"/>
        </w:rPr>
        <w:t>TAA</w:t>
      </w:r>
      <w:r>
        <w:rPr>
          <w:spacing w:val="-3"/>
          <w:sz w:val="24"/>
        </w:rPr>
        <w:t xml:space="preserve"> </w:t>
      </w:r>
      <w:r>
        <w:rPr>
          <w:sz w:val="24"/>
        </w:rPr>
        <w:t>following</w:t>
      </w:r>
      <w:r>
        <w:rPr>
          <w:spacing w:val="-3"/>
          <w:sz w:val="24"/>
        </w:rPr>
        <w:t xml:space="preserve"> </w:t>
      </w:r>
      <w:r>
        <w:rPr>
          <w:sz w:val="24"/>
        </w:rPr>
        <w:t xml:space="preserve">the Canterbury earthquakes, and will be paid directly to the displaced homeowner to </w:t>
      </w:r>
      <w:proofErr w:type="spellStart"/>
      <w:r>
        <w:rPr>
          <w:sz w:val="24"/>
        </w:rPr>
        <w:t>subsidise</w:t>
      </w:r>
      <w:proofErr w:type="spellEnd"/>
      <w:r>
        <w:rPr>
          <w:sz w:val="24"/>
        </w:rPr>
        <w:t xml:space="preserve"> the costs of renting temporary accommodation in the private rental market</w:t>
      </w:r>
    </w:p>
    <w:p w14:paraId="6C2F0051" w14:textId="77777777" w:rsidR="0050074C" w:rsidRDefault="0050074C">
      <w:pPr>
        <w:pStyle w:val="BodyText"/>
        <w:spacing w:before="10"/>
        <w:rPr>
          <w:sz w:val="20"/>
        </w:rPr>
      </w:pPr>
    </w:p>
    <w:p w14:paraId="622C0701" w14:textId="77777777" w:rsidR="0050074C" w:rsidRDefault="006C77F8">
      <w:pPr>
        <w:pStyle w:val="ListParagraph"/>
        <w:numPr>
          <w:ilvl w:val="0"/>
          <w:numId w:val="1"/>
        </w:numPr>
        <w:tabs>
          <w:tab w:val="left" w:pos="861"/>
          <w:tab w:val="left" w:pos="862"/>
        </w:tabs>
        <w:ind w:left="861" w:right="845"/>
        <w:rPr>
          <w:sz w:val="24"/>
        </w:rPr>
      </w:pPr>
      <w:r>
        <w:rPr>
          <w:b/>
          <w:sz w:val="24"/>
        </w:rPr>
        <w:t>agree</w:t>
      </w:r>
      <w:r>
        <w:rPr>
          <w:b/>
          <w:spacing w:val="-3"/>
          <w:sz w:val="24"/>
        </w:rPr>
        <w:t xml:space="preserve"> </w:t>
      </w:r>
      <w:r>
        <w:rPr>
          <w:sz w:val="24"/>
        </w:rPr>
        <w:t>that</w:t>
      </w:r>
      <w:r>
        <w:rPr>
          <w:spacing w:val="-3"/>
          <w:sz w:val="24"/>
        </w:rPr>
        <w:t xml:space="preserve"> </w:t>
      </w:r>
      <w:r>
        <w:rPr>
          <w:sz w:val="24"/>
        </w:rPr>
        <w:t>maximum</w:t>
      </w:r>
      <w:r>
        <w:rPr>
          <w:spacing w:val="-1"/>
          <w:sz w:val="24"/>
        </w:rPr>
        <w:t xml:space="preserve"> </w:t>
      </w:r>
      <w:r>
        <w:rPr>
          <w:sz w:val="24"/>
        </w:rPr>
        <w:t>weekly</w:t>
      </w:r>
      <w:r>
        <w:rPr>
          <w:spacing w:val="-3"/>
          <w:sz w:val="24"/>
        </w:rPr>
        <w:t xml:space="preserve"> </w:t>
      </w:r>
      <w:r>
        <w:rPr>
          <w:sz w:val="24"/>
        </w:rPr>
        <w:t>rates</w:t>
      </w:r>
      <w:r>
        <w:rPr>
          <w:spacing w:val="-2"/>
          <w:sz w:val="24"/>
        </w:rPr>
        <w:t xml:space="preserve"> </w:t>
      </w:r>
      <w:r>
        <w:rPr>
          <w:sz w:val="24"/>
        </w:rPr>
        <w:t>for</w:t>
      </w:r>
      <w:r>
        <w:rPr>
          <w:spacing w:val="-3"/>
          <w:sz w:val="24"/>
        </w:rPr>
        <w:t xml:space="preserve"> </w:t>
      </w:r>
      <w:r>
        <w:rPr>
          <w:sz w:val="24"/>
        </w:rPr>
        <w:t>NIWE</w:t>
      </w:r>
      <w:r>
        <w:rPr>
          <w:spacing w:val="-3"/>
          <w:sz w:val="24"/>
        </w:rPr>
        <w:t xml:space="preserve"> </w:t>
      </w:r>
      <w:r>
        <w:rPr>
          <w:sz w:val="24"/>
        </w:rPr>
        <w:t>TAA</w:t>
      </w:r>
      <w:r>
        <w:rPr>
          <w:spacing w:val="-3"/>
          <w:sz w:val="24"/>
        </w:rPr>
        <w:t xml:space="preserve"> </w:t>
      </w:r>
      <w:r>
        <w:rPr>
          <w:sz w:val="24"/>
        </w:rPr>
        <w:t>will</w:t>
      </w:r>
      <w:r>
        <w:rPr>
          <w:spacing w:val="-4"/>
          <w:sz w:val="24"/>
        </w:rPr>
        <w:t xml:space="preserve"> </w:t>
      </w:r>
      <w:r>
        <w:rPr>
          <w:sz w:val="24"/>
        </w:rPr>
        <w:t>be</w:t>
      </w:r>
      <w:r>
        <w:rPr>
          <w:spacing w:val="-3"/>
          <w:sz w:val="24"/>
        </w:rPr>
        <w:t xml:space="preserve"> </w:t>
      </w:r>
      <w:r>
        <w:rPr>
          <w:sz w:val="24"/>
        </w:rPr>
        <w:t>based</w:t>
      </w:r>
      <w:r>
        <w:rPr>
          <w:spacing w:val="-3"/>
          <w:sz w:val="24"/>
        </w:rPr>
        <w:t xml:space="preserve"> </w:t>
      </w:r>
      <w:r>
        <w:rPr>
          <w:sz w:val="24"/>
        </w:rPr>
        <w:t>on</w:t>
      </w:r>
      <w:r>
        <w:rPr>
          <w:spacing w:val="-3"/>
          <w:sz w:val="24"/>
        </w:rPr>
        <w:t xml:space="preserve"> </w:t>
      </w:r>
      <w:r>
        <w:rPr>
          <w:sz w:val="24"/>
        </w:rPr>
        <w:t>average</w:t>
      </w:r>
      <w:r>
        <w:rPr>
          <w:spacing w:val="-3"/>
          <w:sz w:val="24"/>
        </w:rPr>
        <w:t xml:space="preserve"> </w:t>
      </w:r>
      <w:r>
        <w:rPr>
          <w:sz w:val="24"/>
        </w:rPr>
        <w:t>rents</w:t>
      </w:r>
      <w:r>
        <w:rPr>
          <w:spacing w:val="-3"/>
          <w:sz w:val="24"/>
        </w:rPr>
        <w:t xml:space="preserve"> </w:t>
      </w:r>
      <w:r>
        <w:rPr>
          <w:sz w:val="24"/>
        </w:rPr>
        <w:t>(as declared by Accommodation Supplement recipients) in the area that the temporary accommodation is</w:t>
      </w:r>
      <w:r>
        <w:rPr>
          <w:spacing w:val="-1"/>
          <w:sz w:val="24"/>
        </w:rPr>
        <w:t xml:space="preserve"> </w:t>
      </w:r>
      <w:r>
        <w:rPr>
          <w:sz w:val="24"/>
        </w:rPr>
        <w:t>located and</w:t>
      </w:r>
      <w:r>
        <w:rPr>
          <w:spacing w:val="-1"/>
          <w:sz w:val="24"/>
        </w:rPr>
        <w:t xml:space="preserve"> </w:t>
      </w:r>
      <w:r>
        <w:rPr>
          <w:sz w:val="24"/>
        </w:rPr>
        <w:t>will reflect the household</w:t>
      </w:r>
      <w:r>
        <w:rPr>
          <w:spacing w:val="-1"/>
          <w:sz w:val="24"/>
        </w:rPr>
        <w:t xml:space="preserve"> </w:t>
      </w:r>
      <w:r>
        <w:rPr>
          <w:sz w:val="24"/>
        </w:rPr>
        <w:t>composition in terms</w:t>
      </w:r>
      <w:r>
        <w:rPr>
          <w:spacing w:val="-1"/>
          <w:sz w:val="24"/>
        </w:rPr>
        <w:t xml:space="preserve"> </w:t>
      </w:r>
      <w:r>
        <w:rPr>
          <w:sz w:val="24"/>
        </w:rPr>
        <w:t>of</w:t>
      </w:r>
      <w:r>
        <w:rPr>
          <w:spacing w:val="-1"/>
          <w:sz w:val="24"/>
        </w:rPr>
        <w:t xml:space="preserve"> </w:t>
      </w:r>
      <w:r>
        <w:rPr>
          <w:sz w:val="24"/>
        </w:rPr>
        <w:t>the required number of bedrooms (one to four plus)</w:t>
      </w:r>
    </w:p>
    <w:p w14:paraId="4E159AA3" w14:textId="77777777" w:rsidR="0050074C" w:rsidRDefault="0050074C">
      <w:pPr>
        <w:rPr>
          <w:sz w:val="24"/>
        </w:rPr>
        <w:sectPr w:rsidR="0050074C">
          <w:pgSz w:w="11910" w:h="16840"/>
          <w:pgMar w:top="1340" w:right="740" w:bottom="1180" w:left="1300" w:header="715" w:footer="983" w:gutter="0"/>
          <w:cols w:space="720"/>
        </w:sectPr>
      </w:pPr>
    </w:p>
    <w:p w14:paraId="2DDA40EC" w14:textId="77777777" w:rsidR="0050074C" w:rsidRDefault="006C77F8">
      <w:pPr>
        <w:pStyle w:val="ListParagraph"/>
        <w:numPr>
          <w:ilvl w:val="0"/>
          <w:numId w:val="1"/>
        </w:numPr>
        <w:tabs>
          <w:tab w:val="left" w:pos="861"/>
          <w:tab w:val="left" w:pos="862"/>
        </w:tabs>
        <w:spacing w:before="84"/>
        <w:ind w:left="861" w:right="924"/>
        <w:rPr>
          <w:sz w:val="24"/>
        </w:rPr>
      </w:pPr>
      <w:r>
        <w:rPr>
          <w:b/>
          <w:sz w:val="24"/>
        </w:rPr>
        <w:t>agree</w:t>
      </w:r>
      <w:r>
        <w:rPr>
          <w:b/>
          <w:spacing w:val="-3"/>
          <w:sz w:val="24"/>
        </w:rPr>
        <w:t xml:space="preserve"> </w:t>
      </w:r>
      <w:r>
        <w:rPr>
          <w:sz w:val="24"/>
        </w:rPr>
        <w:t>that</w:t>
      </w:r>
      <w:r>
        <w:rPr>
          <w:spacing w:val="-3"/>
          <w:sz w:val="24"/>
        </w:rPr>
        <w:t xml:space="preserve"> </w:t>
      </w:r>
      <w:r>
        <w:rPr>
          <w:sz w:val="24"/>
        </w:rPr>
        <w:t>where</w:t>
      </w:r>
      <w:r>
        <w:rPr>
          <w:spacing w:val="-5"/>
          <w:sz w:val="24"/>
        </w:rPr>
        <w:t xml:space="preserve"> </w:t>
      </w:r>
      <w:r>
        <w:rPr>
          <w:sz w:val="24"/>
        </w:rPr>
        <w:t>the</w:t>
      </w:r>
      <w:r>
        <w:rPr>
          <w:spacing w:val="-3"/>
          <w:sz w:val="24"/>
        </w:rPr>
        <w:t xml:space="preserve"> </w:t>
      </w:r>
      <w:r>
        <w:rPr>
          <w:sz w:val="24"/>
        </w:rPr>
        <w:t>maximum</w:t>
      </w:r>
      <w:r>
        <w:rPr>
          <w:spacing w:val="-1"/>
          <w:sz w:val="24"/>
        </w:rPr>
        <w:t xml:space="preserve"> </w:t>
      </w:r>
      <w:r>
        <w:rPr>
          <w:sz w:val="24"/>
        </w:rPr>
        <w:t>NIWE</w:t>
      </w:r>
      <w:r>
        <w:rPr>
          <w:spacing w:val="-3"/>
          <w:sz w:val="24"/>
        </w:rPr>
        <w:t xml:space="preserve"> </w:t>
      </w:r>
      <w:r>
        <w:rPr>
          <w:sz w:val="24"/>
        </w:rPr>
        <w:t>TAA</w:t>
      </w:r>
      <w:r>
        <w:rPr>
          <w:spacing w:val="-4"/>
          <w:sz w:val="24"/>
        </w:rPr>
        <w:t xml:space="preserve"> </w:t>
      </w:r>
      <w:r>
        <w:rPr>
          <w:sz w:val="24"/>
        </w:rPr>
        <w:t>payment</w:t>
      </w:r>
      <w:r>
        <w:rPr>
          <w:spacing w:val="-1"/>
          <w:sz w:val="24"/>
        </w:rPr>
        <w:t xml:space="preserve"> </w:t>
      </w:r>
      <w:r>
        <w:rPr>
          <w:sz w:val="24"/>
        </w:rPr>
        <w:t>is</w:t>
      </w:r>
      <w:r>
        <w:rPr>
          <w:spacing w:val="-4"/>
          <w:sz w:val="24"/>
        </w:rPr>
        <w:t xml:space="preserve"> </w:t>
      </w:r>
      <w:r>
        <w:rPr>
          <w:sz w:val="24"/>
        </w:rPr>
        <w:t>higher</w:t>
      </w:r>
      <w:r>
        <w:rPr>
          <w:spacing w:val="-4"/>
          <w:sz w:val="24"/>
        </w:rPr>
        <w:t xml:space="preserve"> </w:t>
      </w:r>
      <w:r>
        <w:rPr>
          <w:sz w:val="24"/>
        </w:rPr>
        <w:t>than</w:t>
      </w:r>
      <w:r>
        <w:rPr>
          <w:spacing w:val="-3"/>
          <w:sz w:val="24"/>
        </w:rPr>
        <w:t xml:space="preserve"> </w:t>
      </w:r>
      <w:r>
        <w:rPr>
          <w:sz w:val="24"/>
        </w:rPr>
        <w:t>the</w:t>
      </w:r>
      <w:r>
        <w:rPr>
          <w:spacing w:val="-5"/>
          <w:sz w:val="24"/>
        </w:rPr>
        <w:t xml:space="preserve"> </w:t>
      </w:r>
      <w:r>
        <w:rPr>
          <w:sz w:val="24"/>
        </w:rPr>
        <w:t>household’s actual temporary accommodation costs, the amount of NIWE TAA will be equal to their actual temporary accommodation costs</w:t>
      </w:r>
    </w:p>
    <w:p w14:paraId="28F9722E" w14:textId="77777777" w:rsidR="0050074C" w:rsidRDefault="0050074C">
      <w:pPr>
        <w:pStyle w:val="BodyText"/>
        <w:spacing w:before="10"/>
        <w:rPr>
          <w:sz w:val="20"/>
        </w:rPr>
      </w:pPr>
    </w:p>
    <w:p w14:paraId="049E1D64" w14:textId="77777777" w:rsidR="0050074C" w:rsidRDefault="006C77F8">
      <w:pPr>
        <w:ind w:left="501"/>
        <w:rPr>
          <w:i/>
          <w:sz w:val="24"/>
        </w:rPr>
      </w:pPr>
      <w:r>
        <w:rPr>
          <w:i/>
          <w:spacing w:val="-2"/>
          <w:sz w:val="24"/>
        </w:rPr>
        <w:t>Eligibility</w:t>
      </w:r>
    </w:p>
    <w:p w14:paraId="40DA2E2A" w14:textId="77777777" w:rsidR="0050074C" w:rsidRDefault="006C77F8">
      <w:pPr>
        <w:pStyle w:val="ListParagraph"/>
        <w:numPr>
          <w:ilvl w:val="0"/>
          <w:numId w:val="1"/>
        </w:numPr>
        <w:tabs>
          <w:tab w:val="left" w:pos="861"/>
          <w:tab w:val="left" w:pos="862"/>
        </w:tabs>
        <w:spacing w:before="183"/>
        <w:ind w:left="861" w:right="1353"/>
        <w:rPr>
          <w:sz w:val="24"/>
        </w:rPr>
      </w:pPr>
      <w:r>
        <w:rPr>
          <w:b/>
          <w:sz w:val="24"/>
        </w:rPr>
        <w:t>agree</w:t>
      </w:r>
      <w:r>
        <w:rPr>
          <w:b/>
          <w:spacing w:val="-2"/>
          <w:sz w:val="24"/>
        </w:rPr>
        <w:t xml:space="preserve"> </w:t>
      </w:r>
      <w:r>
        <w:rPr>
          <w:sz w:val="24"/>
        </w:rPr>
        <w:t>that</w:t>
      </w:r>
      <w:r>
        <w:rPr>
          <w:spacing w:val="-2"/>
          <w:sz w:val="24"/>
        </w:rPr>
        <w:t xml:space="preserve"> </w:t>
      </w:r>
      <w:r>
        <w:rPr>
          <w:sz w:val="24"/>
        </w:rPr>
        <w:t>to</w:t>
      </w:r>
      <w:r>
        <w:rPr>
          <w:spacing w:val="-2"/>
          <w:sz w:val="24"/>
        </w:rPr>
        <w:t xml:space="preserve"> </w:t>
      </w:r>
      <w:r>
        <w:rPr>
          <w:sz w:val="24"/>
        </w:rPr>
        <w:t>be</w:t>
      </w:r>
      <w:r>
        <w:rPr>
          <w:spacing w:val="-4"/>
          <w:sz w:val="24"/>
        </w:rPr>
        <w:t xml:space="preserve"> </w:t>
      </w:r>
      <w:r>
        <w:rPr>
          <w:sz w:val="24"/>
        </w:rPr>
        <w:t>eligible for</w:t>
      </w:r>
      <w:r>
        <w:rPr>
          <w:spacing w:val="-3"/>
          <w:sz w:val="24"/>
        </w:rPr>
        <w:t xml:space="preserve"> </w:t>
      </w:r>
      <w:r>
        <w:rPr>
          <w:sz w:val="24"/>
        </w:rPr>
        <w:t>the</w:t>
      </w:r>
      <w:r>
        <w:rPr>
          <w:spacing w:val="-4"/>
          <w:sz w:val="24"/>
        </w:rPr>
        <w:t xml:space="preserve"> </w:t>
      </w:r>
      <w:r>
        <w:rPr>
          <w:sz w:val="24"/>
        </w:rPr>
        <w:t>NIWE</w:t>
      </w:r>
      <w:r>
        <w:rPr>
          <w:spacing w:val="-4"/>
          <w:sz w:val="24"/>
        </w:rPr>
        <w:t xml:space="preserve"> </w:t>
      </w:r>
      <w:r>
        <w:rPr>
          <w:sz w:val="24"/>
        </w:rPr>
        <w:t>TAA,</w:t>
      </w:r>
      <w:r>
        <w:rPr>
          <w:spacing w:val="-3"/>
          <w:sz w:val="24"/>
        </w:rPr>
        <w:t xml:space="preserve"> </w:t>
      </w:r>
      <w:r>
        <w:rPr>
          <w:sz w:val="24"/>
        </w:rPr>
        <w:t>the</w:t>
      </w:r>
      <w:r>
        <w:rPr>
          <w:spacing w:val="-2"/>
          <w:sz w:val="24"/>
        </w:rPr>
        <w:t xml:space="preserve"> </w:t>
      </w:r>
      <w:r>
        <w:rPr>
          <w:sz w:val="24"/>
        </w:rPr>
        <w:t>applicant</w:t>
      </w:r>
      <w:r>
        <w:rPr>
          <w:spacing w:val="-2"/>
          <w:sz w:val="24"/>
        </w:rPr>
        <w:t xml:space="preserve"> </w:t>
      </w:r>
      <w:r>
        <w:rPr>
          <w:sz w:val="24"/>
        </w:rPr>
        <w:t>will</w:t>
      </w:r>
      <w:r>
        <w:rPr>
          <w:spacing w:val="-2"/>
          <w:sz w:val="24"/>
        </w:rPr>
        <w:t xml:space="preserve"> </w:t>
      </w:r>
      <w:r>
        <w:rPr>
          <w:sz w:val="24"/>
        </w:rPr>
        <w:t>need</w:t>
      </w:r>
      <w:r>
        <w:rPr>
          <w:spacing w:val="-2"/>
          <w:sz w:val="24"/>
        </w:rPr>
        <w:t xml:space="preserve"> </w:t>
      </w:r>
      <w:r>
        <w:rPr>
          <w:sz w:val="24"/>
        </w:rPr>
        <w:t>to</w:t>
      </w:r>
      <w:r>
        <w:rPr>
          <w:spacing w:val="-3"/>
          <w:sz w:val="24"/>
        </w:rPr>
        <w:t xml:space="preserve"> </w:t>
      </w:r>
      <w:r>
        <w:rPr>
          <w:sz w:val="24"/>
        </w:rPr>
        <w:t>meet</w:t>
      </w:r>
      <w:r>
        <w:rPr>
          <w:spacing w:val="-2"/>
          <w:sz w:val="24"/>
        </w:rPr>
        <w:t xml:space="preserve"> </w:t>
      </w:r>
      <w:r>
        <w:rPr>
          <w:sz w:val="24"/>
        </w:rPr>
        <w:t>the following criteria:</w:t>
      </w:r>
    </w:p>
    <w:p w14:paraId="0D29DAE0" w14:textId="77777777" w:rsidR="0050074C" w:rsidRDefault="0050074C">
      <w:pPr>
        <w:pStyle w:val="BodyText"/>
        <w:spacing w:before="9"/>
        <w:rPr>
          <w:sz w:val="20"/>
        </w:rPr>
      </w:pPr>
    </w:p>
    <w:p w14:paraId="19BE8025" w14:textId="77777777" w:rsidR="0050074C" w:rsidRDefault="006C77F8">
      <w:pPr>
        <w:pStyle w:val="ListParagraph"/>
        <w:numPr>
          <w:ilvl w:val="1"/>
          <w:numId w:val="1"/>
        </w:numPr>
        <w:tabs>
          <w:tab w:val="left" w:pos="1581"/>
          <w:tab w:val="left" w:pos="1582"/>
        </w:tabs>
        <w:spacing w:before="1" w:line="288" w:lineRule="auto"/>
        <w:ind w:right="1044"/>
        <w:rPr>
          <w:sz w:val="24"/>
        </w:rPr>
      </w:pPr>
      <w:r>
        <w:rPr>
          <w:sz w:val="24"/>
        </w:rPr>
        <w:t>displaced</w:t>
      </w:r>
      <w:r>
        <w:rPr>
          <w:spacing w:val="-3"/>
          <w:sz w:val="24"/>
        </w:rPr>
        <w:t xml:space="preserve"> </w:t>
      </w:r>
      <w:r>
        <w:rPr>
          <w:sz w:val="24"/>
        </w:rPr>
        <w:t>from</w:t>
      </w:r>
      <w:r>
        <w:rPr>
          <w:spacing w:val="-3"/>
          <w:sz w:val="24"/>
        </w:rPr>
        <w:t xml:space="preserve"> </w:t>
      </w:r>
      <w:r>
        <w:rPr>
          <w:sz w:val="24"/>
        </w:rPr>
        <w:t>their</w:t>
      </w:r>
      <w:r>
        <w:rPr>
          <w:spacing w:val="-3"/>
          <w:sz w:val="24"/>
        </w:rPr>
        <w:t xml:space="preserve"> </w:t>
      </w:r>
      <w:r>
        <w:rPr>
          <w:sz w:val="24"/>
        </w:rPr>
        <w:t>home</w:t>
      </w:r>
      <w:r>
        <w:rPr>
          <w:spacing w:val="-5"/>
          <w:sz w:val="24"/>
        </w:rPr>
        <w:t xml:space="preserve"> </w:t>
      </w:r>
      <w:r>
        <w:rPr>
          <w:sz w:val="24"/>
        </w:rPr>
        <w:t>due</w:t>
      </w:r>
      <w:r>
        <w:rPr>
          <w:spacing w:val="-5"/>
          <w:sz w:val="24"/>
        </w:rPr>
        <w:t xml:space="preserve"> </w:t>
      </w:r>
      <w:r>
        <w:rPr>
          <w:sz w:val="24"/>
        </w:rPr>
        <w:t>to</w:t>
      </w:r>
      <w:r>
        <w:rPr>
          <w:spacing w:val="-3"/>
          <w:sz w:val="24"/>
        </w:rPr>
        <w:t xml:space="preserve"> </w:t>
      </w:r>
      <w:r>
        <w:rPr>
          <w:sz w:val="24"/>
        </w:rPr>
        <w:t>damage</w:t>
      </w:r>
      <w:r>
        <w:rPr>
          <w:spacing w:val="-3"/>
          <w:sz w:val="24"/>
        </w:rPr>
        <w:t xml:space="preserve"> </w:t>
      </w:r>
      <w:r>
        <w:rPr>
          <w:sz w:val="24"/>
        </w:rPr>
        <w:t>directly</w:t>
      </w:r>
      <w:r>
        <w:rPr>
          <w:spacing w:val="-3"/>
          <w:sz w:val="24"/>
        </w:rPr>
        <w:t xml:space="preserve"> </w:t>
      </w:r>
      <w:r>
        <w:rPr>
          <w:sz w:val="24"/>
        </w:rPr>
        <w:t>caused</w:t>
      </w:r>
      <w:r>
        <w:rPr>
          <w:spacing w:val="-3"/>
          <w:sz w:val="24"/>
        </w:rPr>
        <w:t xml:space="preserve"> </w:t>
      </w:r>
      <w:r>
        <w:rPr>
          <w:sz w:val="24"/>
        </w:rPr>
        <w:t>by</w:t>
      </w:r>
      <w:r>
        <w:rPr>
          <w:spacing w:val="-4"/>
          <w:sz w:val="24"/>
        </w:rPr>
        <w:t xml:space="preserve"> </w:t>
      </w:r>
      <w:r>
        <w:rPr>
          <w:sz w:val="24"/>
        </w:rPr>
        <w:t>the</w:t>
      </w:r>
      <w:r>
        <w:rPr>
          <w:spacing w:val="-5"/>
          <w:sz w:val="24"/>
        </w:rPr>
        <w:t xml:space="preserve"> </w:t>
      </w:r>
      <w:r>
        <w:rPr>
          <w:sz w:val="24"/>
        </w:rPr>
        <w:t>NIWE</w:t>
      </w:r>
      <w:r>
        <w:rPr>
          <w:spacing w:val="-3"/>
          <w:sz w:val="24"/>
        </w:rPr>
        <w:t xml:space="preserve"> </w:t>
      </w:r>
      <w:r>
        <w:rPr>
          <w:sz w:val="24"/>
        </w:rPr>
        <w:t>and the property has a red or yellow placard</w:t>
      </w:r>
    </w:p>
    <w:p w14:paraId="3C46CAD5" w14:textId="77777777" w:rsidR="0050074C" w:rsidRDefault="006C77F8">
      <w:pPr>
        <w:pStyle w:val="ListParagraph"/>
        <w:numPr>
          <w:ilvl w:val="1"/>
          <w:numId w:val="1"/>
        </w:numPr>
        <w:tabs>
          <w:tab w:val="left" w:pos="1581"/>
          <w:tab w:val="left" w:pos="1582"/>
        </w:tabs>
        <w:spacing w:before="119" w:line="288" w:lineRule="auto"/>
        <w:ind w:right="852"/>
        <w:rPr>
          <w:sz w:val="24"/>
        </w:rPr>
      </w:pPr>
      <w:r>
        <w:rPr>
          <w:sz w:val="24"/>
        </w:rPr>
        <w:t>are</w:t>
      </w:r>
      <w:r>
        <w:rPr>
          <w:spacing w:val="-3"/>
          <w:sz w:val="24"/>
        </w:rPr>
        <w:t xml:space="preserve"> </w:t>
      </w:r>
      <w:r>
        <w:rPr>
          <w:sz w:val="24"/>
        </w:rPr>
        <w:t>owners</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home</w:t>
      </w:r>
      <w:r>
        <w:rPr>
          <w:spacing w:val="-3"/>
          <w:sz w:val="24"/>
        </w:rPr>
        <w:t xml:space="preserve"> </w:t>
      </w:r>
      <w:r>
        <w:rPr>
          <w:sz w:val="24"/>
        </w:rPr>
        <w:t>from</w:t>
      </w:r>
      <w:r>
        <w:rPr>
          <w:spacing w:val="-4"/>
          <w:sz w:val="24"/>
        </w:rPr>
        <w:t xml:space="preserve"> </w:t>
      </w:r>
      <w:r>
        <w:rPr>
          <w:sz w:val="24"/>
        </w:rPr>
        <w:t>which</w:t>
      </w:r>
      <w:r>
        <w:rPr>
          <w:spacing w:val="-3"/>
          <w:sz w:val="24"/>
        </w:rPr>
        <w:t xml:space="preserve"> </w:t>
      </w:r>
      <w:r>
        <w:rPr>
          <w:sz w:val="24"/>
        </w:rPr>
        <w:t>they</w:t>
      </w:r>
      <w:r>
        <w:rPr>
          <w:spacing w:val="-3"/>
          <w:sz w:val="24"/>
        </w:rPr>
        <w:t xml:space="preserve"> </w:t>
      </w:r>
      <w:r>
        <w:rPr>
          <w:sz w:val="24"/>
        </w:rPr>
        <w:t>have</w:t>
      </w:r>
      <w:r>
        <w:rPr>
          <w:spacing w:val="-4"/>
          <w:sz w:val="24"/>
        </w:rPr>
        <w:t xml:space="preserve"> </w:t>
      </w:r>
      <w:r>
        <w:rPr>
          <w:sz w:val="24"/>
        </w:rPr>
        <w:t>been</w:t>
      </w:r>
      <w:r>
        <w:rPr>
          <w:spacing w:val="-3"/>
          <w:sz w:val="24"/>
        </w:rPr>
        <w:t xml:space="preserve"> </w:t>
      </w:r>
      <w:r>
        <w:rPr>
          <w:sz w:val="24"/>
        </w:rPr>
        <w:t>displaced</w:t>
      </w:r>
      <w:r>
        <w:rPr>
          <w:spacing w:val="-3"/>
          <w:sz w:val="24"/>
        </w:rPr>
        <w:t xml:space="preserve"> </w:t>
      </w:r>
      <w:r>
        <w:rPr>
          <w:sz w:val="24"/>
        </w:rPr>
        <w:t>and</w:t>
      </w:r>
      <w:r>
        <w:rPr>
          <w:spacing w:val="-3"/>
          <w:sz w:val="24"/>
        </w:rPr>
        <w:t xml:space="preserve"> </w:t>
      </w:r>
      <w:r>
        <w:rPr>
          <w:sz w:val="24"/>
        </w:rPr>
        <w:t>continue</w:t>
      </w:r>
      <w:r>
        <w:rPr>
          <w:spacing w:val="-3"/>
          <w:sz w:val="24"/>
        </w:rPr>
        <w:t xml:space="preserve"> </w:t>
      </w:r>
      <w:r>
        <w:rPr>
          <w:sz w:val="24"/>
        </w:rPr>
        <w:t>to have costs associated with their damaged home (e.g., mortgage, rates, insurance etc.)</w:t>
      </w:r>
    </w:p>
    <w:p w14:paraId="02E01A7C" w14:textId="77777777" w:rsidR="0050074C" w:rsidRDefault="006C77F8">
      <w:pPr>
        <w:pStyle w:val="ListParagraph"/>
        <w:numPr>
          <w:ilvl w:val="1"/>
          <w:numId w:val="1"/>
        </w:numPr>
        <w:tabs>
          <w:tab w:val="left" w:pos="1581"/>
          <w:tab w:val="left" w:pos="1582"/>
        </w:tabs>
        <w:spacing w:before="121" w:line="288" w:lineRule="auto"/>
        <w:ind w:right="820"/>
        <w:rPr>
          <w:sz w:val="24"/>
        </w:rPr>
      </w:pPr>
      <w:r>
        <w:rPr>
          <w:sz w:val="24"/>
        </w:rPr>
        <w:t>living in a private rental accommodation with a tenancy agreement under the Residential</w:t>
      </w:r>
      <w:r>
        <w:rPr>
          <w:spacing w:val="-3"/>
          <w:sz w:val="24"/>
        </w:rPr>
        <w:t xml:space="preserve"> </w:t>
      </w:r>
      <w:r>
        <w:rPr>
          <w:sz w:val="24"/>
        </w:rPr>
        <w:t>Tenancies</w:t>
      </w:r>
      <w:r>
        <w:rPr>
          <w:spacing w:val="-2"/>
          <w:sz w:val="24"/>
        </w:rPr>
        <w:t xml:space="preserve"> </w:t>
      </w:r>
      <w:r>
        <w:rPr>
          <w:sz w:val="24"/>
        </w:rPr>
        <w:t>Act</w:t>
      </w:r>
      <w:r>
        <w:rPr>
          <w:spacing w:val="-3"/>
          <w:sz w:val="24"/>
        </w:rPr>
        <w:t xml:space="preserve"> </w:t>
      </w:r>
      <w:r>
        <w:rPr>
          <w:sz w:val="24"/>
        </w:rPr>
        <w:t>1986</w:t>
      </w:r>
      <w:r>
        <w:rPr>
          <w:spacing w:val="-4"/>
          <w:sz w:val="24"/>
        </w:rPr>
        <w:t xml:space="preserve"> </w:t>
      </w:r>
      <w:r>
        <w:rPr>
          <w:sz w:val="24"/>
        </w:rPr>
        <w:t>on</w:t>
      </w:r>
      <w:r>
        <w:rPr>
          <w:spacing w:val="-4"/>
          <w:sz w:val="24"/>
        </w:rPr>
        <w:t xml:space="preserve"> </w:t>
      </w:r>
      <w:r>
        <w:rPr>
          <w:sz w:val="24"/>
        </w:rPr>
        <w:t>the</w:t>
      </w:r>
      <w:r>
        <w:rPr>
          <w:spacing w:val="-5"/>
          <w:sz w:val="24"/>
        </w:rPr>
        <w:t xml:space="preserve"> </w:t>
      </w:r>
      <w:r>
        <w:rPr>
          <w:sz w:val="24"/>
        </w:rPr>
        <w:t>date</w:t>
      </w:r>
      <w:r>
        <w:rPr>
          <w:spacing w:val="-3"/>
          <w:sz w:val="24"/>
        </w:rPr>
        <w:t xml:space="preserve"> </w:t>
      </w:r>
      <w:r>
        <w:rPr>
          <w:sz w:val="24"/>
        </w:rPr>
        <w:t>the</w:t>
      </w:r>
      <w:r>
        <w:rPr>
          <w:spacing w:val="-3"/>
          <w:sz w:val="24"/>
        </w:rPr>
        <w:t xml:space="preserve"> </w:t>
      </w:r>
      <w:r>
        <w:rPr>
          <w:sz w:val="24"/>
        </w:rPr>
        <w:t>NIWE</w:t>
      </w:r>
      <w:r>
        <w:rPr>
          <w:spacing w:val="-3"/>
          <w:sz w:val="24"/>
        </w:rPr>
        <w:t xml:space="preserve"> </w:t>
      </w:r>
      <w:r>
        <w:rPr>
          <w:sz w:val="24"/>
        </w:rPr>
        <w:t>TAA</w:t>
      </w:r>
      <w:r>
        <w:rPr>
          <w:spacing w:val="-4"/>
          <w:sz w:val="24"/>
        </w:rPr>
        <w:t xml:space="preserve"> </w:t>
      </w:r>
      <w:r>
        <w:rPr>
          <w:sz w:val="24"/>
        </w:rPr>
        <w:t>is</w:t>
      </w:r>
      <w:r>
        <w:rPr>
          <w:spacing w:val="-4"/>
          <w:sz w:val="24"/>
        </w:rPr>
        <w:t xml:space="preserve"> </w:t>
      </w:r>
      <w:r>
        <w:rPr>
          <w:sz w:val="24"/>
        </w:rPr>
        <w:t>announced</w:t>
      </w:r>
      <w:r>
        <w:rPr>
          <w:spacing w:val="-4"/>
          <w:sz w:val="24"/>
        </w:rPr>
        <w:t xml:space="preserve"> </w:t>
      </w:r>
      <w:r>
        <w:rPr>
          <w:sz w:val="24"/>
        </w:rPr>
        <w:t>(17 July 2023)</w:t>
      </w:r>
    </w:p>
    <w:p w14:paraId="6A64B700" w14:textId="77777777" w:rsidR="0050074C" w:rsidRDefault="006C77F8">
      <w:pPr>
        <w:pStyle w:val="ListParagraph"/>
        <w:numPr>
          <w:ilvl w:val="1"/>
          <w:numId w:val="1"/>
        </w:numPr>
        <w:tabs>
          <w:tab w:val="left" w:pos="1581"/>
          <w:tab w:val="left" w:pos="1582"/>
        </w:tabs>
        <w:spacing w:before="118" w:line="288" w:lineRule="auto"/>
        <w:ind w:right="833"/>
        <w:rPr>
          <w:sz w:val="24"/>
        </w:rPr>
      </w:pPr>
      <w:r>
        <w:rPr>
          <w:sz w:val="24"/>
        </w:rPr>
        <w:t>had</w:t>
      </w:r>
      <w:r>
        <w:rPr>
          <w:spacing w:val="-3"/>
          <w:sz w:val="24"/>
        </w:rPr>
        <w:t xml:space="preserve"> </w:t>
      </w:r>
      <w:r>
        <w:rPr>
          <w:sz w:val="24"/>
        </w:rPr>
        <w:t>insurance</w:t>
      </w:r>
      <w:r>
        <w:rPr>
          <w:spacing w:val="-5"/>
          <w:sz w:val="24"/>
        </w:rPr>
        <w:t xml:space="preserve"> </w:t>
      </w:r>
      <w:r>
        <w:rPr>
          <w:sz w:val="24"/>
        </w:rPr>
        <w:t>cover</w:t>
      </w:r>
      <w:r>
        <w:rPr>
          <w:spacing w:val="-3"/>
          <w:sz w:val="24"/>
        </w:rPr>
        <w:t xml:space="preserve"> </w:t>
      </w:r>
      <w:r>
        <w:rPr>
          <w:sz w:val="24"/>
        </w:rPr>
        <w:t>for</w:t>
      </w:r>
      <w:r>
        <w:rPr>
          <w:spacing w:val="-4"/>
          <w:sz w:val="24"/>
        </w:rPr>
        <w:t xml:space="preserve"> </w:t>
      </w:r>
      <w:r>
        <w:rPr>
          <w:sz w:val="24"/>
        </w:rPr>
        <w:t>temporary</w:t>
      </w:r>
      <w:r>
        <w:rPr>
          <w:spacing w:val="-3"/>
          <w:sz w:val="24"/>
        </w:rPr>
        <w:t xml:space="preserve"> </w:t>
      </w:r>
      <w:r>
        <w:rPr>
          <w:sz w:val="24"/>
        </w:rPr>
        <w:t>accommodation</w:t>
      </w:r>
      <w:r>
        <w:rPr>
          <w:spacing w:val="-3"/>
          <w:sz w:val="24"/>
        </w:rPr>
        <w:t xml:space="preserve"> </w:t>
      </w:r>
      <w:r>
        <w:rPr>
          <w:sz w:val="24"/>
        </w:rPr>
        <w:t>costs</w:t>
      </w:r>
      <w:r>
        <w:rPr>
          <w:spacing w:val="-4"/>
          <w:sz w:val="24"/>
        </w:rPr>
        <w:t xml:space="preserve"> </w:t>
      </w:r>
      <w:r>
        <w:rPr>
          <w:sz w:val="24"/>
        </w:rPr>
        <w:t>that</w:t>
      </w:r>
      <w:r>
        <w:rPr>
          <w:spacing w:val="-3"/>
          <w:sz w:val="24"/>
        </w:rPr>
        <w:t xml:space="preserve"> </w:t>
      </w:r>
      <w:r>
        <w:rPr>
          <w:sz w:val="24"/>
        </w:rPr>
        <w:t>has</w:t>
      </w:r>
      <w:r>
        <w:rPr>
          <w:spacing w:val="-4"/>
          <w:sz w:val="24"/>
        </w:rPr>
        <w:t xml:space="preserve"> </w:t>
      </w:r>
      <w:r>
        <w:rPr>
          <w:sz w:val="24"/>
        </w:rPr>
        <w:t>been</w:t>
      </w:r>
      <w:r>
        <w:rPr>
          <w:spacing w:val="-3"/>
          <w:sz w:val="24"/>
        </w:rPr>
        <w:t xml:space="preserve"> </w:t>
      </w:r>
      <w:r>
        <w:rPr>
          <w:sz w:val="24"/>
        </w:rPr>
        <w:t>agreed and paid out by their insurance company to cover their temporary accommodation costs, and this cover has been exhausted</w:t>
      </w:r>
    </w:p>
    <w:p w14:paraId="34CD5E6F" w14:textId="77777777" w:rsidR="0050074C" w:rsidRDefault="006C77F8">
      <w:pPr>
        <w:pStyle w:val="ListParagraph"/>
        <w:numPr>
          <w:ilvl w:val="0"/>
          <w:numId w:val="1"/>
        </w:numPr>
        <w:tabs>
          <w:tab w:val="left" w:pos="861"/>
          <w:tab w:val="left" w:pos="862"/>
        </w:tabs>
        <w:spacing w:before="121"/>
        <w:ind w:left="861" w:right="913"/>
        <w:rPr>
          <w:sz w:val="24"/>
        </w:rPr>
      </w:pPr>
      <w:r>
        <w:rPr>
          <w:b/>
          <w:sz w:val="24"/>
        </w:rPr>
        <w:t>agree</w:t>
      </w:r>
      <w:r>
        <w:rPr>
          <w:b/>
          <w:spacing w:val="-2"/>
          <w:sz w:val="24"/>
        </w:rPr>
        <w:t xml:space="preserve"> </w:t>
      </w:r>
      <w:r>
        <w:rPr>
          <w:sz w:val="24"/>
        </w:rPr>
        <w:t>that</w:t>
      </w:r>
      <w:r>
        <w:rPr>
          <w:spacing w:val="-2"/>
          <w:sz w:val="24"/>
        </w:rPr>
        <w:t xml:space="preserve"> </w:t>
      </w:r>
      <w:r>
        <w:rPr>
          <w:sz w:val="24"/>
        </w:rPr>
        <w:t>NIWE</w:t>
      </w:r>
      <w:r>
        <w:rPr>
          <w:spacing w:val="-4"/>
          <w:sz w:val="24"/>
        </w:rPr>
        <w:t xml:space="preserve"> </w:t>
      </w:r>
      <w:r>
        <w:rPr>
          <w:sz w:val="24"/>
        </w:rPr>
        <w:t>TAA</w:t>
      </w:r>
      <w:r>
        <w:rPr>
          <w:spacing w:val="-3"/>
          <w:sz w:val="24"/>
        </w:rPr>
        <w:t xml:space="preserve"> </w:t>
      </w:r>
      <w:r>
        <w:rPr>
          <w:sz w:val="24"/>
        </w:rPr>
        <w:t>recipients would</w:t>
      </w:r>
      <w:r>
        <w:rPr>
          <w:spacing w:val="-2"/>
          <w:sz w:val="24"/>
        </w:rPr>
        <w:t xml:space="preserve"> </w:t>
      </w:r>
      <w:r>
        <w:rPr>
          <w:sz w:val="24"/>
        </w:rPr>
        <w:t>no</w:t>
      </w:r>
      <w:r>
        <w:rPr>
          <w:spacing w:val="-3"/>
          <w:sz w:val="24"/>
        </w:rPr>
        <w:t xml:space="preserve"> </w:t>
      </w:r>
      <w:r>
        <w:rPr>
          <w:sz w:val="24"/>
        </w:rPr>
        <w:t>longer</w:t>
      </w:r>
      <w:r>
        <w:rPr>
          <w:spacing w:val="-3"/>
          <w:sz w:val="24"/>
        </w:rPr>
        <w:t xml:space="preserve"> </w:t>
      </w:r>
      <w:r>
        <w:rPr>
          <w:sz w:val="24"/>
        </w:rPr>
        <w:t>be</w:t>
      </w:r>
      <w:r>
        <w:rPr>
          <w:spacing w:val="-4"/>
          <w:sz w:val="24"/>
        </w:rPr>
        <w:t xml:space="preserve"> </w:t>
      </w:r>
      <w:r>
        <w:rPr>
          <w:sz w:val="24"/>
        </w:rPr>
        <w:t>eligible</w:t>
      </w:r>
      <w:r>
        <w:rPr>
          <w:spacing w:val="-2"/>
          <w:sz w:val="24"/>
        </w:rPr>
        <w:t xml:space="preserve"> </w:t>
      </w:r>
      <w:r>
        <w:rPr>
          <w:sz w:val="24"/>
        </w:rPr>
        <w:t>for</w:t>
      </w:r>
      <w:r>
        <w:rPr>
          <w:spacing w:val="-3"/>
          <w:sz w:val="24"/>
        </w:rPr>
        <w:t xml:space="preserve"> </w:t>
      </w:r>
      <w:r>
        <w:rPr>
          <w:sz w:val="24"/>
        </w:rPr>
        <w:t>NIWE</w:t>
      </w:r>
      <w:r>
        <w:rPr>
          <w:spacing w:val="-4"/>
          <w:sz w:val="24"/>
        </w:rPr>
        <w:t xml:space="preserve"> </w:t>
      </w:r>
      <w:r>
        <w:rPr>
          <w:sz w:val="24"/>
        </w:rPr>
        <w:t>TAA</w:t>
      </w:r>
      <w:r>
        <w:rPr>
          <w:spacing w:val="-3"/>
          <w:sz w:val="24"/>
        </w:rPr>
        <w:t xml:space="preserve"> </w:t>
      </w:r>
      <w:r>
        <w:rPr>
          <w:sz w:val="24"/>
        </w:rPr>
        <w:t>in</w:t>
      </w:r>
      <w:r>
        <w:rPr>
          <w:spacing w:val="-3"/>
          <w:sz w:val="24"/>
        </w:rPr>
        <w:t xml:space="preserve"> </w:t>
      </w:r>
      <w:r>
        <w:rPr>
          <w:sz w:val="24"/>
        </w:rPr>
        <w:t>the event that:</w:t>
      </w:r>
    </w:p>
    <w:p w14:paraId="45AC943A" w14:textId="77777777" w:rsidR="0050074C" w:rsidRDefault="0050074C">
      <w:pPr>
        <w:pStyle w:val="BodyText"/>
        <w:spacing w:before="10"/>
        <w:rPr>
          <w:sz w:val="20"/>
        </w:rPr>
      </w:pPr>
    </w:p>
    <w:p w14:paraId="08BF4EFD" w14:textId="77777777" w:rsidR="0050074C" w:rsidRDefault="006C77F8">
      <w:pPr>
        <w:pStyle w:val="ListParagraph"/>
        <w:numPr>
          <w:ilvl w:val="1"/>
          <w:numId w:val="1"/>
        </w:numPr>
        <w:tabs>
          <w:tab w:val="left" w:pos="1581"/>
          <w:tab w:val="left" w:pos="1582"/>
        </w:tabs>
        <w:ind w:right="827"/>
        <w:rPr>
          <w:sz w:val="24"/>
        </w:rPr>
      </w:pPr>
      <w:r>
        <w:rPr>
          <w:sz w:val="24"/>
        </w:rPr>
        <w:t>the affected homeowner no longer owns the affected home or is no longer incurring</w:t>
      </w:r>
      <w:r>
        <w:rPr>
          <w:spacing w:val="-4"/>
          <w:sz w:val="24"/>
        </w:rPr>
        <w:t xml:space="preserve"> </w:t>
      </w:r>
      <w:r>
        <w:rPr>
          <w:sz w:val="24"/>
        </w:rPr>
        <w:t>any</w:t>
      </w:r>
      <w:r>
        <w:rPr>
          <w:spacing w:val="-5"/>
          <w:sz w:val="24"/>
        </w:rPr>
        <w:t xml:space="preserve"> </w:t>
      </w:r>
      <w:r>
        <w:rPr>
          <w:sz w:val="24"/>
        </w:rPr>
        <w:t>costs</w:t>
      </w:r>
      <w:r>
        <w:rPr>
          <w:spacing w:val="-5"/>
          <w:sz w:val="24"/>
        </w:rPr>
        <w:t xml:space="preserve"> </w:t>
      </w:r>
      <w:r>
        <w:rPr>
          <w:sz w:val="24"/>
        </w:rPr>
        <w:t>associated</w:t>
      </w:r>
      <w:r>
        <w:rPr>
          <w:spacing w:val="-4"/>
          <w:sz w:val="24"/>
        </w:rPr>
        <w:t xml:space="preserve"> </w:t>
      </w:r>
      <w:r>
        <w:rPr>
          <w:sz w:val="24"/>
        </w:rPr>
        <w:t>with</w:t>
      </w:r>
      <w:r>
        <w:rPr>
          <w:spacing w:val="-4"/>
          <w:sz w:val="24"/>
        </w:rPr>
        <w:t xml:space="preserve"> </w:t>
      </w:r>
      <w:r>
        <w:rPr>
          <w:sz w:val="24"/>
        </w:rPr>
        <w:t>homeownership</w:t>
      </w:r>
      <w:r>
        <w:rPr>
          <w:spacing w:val="-5"/>
          <w:sz w:val="24"/>
        </w:rPr>
        <w:t xml:space="preserve"> </w:t>
      </w:r>
      <w:r>
        <w:rPr>
          <w:sz w:val="24"/>
        </w:rPr>
        <w:t>on</w:t>
      </w:r>
      <w:r>
        <w:rPr>
          <w:spacing w:val="-5"/>
          <w:sz w:val="24"/>
        </w:rPr>
        <w:t xml:space="preserve"> </w:t>
      </w:r>
      <w:r>
        <w:rPr>
          <w:sz w:val="24"/>
        </w:rPr>
        <w:t>their</w:t>
      </w:r>
      <w:r>
        <w:rPr>
          <w:spacing w:val="-4"/>
          <w:sz w:val="24"/>
        </w:rPr>
        <w:t xml:space="preserve"> </w:t>
      </w:r>
      <w:r>
        <w:rPr>
          <w:sz w:val="24"/>
        </w:rPr>
        <w:t>affected</w:t>
      </w:r>
      <w:r>
        <w:rPr>
          <w:spacing w:val="-4"/>
          <w:sz w:val="24"/>
        </w:rPr>
        <w:t xml:space="preserve"> </w:t>
      </w:r>
      <w:r>
        <w:rPr>
          <w:sz w:val="24"/>
        </w:rPr>
        <w:t>property</w:t>
      </w:r>
    </w:p>
    <w:p w14:paraId="2E45F230" w14:textId="77777777" w:rsidR="0050074C" w:rsidRDefault="0050074C">
      <w:pPr>
        <w:pStyle w:val="BodyText"/>
        <w:spacing w:before="10"/>
        <w:rPr>
          <w:sz w:val="20"/>
        </w:rPr>
      </w:pPr>
    </w:p>
    <w:p w14:paraId="4C68F0B5" w14:textId="77777777" w:rsidR="0050074C" w:rsidRDefault="006C77F8">
      <w:pPr>
        <w:pStyle w:val="ListParagraph"/>
        <w:numPr>
          <w:ilvl w:val="1"/>
          <w:numId w:val="1"/>
        </w:numPr>
        <w:tabs>
          <w:tab w:val="left" w:pos="1581"/>
          <w:tab w:val="left" w:pos="1582"/>
        </w:tabs>
        <w:ind w:right="1071"/>
        <w:rPr>
          <w:sz w:val="24"/>
        </w:rPr>
      </w:pPr>
      <w:r>
        <w:rPr>
          <w:sz w:val="24"/>
        </w:rPr>
        <w:t>repairs</w:t>
      </w:r>
      <w:r>
        <w:rPr>
          <w:spacing w:val="-2"/>
          <w:sz w:val="24"/>
        </w:rPr>
        <w:t xml:space="preserve"> </w:t>
      </w:r>
      <w:r>
        <w:rPr>
          <w:sz w:val="24"/>
        </w:rPr>
        <w:t>or</w:t>
      </w:r>
      <w:r>
        <w:rPr>
          <w:spacing w:val="-4"/>
          <w:sz w:val="24"/>
        </w:rPr>
        <w:t xml:space="preserve"> </w:t>
      </w:r>
      <w:r>
        <w:rPr>
          <w:sz w:val="24"/>
        </w:rPr>
        <w:t>remediation</w:t>
      </w:r>
      <w:r>
        <w:rPr>
          <w:spacing w:val="-1"/>
          <w:sz w:val="24"/>
        </w:rPr>
        <w:t xml:space="preserve"> </w:t>
      </w:r>
      <w:r>
        <w:rPr>
          <w:sz w:val="24"/>
        </w:rPr>
        <w:t>work</w:t>
      </w:r>
      <w:r>
        <w:rPr>
          <w:spacing w:val="-4"/>
          <w:sz w:val="24"/>
        </w:rPr>
        <w:t xml:space="preserve"> </w:t>
      </w:r>
      <w:r>
        <w:rPr>
          <w:sz w:val="24"/>
        </w:rPr>
        <w:t>on</w:t>
      </w:r>
      <w:r>
        <w:rPr>
          <w:spacing w:val="-4"/>
          <w:sz w:val="24"/>
        </w:rPr>
        <w:t xml:space="preserve"> </w:t>
      </w:r>
      <w:r>
        <w:rPr>
          <w:sz w:val="24"/>
        </w:rPr>
        <w:t>their</w:t>
      </w:r>
      <w:r>
        <w:rPr>
          <w:spacing w:val="-4"/>
          <w:sz w:val="24"/>
        </w:rPr>
        <w:t xml:space="preserve"> </w:t>
      </w:r>
      <w:r>
        <w:rPr>
          <w:sz w:val="24"/>
        </w:rPr>
        <w:t>home</w:t>
      </w:r>
      <w:r>
        <w:rPr>
          <w:spacing w:val="-3"/>
          <w:sz w:val="24"/>
        </w:rPr>
        <w:t xml:space="preserve"> </w:t>
      </w:r>
      <w:r>
        <w:rPr>
          <w:sz w:val="24"/>
        </w:rPr>
        <w:t>is</w:t>
      </w:r>
      <w:r>
        <w:rPr>
          <w:spacing w:val="-4"/>
          <w:sz w:val="24"/>
        </w:rPr>
        <w:t xml:space="preserve"> </w:t>
      </w:r>
      <w:r>
        <w:rPr>
          <w:sz w:val="24"/>
        </w:rPr>
        <w:t>completed</w:t>
      </w:r>
      <w:r>
        <w:rPr>
          <w:spacing w:val="-1"/>
          <w:sz w:val="24"/>
        </w:rPr>
        <w:t xml:space="preserve"> </w:t>
      </w:r>
      <w:r>
        <w:rPr>
          <w:sz w:val="24"/>
        </w:rPr>
        <w:t>and</w:t>
      </w:r>
      <w:r>
        <w:rPr>
          <w:spacing w:val="-4"/>
          <w:sz w:val="24"/>
        </w:rPr>
        <w:t xml:space="preserve"> </w:t>
      </w:r>
      <w:r>
        <w:rPr>
          <w:sz w:val="24"/>
        </w:rPr>
        <w:t>they</w:t>
      </w:r>
      <w:r>
        <w:rPr>
          <w:spacing w:val="-3"/>
          <w:sz w:val="24"/>
        </w:rPr>
        <w:t xml:space="preserve"> </w:t>
      </w:r>
      <w:r>
        <w:rPr>
          <w:sz w:val="24"/>
        </w:rPr>
        <w:t>can</w:t>
      </w:r>
      <w:r>
        <w:rPr>
          <w:spacing w:val="-4"/>
          <w:sz w:val="24"/>
        </w:rPr>
        <w:t xml:space="preserve"> </w:t>
      </w:r>
      <w:r>
        <w:rPr>
          <w:sz w:val="24"/>
        </w:rPr>
        <w:t>move back to their affected property</w:t>
      </w:r>
    </w:p>
    <w:p w14:paraId="70E71E5A" w14:textId="77777777" w:rsidR="0050074C" w:rsidRDefault="0050074C">
      <w:pPr>
        <w:pStyle w:val="BodyText"/>
        <w:spacing w:before="10"/>
        <w:rPr>
          <w:sz w:val="20"/>
        </w:rPr>
      </w:pPr>
    </w:p>
    <w:p w14:paraId="6D845149" w14:textId="77777777" w:rsidR="0050074C" w:rsidRDefault="006C77F8">
      <w:pPr>
        <w:pStyle w:val="ListParagraph"/>
        <w:numPr>
          <w:ilvl w:val="1"/>
          <w:numId w:val="1"/>
        </w:numPr>
        <w:tabs>
          <w:tab w:val="left" w:pos="1581"/>
          <w:tab w:val="left" w:pos="1582"/>
        </w:tabs>
        <w:ind w:right="958"/>
        <w:rPr>
          <w:sz w:val="24"/>
        </w:rPr>
      </w:pPr>
      <w:r>
        <w:rPr>
          <w:sz w:val="24"/>
        </w:rPr>
        <w:t>the</w:t>
      </w:r>
      <w:r>
        <w:rPr>
          <w:spacing w:val="-3"/>
          <w:sz w:val="24"/>
        </w:rPr>
        <w:t xml:space="preserve"> </w:t>
      </w:r>
      <w:r>
        <w:rPr>
          <w:sz w:val="24"/>
        </w:rPr>
        <w:t>homeowner</w:t>
      </w:r>
      <w:r>
        <w:rPr>
          <w:spacing w:val="-4"/>
          <w:sz w:val="24"/>
        </w:rPr>
        <w:t xml:space="preserve"> </w:t>
      </w:r>
      <w:r>
        <w:rPr>
          <w:sz w:val="24"/>
        </w:rPr>
        <w:t>no</w:t>
      </w:r>
      <w:r>
        <w:rPr>
          <w:spacing w:val="-4"/>
          <w:sz w:val="24"/>
        </w:rPr>
        <w:t xml:space="preserve"> </w:t>
      </w:r>
      <w:r>
        <w:rPr>
          <w:sz w:val="24"/>
        </w:rPr>
        <w:t>longer</w:t>
      </w:r>
      <w:r>
        <w:rPr>
          <w:spacing w:val="-3"/>
          <w:sz w:val="24"/>
        </w:rPr>
        <w:t xml:space="preserve"> </w:t>
      </w:r>
      <w:r>
        <w:rPr>
          <w:sz w:val="24"/>
        </w:rPr>
        <w:t>meets</w:t>
      </w:r>
      <w:r>
        <w:rPr>
          <w:spacing w:val="-2"/>
          <w:sz w:val="24"/>
        </w:rPr>
        <w:t xml:space="preserve"> </w:t>
      </w:r>
      <w:r>
        <w:rPr>
          <w:sz w:val="24"/>
        </w:rPr>
        <w:t>the</w:t>
      </w:r>
      <w:r>
        <w:rPr>
          <w:spacing w:val="-5"/>
          <w:sz w:val="24"/>
        </w:rPr>
        <w:t xml:space="preserve"> </w:t>
      </w:r>
      <w:r>
        <w:rPr>
          <w:sz w:val="24"/>
        </w:rPr>
        <w:t>required</w:t>
      </w:r>
      <w:r>
        <w:rPr>
          <w:spacing w:val="-3"/>
          <w:sz w:val="24"/>
        </w:rPr>
        <w:t xml:space="preserve"> </w:t>
      </w:r>
      <w:r>
        <w:rPr>
          <w:sz w:val="24"/>
        </w:rPr>
        <w:t>eligibility</w:t>
      </w:r>
      <w:r>
        <w:rPr>
          <w:spacing w:val="-2"/>
          <w:sz w:val="24"/>
        </w:rPr>
        <w:t xml:space="preserve"> </w:t>
      </w:r>
      <w:r>
        <w:rPr>
          <w:sz w:val="24"/>
        </w:rPr>
        <w:t>criteria</w:t>
      </w:r>
      <w:r>
        <w:rPr>
          <w:spacing w:val="-2"/>
          <w:sz w:val="24"/>
        </w:rPr>
        <w:t xml:space="preserve"> </w:t>
      </w:r>
      <w:r>
        <w:rPr>
          <w:sz w:val="24"/>
        </w:rPr>
        <w:t>for</w:t>
      </w:r>
      <w:r>
        <w:rPr>
          <w:spacing w:val="-4"/>
          <w:sz w:val="24"/>
        </w:rPr>
        <w:t xml:space="preserve"> </w:t>
      </w:r>
      <w:r>
        <w:rPr>
          <w:sz w:val="24"/>
        </w:rPr>
        <w:t>any</w:t>
      </w:r>
      <w:r>
        <w:rPr>
          <w:spacing w:val="-4"/>
          <w:sz w:val="24"/>
        </w:rPr>
        <w:t xml:space="preserve"> </w:t>
      </w:r>
      <w:r>
        <w:rPr>
          <w:sz w:val="24"/>
        </w:rPr>
        <w:t xml:space="preserve">other </w:t>
      </w:r>
      <w:r>
        <w:rPr>
          <w:spacing w:val="-2"/>
          <w:sz w:val="24"/>
        </w:rPr>
        <w:t>reason</w:t>
      </w:r>
    </w:p>
    <w:p w14:paraId="082F619F" w14:textId="77777777" w:rsidR="0050074C" w:rsidRDefault="0050074C">
      <w:pPr>
        <w:pStyle w:val="BodyText"/>
        <w:spacing w:before="10"/>
        <w:rPr>
          <w:sz w:val="20"/>
        </w:rPr>
      </w:pPr>
    </w:p>
    <w:p w14:paraId="1CC0CD3B" w14:textId="77777777" w:rsidR="0050074C" w:rsidRDefault="006C77F8">
      <w:pPr>
        <w:pStyle w:val="ListParagraph"/>
        <w:numPr>
          <w:ilvl w:val="1"/>
          <w:numId w:val="1"/>
        </w:numPr>
        <w:tabs>
          <w:tab w:val="left" w:pos="1581"/>
          <w:tab w:val="left" w:pos="1582"/>
        </w:tabs>
        <w:ind w:right="872"/>
        <w:rPr>
          <w:sz w:val="24"/>
        </w:rPr>
      </w:pPr>
      <w:r>
        <w:rPr>
          <w:sz w:val="24"/>
        </w:rPr>
        <w:t>the</w:t>
      </w:r>
      <w:r>
        <w:rPr>
          <w:spacing w:val="-2"/>
          <w:sz w:val="24"/>
        </w:rPr>
        <w:t xml:space="preserve"> </w:t>
      </w:r>
      <w:r>
        <w:rPr>
          <w:sz w:val="24"/>
        </w:rPr>
        <w:t>NIWE</w:t>
      </w:r>
      <w:r>
        <w:rPr>
          <w:spacing w:val="-4"/>
          <w:sz w:val="24"/>
        </w:rPr>
        <w:t xml:space="preserve"> </w:t>
      </w:r>
      <w:r>
        <w:rPr>
          <w:sz w:val="24"/>
        </w:rPr>
        <w:t>TAA</w:t>
      </w:r>
      <w:r>
        <w:rPr>
          <w:spacing w:val="-3"/>
          <w:sz w:val="24"/>
        </w:rPr>
        <w:t xml:space="preserve"> </w:t>
      </w:r>
      <w:r>
        <w:rPr>
          <w:sz w:val="24"/>
        </w:rPr>
        <w:t>ends</w:t>
      </w:r>
      <w:r>
        <w:rPr>
          <w:spacing w:val="-3"/>
          <w:sz w:val="24"/>
        </w:rPr>
        <w:t xml:space="preserve"> </w:t>
      </w:r>
      <w:r>
        <w:rPr>
          <w:sz w:val="24"/>
        </w:rPr>
        <w:t>or</w:t>
      </w:r>
      <w:r>
        <w:rPr>
          <w:spacing w:val="-3"/>
          <w:sz w:val="24"/>
        </w:rPr>
        <w:t xml:space="preserve"> </w:t>
      </w:r>
      <w:r>
        <w:rPr>
          <w:sz w:val="24"/>
        </w:rPr>
        <w:t>is</w:t>
      </w:r>
      <w:r>
        <w:rPr>
          <w:spacing w:val="-3"/>
          <w:sz w:val="24"/>
        </w:rPr>
        <w:t xml:space="preserve"> </w:t>
      </w:r>
      <w:r>
        <w:rPr>
          <w:sz w:val="24"/>
        </w:rPr>
        <w:t>no</w:t>
      </w:r>
      <w:r>
        <w:rPr>
          <w:spacing w:val="-3"/>
          <w:sz w:val="24"/>
        </w:rPr>
        <w:t xml:space="preserve"> </w:t>
      </w:r>
      <w:r>
        <w:rPr>
          <w:sz w:val="24"/>
        </w:rPr>
        <w:t>longer</w:t>
      </w:r>
      <w:r>
        <w:rPr>
          <w:spacing w:val="-3"/>
          <w:sz w:val="24"/>
        </w:rPr>
        <w:t xml:space="preserve"> </w:t>
      </w:r>
      <w:r>
        <w:rPr>
          <w:sz w:val="24"/>
        </w:rPr>
        <w:t>available</w:t>
      </w:r>
      <w:r>
        <w:rPr>
          <w:spacing w:val="-2"/>
          <w:sz w:val="24"/>
        </w:rPr>
        <w:t xml:space="preserve"> </w:t>
      </w:r>
      <w:r>
        <w:rPr>
          <w:sz w:val="24"/>
        </w:rPr>
        <w:t>(it</w:t>
      </w:r>
      <w:r>
        <w:rPr>
          <w:spacing w:val="-2"/>
          <w:sz w:val="24"/>
        </w:rPr>
        <w:t xml:space="preserve"> </w:t>
      </w:r>
      <w:r>
        <w:rPr>
          <w:sz w:val="24"/>
        </w:rPr>
        <w:t>is</w:t>
      </w:r>
      <w:r>
        <w:rPr>
          <w:spacing w:val="-3"/>
          <w:sz w:val="24"/>
        </w:rPr>
        <w:t xml:space="preserve"> </w:t>
      </w:r>
      <w:r>
        <w:rPr>
          <w:sz w:val="24"/>
        </w:rPr>
        <w:t>proposed</w:t>
      </w:r>
      <w:r>
        <w:rPr>
          <w:spacing w:val="-3"/>
          <w:sz w:val="24"/>
        </w:rPr>
        <w:t xml:space="preserve"> </w:t>
      </w:r>
      <w:r>
        <w:rPr>
          <w:sz w:val="24"/>
        </w:rPr>
        <w:t>that</w:t>
      </w:r>
      <w:r>
        <w:rPr>
          <w:spacing w:val="-2"/>
          <w:sz w:val="24"/>
        </w:rPr>
        <w:t xml:space="preserve"> </w:t>
      </w:r>
      <w:r>
        <w:rPr>
          <w:sz w:val="24"/>
        </w:rPr>
        <w:t>funding</w:t>
      </w:r>
      <w:r>
        <w:rPr>
          <w:spacing w:val="-3"/>
          <w:sz w:val="24"/>
        </w:rPr>
        <w:t xml:space="preserve"> </w:t>
      </w:r>
      <w:r>
        <w:rPr>
          <w:sz w:val="24"/>
        </w:rPr>
        <w:t xml:space="preserve">for the </w:t>
      </w:r>
      <w:proofErr w:type="spellStart"/>
      <w:r>
        <w:rPr>
          <w:sz w:val="24"/>
        </w:rPr>
        <w:t>programme</w:t>
      </w:r>
      <w:proofErr w:type="spellEnd"/>
      <w:r>
        <w:rPr>
          <w:sz w:val="24"/>
        </w:rPr>
        <w:t xml:space="preserve"> be for 2023/24 only)</w:t>
      </w:r>
    </w:p>
    <w:p w14:paraId="2B8E1A51" w14:textId="77777777" w:rsidR="0050074C" w:rsidRDefault="0050074C">
      <w:pPr>
        <w:pStyle w:val="BodyText"/>
        <w:spacing w:before="10"/>
        <w:rPr>
          <w:sz w:val="20"/>
        </w:rPr>
      </w:pPr>
    </w:p>
    <w:p w14:paraId="05944CA7" w14:textId="77777777" w:rsidR="0050074C" w:rsidRDefault="006C77F8">
      <w:pPr>
        <w:pStyle w:val="ListParagraph"/>
        <w:numPr>
          <w:ilvl w:val="0"/>
          <w:numId w:val="1"/>
        </w:numPr>
        <w:tabs>
          <w:tab w:val="left" w:pos="861"/>
          <w:tab w:val="left" w:pos="862"/>
        </w:tabs>
        <w:ind w:left="861" w:right="1206"/>
        <w:rPr>
          <w:sz w:val="24"/>
        </w:rPr>
      </w:pPr>
      <w:r>
        <w:rPr>
          <w:b/>
          <w:sz w:val="24"/>
        </w:rPr>
        <w:t>note</w:t>
      </w:r>
      <w:r>
        <w:rPr>
          <w:b/>
          <w:spacing w:val="-5"/>
          <w:sz w:val="24"/>
        </w:rPr>
        <w:t xml:space="preserve"> </w:t>
      </w:r>
      <w:r>
        <w:rPr>
          <w:sz w:val="24"/>
        </w:rPr>
        <w:t>that,</w:t>
      </w:r>
      <w:r>
        <w:rPr>
          <w:spacing w:val="-3"/>
          <w:sz w:val="24"/>
        </w:rPr>
        <w:t xml:space="preserve"> </w:t>
      </w:r>
      <w:r>
        <w:rPr>
          <w:sz w:val="24"/>
        </w:rPr>
        <w:t>where</w:t>
      </w:r>
      <w:r>
        <w:rPr>
          <w:spacing w:val="-5"/>
          <w:sz w:val="24"/>
        </w:rPr>
        <w:t xml:space="preserve"> </w:t>
      </w:r>
      <w:r>
        <w:rPr>
          <w:sz w:val="24"/>
        </w:rPr>
        <w:t>relevant,</w:t>
      </w:r>
      <w:r>
        <w:rPr>
          <w:spacing w:val="-1"/>
          <w:sz w:val="24"/>
        </w:rPr>
        <w:t xml:space="preserve"> </w:t>
      </w:r>
      <w:r>
        <w:rPr>
          <w:sz w:val="24"/>
        </w:rPr>
        <w:t>an</w:t>
      </w:r>
      <w:r>
        <w:rPr>
          <w:spacing w:val="-4"/>
          <w:sz w:val="24"/>
        </w:rPr>
        <w:t xml:space="preserve"> </w:t>
      </w:r>
      <w:r>
        <w:rPr>
          <w:sz w:val="24"/>
        </w:rPr>
        <w:t>applicant</w:t>
      </w:r>
      <w:r>
        <w:rPr>
          <w:spacing w:val="-1"/>
          <w:sz w:val="24"/>
        </w:rPr>
        <w:t xml:space="preserve"> </w:t>
      </w:r>
      <w:r>
        <w:rPr>
          <w:sz w:val="24"/>
        </w:rPr>
        <w:t>will</w:t>
      </w:r>
      <w:r>
        <w:rPr>
          <w:spacing w:val="-5"/>
          <w:sz w:val="24"/>
        </w:rPr>
        <w:t xml:space="preserve"> </w:t>
      </w:r>
      <w:r>
        <w:rPr>
          <w:sz w:val="24"/>
        </w:rPr>
        <w:t>need</w:t>
      </w:r>
      <w:r>
        <w:rPr>
          <w:spacing w:val="-3"/>
          <w:sz w:val="24"/>
        </w:rPr>
        <w:t xml:space="preserve"> </w:t>
      </w:r>
      <w:r>
        <w:rPr>
          <w:sz w:val="24"/>
        </w:rPr>
        <w:t>to</w:t>
      </w:r>
      <w:r>
        <w:rPr>
          <w:spacing w:val="-4"/>
          <w:sz w:val="24"/>
        </w:rPr>
        <w:t xml:space="preserve"> </w:t>
      </w:r>
      <w:r>
        <w:rPr>
          <w:sz w:val="24"/>
        </w:rPr>
        <w:t>provide</w:t>
      </w:r>
      <w:r>
        <w:rPr>
          <w:spacing w:val="-3"/>
          <w:sz w:val="24"/>
        </w:rPr>
        <w:t xml:space="preserve"> </w:t>
      </w:r>
      <w:r>
        <w:rPr>
          <w:sz w:val="24"/>
        </w:rPr>
        <w:t>sufficient</w:t>
      </w:r>
      <w:r>
        <w:rPr>
          <w:spacing w:val="-3"/>
          <w:sz w:val="24"/>
        </w:rPr>
        <w:t xml:space="preserve"> </w:t>
      </w:r>
      <w:r>
        <w:rPr>
          <w:sz w:val="24"/>
        </w:rPr>
        <w:t>evidence</w:t>
      </w:r>
      <w:r>
        <w:rPr>
          <w:spacing w:val="-3"/>
          <w:sz w:val="24"/>
        </w:rPr>
        <w:t xml:space="preserve"> </w:t>
      </w:r>
      <w:r>
        <w:rPr>
          <w:sz w:val="24"/>
        </w:rPr>
        <w:t>to MSD that they meet the criteria outlined in recommendation 8 to qualify for this payment, and that they will be required to sign a declaration to this effect</w:t>
      </w:r>
    </w:p>
    <w:p w14:paraId="254D5120" w14:textId="77777777" w:rsidR="0050074C" w:rsidRDefault="0050074C">
      <w:pPr>
        <w:pStyle w:val="BodyText"/>
        <w:spacing w:before="10"/>
        <w:rPr>
          <w:sz w:val="20"/>
        </w:rPr>
      </w:pPr>
    </w:p>
    <w:p w14:paraId="222E03C8" w14:textId="77777777" w:rsidR="0050074C" w:rsidRDefault="006C77F8">
      <w:pPr>
        <w:pStyle w:val="ListParagraph"/>
        <w:numPr>
          <w:ilvl w:val="0"/>
          <w:numId w:val="1"/>
        </w:numPr>
        <w:tabs>
          <w:tab w:val="left" w:pos="861"/>
          <w:tab w:val="left" w:pos="862"/>
        </w:tabs>
        <w:ind w:left="861" w:right="772"/>
        <w:rPr>
          <w:sz w:val="24"/>
        </w:rPr>
      </w:pPr>
      <w:r>
        <w:rPr>
          <w:b/>
          <w:sz w:val="24"/>
        </w:rPr>
        <w:t>note</w:t>
      </w:r>
      <w:r>
        <w:rPr>
          <w:b/>
          <w:spacing w:val="-4"/>
          <w:sz w:val="24"/>
        </w:rPr>
        <w:t xml:space="preserve"> </w:t>
      </w:r>
      <w:r>
        <w:rPr>
          <w:sz w:val="24"/>
        </w:rPr>
        <w:t>that</w:t>
      </w:r>
      <w:r>
        <w:rPr>
          <w:spacing w:val="-2"/>
          <w:sz w:val="24"/>
        </w:rPr>
        <w:t xml:space="preserve"> </w:t>
      </w:r>
      <w:r>
        <w:rPr>
          <w:sz w:val="24"/>
        </w:rPr>
        <w:t>a</w:t>
      </w:r>
      <w:r>
        <w:rPr>
          <w:spacing w:val="-4"/>
          <w:sz w:val="24"/>
        </w:rPr>
        <w:t xml:space="preserve"> </w:t>
      </w:r>
      <w:r>
        <w:rPr>
          <w:sz w:val="24"/>
        </w:rPr>
        <w:t>recipient</w:t>
      </w:r>
      <w:r>
        <w:rPr>
          <w:spacing w:val="-2"/>
          <w:sz w:val="24"/>
        </w:rPr>
        <w:t xml:space="preserve"> </w:t>
      </w:r>
      <w:r>
        <w:rPr>
          <w:sz w:val="24"/>
        </w:rPr>
        <w:t>of</w:t>
      </w:r>
      <w:r>
        <w:rPr>
          <w:spacing w:val="-3"/>
          <w:sz w:val="24"/>
        </w:rPr>
        <w:t xml:space="preserve"> </w:t>
      </w:r>
      <w:r>
        <w:rPr>
          <w:sz w:val="24"/>
        </w:rPr>
        <w:t>the</w:t>
      </w:r>
      <w:r>
        <w:rPr>
          <w:spacing w:val="-2"/>
          <w:sz w:val="24"/>
        </w:rPr>
        <w:t xml:space="preserve"> </w:t>
      </w:r>
      <w:r>
        <w:rPr>
          <w:sz w:val="24"/>
        </w:rPr>
        <w:t>NIWE</w:t>
      </w:r>
      <w:r>
        <w:rPr>
          <w:spacing w:val="-2"/>
          <w:sz w:val="24"/>
        </w:rPr>
        <w:t xml:space="preserve"> </w:t>
      </w:r>
      <w:r>
        <w:rPr>
          <w:sz w:val="24"/>
        </w:rPr>
        <w:t>TAA</w:t>
      </w:r>
      <w:r>
        <w:rPr>
          <w:spacing w:val="-3"/>
          <w:sz w:val="24"/>
        </w:rPr>
        <w:t xml:space="preserve"> </w:t>
      </w:r>
      <w:r>
        <w:rPr>
          <w:sz w:val="24"/>
        </w:rPr>
        <w:t>will</w:t>
      </w:r>
      <w:r>
        <w:rPr>
          <w:spacing w:val="-4"/>
          <w:sz w:val="24"/>
        </w:rPr>
        <w:t xml:space="preserve"> </w:t>
      </w:r>
      <w:r>
        <w:rPr>
          <w:sz w:val="24"/>
        </w:rPr>
        <w:t>be</w:t>
      </w:r>
      <w:r>
        <w:rPr>
          <w:spacing w:val="-2"/>
          <w:sz w:val="24"/>
        </w:rPr>
        <w:t xml:space="preserve"> </w:t>
      </w:r>
      <w:r>
        <w:rPr>
          <w:sz w:val="24"/>
        </w:rPr>
        <w:t>required</w:t>
      </w:r>
      <w:r>
        <w:rPr>
          <w:spacing w:val="-3"/>
          <w:sz w:val="24"/>
        </w:rPr>
        <w:t xml:space="preserve"> </w:t>
      </w:r>
      <w:r>
        <w:rPr>
          <w:sz w:val="24"/>
        </w:rPr>
        <w:t>to</w:t>
      </w:r>
      <w:r>
        <w:rPr>
          <w:spacing w:val="-2"/>
          <w:sz w:val="24"/>
        </w:rPr>
        <w:t xml:space="preserve"> </w:t>
      </w:r>
      <w:r>
        <w:rPr>
          <w:sz w:val="24"/>
        </w:rPr>
        <w:t>notify</w:t>
      </w:r>
      <w:r>
        <w:rPr>
          <w:spacing w:val="-3"/>
          <w:sz w:val="24"/>
        </w:rPr>
        <w:t xml:space="preserve"> </w:t>
      </w:r>
      <w:r>
        <w:rPr>
          <w:sz w:val="24"/>
        </w:rPr>
        <w:t>MSD</w:t>
      </w:r>
      <w:r>
        <w:rPr>
          <w:spacing w:val="-3"/>
          <w:sz w:val="24"/>
        </w:rPr>
        <w:t xml:space="preserve"> </w:t>
      </w:r>
      <w:r>
        <w:rPr>
          <w:sz w:val="24"/>
        </w:rPr>
        <w:t>of</w:t>
      </w:r>
      <w:r>
        <w:rPr>
          <w:spacing w:val="-3"/>
          <w:sz w:val="24"/>
        </w:rPr>
        <w:t xml:space="preserve"> </w:t>
      </w:r>
      <w:r>
        <w:rPr>
          <w:sz w:val="24"/>
        </w:rPr>
        <w:t>a</w:t>
      </w:r>
      <w:r>
        <w:rPr>
          <w:spacing w:val="-4"/>
          <w:sz w:val="24"/>
        </w:rPr>
        <w:t xml:space="preserve"> </w:t>
      </w:r>
      <w:r>
        <w:rPr>
          <w:sz w:val="24"/>
        </w:rPr>
        <w:t>change</w:t>
      </w:r>
      <w:r>
        <w:rPr>
          <w:spacing w:val="-2"/>
          <w:sz w:val="24"/>
        </w:rPr>
        <w:t xml:space="preserve"> </w:t>
      </w:r>
      <w:r>
        <w:rPr>
          <w:sz w:val="24"/>
        </w:rPr>
        <w:t>in circumstances which could affect their eligibility to receive the NIWE TAA</w:t>
      </w:r>
    </w:p>
    <w:p w14:paraId="5A53CA40" w14:textId="77777777" w:rsidR="0050074C" w:rsidRDefault="0050074C">
      <w:pPr>
        <w:pStyle w:val="BodyText"/>
        <w:spacing w:before="10"/>
        <w:rPr>
          <w:sz w:val="20"/>
        </w:rPr>
      </w:pPr>
    </w:p>
    <w:p w14:paraId="5B82D4BC" w14:textId="77777777" w:rsidR="0050074C" w:rsidRDefault="006C77F8">
      <w:pPr>
        <w:pStyle w:val="ListParagraph"/>
        <w:numPr>
          <w:ilvl w:val="0"/>
          <w:numId w:val="1"/>
        </w:numPr>
        <w:tabs>
          <w:tab w:val="left" w:pos="861"/>
          <w:tab w:val="left" w:pos="862"/>
        </w:tabs>
        <w:ind w:left="861" w:right="853"/>
        <w:rPr>
          <w:sz w:val="24"/>
        </w:rPr>
      </w:pPr>
      <w:r>
        <w:rPr>
          <w:b/>
          <w:sz w:val="24"/>
        </w:rPr>
        <w:t>note</w:t>
      </w:r>
      <w:r>
        <w:rPr>
          <w:b/>
          <w:spacing w:val="-4"/>
          <w:sz w:val="24"/>
        </w:rPr>
        <w:t xml:space="preserve"> </w:t>
      </w:r>
      <w:r>
        <w:rPr>
          <w:sz w:val="24"/>
        </w:rPr>
        <w:t>that</w:t>
      </w:r>
      <w:r>
        <w:rPr>
          <w:spacing w:val="-2"/>
          <w:sz w:val="24"/>
        </w:rPr>
        <w:t xml:space="preserve"> </w:t>
      </w:r>
      <w:r>
        <w:rPr>
          <w:sz w:val="24"/>
        </w:rPr>
        <w:t>the</w:t>
      </w:r>
      <w:r>
        <w:rPr>
          <w:spacing w:val="-2"/>
          <w:sz w:val="24"/>
        </w:rPr>
        <w:t xml:space="preserve"> </w:t>
      </w:r>
      <w:r>
        <w:rPr>
          <w:sz w:val="24"/>
        </w:rPr>
        <w:t>NIWE</w:t>
      </w:r>
      <w:r>
        <w:rPr>
          <w:spacing w:val="-2"/>
          <w:sz w:val="24"/>
        </w:rPr>
        <w:t xml:space="preserve"> </w:t>
      </w:r>
      <w:r>
        <w:rPr>
          <w:sz w:val="24"/>
        </w:rPr>
        <w:t>TAA</w:t>
      </w:r>
      <w:r>
        <w:rPr>
          <w:spacing w:val="-3"/>
          <w:sz w:val="24"/>
        </w:rPr>
        <w:t xml:space="preserve"> </w:t>
      </w:r>
      <w:r>
        <w:rPr>
          <w:sz w:val="24"/>
        </w:rPr>
        <w:t>will</w:t>
      </w:r>
      <w:r>
        <w:rPr>
          <w:spacing w:val="-4"/>
          <w:sz w:val="24"/>
        </w:rPr>
        <w:t xml:space="preserve"> </w:t>
      </w:r>
      <w:r>
        <w:rPr>
          <w:sz w:val="24"/>
        </w:rPr>
        <w:t>not</w:t>
      </w:r>
      <w:r>
        <w:rPr>
          <w:spacing w:val="-2"/>
          <w:sz w:val="24"/>
        </w:rPr>
        <w:t xml:space="preserve"> </w:t>
      </w:r>
      <w:r>
        <w:rPr>
          <w:sz w:val="24"/>
        </w:rPr>
        <w:t>be</w:t>
      </w:r>
      <w:r>
        <w:rPr>
          <w:spacing w:val="-4"/>
          <w:sz w:val="24"/>
        </w:rPr>
        <w:t xml:space="preserve"> </w:t>
      </w:r>
      <w:r>
        <w:rPr>
          <w:sz w:val="24"/>
        </w:rPr>
        <w:t>income</w:t>
      </w:r>
      <w:r>
        <w:rPr>
          <w:spacing w:val="-2"/>
          <w:sz w:val="24"/>
        </w:rPr>
        <w:t xml:space="preserve"> </w:t>
      </w:r>
      <w:r>
        <w:rPr>
          <w:sz w:val="24"/>
        </w:rPr>
        <w:t>or</w:t>
      </w:r>
      <w:r>
        <w:rPr>
          <w:spacing w:val="-3"/>
          <w:sz w:val="24"/>
        </w:rPr>
        <w:t xml:space="preserve"> </w:t>
      </w:r>
      <w:r>
        <w:rPr>
          <w:sz w:val="24"/>
        </w:rPr>
        <w:t>asset</w:t>
      </w:r>
      <w:r>
        <w:rPr>
          <w:spacing w:val="-4"/>
          <w:sz w:val="24"/>
        </w:rPr>
        <w:t xml:space="preserve"> </w:t>
      </w:r>
      <w:r>
        <w:rPr>
          <w:sz w:val="24"/>
        </w:rPr>
        <w:t>tested,</w:t>
      </w:r>
      <w:r>
        <w:rPr>
          <w:spacing w:val="-2"/>
          <w:sz w:val="24"/>
        </w:rPr>
        <w:t xml:space="preserve"> </w:t>
      </w:r>
      <w:r>
        <w:rPr>
          <w:sz w:val="24"/>
        </w:rPr>
        <w:t>but</w:t>
      </w:r>
      <w:r>
        <w:rPr>
          <w:spacing w:val="-4"/>
          <w:sz w:val="24"/>
        </w:rPr>
        <w:t xml:space="preserve"> </w:t>
      </w:r>
      <w:r>
        <w:rPr>
          <w:sz w:val="24"/>
        </w:rPr>
        <w:t>the</w:t>
      </w:r>
      <w:r>
        <w:rPr>
          <w:spacing w:val="-2"/>
          <w:sz w:val="24"/>
        </w:rPr>
        <w:t xml:space="preserve"> </w:t>
      </w:r>
      <w:r>
        <w:rPr>
          <w:sz w:val="24"/>
        </w:rPr>
        <w:t>applicant will</w:t>
      </w:r>
      <w:r>
        <w:rPr>
          <w:spacing w:val="-4"/>
          <w:sz w:val="24"/>
        </w:rPr>
        <w:t xml:space="preserve"> </w:t>
      </w:r>
      <w:r>
        <w:rPr>
          <w:sz w:val="24"/>
        </w:rPr>
        <w:t>be asked to declare that they have taken reasonable steps to limit the cost of their temporary accommodation and that MSD will be able to take into account the wider financial circumstances of the applicant</w:t>
      </w:r>
    </w:p>
    <w:p w14:paraId="4528282F" w14:textId="77777777" w:rsidR="0050074C" w:rsidRDefault="0050074C">
      <w:pPr>
        <w:rPr>
          <w:sz w:val="24"/>
        </w:rPr>
        <w:sectPr w:rsidR="0050074C">
          <w:pgSz w:w="11910" w:h="16840"/>
          <w:pgMar w:top="1340" w:right="740" w:bottom="1180" w:left="1300" w:header="715" w:footer="983" w:gutter="0"/>
          <w:cols w:space="720"/>
        </w:sectPr>
      </w:pPr>
    </w:p>
    <w:p w14:paraId="309A5E87" w14:textId="77777777" w:rsidR="0050074C" w:rsidRDefault="006C77F8">
      <w:pPr>
        <w:spacing w:before="84"/>
        <w:ind w:left="505"/>
        <w:rPr>
          <w:i/>
          <w:sz w:val="24"/>
        </w:rPr>
      </w:pPr>
      <w:r>
        <w:rPr>
          <w:i/>
          <w:spacing w:val="-2"/>
          <w:sz w:val="24"/>
        </w:rPr>
        <w:t>Implementation</w:t>
      </w:r>
    </w:p>
    <w:p w14:paraId="2D293783" w14:textId="77777777" w:rsidR="0050074C" w:rsidRDefault="0050074C">
      <w:pPr>
        <w:pStyle w:val="BodyText"/>
        <w:spacing w:before="10"/>
        <w:rPr>
          <w:i/>
          <w:sz w:val="20"/>
        </w:rPr>
      </w:pPr>
    </w:p>
    <w:p w14:paraId="21436798" w14:textId="77777777" w:rsidR="0050074C" w:rsidRDefault="006C77F8">
      <w:pPr>
        <w:pStyle w:val="ListParagraph"/>
        <w:numPr>
          <w:ilvl w:val="0"/>
          <w:numId w:val="1"/>
        </w:numPr>
        <w:tabs>
          <w:tab w:val="left" w:pos="861"/>
          <w:tab w:val="left" w:pos="862"/>
        </w:tabs>
        <w:ind w:left="861" w:right="971"/>
        <w:rPr>
          <w:sz w:val="24"/>
        </w:rPr>
      </w:pPr>
      <w:r>
        <w:rPr>
          <w:b/>
          <w:sz w:val="24"/>
        </w:rPr>
        <w:t xml:space="preserve">agree </w:t>
      </w:r>
      <w:r>
        <w:rPr>
          <w:sz w:val="24"/>
        </w:rPr>
        <w:t>that MSD will implement the NIWE TAA from 4 September 2023, with provision</w:t>
      </w:r>
      <w:r>
        <w:rPr>
          <w:spacing w:val="-3"/>
          <w:sz w:val="24"/>
        </w:rPr>
        <w:t xml:space="preserve"> </w:t>
      </w:r>
      <w:r>
        <w:rPr>
          <w:sz w:val="24"/>
        </w:rPr>
        <w:t>for</w:t>
      </w:r>
      <w:r>
        <w:rPr>
          <w:spacing w:val="-4"/>
          <w:sz w:val="24"/>
        </w:rPr>
        <w:t xml:space="preserve"> </w:t>
      </w:r>
      <w:r>
        <w:rPr>
          <w:sz w:val="24"/>
        </w:rPr>
        <w:t>MSD</w:t>
      </w:r>
      <w:r>
        <w:rPr>
          <w:spacing w:val="-4"/>
          <w:sz w:val="24"/>
        </w:rPr>
        <w:t xml:space="preserve"> </w:t>
      </w:r>
      <w:r>
        <w:rPr>
          <w:sz w:val="24"/>
        </w:rPr>
        <w:t>to</w:t>
      </w:r>
      <w:r>
        <w:rPr>
          <w:spacing w:val="-4"/>
          <w:sz w:val="24"/>
        </w:rPr>
        <w:t xml:space="preserve"> </w:t>
      </w:r>
      <w:r>
        <w:rPr>
          <w:sz w:val="24"/>
        </w:rPr>
        <w:t>pay</w:t>
      </w:r>
      <w:r>
        <w:rPr>
          <w:spacing w:val="-4"/>
          <w:sz w:val="24"/>
        </w:rPr>
        <w:t xml:space="preserve"> </w:t>
      </w:r>
      <w:r>
        <w:rPr>
          <w:sz w:val="24"/>
        </w:rPr>
        <w:t>a</w:t>
      </w:r>
      <w:r>
        <w:rPr>
          <w:spacing w:val="-3"/>
          <w:sz w:val="24"/>
        </w:rPr>
        <w:t xml:space="preserve"> </w:t>
      </w:r>
      <w:r>
        <w:rPr>
          <w:sz w:val="24"/>
        </w:rPr>
        <w:t>lump</w:t>
      </w:r>
      <w:r>
        <w:rPr>
          <w:spacing w:val="-4"/>
          <w:sz w:val="24"/>
        </w:rPr>
        <w:t xml:space="preserve"> </w:t>
      </w:r>
      <w:r>
        <w:rPr>
          <w:sz w:val="24"/>
        </w:rPr>
        <w:t>sum</w:t>
      </w:r>
      <w:r>
        <w:rPr>
          <w:spacing w:val="-5"/>
          <w:sz w:val="24"/>
        </w:rPr>
        <w:t xml:space="preserve"> </w:t>
      </w:r>
      <w:r>
        <w:rPr>
          <w:sz w:val="24"/>
        </w:rPr>
        <w:t>to</w:t>
      </w:r>
      <w:r>
        <w:rPr>
          <w:spacing w:val="-3"/>
          <w:sz w:val="24"/>
        </w:rPr>
        <w:t xml:space="preserve"> </w:t>
      </w:r>
      <w:r>
        <w:rPr>
          <w:sz w:val="24"/>
        </w:rPr>
        <w:t>eligible</w:t>
      </w:r>
      <w:r>
        <w:rPr>
          <w:spacing w:val="-3"/>
          <w:sz w:val="24"/>
        </w:rPr>
        <w:t xml:space="preserve"> </w:t>
      </w:r>
      <w:r>
        <w:rPr>
          <w:sz w:val="24"/>
        </w:rPr>
        <w:t>homeowners</w:t>
      </w:r>
      <w:r>
        <w:rPr>
          <w:spacing w:val="-2"/>
          <w:sz w:val="24"/>
        </w:rPr>
        <w:t xml:space="preserve"> </w:t>
      </w:r>
      <w:r>
        <w:rPr>
          <w:sz w:val="24"/>
        </w:rPr>
        <w:t>with</w:t>
      </w:r>
      <w:r>
        <w:rPr>
          <w:spacing w:val="-4"/>
          <w:sz w:val="24"/>
        </w:rPr>
        <w:t xml:space="preserve"> </w:t>
      </w:r>
      <w:r>
        <w:rPr>
          <w:sz w:val="24"/>
        </w:rPr>
        <w:t>insurance</w:t>
      </w:r>
      <w:r>
        <w:rPr>
          <w:spacing w:val="-3"/>
          <w:sz w:val="24"/>
        </w:rPr>
        <w:t xml:space="preserve"> </w:t>
      </w:r>
      <w:r>
        <w:rPr>
          <w:sz w:val="24"/>
        </w:rPr>
        <w:t>cover ending prior to the date of implementation, back to 1 June 2023 at the earliest</w:t>
      </w:r>
    </w:p>
    <w:p w14:paraId="31EA053E" w14:textId="77777777" w:rsidR="0050074C" w:rsidRDefault="0050074C">
      <w:pPr>
        <w:pStyle w:val="BodyText"/>
        <w:spacing w:before="10"/>
        <w:rPr>
          <w:sz w:val="20"/>
        </w:rPr>
      </w:pPr>
    </w:p>
    <w:p w14:paraId="79D7D8E3" w14:textId="77777777" w:rsidR="0050074C" w:rsidRDefault="006C77F8">
      <w:pPr>
        <w:spacing w:before="1"/>
        <w:ind w:left="505"/>
        <w:rPr>
          <w:i/>
          <w:sz w:val="24"/>
        </w:rPr>
      </w:pPr>
      <w:r>
        <w:rPr>
          <w:i/>
          <w:sz w:val="24"/>
        </w:rPr>
        <w:t>Households</w:t>
      </w:r>
      <w:r>
        <w:rPr>
          <w:i/>
          <w:spacing w:val="-5"/>
          <w:sz w:val="24"/>
        </w:rPr>
        <w:t xml:space="preserve"> </w:t>
      </w:r>
      <w:r>
        <w:rPr>
          <w:i/>
          <w:sz w:val="24"/>
        </w:rPr>
        <w:t>not</w:t>
      </w:r>
      <w:r>
        <w:rPr>
          <w:i/>
          <w:spacing w:val="-2"/>
          <w:sz w:val="24"/>
        </w:rPr>
        <w:t xml:space="preserve"> </w:t>
      </w:r>
      <w:r>
        <w:rPr>
          <w:i/>
          <w:sz w:val="24"/>
        </w:rPr>
        <w:t>eligible</w:t>
      </w:r>
      <w:r>
        <w:rPr>
          <w:i/>
          <w:spacing w:val="1"/>
          <w:sz w:val="24"/>
        </w:rPr>
        <w:t xml:space="preserve"> </w:t>
      </w:r>
      <w:r>
        <w:rPr>
          <w:i/>
          <w:sz w:val="24"/>
        </w:rPr>
        <w:t>for</w:t>
      </w:r>
      <w:r>
        <w:rPr>
          <w:i/>
          <w:spacing w:val="-3"/>
          <w:sz w:val="24"/>
        </w:rPr>
        <w:t xml:space="preserve"> </w:t>
      </w:r>
      <w:r>
        <w:rPr>
          <w:i/>
          <w:sz w:val="24"/>
        </w:rPr>
        <w:t>NIWE</w:t>
      </w:r>
      <w:r>
        <w:rPr>
          <w:i/>
          <w:spacing w:val="-3"/>
          <w:sz w:val="24"/>
        </w:rPr>
        <w:t xml:space="preserve"> </w:t>
      </w:r>
      <w:r>
        <w:rPr>
          <w:i/>
          <w:spacing w:val="-5"/>
          <w:sz w:val="24"/>
        </w:rPr>
        <w:t>TAA</w:t>
      </w:r>
    </w:p>
    <w:p w14:paraId="68A87399" w14:textId="77777777" w:rsidR="0050074C" w:rsidRDefault="0050074C">
      <w:pPr>
        <w:pStyle w:val="BodyText"/>
        <w:spacing w:before="9"/>
        <w:rPr>
          <w:i/>
          <w:sz w:val="20"/>
        </w:rPr>
      </w:pPr>
    </w:p>
    <w:p w14:paraId="2167AD98" w14:textId="77777777" w:rsidR="0050074C" w:rsidRDefault="006C77F8">
      <w:pPr>
        <w:pStyle w:val="ListParagraph"/>
        <w:numPr>
          <w:ilvl w:val="0"/>
          <w:numId w:val="1"/>
        </w:numPr>
        <w:tabs>
          <w:tab w:val="left" w:pos="861"/>
          <w:tab w:val="left" w:pos="862"/>
        </w:tabs>
        <w:spacing w:before="1"/>
        <w:ind w:left="861" w:right="1404"/>
        <w:rPr>
          <w:sz w:val="24"/>
        </w:rPr>
      </w:pPr>
      <w:r>
        <w:rPr>
          <w:b/>
          <w:sz w:val="24"/>
        </w:rPr>
        <w:t>note</w:t>
      </w:r>
      <w:r>
        <w:rPr>
          <w:b/>
          <w:spacing w:val="-5"/>
          <w:sz w:val="24"/>
        </w:rPr>
        <w:t xml:space="preserve"> </w:t>
      </w:r>
      <w:r>
        <w:rPr>
          <w:sz w:val="24"/>
        </w:rPr>
        <w:t>there</w:t>
      </w:r>
      <w:r>
        <w:rPr>
          <w:spacing w:val="-3"/>
          <w:sz w:val="24"/>
        </w:rPr>
        <w:t xml:space="preserve"> </w:t>
      </w:r>
      <w:r>
        <w:rPr>
          <w:sz w:val="24"/>
        </w:rPr>
        <w:t>may</w:t>
      </w:r>
      <w:r>
        <w:rPr>
          <w:spacing w:val="-3"/>
          <w:sz w:val="24"/>
        </w:rPr>
        <w:t xml:space="preserve"> </w:t>
      </w:r>
      <w:r>
        <w:rPr>
          <w:sz w:val="24"/>
        </w:rPr>
        <w:t>be</w:t>
      </w:r>
      <w:r>
        <w:rPr>
          <w:spacing w:val="-5"/>
          <w:sz w:val="24"/>
        </w:rPr>
        <w:t xml:space="preserve"> </w:t>
      </w:r>
      <w:r>
        <w:rPr>
          <w:sz w:val="24"/>
        </w:rPr>
        <w:t>other</w:t>
      </w:r>
      <w:r>
        <w:rPr>
          <w:spacing w:val="-3"/>
          <w:sz w:val="24"/>
        </w:rPr>
        <w:t xml:space="preserve"> </w:t>
      </w:r>
      <w:r>
        <w:rPr>
          <w:sz w:val="24"/>
        </w:rPr>
        <w:t>households</w:t>
      </w:r>
      <w:r>
        <w:rPr>
          <w:spacing w:val="-4"/>
          <w:sz w:val="24"/>
        </w:rPr>
        <w:t xml:space="preserve"> </w:t>
      </w:r>
      <w:r>
        <w:rPr>
          <w:sz w:val="24"/>
        </w:rPr>
        <w:t>facing</w:t>
      </w:r>
      <w:r>
        <w:rPr>
          <w:spacing w:val="-3"/>
          <w:sz w:val="24"/>
        </w:rPr>
        <w:t xml:space="preserve"> </w:t>
      </w:r>
      <w:r>
        <w:rPr>
          <w:sz w:val="24"/>
        </w:rPr>
        <w:t>financial</w:t>
      </w:r>
      <w:r>
        <w:rPr>
          <w:spacing w:val="-3"/>
          <w:sz w:val="24"/>
        </w:rPr>
        <w:t xml:space="preserve"> </w:t>
      </w:r>
      <w:r>
        <w:rPr>
          <w:sz w:val="24"/>
        </w:rPr>
        <w:t>difficulties</w:t>
      </w:r>
      <w:r>
        <w:rPr>
          <w:spacing w:val="-2"/>
          <w:sz w:val="24"/>
        </w:rPr>
        <w:t xml:space="preserve"> </w:t>
      </w:r>
      <w:r>
        <w:rPr>
          <w:sz w:val="24"/>
        </w:rPr>
        <w:t>that</w:t>
      </w:r>
      <w:r>
        <w:rPr>
          <w:spacing w:val="-3"/>
          <w:sz w:val="24"/>
        </w:rPr>
        <w:t xml:space="preserve"> </w:t>
      </w:r>
      <w:r>
        <w:rPr>
          <w:sz w:val="24"/>
        </w:rPr>
        <w:t>will</w:t>
      </w:r>
      <w:r>
        <w:rPr>
          <w:spacing w:val="-5"/>
          <w:sz w:val="24"/>
        </w:rPr>
        <w:t xml:space="preserve"> </w:t>
      </w:r>
      <w:r>
        <w:rPr>
          <w:sz w:val="24"/>
        </w:rPr>
        <w:t>not</w:t>
      </w:r>
      <w:r>
        <w:rPr>
          <w:spacing w:val="-3"/>
          <w:sz w:val="24"/>
        </w:rPr>
        <w:t xml:space="preserve"> </w:t>
      </w:r>
      <w:r>
        <w:rPr>
          <w:sz w:val="24"/>
        </w:rPr>
        <w:t>be eligible for this interim financial assistance, including those who are:</w:t>
      </w:r>
    </w:p>
    <w:p w14:paraId="217B611C" w14:textId="77777777" w:rsidR="0050074C" w:rsidRDefault="0050074C">
      <w:pPr>
        <w:pStyle w:val="BodyText"/>
        <w:spacing w:before="9"/>
        <w:rPr>
          <w:sz w:val="20"/>
        </w:rPr>
      </w:pPr>
    </w:p>
    <w:p w14:paraId="15492E31" w14:textId="77777777" w:rsidR="0050074C" w:rsidRDefault="006C77F8">
      <w:pPr>
        <w:pStyle w:val="ListParagraph"/>
        <w:numPr>
          <w:ilvl w:val="1"/>
          <w:numId w:val="1"/>
        </w:numPr>
        <w:tabs>
          <w:tab w:val="left" w:pos="1581"/>
          <w:tab w:val="left" w:pos="1582"/>
        </w:tabs>
        <w:spacing w:before="1"/>
        <w:ind w:right="1113"/>
        <w:rPr>
          <w:sz w:val="24"/>
        </w:rPr>
      </w:pPr>
      <w:r>
        <w:rPr>
          <w:sz w:val="24"/>
        </w:rPr>
        <w:t>currently staying with friends or family, boarding, lodging, in commercial accommodation or are in other forms of temporary accommodation not covered</w:t>
      </w:r>
      <w:r>
        <w:rPr>
          <w:spacing w:val="-4"/>
          <w:sz w:val="24"/>
        </w:rPr>
        <w:t xml:space="preserve"> </w:t>
      </w:r>
      <w:r>
        <w:rPr>
          <w:sz w:val="24"/>
        </w:rPr>
        <w:t>by</w:t>
      </w:r>
      <w:r>
        <w:rPr>
          <w:spacing w:val="-5"/>
          <w:sz w:val="24"/>
        </w:rPr>
        <w:t xml:space="preserve"> </w:t>
      </w:r>
      <w:r>
        <w:rPr>
          <w:sz w:val="24"/>
        </w:rPr>
        <w:t>a</w:t>
      </w:r>
      <w:r>
        <w:rPr>
          <w:spacing w:val="-6"/>
          <w:sz w:val="24"/>
        </w:rPr>
        <w:t xml:space="preserve"> </w:t>
      </w:r>
      <w:r>
        <w:rPr>
          <w:sz w:val="24"/>
        </w:rPr>
        <w:t>tenancy</w:t>
      </w:r>
      <w:r>
        <w:rPr>
          <w:spacing w:val="-4"/>
          <w:sz w:val="24"/>
        </w:rPr>
        <w:t xml:space="preserve"> </w:t>
      </w:r>
      <w:r>
        <w:rPr>
          <w:sz w:val="24"/>
        </w:rPr>
        <w:t>agreement</w:t>
      </w:r>
      <w:r>
        <w:rPr>
          <w:spacing w:val="-4"/>
          <w:sz w:val="24"/>
        </w:rPr>
        <w:t xml:space="preserve"> </w:t>
      </w:r>
      <w:r>
        <w:rPr>
          <w:sz w:val="24"/>
        </w:rPr>
        <w:t>under</w:t>
      </w:r>
      <w:r>
        <w:rPr>
          <w:spacing w:val="-5"/>
          <w:sz w:val="24"/>
        </w:rPr>
        <w:t xml:space="preserve"> </w:t>
      </w:r>
      <w:r>
        <w:rPr>
          <w:sz w:val="24"/>
        </w:rPr>
        <w:t>the</w:t>
      </w:r>
      <w:r>
        <w:rPr>
          <w:spacing w:val="-4"/>
          <w:sz w:val="24"/>
        </w:rPr>
        <w:t xml:space="preserve"> </w:t>
      </w:r>
      <w:r>
        <w:rPr>
          <w:sz w:val="24"/>
        </w:rPr>
        <w:t>Residential</w:t>
      </w:r>
      <w:r>
        <w:rPr>
          <w:spacing w:val="-2"/>
          <w:sz w:val="24"/>
        </w:rPr>
        <w:t xml:space="preserve"> </w:t>
      </w:r>
      <w:r>
        <w:rPr>
          <w:sz w:val="24"/>
        </w:rPr>
        <w:t>Tenancies</w:t>
      </w:r>
      <w:r>
        <w:rPr>
          <w:spacing w:val="-3"/>
          <w:sz w:val="24"/>
        </w:rPr>
        <w:t xml:space="preserve"> </w:t>
      </w:r>
      <w:r>
        <w:rPr>
          <w:sz w:val="24"/>
        </w:rPr>
        <w:t>Act</w:t>
      </w:r>
      <w:r>
        <w:rPr>
          <w:spacing w:val="-6"/>
          <w:sz w:val="24"/>
        </w:rPr>
        <w:t xml:space="preserve"> </w:t>
      </w:r>
      <w:r>
        <w:rPr>
          <w:sz w:val="24"/>
        </w:rPr>
        <w:t>1986</w:t>
      </w:r>
    </w:p>
    <w:p w14:paraId="337DB810" w14:textId="77777777" w:rsidR="0050074C" w:rsidRDefault="0050074C">
      <w:pPr>
        <w:pStyle w:val="BodyText"/>
        <w:spacing w:before="10"/>
        <w:rPr>
          <w:sz w:val="20"/>
        </w:rPr>
      </w:pPr>
    </w:p>
    <w:p w14:paraId="790B025E" w14:textId="77777777" w:rsidR="0050074C" w:rsidRDefault="006C77F8">
      <w:pPr>
        <w:pStyle w:val="ListParagraph"/>
        <w:numPr>
          <w:ilvl w:val="1"/>
          <w:numId w:val="1"/>
        </w:numPr>
        <w:tabs>
          <w:tab w:val="left" w:pos="1581"/>
          <w:tab w:val="left" w:pos="1582"/>
        </w:tabs>
        <w:ind w:right="817"/>
        <w:rPr>
          <w:sz w:val="24"/>
        </w:rPr>
      </w:pPr>
      <w:r>
        <w:rPr>
          <w:sz w:val="24"/>
        </w:rPr>
        <w:t>in</w:t>
      </w:r>
      <w:r>
        <w:rPr>
          <w:spacing w:val="-3"/>
          <w:sz w:val="24"/>
        </w:rPr>
        <w:t xml:space="preserve"> </w:t>
      </w:r>
      <w:r>
        <w:rPr>
          <w:sz w:val="24"/>
        </w:rPr>
        <w:t>TAS</w:t>
      </w:r>
      <w:r>
        <w:rPr>
          <w:spacing w:val="-4"/>
          <w:sz w:val="24"/>
        </w:rPr>
        <w:t xml:space="preserve"> </w:t>
      </w:r>
      <w:r>
        <w:rPr>
          <w:sz w:val="24"/>
        </w:rPr>
        <w:t>supplied</w:t>
      </w:r>
      <w:r>
        <w:rPr>
          <w:spacing w:val="-3"/>
          <w:sz w:val="24"/>
        </w:rPr>
        <w:t xml:space="preserve"> </w:t>
      </w:r>
      <w:r>
        <w:rPr>
          <w:sz w:val="24"/>
        </w:rPr>
        <w:t>accommodation</w:t>
      </w:r>
      <w:r>
        <w:rPr>
          <w:spacing w:val="-3"/>
          <w:sz w:val="24"/>
        </w:rPr>
        <w:t xml:space="preserve"> </w:t>
      </w:r>
      <w:r>
        <w:rPr>
          <w:sz w:val="24"/>
        </w:rPr>
        <w:t>and</w:t>
      </w:r>
      <w:r>
        <w:rPr>
          <w:spacing w:val="-3"/>
          <w:sz w:val="24"/>
        </w:rPr>
        <w:t xml:space="preserve"> </w:t>
      </w:r>
      <w:r>
        <w:rPr>
          <w:sz w:val="24"/>
        </w:rPr>
        <w:t>are</w:t>
      </w:r>
      <w:r>
        <w:rPr>
          <w:spacing w:val="-5"/>
          <w:sz w:val="24"/>
        </w:rPr>
        <w:t xml:space="preserve"> </w:t>
      </w:r>
      <w:r>
        <w:rPr>
          <w:sz w:val="24"/>
        </w:rPr>
        <w:t>required</w:t>
      </w:r>
      <w:r>
        <w:rPr>
          <w:spacing w:val="-3"/>
          <w:sz w:val="24"/>
        </w:rPr>
        <w:t xml:space="preserve"> </w:t>
      </w:r>
      <w:r>
        <w:rPr>
          <w:sz w:val="24"/>
        </w:rPr>
        <w:t>to</w:t>
      </w:r>
      <w:r>
        <w:rPr>
          <w:spacing w:val="-4"/>
          <w:sz w:val="24"/>
        </w:rPr>
        <w:t xml:space="preserve"> </w:t>
      </w:r>
      <w:r>
        <w:rPr>
          <w:sz w:val="24"/>
        </w:rPr>
        <w:t>contribute</w:t>
      </w:r>
      <w:r>
        <w:rPr>
          <w:spacing w:val="-1"/>
          <w:sz w:val="24"/>
        </w:rPr>
        <w:t xml:space="preserve"> </w:t>
      </w:r>
      <w:r>
        <w:rPr>
          <w:sz w:val="24"/>
        </w:rPr>
        <w:t>to</w:t>
      </w:r>
      <w:r>
        <w:rPr>
          <w:spacing w:val="-4"/>
          <w:sz w:val="24"/>
        </w:rPr>
        <w:t xml:space="preserve"> </w:t>
      </w:r>
      <w:r>
        <w:rPr>
          <w:sz w:val="24"/>
        </w:rPr>
        <w:t>the</w:t>
      </w:r>
      <w:r>
        <w:rPr>
          <w:spacing w:val="-3"/>
          <w:sz w:val="24"/>
        </w:rPr>
        <w:t xml:space="preserve"> </w:t>
      </w:r>
      <w:r>
        <w:rPr>
          <w:sz w:val="24"/>
        </w:rPr>
        <w:t>costs</w:t>
      </w:r>
      <w:r>
        <w:rPr>
          <w:spacing w:val="-4"/>
          <w:sz w:val="24"/>
        </w:rPr>
        <w:t xml:space="preserve"> </w:t>
      </w:r>
      <w:r>
        <w:rPr>
          <w:sz w:val="24"/>
        </w:rPr>
        <w:t>of this temporary accommodation via a partial payment</w:t>
      </w:r>
    </w:p>
    <w:p w14:paraId="3666D812" w14:textId="77777777" w:rsidR="0050074C" w:rsidRDefault="0050074C">
      <w:pPr>
        <w:pStyle w:val="BodyText"/>
        <w:spacing w:before="10"/>
        <w:rPr>
          <w:sz w:val="20"/>
        </w:rPr>
      </w:pPr>
    </w:p>
    <w:p w14:paraId="227BF133" w14:textId="77777777" w:rsidR="0050074C" w:rsidRDefault="006C77F8">
      <w:pPr>
        <w:pStyle w:val="ListParagraph"/>
        <w:numPr>
          <w:ilvl w:val="1"/>
          <w:numId w:val="1"/>
        </w:numPr>
        <w:tabs>
          <w:tab w:val="left" w:pos="1581"/>
          <w:tab w:val="left" w:pos="1582"/>
        </w:tabs>
        <w:ind w:right="729"/>
        <w:rPr>
          <w:sz w:val="24"/>
        </w:rPr>
      </w:pPr>
      <w:r>
        <w:rPr>
          <w:sz w:val="24"/>
        </w:rPr>
        <w:t>underinsured</w:t>
      </w:r>
      <w:r>
        <w:rPr>
          <w:spacing w:val="-4"/>
          <w:sz w:val="24"/>
        </w:rPr>
        <w:t xml:space="preserve"> </w:t>
      </w:r>
      <w:r>
        <w:rPr>
          <w:sz w:val="24"/>
        </w:rPr>
        <w:t>or</w:t>
      </w:r>
      <w:r>
        <w:rPr>
          <w:spacing w:val="-5"/>
          <w:sz w:val="24"/>
        </w:rPr>
        <w:t xml:space="preserve"> </w:t>
      </w:r>
      <w:r>
        <w:rPr>
          <w:sz w:val="24"/>
        </w:rPr>
        <w:t>uninsured</w:t>
      </w:r>
      <w:r>
        <w:rPr>
          <w:spacing w:val="-5"/>
          <w:sz w:val="24"/>
        </w:rPr>
        <w:t xml:space="preserve"> </w:t>
      </w:r>
      <w:r>
        <w:rPr>
          <w:sz w:val="24"/>
        </w:rPr>
        <w:t>(i.e.</w:t>
      </w:r>
      <w:r>
        <w:rPr>
          <w:spacing w:val="-4"/>
          <w:sz w:val="24"/>
        </w:rPr>
        <w:t xml:space="preserve"> </w:t>
      </w:r>
      <w:r>
        <w:rPr>
          <w:sz w:val="24"/>
        </w:rPr>
        <w:t>do</w:t>
      </w:r>
      <w:r>
        <w:rPr>
          <w:spacing w:val="-5"/>
          <w:sz w:val="24"/>
        </w:rPr>
        <w:t xml:space="preserve"> </w:t>
      </w:r>
      <w:r>
        <w:rPr>
          <w:sz w:val="24"/>
        </w:rPr>
        <w:t>not</w:t>
      </w:r>
      <w:r>
        <w:rPr>
          <w:spacing w:val="-6"/>
          <w:sz w:val="24"/>
        </w:rPr>
        <w:t xml:space="preserve"> </w:t>
      </w:r>
      <w:r>
        <w:rPr>
          <w:sz w:val="24"/>
        </w:rPr>
        <w:t>have</w:t>
      </w:r>
      <w:r>
        <w:rPr>
          <w:spacing w:val="-6"/>
          <w:sz w:val="24"/>
        </w:rPr>
        <w:t xml:space="preserve"> </w:t>
      </w:r>
      <w:r>
        <w:rPr>
          <w:sz w:val="24"/>
        </w:rPr>
        <w:t>temporary</w:t>
      </w:r>
      <w:r>
        <w:rPr>
          <w:spacing w:val="-2"/>
          <w:sz w:val="24"/>
        </w:rPr>
        <w:t xml:space="preserve"> </w:t>
      </w:r>
      <w:r>
        <w:rPr>
          <w:sz w:val="24"/>
        </w:rPr>
        <w:t>accommodation</w:t>
      </w:r>
      <w:r>
        <w:rPr>
          <w:spacing w:val="-2"/>
          <w:sz w:val="24"/>
        </w:rPr>
        <w:t xml:space="preserve"> </w:t>
      </w:r>
      <w:r>
        <w:rPr>
          <w:sz w:val="24"/>
        </w:rPr>
        <w:t>support from their insurance provider)</w:t>
      </w:r>
    </w:p>
    <w:p w14:paraId="07E0F005" w14:textId="77777777" w:rsidR="0050074C" w:rsidRDefault="0050074C">
      <w:pPr>
        <w:pStyle w:val="BodyText"/>
        <w:spacing w:before="10"/>
        <w:rPr>
          <w:sz w:val="20"/>
        </w:rPr>
      </w:pPr>
    </w:p>
    <w:p w14:paraId="5B64B606" w14:textId="77777777" w:rsidR="0050074C" w:rsidRDefault="006C77F8">
      <w:pPr>
        <w:pStyle w:val="ListParagraph"/>
        <w:numPr>
          <w:ilvl w:val="1"/>
          <w:numId w:val="1"/>
        </w:numPr>
        <w:tabs>
          <w:tab w:val="left" w:pos="1581"/>
          <w:tab w:val="left" w:pos="1582"/>
        </w:tabs>
        <w:ind w:right="1398"/>
        <w:rPr>
          <w:sz w:val="24"/>
        </w:rPr>
      </w:pPr>
      <w:r>
        <w:rPr>
          <w:sz w:val="24"/>
        </w:rPr>
        <w:t>homeowners</w:t>
      </w:r>
      <w:r>
        <w:rPr>
          <w:spacing w:val="-4"/>
          <w:sz w:val="24"/>
        </w:rPr>
        <w:t xml:space="preserve"> </w:t>
      </w:r>
      <w:r>
        <w:rPr>
          <w:sz w:val="24"/>
        </w:rPr>
        <w:t>affected</w:t>
      </w:r>
      <w:r>
        <w:rPr>
          <w:spacing w:val="-1"/>
          <w:sz w:val="24"/>
        </w:rPr>
        <w:t xml:space="preserve"> </w:t>
      </w:r>
      <w:r>
        <w:rPr>
          <w:sz w:val="24"/>
        </w:rPr>
        <w:t>by</w:t>
      </w:r>
      <w:r>
        <w:rPr>
          <w:spacing w:val="-4"/>
          <w:sz w:val="24"/>
        </w:rPr>
        <w:t xml:space="preserve"> </w:t>
      </w:r>
      <w:r>
        <w:rPr>
          <w:sz w:val="24"/>
        </w:rPr>
        <w:t>events</w:t>
      </w:r>
      <w:r>
        <w:rPr>
          <w:spacing w:val="-4"/>
          <w:sz w:val="24"/>
        </w:rPr>
        <w:t xml:space="preserve"> </w:t>
      </w:r>
      <w:r>
        <w:rPr>
          <w:sz w:val="24"/>
        </w:rPr>
        <w:t>outside</w:t>
      </w:r>
      <w:r>
        <w:rPr>
          <w:spacing w:val="-3"/>
          <w:sz w:val="24"/>
        </w:rPr>
        <w:t xml:space="preserve"> </w:t>
      </w:r>
      <w:r>
        <w:rPr>
          <w:sz w:val="24"/>
        </w:rPr>
        <w:t>of</w:t>
      </w:r>
      <w:r>
        <w:rPr>
          <w:spacing w:val="-4"/>
          <w:sz w:val="24"/>
        </w:rPr>
        <w:t xml:space="preserve"> </w:t>
      </w:r>
      <w:r>
        <w:rPr>
          <w:sz w:val="24"/>
        </w:rPr>
        <w:t>the</w:t>
      </w:r>
      <w:r>
        <w:rPr>
          <w:spacing w:val="-5"/>
          <w:sz w:val="24"/>
        </w:rPr>
        <w:t xml:space="preserve"> </w:t>
      </w:r>
      <w:r>
        <w:rPr>
          <w:sz w:val="24"/>
        </w:rPr>
        <w:t>scope</w:t>
      </w:r>
      <w:r>
        <w:rPr>
          <w:spacing w:val="-3"/>
          <w:sz w:val="24"/>
        </w:rPr>
        <w:t xml:space="preserve"> </w:t>
      </w:r>
      <w:r>
        <w:rPr>
          <w:sz w:val="24"/>
        </w:rPr>
        <w:t>of</w:t>
      </w:r>
      <w:r>
        <w:rPr>
          <w:spacing w:val="-4"/>
          <w:sz w:val="24"/>
        </w:rPr>
        <w:t xml:space="preserve"> </w:t>
      </w:r>
      <w:r>
        <w:rPr>
          <w:sz w:val="24"/>
        </w:rPr>
        <w:t>the</w:t>
      </w:r>
      <w:r>
        <w:rPr>
          <w:spacing w:val="-5"/>
          <w:sz w:val="24"/>
        </w:rPr>
        <w:t xml:space="preserve"> </w:t>
      </w:r>
      <w:r>
        <w:rPr>
          <w:sz w:val="24"/>
        </w:rPr>
        <w:t>North</w:t>
      </w:r>
      <w:r>
        <w:rPr>
          <w:spacing w:val="-4"/>
          <w:sz w:val="24"/>
        </w:rPr>
        <w:t xml:space="preserve"> </w:t>
      </w:r>
      <w:r>
        <w:rPr>
          <w:sz w:val="24"/>
        </w:rPr>
        <w:t>Island Weather Events</w:t>
      </w:r>
    </w:p>
    <w:p w14:paraId="41A7E596" w14:textId="77777777" w:rsidR="0050074C" w:rsidRDefault="0050074C">
      <w:pPr>
        <w:pStyle w:val="BodyText"/>
        <w:spacing w:before="10"/>
        <w:rPr>
          <w:sz w:val="20"/>
        </w:rPr>
      </w:pPr>
    </w:p>
    <w:p w14:paraId="611F8A6D" w14:textId="77777777" w:rsidR="0050074C" w:rsidRDefault="006C77F8">
      <w:pPr>
        <w:pStyle w:val="ListParagraph"/>
        <w:numPr>
          <w:ilvl w:val="0"/>
          <w:numId w:val="1"/>
        </w:numPr>
        <w:tabs>
          <w:tab w:val="left" w:pos="861"/>
          <w:tab w:val="left" w:pos="862"/>
        </w:tabs>
        <w:ind w:left="861" w:right="906"/>
        <w:rPr>
          <w:sz w:val="24"/>
        </w:rPr>
      </w:pPr>
      <w:r>
        <w:rPr>
          <w:b/>
          <w:sz w:val="24"/>
        </w:rPr>
        <w:t xml:space="preserve">note </w:t>
      </w:r>
      <w:r>
        <w:rPr>
          <w:sz w:val="24"/>
        </w:rPr>
        <w:t>that displaced households who are not eligible for NIWE TAA will be able to seek</w:t>
      </w:r>
      <w:r>
        <w:rPr>
          <w:spacing w:val="-5"/>
          <w:sz w:val="24"/>
        </w:rPr>
        <w:t xml:space="preserve"> </w:t>
      </w:r>
      <w:r>
        <w:rPr>
          <w:sz w:val="24"/>
        </w:rPr>
        <w:t>assistance</w:t>
      </w:r>
      <w:r>
        <w:rPr>
          <w:spacing w:val="-4"/>
          <w:sz w:val="24"/>
        </w:rPr>
        <w:t xml:space="preserve"> </w:t>
      </w:r>
      <w:r>
        <w:rPr>
          <w:sz w:val="24"/>
        </w:rPr>
        <w:t>with</w:t>
      </w:r>
      <w:r>
        <w:rPr>
          <w:spacing w:val="-5"/>
          <w:sz w:val="24"/>
        </w:rPr>
        <w:t xml:space="preserve"> </w:t>
      </w:r>
      <w:r>
        <w:rPr>
          <w:sz w:val="24"/>
        </w:rPr>
        <w:t>obtaining</w:t>
      </w:r>
      <w:r>
        <w:rPr>
          <w:spacing w:val="-2"/>
          <w:sz w:val="24"/>
        </w:rPr>
        <w:t xml:space="preserve"> </w:t>
      </w:r>
      <w:r>
        <w:rPr>
          <w:sz w:val="24"/>
        </w:rPr>
        <w:t>temporary</w:t>
      </w:r>
      <w:r>
        <w:rPr>
          <w:spacing w:val="-4"/>
          <w:sz w:val="24"/>
        </w:rPr>
        <w:t xml:space="preserve"> </w:t>
      </w:r>
      <w:r>
        <w:rPr>
          <w:sz w:val="24"/>
        </w:rPr>
        <w:t>accommodation</w:t>
      </w:r>
      <w:r>
        <w:rPr>
          <w:spacing w:val="-4"/>
          <w:sz w:val="24"/>
        </w:rPr>
        <w:t xml:space="preserve"> </w:t>
      </w:r>
      <w:r>
        <w:rPr>
          <w:sz w:val="24"/>
        </w:rPr>
        <w:t>through</w:t>
      </w:r>
      <w:r>
        <w:rPr>
          <w:spacing w:val="-4"/>
          <w:sz w:val="24"/>
        </w:rPr>
        <w:t xml:space="preserve"> </w:t>
      </w:r>
      <w:r>
        <w:rPr>
          <w:sz w:val="24"/>
        </w:rPr>
        <w:t>MBIE’s</w:t>
      </w:r>
      <w:r>
        <w:rPr>
          <w:spacing w:val="-5"/>
          <w:sz w:val="24"/>
        </w:rPr>
        <w:t xml:space="preserve"> </w:t>
      </w:r>
      <w:r>
        <w:rPr>
          <w:sz w:val="24"/>
        </w:rPr>
        <w:t>TAS</w:t>
      </w:r>
      <w:r>
        <w:rPr>
          <w:spacing w:val="-5"/>
          <w:sz w:val="24"/>
        </w:rPr>
        <w:t xml:space="preserve"> </w:t>
      </w:r>
      <w:r>
        <w:rPr>
          <w:sz w:val="24"/>
        </w:rPr>
        <w:t xml:space="preserve">and will pay a weekly contribution assessed in relation to their financial circumstances, and that they may also be able to receive financial assistance from MSD, where </w:t>
      </w:r>
      <w:r>
        <w:rPr>
          <w:spacing w:val="-2"/>
          <w:sz w:val="24"/>
        </w:rPr>
        <w:t>eligible</w:t>
      </w:r>
    </w:p>
    <w:p w14:paraId="120E56C2" w14:textId="77777777" w:rsidR="0050074C" w:rsidRDefault="0050074C">
      <w:pPr>
        <w:pStyle w:val="BodyText"/>
        <w:spacing w:before="10"/>
        <w:rPr>
          <w:sz w:val="20"/>
        </w:rPr>
      </w:pPr>
    </w:p>
    <w:p w14:paraId="4B231E2D" w14:textId="1E5C0857" w:rsidR="0050074C" w:rsidRDefault="00EE70B6">
      <w:pPr>
        <w:pStyle w:val="ListParagraph"/>
        <w:numPr>
          <w:ilvl w:val="0"/>
          <w:numId w:val="1"/>
        </w:numPr>
        <w:tabs>
          <w:tab w:val="left" w:pos="861"/>
          <w:tab w:val="left" w:pos="862"/>
        </w:tabs>
        <w:ind w:left="861" w:right="712"/>
        <w:rPr>
          <w:sz w:val="24"/>
        </w:rPr>
      </w:pPr>
      <w:r>
        <w:rPr>
          <w:sz w:val="24"/>
        </w:rPr>
        <w:t>[Redacted content]</w:t>
      </w:r>
    </w:p>
    <w:p w14:paraId="1D498C0D" w14:textId="77777777" w:rsidR="0050074C" w:rsidRDefault="0050074C">
      <w:pPr>
        <w:pStyle w:val="BodyText"/>
        <w:spacing w:before="10"/>
        <w:rPr>
          <w:sz w:val="20"/>
        </w:rPr>
      </w:pPr>
    </w:p>
    <w:p w14:paraId="298E9130" w14:textId="77777777" w:rsidR="0050074C" w:rsidRDefault="006C77F8">
      <w:pPr>
        <w:ind w:left="505"/>
        <w:rPr>
          <w:i/>
          <w:sz w:val="24"/>
        </w:rPr>
      </w:pPr>
      <w:r>
        <w:rPr>
          <w:i/>
          <w:sz w:val="24"/>
        </w:rPr>
        <w:t>Legislative</w:t>
      </w:r>
      <w:r>
        <w:rPr>
          <w:i/>
          <w:spacing w:val="-5"/>
          <w:sz w:val="24"/>
        </w:rPr>
        <w:t xml:space="preserve"> </w:t>
      </w:r>
      <w:r>
        <w:rPr>
          <w:i/>
          <w:spacing w:val="-2"/>
          <w:sz w:val="24"/>
        </w:rPr>
        <w:t>implications</w:t>
      </w:r>
    </w:p>
    <w:p w14:paraId="5D649655" w14:textId="77777777" w:rsidR="0050074C" w:rsidRDefault="0050074C">
      <w:pPr>
        <w:pStyle w:val="BodyText"/>
        <w:spacing w:before="10"/>
        <w:rPr>
          <w:i/>
          <w:sz w:val="20"/>
        </w:rPr>
      </w:pPr>
    </w:p>
    <w:p w14:paraId="76E8280C" w14:textId="77777777" w:rsidR="0050074C" w:rsidRDefault="006C77F8">
      <w:pPr>
        <w:pStyle w:val="ListParagraph"/>
        <w:numPr>
          <w:ilvl w:val="0"/>
          <w:numId w:val="1"/>
        </w:numPr>
        <w:tabs>
          <w:tab w:val="left" w:pos="861"/>
          <w:tab w:val="left" w:pos="862"/>
        </w:tabs>
        <w:ind w:left="861" w:right="892"/>
        <w:rPr>
          <w:sz w:val="24"/>
        </w:rPr>
      </w:pPr>
      <w:r>
        <w:rPr>
          <w:b/>
          <w:sz w:val="24"/>
        </w:rPr>
        <w:t xml:space="preserve">note </w:t>
      </w:r>
      <w:r>
        <w:rPr>
          <w:sz w:val="24"/>
        </w:rPr>
        <w:t xml:space="preserve">the NIWE TAA will be established by a Welfare </w:t>
      </w:r>
      <w:proofErr w:type="spellStart"/>
      <w:r>
        <w:rPr>
          <w:sz w:val="24"/>
        </w:rPr>
        <w:t>Programme</w:t>
      </w:r>
      <w:proofErr w:type="spellEnd"/>
      <w:r>
        <w:rPr>
          <w:sz w:val="24"/>
        </w:rPr>
        <w:t xml:space="preserve"> approved by the Minister for Social Development and Employment under Section 101 of the Social Security</w:t>
      </w:r>
      <w:r>
        <w:rPr>
          <w:spacing w:val="-2"/>
          <w:sz w:val="24"/>
        </w:rPr>
        <w:t xml:space="preserve"> </w:t>
      </w:r>
      <w:r>
        <w:rPr>
          <w:sz w:val="24"/>
        </w:rPr>
        <w:t>Act</w:t>
      </w:r>
      <w:r>
        <w:rPr>
          <w:spacing w:val="-4"/>
          <w:sz w:val="24"/>
        </w:rPr>
        <w:t xml:space="preserve"> </w:t>
      </w:r>
      <w:r>
        <w:rPr>
          <w:sz w:val="24"/>
        </w:rPr>
        <w:t>2018,</w:t>
      </w:r>
      <w:r>
        <w:rPr>
          <w:spacing w:val="-3"/>
          <w:sz w:val="24"/>
        </w:rPr>
        <w:t xml:space="preserve"> </w:t>
      </w:r>
      <w:r>
        <w:rPr>
          <w:sz w:val="24"/>
        </w:rPr>
        <w:t>from</w:t>
      </w:r>
      <w:r>
        <w:rPr>
          <w:spacing w:val="-2"/>
          <w:sz w:val="24"/>
        </w:rPr>
        <w:t xml:space="preserve"> </w:t>
      </w:r>
      <w:r>
        <w:rPr>
          <w:sz w:val="24"/>
        </w:rPr>
        <w:t>4</w:t>
      </w:r>
      <w:r>
        <w:rPr>
          <w:spacing w:val="-3"/>
          <w:sz w:val="24"/>
        </w:rPr>
        <w:t xml:space="preserve"> </w:t>
      </w:r>
      <w:r>
        <w:rPr>
          <w:sz w:val="24"/>
        </w:rPr>
        <w:t>September</w:t>
      </w:r>
      <w:r>
        <w:rPr>
          <w:spacing w:val="-2"/>
          <w:sz w:val="24"/>
        </w:rPr>
        <w:t xml:space="preserve"> </w:t>
      </w:r>
      <w:r>
        <w:rPr>
          <w:sz w:val="24"/>
        </w:rPr>
        <w:t>2023,</w:t>
      </w:r>
      <w:r>
        <w:rPr>
          <w:spacing w:val="-3"/>
          <w:sz w:val="24"/>
        </w:rPr>
        <w:t xml:space="preserve"> </w:t>
      </w:r>
      <w:r>
        <w:rPr>
          <w:sz w:val="24"/>
        </w:rPr>
        <w:t>with</w:t>
      </w:r>
      <w:r>
        <w:rPr>
          <w:spacing w:val="-3"/>
          <w:sz w:val="24"/>
        </w:rPr>
        <w:t xml:space="preserve"> </w:t>
      </w:r>
      <w:r>
        <w:rPr>
          <w:sz w:val="24"/>
        </w:rPr>
        <w:t>a</w:t>
      </w:r>
      <w:r>
        <w:rPr>
          <w:spacing w:val="-2"/>
          <w:sz w:val="24"/>
        </w:rPr>
        <w:t xml:space="preserve"> </w:t>
      </w:r>
      <w:r>
        <w:rPr>
          <w:sz w:val="24"/>
        </w:rPr>
        <w:t>provision</w:t>
      </w:r>
      <w:r>
        <w:rPr>
          <w:spacing w:val="-3"/>
          <w:sz w:val="24"/>
        </w:rPr>
        <w:t xml:space="preserve"> </w:t>
      </w:r>
      <w:r>
        <w:rPr>
          <w:sz w:val="24"/>
        </w:rPr>
        <w:t>for</w:t>
      </w:r>
      <w:r>
        <w:rPr>
          <w:spacing w:val="-3"/>
          <w:sz w:val="24"/>
        </w:rPr>
        <w:t xml:space="preserve"> </w:t>
      </w:r>
      <w:r>
        <w:rPr>
          <w:sz w:val="24"/>
        </w:rPr>
        <w:t>MSD</w:t>
      </w:r>
      <w:r>
        <w:rPr>
          <w:spacing w:val="-3"/>
          <w:sz w:val="24"/>
        </w:rPr>
        <w:t xml:space="preserve"> </w:t>
      </w:r>
      <w:r>
        <w:rPr>
          <w:sz w:val="24"/>
        </w:rPr>
        <w:t>to</w:t>
      </w:r>
      <w:r>
        <w:rPr>
          <w:spacing w:val="-3"/>
          <w:sz w:val="24"/>
        </w:rPr>
        <w:t xml:space="preserve"> </w:t>
      </w:r>
      <w:r>
        <w:rPr>
          <w:sz w:val="24"/>
        </w:rPr>
        <w:t>pay</w:t>
      </w:r>
      <w:r>
        <w:rPr>
          <w:spacing w:val="-2"/>
          <w:sz w:val="24"/>
        </w:rPr>
        <w:t xml:space="preserve"> </w:t>
      </w:r>
      <w:r>
        <w:rPr>
          <w:sz w:val="24"/>
        </w:rPr>
        <w:t>a</w:t>
      </w:r>
      <w:r>
        <w:rPr>
          <w:spacing w:val="-4"/>
          <w:sz w:val="24"/>
        </w:rPr>
        <w:t xml:space="preserve"> </w:t>
      </w:r>
      <w:r>
        <w:rPr>
          <w:sz w:val="24"/>
        </w:rPr>
        <w:t>lump sum to a household who meets the eligibility criteria and whose insurance cover ended prior to the implementation date (4 September 2023)</w:t>
      </w:r>
    </w:p>
    <w:p w14:paraId="43554726" w14:textId="77777777" w:rsidR="0050074C" w:rsidRDefault="0050074C">
      <w:pPr>
        <w:pStyle w:val="BodyText"/>
        <w:spacing w:before="10"/>
        <w:rPr>
          <w:sz w:val="20"/>
        </w:rPr>
      </w:pPr>
    </w:p>
    <w:p w14:paraId="39976122" w14:textId="06542049" w:rsidR="0050074C" w:rsidRDefault="00EE70B6">
      <w:pPr>
        <w:pStyle w:val="ListParagraph"/>
        <w:numPr>
          <w:ilvl w:val="0"/>
          <w:numId w:val="1"/>
        </w:numPr>
        <w:tabs>
          <w:tab w:val="left" w:pos="861"/>
          <w:tab w:val="left" w:pos="862"/>
        </w:tabs>
        <w:ind w:left="861" w:right="726"/>
        <w:rPr>
          <w:sz w:val="24"/>
        </w:rPr>
      </w:pPr>
      <w:r>
        <w:rPr>
          <w:sz w:val="24"/>
        </w:rPr>
        <w:t>[Redacted content]</w:t>
      </w:r>
    </w:p>
    <w:p w14:paraId="7F763781" w14:textId="77777777" w:rsidR="0050074C" w:rsidRDefault="0050074C">
      <w:pPr>
        <w:pStyle w:val="BodyText"/>
        <w:spacing w:before="10"/>
        <w:rPr>
          <w:sz w:val="20"/>
        </w:rPr>
      </w:pPr>
    </w:p>
    <w:p w14:paraId="753C4E1D" w14:textId="77777777" w:rsidR="0050074C" w:rsidRDefault="006C77F8">
      <w:pPr>
        <w:pStyle w:val="ListParagraph"/>
        <w:numPr>
          <w:ilvl w:val="0"/>
          <w:numId w:val="1"/>
        </w:numPr>
        <w:tabs>
          <w:tab w:val="left" w:pos="861"/>
          <w:tab w:val="left" w:pos="862"/>
        </w:tabs>
        <w:ind w:hanging="721"/>
        <w:rPr>
          <w:sz w:val="24"/>
        </w:rPr>
      </w:pPr>
      <w:r>
        <w:rPr>
          <w:b/>
          <w:sz w:val="24"/>
        </w:rPr>
        <w:t>agree</w:t>
      </w:r>
      <w:r>
        <w:rPr>
          <w:b/>
          <w:spacing w:val="-4"/>
          <w:sz w:val="24"/>
        </w:rPr>
        <w:t xml:space="preserve"> </w:t>
      </w:r>
      <w:r>
        <w:rPr>
          <w:sz w:val="24"/>
        </w:rPr>
        <w:t>to</w:t>
      </w:r>
      <w:r>
        <w:rPr>
          <w:spacing w:val="-1"/>
          <w:sz w:val="24"/>
        </w:rPr>
        <w:t xml:space="preserve"> </w:t>
      </w:r>
      <w:r>
        <w:rPr>
          <w:sz w:val="24"/>
        </w:rPr>
        <w:t>amend</w:t>
      </w:r>
      <w:r>
        <w:rPr>
          <w:spacing w:val="-2"/>
          <w:sz w:val="24"/>
        </w:rPr>
        <w:t xml:space="preserve"> </w:t>
      </w:r>
      <w:r>
        <w:rPr>
          <w:sz w:val="24"/>
        </w:rPr>
        <w:t>the</w:t>
      </w:r>
      <w:r>
        <w:rPr>
          <w:spacing w:val="-1"/>
          <w:sz w:val="24"/>
        </w:rPr>
        <w:t xml:space="preserve"> </w:t>
      </w:r>
      <w:r>
        <w:rPr>
          <w:sz w:val="24"/>
        </w:rPr>
        <w:t>Social</w:t>
      </w:r>
      <w:r>
        <w:rPr>
          <w:spacing w:val="-1"/>
          <w:sz w:val="24"/>
        </w:rPr>
        <w:t xml:space="preserve"> </w:t>
      </w:r>
      <w:r>
        <w:rPr>
          <w:sz w:val="24"/>
        </w:rPr>
        <w:t>Security</w:t>
      </w:r>
      <w:r>
        <w:rPr>
          <w:spacing w:val="-2"/>
          <w:sz w:val="24"/>
        </w:rPr>
        <w:t xml:space="preserve"> </w:t>
      </w:r>
      <w:r>
        <w:rPr>
          <w:sz w:val="24"/>
        </w:rPr>
        <w:t>Regulations 2018</w:t>
      </w:r>
      <w:r>
        <w:rPr>
          <w:spacing w:val="-2"/>
          <w:sz w:val="24"/>
        </w:rPr>
        <w:t xml:space="preserve"> </w:t>
      </w:r>
      <w:r>
        <w:rPr>
          <w:sz w:val="24"/>
        </w:rPr>
        <w:t>to</w:t>
      </w:r>
      <w:r>
        <w:rPr>
          <w:spacing w:val="-2"/>
          <w:sz w:val="24"/>
        </w:rPr>
        <w:t xml:space="preserve"> </w:t>
      </w:r>
      <w:r>
        <w:rPr>
          <w:sz w:val="24"/>
        </w:rPr>
        <w:t>provide</w:t>
      </w:r>
      <w:r>
        <w:rPr>
          <w:spacing w:val="-1"/>
          <w:sz w:val="24"/>
        </w:rPr>
        <w:t xml:space="preserve"> </w:t>
      </w:r>
      <w:r>
        <w:rPr>
          <w:spacing w:val="-2"/>
          <w:sz w:val="24"/>
        </w:rPr>
        <w:t>that:</w:t>
      </w:r>
    </w:p>
    <w:p w14:paraId="258DB149" w14:textId="77777777" w:rsidR="0050074C" w:rsidRDefault="0050074C">
      <w:pPr>
        <w:pStyle w:val="BodyText"/>
        <w:spacing w:before="10"/>
        <w:rPr>
          <w:sz w:val="20"/>
        </w:rPr>
      </w:pPr>
    </w:p>
    <w:p w14:paraId="47D71602" w14:textId="77777777" w:rsidR="0050074C" w:rsidRDefault="006C77F8">
      <w:pPr>
        <w:pStyle w:val="ListParagraph"/>
        <w:numPr>
          <w:ilvl w:val="1"/>
          <w:numId w:val="1"/>
        </w:numPr>
        <w:tabs>
          <w:tab w:val="left" w:pos="1581"/>
          <w:tab w:val="left" w:pos="1582"/>
        </w:tabs>
        <w:ind w:hanging="721"/>
        <w:rPr>
          <w:sz w:val="24"/>
        </w:rPr>
      </w:pPr>
      <w:r>
        <w:rPr>
          <w:sz w:val="24"/>
        </w:rPr>
        <w:t>NIWE</w:t>
      </w:r>
      <w:r>
        <w:rPr>
          <w:spacing w:val="-4"/>
          <w:sz w:val="24"/>
        </w:rPr>
        <w:t xml:space="preserve"> </w:t>
      </w:r>
      <w:r>
        <w:rPr>
          <w:sz w:val="24"/>
        </w:rPr>
        <w:t>TAA</w:t>
      </w:r>
      <w:r>
        <w:rPr>
          <w:spacing w:val="-2"/>
          <w:sz w:val="24"/>
        </w:rPr>
        <w:t xml:space="preserve"> </w:t>
      </w:r>
      <w:r>
        <w:rPr>
          <w:sz w:val="24"/>
        </w:rPr>
        <w:t>is</w:t>
      </w:r>
      <w:r>
        <w:rPr>
          <w:spacing w:val="-3"/>
          <w:sz w:val="24"/>
        </w:rPr>
        <w:t xml:space="preserve"> </w:t>
      </w:r>
      <w:r>
        <w:rPr>
          <w:sz w:val="24"/>
        </w:rPr>
        <w:t>not</w:t>
      </w:r>
      <w:r>
        <w:rPr>
          <w:spacing w:val="-1"/>
          <w:sz w:val="24"/>
        </w:rPr>
        <w:t xml:space="preserve"> </w:t>
      </w:r>
      <w:r>
        <w:rPr>
          <w:sz w:val="24"/>
        </w:rPr>
        <w:t>chargeable</w:t>
      </w:r>
      <w:r>
        <w:rPr>
          <w:spacing w:val="-1"/>
          <w:sz w:val="24"/>
        </w:rPr>
        <w:t xml:space="preserve"> </w:t>
      </w:r>
      <w:r>
        <w:rPr>
          <w:sz w:val="24"/>
        </w:rPr>
        <w:t>income</w:t>
      </w:r>
      <w:r>
        <w:rPr>
          <w:spacing w:val="-2"/>
          <w:sz w:val="24"/>
        </w:rPr>
        <w:t xml:space="preserve"> </w:t>
      </w:r>
      <w:r>
        <w:rPr>
          <w:sz w:val="24"/>
        </w:rPr>
        <w:t>for</w:t>
      </w:r>
      <w:r>
        <w:rPr>
          <w:spacing w:val="-2"/>
          <w:sz w:val="24"/>
        </w:rPr>
        <w:t xml:space="preserve"> </w:t>
      </w:r>
      <w:r>
        <w:rPr>
          <w:sz w:val="24"/>
        </w:rPr>
        <w:t>Temporary</w:t>
      </w:r>
      <w:r>
        <w:rPr>
          <w:spacing w:val="-2"/>
          <w:sz w:val="24"/>
        </w:rPr>
        <w:t xml:space="preserve"> </w:t>
      </w:r>
      <w:r>
        <w:rPr>
          <w:sz w:val="24"/>
        </w:rPr>
        <w:t>Additional</w:t>
      </w:r>
      <w:r>
        <w:rPr>
          <w:spacing w:val="1"/>
          <w:sz w:val="24"/>
        </w:rPr>
        <w:t xml:space="preserve"> </w:t>
      </w:r>
      <w:r>
        <w:rPr>
          <w:sz w:val="24"/>
        </w:rPr>
        <w:t>Support,</w:t>
      </w:r>
      <w:r>
        <w:rPr>
          <w:spacing w:val="-1"/>
          <w:sz w:val="24"/>
        </w:rPr>
        <w:t xml:space="preserve"> </w:t>
      </w:r>
      <w:r>
        <w:rPr>
          <w:spacing w:val="-5"/>
          <w:sz w:val="24"/>
        </w:rPr>
        <w:t>and</w:t>
      </w:r>
    </w:p>
    <w:p w14:paraId="2174386C" w14:textId="77777777" w:rsidR="0050074C" w:rsidRDefault="0050074C">
      <w:pPr>
        <w:pStyle w:val="BodyText"/>
        <w:spacing w:before="10"/>
        <w:rPr>
          <w:sz w:val="20"/>
        </w:rPr>
      </w:pPr>
    </w:p>
    <w:p w14:paraId="02A55E15" w14:textId="77777777" w:rsidR="0050074C" w:rsidRDefault="006C77F8">
      <w:pPr>
        <w:pStyle w:val="ListParagraph"/>
        <w:numPr>
          <w:ilvl w:val="1"/>
          <w:numId w:val="1"/>
        </w:numPr>
        <w:tabs>
          <w:tab w:val="left" w:pos="1581"/>
          <w:tab w:val="left" w:pos="1582"/>
        </w:tabs>
        <w:spacing w:before="1"/>
        <w:ind w:right="850"/>
        <w:rPr>
          <w:sz w:val="24"/>
        </w:rPr>
      </w:pPr>
      <w:r>
        <w:rPr>
          <w:sz w:val="24"/>
        </w:rPr>
        <w:t>people who receive NIWE TAA cannot also claim their temporary accommodation</w:t>
      </w:r>
      <w:r>
        <w:rPr>
          <w:spacing w:val="-2"/>
          <w:sz w:val="24"/>
        </w:rPr>
        <w:t xml:space="preserve"> </w:t>
      </w:r>
      <w:r>
        <w:rPr>
          <w:sz w:val="24"/>
        </w:rPr>
        <w:t>costs</w:t>
      </w:r>
      <w:r>
        <w:rPr>
          <w:spacing w:val="-5"/>
          <w:sz w:val="24"/>
        </w:rPr>
        <w:t xml:space="preserve"> </w:t>
      </w:r>
      <w:r>
        <w:rPr>
          <w:sz w:val="24"/>
        </w:rPr>
        <w:t>as</w:t>
      </w:r>
      <w:r>
        <w:rPr>
          <w:spacing w:val="-5"/>
          <w:sz w:val="24"/>
        </w:rPr>
        <w:t xml:space="preserve"> </w:t>
      </w:r>
      <w:r>
        <w:rPr>
          <w:sz w:val="24"/>
        </w:rPr>
        <w:t>an</w:t>
      </w:r>
      <w:r>
        <w:rPr>
          <w:spacing w:val="-4"/>
          <w:sz w:val="24"/>
        </w:rPr>
        <w:t xml:space="preserve"> </w:t>
      </w:r>
      <w:r>
        <w:rPr>
          <w:sz w:val="24"/>
        </w:rPr>
        <w:t>allowable</w:t>
      </w:r>
      <w:r>
        <w:rPr>
          <w:spacing w:val="-4"/>
          <w:sz w:val="24"/>
        </w:rPr>
        <w:t xml:space="preserve"> </w:t>
      </w:r>
      <w:r>
        <w:rPr>
          <w:sz w:val="24"/>
        </w:rPr>
        <w:t>cost</w:t>
      </w:r>
      <w:r>
        <w:rPr>
          <w:spacing w:val="-6"/>
          <w:sz w:val="24"/>
        </w:rPr>
        <w:t xml:space="preserve"> </w:t>
      </w:r>
      <w:r>
        <w:rPr>
          <w:sz w:val="24"/>
        </w:rPr>
        <w:t>for</w:t>
      </w:r>
      <w:r>
        <w:rPr>
          <w:spacing w:val="-5"/>
          <w:sz w:val="24"/>
        </w:rPr>
        <w:t xml:space="preserve"> </w:t>
      </w:r>
      <w:r>
        <w:rPr>
          <w:sz w:val="24"/>
        </w:rPr>
        <w:t>Temporary</w:t>
      </w:r>
      <w:r>
        <w:rPr>
          <w:spacing w:val="-2"/>
          <w:sz w:val="24"/>
        </w:rPr>
        <w:t xml:space="preserve"> </w:t>
      </w:r>
      <w:r>
        <w:rPr>
          <w:sz w:val="24"/>
        </w:rPr>
        <w:t>Additional</w:t>
      </w:r>
      <w:r>
        <w:rPr>
          <w:spacing w:val="-2"/>
          <w:sz w:val="24"/>
        </w:rPr>
        <w:t xml:space="preserve"> </w:t>
      </w:r>
      <w:r>
        <w:rPr>
          <w:sz w:val="24"/>
        </w:rPr>
        <w:t>Support</w:t>
      </w:r>
    </w:p>
    <w:p w14:paraId="1D16ECC0" w14:textId="77777777" w:rsidR="0050074C" w:rsidRDefault="0050074C">
      <w:pPr>
        <w:rPr>
          <w:sz w:val="24"/>
        </w:rPr>
        <w:sectPr w:rsidR="0050074C">
          <w:pgSz w:w="11910" w:h="16840"/>
          <w:pgMar w:top="1340" w:right="740" w:bottom="1180" w:left="1300" w:header="715" w:footer="983" w:gutter="0"/>
          <w:cols w:space="720"/>
        </w:sectPr>
      </w:pPr>
    </w:p>
    <w:p w14:paraId="1385402C" w14:textId="77777777" w:rsidR="0050074C" w:rsidRDefault="006C77F8">
      <w:pPr>
        <w:pStyle w:val="ListParagraph"/>
        <w:numPr>
          <w:ilvl w:val="0"/>
          <w:numId w:val="1"/>
        </w:numPr>
        <w:tabs>
          <w:tab w:val="left" w:pos="861"/>
          <w:tab w:val="left" w:pos="862"/>
        </w:tabs>
        <w:spacing w:before="84"/>
        <w:ind w:left="861" w:right="919"/>
        <w:rPr>
          <w:sz w:val="24"/>
        </w:rPr>
      </w:pPr>
      <w:r>
        <w:rPr>
          <w:b/>
          <w:sz w:val="24"/>
        </w:rPr>
        <w:t xml:space="preserve">agree </w:t>
      </w:r>
      <w:r>
        <w:rPr>
          <w:sz w:val="24"/>
        </w:rPr>
        <w:t xml:space="preserve">to waive the 28-day rule for the commencement of the Welfare </w:t>
      </w:r>
      <w:proofErr w:type="spellStart"/>
      <w:r>
        <w:rPr>
          <w:sz w:val="24"/>
        </w:rPr>
        <w:t>Programmes</w:t>
      </w:r>
      <w:proofErr w:type="spellEnd"/>
      <w:r>
        <w:rPr>
          <w:sz w:val="24"/>
        </w:rPr>
        <w:t xml:space="preserve"> and</w:t>
      </w:r>
      <w:r>
        <w:rPr>
          <w:spacing w:val="-3"/>
          <w:sz w:val="24"/>
        </w:rPr>
        <w:t xml:space="preserve"> </w:t>
      </w:r>
      <w:r>
        <w:rPr>
          <w:sz w:val="24"/>
        </w:rPr>
        <w:t>amendments</w:t>
      </w:r>
      <w:r>
        <w:rPr>
          <w:spacing w:val="-2"/>
          <w:sz w:val="24"/>
        </w:rPr>
        <w:t xml:space="preserve"> </w:t>
      </w:r>
      <w:r>
        <w:rPr>
          <w:sz w:val="24"/>
        </w:rPr>
        <w:t>to</w:t>
      </w:r>
      <w:r>
        <w:rPr>
          <w:spacing w:val="-4"/>
          <w:sz w:val="24"/>
        </w:rPr>
        <w:t xml:space="preserve"> </w:t>
      </w:r>
      <w:r>
        <w:rPr>
          <w:sz w:val="24"/>
        </w:rPr>
        <w:t>Regulations</w:t>
      </w:r>
      <w:r>
        <w:rPr>
          <w:spacing w:val="-2"/>
          <w:sz w:val="24"/>
        </w:rPr>
        <w:t xml:space="preserve"> </w:t>
      </w:r>
      <w:r>
        <w:rPr>
          <w:sz w:val="24"/>
        </w:rPr>
        <w:t>outlined</w:t>
      </w:r>
      <w:r>
        <w:rPr>
          <w:spacing w:val="-1"/>
          <w:sz w:val="24"/>
        </w:rPr>
        <w:t xml:space="preserve"> </w:t>
      </w:r>
      <w:r>
        <w:rPr>
          <w:sz w:val="24"/>
        </w:rPr>
        <w:t>in</w:t>
      </w:r>
      <w:r>
        <w:rPr>
          <w:spacing w:val="-4"/>
          <w:sz w:val="24"/>
        </w:rPr>
        <w:t xml:space="preserve"> </w:t>
      </w:r>
      <w:r>
        <w:rPr>
          <w:sz w:val="24"/>
        </w:rPr>
        <w:t>17,</w:t>
      </w:r>
      <w:r>
        <w:rPr>
          <w:spacing w:val="-4"/>
          <w:sz w:val="24"/>
        </w:rPr>
        <w:t xml:space="preserve"> </w:t>
      </w:r>
      <w:r>
        <w:rPr>
          <w:sz w:val="24"/>
        </w:rPr>
        <w:t>18</w:t>
      </w:r>
      <w:r>
        <w:rPr>
          <w:spacing w:val="-4"/>
          <w:sz w:val="24"/>
        </w:rPr>
        <w:t xml:space="preserve"> </w:t>
      </w:r>
      <w:r>
        <w:rPr>
          <w:sz w:val="24"/>
        </w:rPr>
        <w:t>and</w:t>
      </w:r>
      <w:r>
        <w:rPr>
          <w:spacing w:val="-4"/>
          <w:sz w:val="24"/>
        </w:rPr>
        <w:t xml:space="preserve"> </w:t>
      </w:r>
      <w:r>
        <w:rPr>
          <w:sz w:val="24"/>
        </w:rPr>
        <w:t>19</w:t>
      </w:r>
      <w:r>
        <w:rPr>
          <w:spacing w:val="-4"/>
          <w:sz w:val="24"/>
        </w:rPr>
        <w:t xml:space="preserve"> </w:t>
      </w:r>
      <w:r>
        <w:rPr>
          <w:sz w:val="24"/>
        </w:rPr>
        <w:t>above,</w:t>
      </w:r>
      <w:r>
        <w:rPr>
          <w:spacing w:val="-3"/>
          <w:sz w:val="24"/>
        </w:rPr>
        <w:t xml:space="preserve"> </w:t>
      </w:r>
      <w:r>
        <w:rPr>
          <w:sz w:val="24"/>
        </w:rPr>
        <w:t>as</w:t>
      </w:r>
      <w:r>
        <w:rPr>
          <w:spacing w:val="-4"/>
          <w:sz w:val="24"/>
        </w:rPr>
        <w:t xml:space="preserve"> </w:t>
      </w:r>
      <w:r>
        <w:rPr>
          <w:sz w:val="24"/>
        </w:rPr>
        <w:t>these</w:t>
      </w:r>
      <w:r>
        <w:rPr>
          <w:spacing w:val="-5"/>
          <w:sz w:val="24"/>
        </w:rPr>
        <w:t xml:space="preserve"> </w:t>
      </w:r>
      <w:r>
        <w:rPr>
          <w:sz w:val="24"/>
        </w:rPr>
        <w:t>regulatory changes confer only benefits on individuals</w:t>
      </w:r>
    </w:p>
    <w:p w14:paraId="79FB87DC" w14:textId="77777777" w:rsidR="0050074C" w:rsidRDefault="0050074C">
      <w:pPr>
        <w:pStyle w:val="BodyText"/>
        <w:spacing w:before="10"/>
        <w:rPr>
          <w:sz w:val="20"/>
        </w:rPr>
      </w:pPr>
    </w:p>
    <w:p w14:paraId="419805BF" w14:textId="77777777" w:rsidR="0050074C" w:rsidRDefault="006C77F8">
      <w:pPr>
        <w:pStyle w:val="ListParagraph"/>
        <w:numPr>
          <w:ilvl w:val="0"/>
          <w:numId w:val="1"/>
        </w:numPr>
        <w:tabs>
          <w:tab w:val="left" w:pos="861"/>
          <w:tab w:val="left" w:pos="862"/>
        </w:tabs>
        <w:ind w:left="861" w:right="730"/>
        <w:rPr>
          <w:sz w:val="24"/>
        </w:rPr>
      </w:pPr>
      <w:proofErr w:type="spellStart"/>
      <w:r>
        <w:rPr>
          <w:b/>
          <w:sz w:val="24"/>
        </w:rPr>
        <w:t>authorise</w:t>
      </w:r>
      <w:proofErr w:type="spellEnd"/>
      <w:r>
        <w:rPr>
          <w:b/>
          <w:spacing w:val="-5"/>
          <w:sz w:val="24"/>
        </w:rPr>
        <w:t xml:space="preserve"> </w:t>
      </w:r>
      <w:r>
        <w:rPr>
          <w:sz w:val="24"/>
        </w:rPr>
        <w:t>the</w:t>
      </w:r>
      <w:r>
        <w:rPr>
          <w:spacing w:val="-4"/>
          <w:sz w:val="24"/>
        </w:rPr>
        <w:t xml:space="preserve"> </w:t>
      </w:r>
      <w:r>
        <w:rPr>
          <w:sz w:val="24"/>
        </w:rPr>
        <w:t>Minister</w:t>
      </w:r>
      <w:r>
        <w:rPr>
          <w:spacing w:val="-5"/>
          <w:sz w:val="24"/>
        </w:rPr>
        <w:t xml:space="preserve"> </w:t>
      </w:r>
      <w:r>
        <w:rPr>
          <w:sz w:val="24"/>
        </w:rPr>
        <w:t>for</w:t>
      </w:r>
      <w:r>
        <w:rPr>
          <w:spacing w:val="-5"/>
          <w:sz w:val="24"/>
        </w:rPr>
        <w:t xml:space="preserve"> </w:t>
      </w:r>
      <w:r>
        <w:rPr>
          <w:sz w:val="24"/>
        </w:rPr>
        <w:t>Social</w:t>
      </w:r>
      <w:r>
        <w:rPr>
          <w:spacing w:val="-4"/>
          <w:sz w:val="24"/>
        </w:rPr>
        <w:t xml:space="preserve"> </w:t>
      </w:r>
      <w:r>
        <w:rPr>
          <w:sz w:val="24"/>
        </w:rPr>
        <w:t>Development</w:t>
      </w:r>
      <w:r>
        <w:rPr>
          <w:spacing w:val="-2"/>
          <w:sz w:val="24"/>
        </w:rPr>
        <w:t xml:space="preserve"> </w:t>
      </w:r>
      <w:r>
        <w:rPr>
          <w:sz w:val="24"/>
        </w:rPr>
        <w:t>and</w:t>
      </w:r>
      <w:r>
        <w:rPr>
          <w:spacing w:val="-5"/>
          <w:sz w:val="24"/>
        </w:rPr>
        <w:t xml:space="preserve"> </w:t>
      </w:r>
      <w:r>
        <w:rPr>
          <w:sz w:val="24"/>
        </w:rPr>
        <w:t>Employment,</w:t>
      </w:r>
      <w:r>
        <w:rPr>
          <w:spacing w:val="-2"/>
          <w:sz w:val="24"/>
        </w:rPr>
        <w:t xml:space="preserve"> </w:t>
      </w:r>
      <w:r>
        <w:rPr>
          <w:sz w:val="24"/>
        </w:rPr>
        <w:t>in</w:t>
      </w:r>
      <w:r>
        <w:rPr>
          <w:spacing w:val="-5"/>
          <w:sz w:val="24"/>
        </w:rPr>
        <w:t xml:space="preserve"> </w:t>
      </w:r>
      <w:r>
        <w:rPr>
          <w:sz w:val="24"/>
        </w:rPr>
        <w:t>consultation</w:t>
      </w:r>
      <w:r>
        <w:rPr>
          <w:spacing w:val="-2"/>
          <w:sz w:val="24"/>
        </w:rPr>
        <w:t xml:space="preserve"> </w:t>
      </w:r>
      <w:r>
        <w:rPr>
          <w:sz w:val="24"/>
        </w:rPr>
        <w:t>with other Ministers, as appropriate, to make refinements to the NIWE TAA as required, including decisions on the eligibility criteria, delivery of the payment, the effective date of payment, and the amount of support paid</w:t>
      </w:r>
    </w:p>
    <w:p w14:paraId="00214FED" w14:textId="77777777" w:rsidR="0050074C" w:rsidRDefault="0050074C">
      <w:pPr>
        <w:pStyle w:val="BodyText"/>
        <w:spacing w:before="10"/>
        <w:rPr>
          <w:sz w:val="20"/>
        </w:rPr>
      </w:pPr>
    </w:p>
    <w:p w14:paraId="1903DAEB" w14:textId="77777777" w:rsidR="0050074C" w:rsidRDefault="006C77F8">
      <w:pPr>
        <w:spacing w:before="1"/>
        <w:ind w:left="505"/>
        <w:rPr>
          <w:i/>
          <w:sz w:val="24"/>
        </w:rPr>
      </w:pPr>
      <w:r>
        <w:rPr>
          <w:i/>
          <w:sz w:val="24"/>
        </w:rPr>
        <w:t>Financial</w:t>
      </w:r>
      <w:r>
        <w:rPr>
          <w:i/>
          <w:spacing w:val="-3"/>
          <w:sz w:val="24"/>
        </w:rPr>
        <w:t xml:space="preserve"> </w:t>
      </w:r>
      <w:r>
        <w:rPr>
          <w:i/>
          <w:spacing w:val="-2"/>
          <w:sz w:val="24"/>
        </w:rPr>
        <w:t>implications</w:t>
      </w:r>
    </w:p>
    <w:p w14:paraId="43F2161B" w14:textId="77777777" w:rsidR="0050074C" w:rsidRDefault="0050074C">
      <w:pPr>
        <w:pStyle w:val="BodyText"/>
        <w:spacing w:before="9"/>
        <w:rPr>
          <w:i/>
          <w:sz w:val="20"/>
        </w:rPr>
      </w:pPr>
    </w:p>
    <w:p w14:paraId="3946DC83" w14:textId="77777777" w:rsidR="0050074C" w:rsidRDefault="006C77F8">
      <w:pPr>
        <w:pStyle w:val="ListParagraph"/>
        <w:numPr>
          <w:ilvl w:val="0"/>
          <w:numId w:val="1"/>
        </w:numPr>
        <w:tabs>
          <w:tab w:val="left" w:pos="862"/>
        </w:tabs>
        <w:spacing w:before="1"/>
        <w:ind w:left="861" w:right="904"/>
        <w:jc w:val="both"/>
        <w:rPr>
          <w:sz w:val="24"/>
        </w:rPr>
      </w:pPr>
      <w:r>
        <w:rPr>
          <w:b/>
          <w:sz w:val="24"/>
        </w:rPr>
        <w:t>approve</w:t>
      </w:r>
      <w:r>
        <w:rPr>
          <w:b/>
          <w:spacing w:val="-4"/>
          <w:sz w:val="24"/>
        </w:rPr>
        <w:t xml:space="preserve"> </w:t>
      </w:r>
      <w:r>
        <w:rPr>
          <w:sz w:val="24"/>
        </w:rPr>
        <w:t>the</w:t>
      </w:r>
      <w:r>
        <w:rPr>
          <w:spacing w:val="-3"/>
          <w:sz w:val="24"/>
        </w:rPr>
        <w:t xml:space="preserve"> </w:t>
      </w:r>
      <w:r>
        <w:rPr>
          <w:sz w:val="24"/>
        </w:rPr>
        <w:t>following</w:t>
      </w:r>
      <w:r>
        <w:rPr>
          <w:spacing w:val="-3"/>
          <w:sz w:val="24"/>
        </w:rPr>
        <w:t xml:space="preserve"> </w:t>
      </w:r>
      <w:r>
        <w:rPr>
          <w:sz w:val="24"/>
        </w:rPr>
        <w:t>fiscally</w:t>
      </w:r>
      <w:r>
        <w:rPr>
          <w:spacing w:val="-3"/>
          <w:sz w:val="24"/>
        </w:rPr>
        <w:t xml:space="preserve"> </w:t>
      </w:r>
      <w:r>
        <w:rPr>
          <w:sz w:val="24"/>
        </w:rPr>
        <w:t>neutral</w:t>
      </w:r>
      <w:r>
        <w:rPr>
          <w:spacing w:val="-3"/>
          <w:sz w:val="24"/>
        </w:rPr>
        <w:t xml:space="preserve"> </w:t>
      </w:r>
      <w:r>
        <w:rPr>
          <w:sz w:val="24"/>
        </w:rPr>
        <w:t>adjustment(s)</w:t>
      </w:r>
      <w:r>
        <w:rPr>
          <w:spacing w:val="-3"/>
          <w:sz w:val="24"/>
        </w:rPr>
        <w:t xml:space="preserve"> </w:t>
      </w:r>
      <w:r>
        <w:rPr>
          <w:sz w:val="24"/>
        </w:rPr>
        <w:t>to</w:t>
      </w:r>
      <w:r>
        <w:rPr>
          <w:spacing w:val="-4"/>
          <w:sz w:val="24"/>
        </w:rPr>
        <w:t xml:space="preserve"> </w:t>
      </w:r>
      <w:r>
        <w:rPr>
          <w:sz w:val="24"/>
        </w:rPr>
        <w:t>provide</w:t>
      </w:r>
      <w:r>
        <w:rPr>
          <w:spacing w:val="-3"/>
          <w:sz w:val="24"/>
        </w:rPr>
        <w:t xml:space="preserve"> </w:t>
      </w:r>
      <w:r>
        <w:rPr>
          <w:sz w:val="24"/>
        </w:rPr>
        <w:t>for</w:t>
      </w:r>
      <w:r>
        <w:rPr>
          <w:spacing w:val="-4"/>
          <w:sz w:val="24"/>
        </w:rPr>
        <w:t xml:space="preserve"> </w:t>
      </w:r>
      <w:r>
        <w:rPr>
          <w:sz w:val="24"/>
        </w:rPr>
        <w:t>the</w:t>
      </w:r>
      <w:r>
        <w:rPr>
          <w:spacing w:val="-3"/>
          <w:sz w:val="24"/>
        </w:rPr>
        <w:t xml:space="preserve"> </w:t>
      </w:r>
      <w:r>
        <w:rPr>
          <w:sz w:val="24"/>
        </w:rPr>
        <w:t>above</w:t>
      </w:r>
      <w:r>
        <w:rPr>
          <w:spacing w:val="-5"/>
          <w:sz w:val="24"/>
        </w:rPr>
        <w:t xml:space="preserve"> </w:t>
      </w:r>
      <w:r>
        <w:rPr>
          <w:sz w:val="24"/>
        </w:rPr>
        <w:t>NIWE TAA and MSD establishment costs, with no impact on the operating balance and/or net debt:</w:t>
      </w:r>
    </w:p>
    <w:p w14:paraId="6E865D50" w14:textId="77777777" w:rsidR="0050074C" w:rsidRDefault="0050074C">
      <w:pPr>
        <w:pStyle w:val="BodyText"/>
        <w:spacing w:before="10"/>
        <w:rPr>
          <w:sz w:val="20"/>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0"/>
        <w:gridCol w:w="1276"/>
        <w:gridCol w:w="1274"/>
        <w:gridCol w:w="1278"/>
        <w:gridCol w:w="1274"/>
        <w:gridCol w:w="1278"/>
      </w:tblGrid>
      <w:tr w:rsidR="0050074C" w14:paraId="2A09C53F" w14:textId="77777777">
        <w:trPr>
          <w:trHeight w:val="322"/>
        </w:trPr>
        <w:tc>
          <w:tcPr>
            <w:tcW w:w="3260" w:type="dxa"/>
            <w:vMerge w:val="restart"/>
          </w:tcPr>
          <w:p w14:paraId="33B6AA18" w14:textId="77777777" w:rsidR="0050074C" w:rsidRDefault="0050074C">
            <w:pPr>
              <w:pStyle w:val="TableParagraph"/>
              <w:rPr>
                <w:rFonts w:ascii="Times New Roman"/>
                <w:sz w:val="20"/>
              </w:rPr>
            </w:pPr>
          </w:p>
        </w:tc>
        <w:tc>
          <w:tcPr>
            <w:tcW w:w="6380" w:type="dxa"/>
            <w:gridSpan w:val="5"/>
          </w:tcPr>
          <w:p w14:paraId="01A82115" w14:textId="77777777" w:rsidR="0050074C" w:rsidRDefault="006C77F8">
            <w:pPr>
              <w:pStyle w:val="TableParagraph"/>
              <w:spacing w:before="57"/>
              <w:ind w:left="2120" w:right="2108"/>
              <w:jc w:val="center"/>
              <w:rPr>
                <w:b/>
                <w:sz w:val="18"/>
              </w:rPr>
            </w:pPr>
            <w:r>
              <w:rPr>
                <w:b/>
                <w:sz w:val="18"/>
              </w:rPr>
              <w:t>$m</w:t>
            </w:r>
            <w:r>
              <w:rPr>
                <w:b/>
                <w:spacing w:val="-2"/>
                <w:sz w:val="18"/>
              </w:rPr>
              <w:t xml:space="preserve"> </w:t>
            </w:r>
            <w:r>
              <w:rPr>
                <w:b/>
                <w:sz w:val="18"/>
              </w:rPr>
              <w:t>–</w:t>
            </w:r>
            <w:r>
              <w:rPr>
                <w:b/>
                <w:spacing w:val="-1"/>
                <w:sz w:val="18"/>
              </w:rPr>
              <w:t xml:space="preserve"> </w:t>
            </w:r>
            <w:r>
              <w:rPr>
                <w:b/>
                <w:spacing w:val="-2"/>
                <w:sz w:val="18"/>
              </w:rPr>
              <w:t>increase/(decrease)</w:t>
            </w:r>
          </w:p>
        </w:tc>
      </w:tr>
      <w:tr w:rsidR="0050074C" w14:paraId="2B9DFFE4" w14:textId="77777777">
        <w:trPr>
          <w:trHeight w:val="527"/>
        </w:trPr>
        <w:tc>
          <w:tcPr>
            <w:tcW w:w="3260" w:type="dxa"/>
            <w:vMerge/>
            <w:tcBorders>
              <w:top w:val="nil"/>
            </w:tcBorders>
          </w:tcPr>
          <w:p w14:paraId="53E0D894" w14:textId="77777777" w:rsidR="0050074C" w:rsidRDefault="0050074C">
            <w:pPr>
              <w:rPr>
                <w:sz w:val="2"/>
                <w:szCs w:val="2"/>
              </w:rPr>
            </w:pPr>
          </w:p>
        </w:tc>
        <w:tc>
          <w:tcPr>
            <w:tcW w:w="1276" w:type="dxa"/>
          </w:tcPr>
          <w:p w14:paraId="73E1912C" w14:textId="77777777" w:rsidR="0050074C" w:rsidRDefault="006C77F8">
            <w:pPr>
              <w:pStyle w:val="TableParagraph"/>
              <w:spacing w:before="57"/>
              <w:ind w:left="314"/>
              <w:rPr>
                <w:b/>
                <w:sz w:val="18"/>
              </w:rPr>
            </w:pPr>
            <w:r>
              <w:rPr>
                <w:b/>
                <w:spacing w:val="-2"/>
                <w:sz w:val="18"/>
              </w:rPr>
              <w:t>2023/24</w:t>
            </w:r>
          </w:p>
        </w:tc>
        <w:tc>
          <w:tcPr>
            <w:tcW w:w="1274" w:type="dxa"/>
          </w:tcPr>
          <w:p w14:paraId="2F8B409E" w14:textId="77777777" w:rsidR="0050074C" w:rsidRDefault="006C77F8">
            <w:pPr>
              <w:pStyle w:val="TableParagraph"/>
              <w:spacing w:before="57"/>
              <w:ind w:left="314"/>
              <w:rPr>
                <w:b/>
                <w:sz w:val="18"/>
              </w:rPr>
            </w:pPr>
            <w:r>
              <w:rPr>
                <w:b/>
                <w:spacing w:val="-2"/>
                <w:sz w:val="18"/>
              </w:rPr>
              <w:t>2024/25</w:t>
            </w:r>
          </w:p>
        </w:tc>
        <w:tc>
          <w:tcPr>
            <w:tcW w:w="1278" w:type="dxa"/>
          </w:tcPr>
          <w:p w14:paraId="0C3ABC27" w14:textId="77777777" w:rsidR="0050074C" w:rsidRDefault="006C77F8">
            <w:pPr>
              <w:pStyle w:val="TableParagraph"/>
              <w:spacing w:before="57"/>
              <w:ind w:left="316"/>
              <w:rPr>
                <w:b/>
                <w:sz w:val="18"/>
              </w:rPr>
            </w:pPr>
            <w:r>
              <w:rPr>
                <w:b/>
                <w:spacing w:val="-2"/>
                <w:sz w:val="18"/>
              </w:rPr>
              <w:t>2025/26</w:t>
            </w:r>
          </w:p>
        </w:tc>
        <w:tc>
          <w:tcPr>
            <w:tcW w:w="1274" w:type="dxa"/>
          </w:tcPr>
          <w:p w14:paraId="4450D3F9" w14:textId="77777777" w:rsidR="0050074C" w:rsidRDefault="006C77F8">
            <w:pPr>
              <w:pStyle w:val="TableParagraph"/>
              <w:spacing w:before="57"/>
              <w:ind w:left="314"/>
              <w:rPr>
                <w:b/>
                <w:sz w:val="18"/>
              </w:rPr>
            </w:pPr>
            <w:r>
              <w:rPr>
                <w:b/>
                <w:spacing w:val="-2"/>
                <w:sz w:val="18"/>
              </w:rPr>
              <w:t>2026/27</w:t>
            </w:r>
          </w:p>
        </w:tc>
        <w:tc>
          <w:tcPr>
            <w:tcW w:w="1278" w:type="dxa"/>
          </w:tcPr>
          <w:p w14:paraId="6BE0CCF3" w14:textId="77777777" w:rsidR="0050074C" w:rsidRDefault="006C77F8">
            <w:pPr>
              <w:pStyle w:val="TableParagraph"/>
              <w:spacing w:before="57" w:line="206" w:lineRule="exact"/>
              <w:ind w:left="226"/>
              <w:rPr>
                <w:b/>
                <w:sz w:val="18"/>
              </w:rPr>
            </w:pPr>
            <w:r>
              <w:rPr>
                <w:b/>
                <w:sz w:val="18"/>
              </w:rPr>
              <w:t>2027/28</w:t>
            </w:r>
            <w:r>
              <w:rPr>
                <w:b/>
                <w:spacing w:val="-7"/>
                <w:sz w:val="18"/>
              </w:rPr>
              <w:t xml:space="preserve"> </w:t>
            </w:r>
            <w:r>
              <w:rPr>
                <w:b/>
                <w:spacing w:val="-10"/>
                <w:sz w:val="18"/>
              </w:rPr>
              <w:t>&amp;</w:t>
            </w:r>
          </w:p>
          <w:p w14:paraId="2A2369C9" w14:textId="77777777" w:rsidR="0050074C" w:rsidRDefault="006C77F8">
            <w:pPr>
              <w:pStyle w:val="TableParagraph"/>
              <w:spacing w:line="206" w:lineRule="exact"/>
              <w:ind w:left="250"/>
              <w:rPr>
                <w:b/>
                <w:sz w:val="18"/>
              </w:rPr>
            </w:pPr>
            <w:r>
              <w:rPr>
                <w:b/>
                <w:spacing w:val="-2"/>
                <w:sz w:val="18"/>
              </w:rPr>
              <w:t>Outyears</w:t>
            </w:r>
          </w:p>
        </w:tc>
      </w:tr>
      <w:tr w:rsidR="0050074C" w14:paraId="058B35B1" w14:textId="77777777">
        <w:trPr>
          <w:trHeight w:val="2684"/>
        </w:trPr>
        <w:tc>
          <w:tcPr>
            <w:tcW w:w="3260" w:type="dxa"/>
          </w:tcPr>
          <w:p w14:paraId="676E8652" w14:textId="77777777" w:rsidR="0050074C" w:rsidRDefault="006C77F8">
            <w:pPr>
              <w:pStyle w:val="TableParagraph"/>
              <w:spacing w:before="57" w:line="424" w:lineRule="auto"/>
              <w:ind w:left="110" w:right="137"/>
              <w:rPr>
                <w:b/>
                <w:sz w:val="18"/>
              </w:rPr>
            </w:pPr>
            <w:r>
              <w:rPr>
                <w:b/>
                <w:sz w:val="18"/>
              </w:rPr>
              <w:t>Vote</w:t>
            </w:r>
            <w:r>
              <w:rPr>
                <w:b/>
                <w:spacing w:val="-13"/>
                <w:sz w:val="18"/>
              </w:rPr>
              <w:t xml:space="preserve"> </w:t>
            </w:r>
            <w:r>
              <w:rPr>
                <w:b/>
                <w:sz w:val="18"/>
              </w:rPr>
              <w:t>Building</w:t>
            </w:r>
            <w:r>
              <w:rPr>
                <w:b/>
                <w:spacing w:val="-12"/>
                <w:sz w:val="18"/>
              </w:rPr>
              <w:t xml:space="preserve"> </w:t>
            </w:r>
            <w:r>
              <w:rPr>
                <w:b/>
                <w:sz w:val="18"/>
              </w:rPr>
              <w:t>and</w:t>
            </w:r>
            <w:r>
              <w:rPr>
                <w:b/>
                <w:spacing w:val="-13"/>
                <w:sz w:val="18"/>
              </w:rPr>
              <w:t xml:space="preserve"> </w:t>
            </w:r>
            <w:r>
              <w:rPr>
                <w:b/>
                <w:sz w:val="18"/>
              </w:rPr>
              <w:t>Construction Minister of Housing</w:t>
            </w:r>
          </w:p>
          <w:p w14:paraId="1623F659" w14:textId="77777777" w:rsidR="0050074C" w:rsidRDefault="006C77F8">
            <w:pPr>
              <w:pStyle w:val="TableParagraph"/>
              <w:spacing w:before="1"/>
              <w:ind w:left="110" w:right="137"/>
              <w:rPr>
                <w:b/>
                <w:sz w:val="18"/>
              </w:rPr>
            </w:pPr>
            <w:r>
              <w:rPr>
                <w:b/>
                <w:sz w:val="18"/>
              </w:rPr>
              <w:t>Multi-Category</w:t>
            </w:r>
            <w:r>
              <w:rPr>
                <w:b/>
                <w:spacing w:val="-15"/>
                <w:sz w:val="18"/>
              </w:rPr>
              <w:t xml:space="preserve"> </w:t>
            </w:r>
            <w:r>
              <w:rPr>
                <w:b/>
                <w:sz w:val="18"/>
              </w:rPr>
              <w:t>Expenses</w:t>
            </w:r>
            <w:r>
              <w:rPr>
                <w:b/>
                <w:spacing w:val="-12"/>
                <w:sz w:val="18"/>
              </w:rPr>
              <w:t xml:space="preserve"> </w:t>
            </w:r>
            <w:r>
              <w:rPr>
                <w:b/>
                <w:sz w:val="18"/>
              </w:rPr>
              <w:t>and Capital Expenditure</w:t>
            </w:r>
          </w:p>
          <w:p w14:paraId="7CAE5FC9" w14:textId="77777777" w:rsidR="0050074C" w:rsidRDefault="006C77F8">
            <w:pPr>
              <w:pStyle w:val="TableParagraph"/>
              <w:spacing w:before="114"/>
              <w:ind w:left="110"/>
              <w:rPr>
                <w:sz w:val="18"/>
              </w:rPr>
            </w:pPr>
            <w:r>
              <w:rPr>
                <w:sz w:val="18"/>
              </w:rPr>
              <w:t>Temporary</w:t>
            </w:r>
            <w:r>
              <w:rPr>
                <w:spacing w:val="-11"/>
                <w:sz w:val="18"/>
              </w:rPr>
              <w:t xml:space="preserve"> </w:t>
            </w:r>
            <w:r>
              <w:rPr>
                <w:sz w:val="18"/>
              </w:rPr>
              <w:t>Accommodation</w:t>
            </w:r>
            <w:r>
              <w:rPr>
                <w:spacing w:val="-9"/>
                <w:sz w:val="18"/>
              </w:rPr>
              <w:t xml:space="preserve"> </w:t>
            </w:r>
            <w:r>
              <w:rPr>
                <w:spacing w:val="-2"/>
                <w:sz w:val="18"/>
              </w:rPr>
              <w:t>Services</w:t>
            </w:r>
          </w:p>
          <w:p w14:paraId="489DAFB5" w14:textId="77777777" w:rsidR="0050074C" w:rsidRDefault="006C77F8">
            <w:pPr>
              <w:pStyle w:val="TableParagraph"/>
              <w:spacing w:before="159"/>
              <w:ind w:left="110" w:right="933"/>
              <w:rPr>
                <w:b/>
                <w:sz w:val="18"/>
              </w:rPr>
            </w:pPr>
            <w:r>
              <w:rPr>
                <w:b/>
                <w:sz w:val="18"/>
              </w:rPr>
              <w:t>Non-Departmental</w:t>
            </w:r>
            <w:r>
              <w:rPr>
                <w:b/>
                <w:spacing w:val="-13"/>
                <w:sz w:val="18"/>
              </w:rPr>
              <w:t xml:space="preserve"> </w:t>
            </w:r>
            <w:r>
              <w:rPr>
                <w:b/>
                <w:sz w:val="18"/>
              </w:rPr>
              <w:t xml:space="preserve">Output </w:t>
            </w:r>
            <w:r>
              <w:rPr>
                <w:b/>
                <w:spacing w:val="-2"/>
                <w:sz w:val="18"/>
              </w:rPr>
              <w:t>Expenses:</w:t>
            </w:r>
          </w:p>
          <w:p w14:paraId="646A9F2C" w14:textId="77777777" w:rsidR="0050074C" w:rsidRDefault="006C77F8">
            <w:pPr>
              <w:pStyle w:val="TableParagraph"/>
              <w:spacing w:before="114"/>
              <w:ind w:left="110" w:right="137"/>
              <w:rPr>
                <w:sz w:val="18"/>
              </w:rPr>
            </w:pPr>
            <w:r>
              <w:rPr>
                <w:sz w:val="18"/>
              </w:rPr>
              <w:t>Temporary</w:t>
            </w:r>
            <w:r>
              <w:rPr>
                <w:spacing w:val="-15"/>
                <w:sz w:val="18"/>
              </w:rPr>
              <w:t xml:space="preserve"> </w:t>
            </w:r>
            <w:r>
              <w:rPr>
                <w:sz w:val="18"/>
              </w:rPr>
              <w:t>Accommodation</w:t>
            </w:r>
            <w:r>
              <w:rPr>
                <w:spacing w:val="-12"/>
                <w:sz w:val="18"/>
              </w:rPr>
              <w:t xml:space="preserve"> </w:t>
            </w:r>
            <w:r>
              <w:rPr>
                <w:sz w:val="18"/>
              </w:rPr>
              <w:t>Housing Initiatives - Operations</w:t>
            </w:r>
          </w:p>
        </w:tc>
        <w:tc>
          <w:tcPr>
            <w:tcW w:w="1276" w:type="dxa"/>
          </w:tcPr>
          <w:p w14:paraId="696954D1" w14:textId="77777777" w:rsidR="0050074C" w:rsidRDefault="0050074C">
            <w:pPr>
              <w:pStyle w:val="TableParagraph"/>
              <w:rPr>
                <w:rFonts w:ascii="Times New Roman"/>
                <w:sz w:val="20"/>
              </w:rPr>
            </w:pPr>
          </w:p>
          <w:p w14:paraId="08E7BD1B" w14:textId="77777777" w:rsidR="0050074C" w:rsidRDefault="0050074C">
            <w:pPr>
              <w:pStyle w:val="TableParagraph"/>
              <w:rPr>
                <w:rFonts w:ascii="Times New Roman"/>
                <w:sz w:val="20"/>
              </w:rPr>
            </w:pPr>
          </w:p>
          <w:p w14:paraId="3D4E6CDB" w14:textId="77777777" w:rsidR="0050074C" w:rsidRDefault="0050074C">
            <w:pPr>
              <w:pStyle w:val="TableParagraph"/>
              <w:rPr>
                <w:rFonts w:ascii="Times New Roman"/>
                <w:sz w:val="20"/>
              </w:rPr>
            </w:pPr>
          </w:p>
          <w:p w14:paraId="04B2E24E" w14:textId="77777777" w:rsidR="0050074C" w:rsidRDefault="0050074C">
            <w:pPr>
              <w:pStyle w:val="TableParagraph"/>
              <w:rPr>
                <w:rFonts w:ascii="Times New Roman"/>
                <w:sz w:val="20"/>
              </w:rPr>
            </w:pPr>
          </w:p>
          <w:p w14:paraId="5DA08E85" w14:textId="77777777" w:rsidR="0050074C" w:rsidRDefault="0050074C">
            <w:pPr>
              <w:pStyle w:val="TableParagraph"/>
              <w:rPr>
                <w:rFonts w:ascii="Times New Roman"/>
                <w:sz w:val="20"/>
              </w:rPr>
            </w:pPr>
          </w:p>
          <w:p w14:paraId="73886964" w14:textId="77777777" w:rsidR="0050074C" w:rsidRDefault="0050074C">
            <w:pPr>
              <w:pStyle w:val="TableParagraph"/>
              <w:rPr>
                <w:rFonts w:ascii="Times New Roman"/>
                <w:sz w:val="20"/>
              </w:rPr>
            </w:pPr>
          </w:p>
          <w:p w14:paraId="534022CE" w14:textId="77777777" w:rsidR="0050074C" w:rsidRDefault="0050074C">
            <w:pPr>
              <w:pStyle w:val="TableParagraph"/>
              <w:rPr>
                <w:rFonts w:ascii="Times New Roman"/>
                <w:sz w:val="20"/>
              </w:rPr>
            </w:pPr>
          </w:p>
          <w:p w14:paraId="5E840DE1" w14:textId="77777777" w:rsidR="0050074C" w:rsidRDefault="0050074C">
            <w:pPr>
              <w:pStyle w:val="TableParagraph"/>
              <w:rPr>
                <w:rFonts w:ascii="Times New Roman"/>
                <w:sz w:val="20"/>
              </w:rPr>
            </w:pPr>
          </w:p>
          <w:p w14:paraId="0B1550CD" w14:textId="77777777" w:rsidR="0050074C" w:rsidRDefault="0050074C">
            <w:pPr>
              <w:pStyle w:val="TableParagraph"/>
              <w:rPr>
                <w:rFonts w:ascii="Times New Roman"/>
                <w:sz w:val="20"/>
              </w:rPr>
            </w:pPr>
          </w:p>
          <w:p w14:paraId="4BC976B4" w14:textId="77777777" w:rsidR="0050074C" w:rsidRDefault="006C77F8">
            <w:pPr>
              <w:pStyle w:val="TableParagraph"/>
              <w:spacing w:before="143"/>
              <w:ind w:right="93"/>
              <w:jc w:val="right"/>
              <w:rPr>
                <w:sz w:val="18"/>
              </w:rPr>
            </w:pPr>
            <w:r>
              <w:rPr>
                <w:spacing w:val="-2"/>
                <w:sz w:val="18"/>
              </w:rPr>
              <w:t>(10.000)</w:t>
            </w:r>
          </w:p>
        </w:tc>
        <w:tc>
          <w:tcPr>
            <w:tcW w:w="1274" w:type="dxa"/>
          </w:tcPr>
          <w:p w14:paraId="0ADBB401" w14:textId="77777777" w:rsidR="0050074C" w:rsidRDefault="0050074C">
            <w:pPr>
              <w:pStyle w:val="TableParagraph"/>
              <w:rPr>
                <w:rFonts w:ascii="Times New Roman"/>
                <w:sz w:val="20"/>
              </w:rPr>
            </w:pPr>
          </w:p>
          <w:p w14:paraId="29955152" w14:textId="77777777" w:rsidR="0050074C" w:rsidRDefault="0050074C">
            <w:pPr>
              <w:pStyle w:val="TableParagraph"/>
              <w:rPr>
                <w:rFonts w:ascii="Times New Roman"/>
                <w:sz w:val="20"/>
              </w:rPr>
            </w:pPr>
          </w:p>
          <w:p w14:paraId="605D9127" w14:textId="77777777" w:rsidR="0050074C" w:rsidRDefault="0050074C">
            <w:pPr>
              <w:pStyle w:val="TableParagraph"/>
              <w:rPr>
                <w:rFonts w:ascii="Times New Roman"/>
                <w:sz w:val="20"/>
              </w:rPr>
            </w:pPr>
          </w:p>
          <w:p w14:paraId="00966142" w14:textId="77777777" w:rsidR="0050074C" w:rsidRDefault="0050074C">
            <w:pPr>
              <w:pStyle w:val="TableParagraph"/>
              <w:rPr>
                <w:rFonts w:ascii="Times New Roman"/>
                <w:sz w:val="20"/>
              </w:rPr>
            </w:pPr>
          </w:p>
          <w:p w14:paraId="241DDD85" w14:textId="77777777" w:rsidR="0050074C" w:rsidRDefault="0050074C">
            <w:pPr>
              <w:pStyle w:val="TableParagraph"/>
              <w:rPr>
                <w:rFonts w:ascii="Times New Roman"/>
                <w:sz w:val="20"/>
              </w:rPr>
            </w:pPr>
          </w:p>
          <w:p w14:paraId="28C8082B" w14:textId="77777777" w:rsidR="0050074C" w:rsidRDefault="0050074C">
            <w:pPr>
              <w:pStyle w:val="TableParagraph"/>
              <w:rPr>
                <w:rFonts w:ascii="Times New Roman"/>
                <w:sz w:val="20"/>
              </w:rPr>
            </w:pPr>
          </w:p>
          <w:p w14:paraId="1CEE183A" w14:textId="77777777" w:rsidR="0050074C" w:rsidRDefault="0050074C">
            <w:pPr>
              <w:pStyle w:val="TableParagraph"/>
              <w:rPr>
                <w:rFonts w:ascii="Times New Roman"/>
                <w:sz w:val="20"/>
              </w:rPr>
            </w:pPr>
          </w:p>
          <w:p w14:paraId="7524268C" w14:textId="77777777" w:rsidR="0050074C" w:rsidRDefault="0050074C">
            <w:pPr>
              <w:pStyle w:val="TableParagraph"/>
              <w:rPr>
                <w:rFonts w:ascii="Times New Roman"/>
                <w:sz w:val="20"/>
              </w:rPr>
            </w:pPr>
          </w:p>
          <w:p w14:paraId="06E7B745" w14:textId="77777777" w:rsidR="0050074C" w:rsidRDefault="0050074C">
            <w:pPr>
              <w:pStyle w:val="TableParagraph"/>
              <w:rPr>
                <w:rFonts w:ascii="Times New Roman"/>
                <w:sz w:val="20"/>
              </w:rPr>
            </w:pPr>
          </w:p>
          <w:p w14:paraId="026E8B3E" w14:textId="77777777" w:rsidR="0050074C" w:rsidRDefault="006C77F8">
            <w:pPr>
              <w:pStyle w:val="TableParagraph"/>
              <w:spacing w:before="143"/>
              <w:ind w:right="92"/>
              <w:jc w:val="right"/>
              <w:rPr>
                <w:sz w:val="18"/>
              </w:rPr>
            </w:pPr>
            <w:r>
              <w:rPr>
                <w:sz w:val="18"/>
              </w:rPr>
              <w:t>-</w:t>
            </w:r>
          </w:p>
        </w:tc>
        <w:tc>
          <w:tcPr>
            <w:tcW w:w="1278" w:type="dxa"/>
          </w:tcPr>
          <w:p w14:paraId="65E06D56" w14:textId="77777777" w:rsidR="0050074C" w:rsidRDefault="0050074C">
            <w:pPr>
              <w:pStyle w:val="TableParagraph"/>
              <w:rPr>
                <w:rFonts w:ascii="Times New Roman"/>
                <w:sz w:val="20"/>
              </w:rPr>
            </w:pPr>
          </w:p>
          <w:p w14:paraId="6DCF75B3" w14:textId="77777777" w:rsidR="0050074C" w:rsidRDefault="0050074C">
            <w:pPr>
              <w:pStyle w:val="TableParagraph"/>
              <w:rPr>
                <w:rFonts w:ascii="Times New Roman"/>
                <w:sz w:val="20"/>
              </w:rPr>
            </w:pPr>
          </w:p>
          <w:p w14:paraId="4AE355BA" w14:textId="77777777" w:rsidR="0050074C" w:rsidRDefault="0050074C">
            <w:pPr>
              <w:pStyle w:val="TableParagraph"/>
              <w:rPr>
                <w:rFonts w:ascii="Times New Roman"/>
                <w:sz w:val="20"/>
              </w:rPr>
            </w:pPr>
          </w:p>
          <w:p w14:paraId="0E5CAA99" w14:textId="77777777" w:rsidR="0050074C" w:rsidRDefault="0050074C">
            <w:pPr>
              <w:pStyle w:val="TableParagraph"/>
              <w:rPr>
                <w:rFonts w:ascii="Times New Roman"/>
                <w:sz w:val="20"/>
              </w:rPr>
            </w:pPr>
          </w:p>
          <w:p w14:paraId="140963E3" w14:textId="77777777" w:rsidR="0050074C" w:rsidRDefault="0050074C">
            <w:pPr>
              <w:pStyle w:val="TableParagraph"/>
              <w:rPr>
                <w:rFonts w:ascii="Times New Roman"/>
                <w:sz w:val="20"/>
              </w:rPr>
            </w:pPr>
          </w:p>
          <w:p w14:paraId="4749A6B3" w14:textId="77777777" w:rsidR="0050074C" w:rsidRDefault="0050074C">
            <w:pPr>
              <w:pStyle w:val="TableParagraph"/>
              <w:rPr>
                <w:rFonts w:ascii="Times New Roman"/>
                <w:sz w:val="20"/>
              </w:rPr>
            </w:pPr>
          </w:p>
          <w:p w14:paraId="6F8CF372" w14:textId="77777777" w:rsidR="0050074C" w:rsidRDefault="0050074C">
            <w:pPr>
              <w:pStyle w:val="TableParagraph"/>
              <w:rPr>
                <w:rFonts w:ascii="Times New Roman"/>
                <w:sz w:val="20"/>
              </w:rPr>
            </w:pPr>
          </w:p>
          <w:p w14:paraId="0D645521" w14:textId="77777777" w:rsidR="0050074C" w:rsidRDefault="0050074C">
            <w:pPr>
              <w:pStyle w:val="TableParagraph"/>
              <w:rPr>
                <w:rFonts w:ascii="Times New Roman"/>
                <w:sz w:val="20"/>
              </w:rPr>
            </w:pPr>
          </w:p>
          <w:p w14:paraId="5D227814" w14:textId="77777777" w:rsidR="0050074C" w:rsidRDefault="0050074C">
            <w:pPr>
              <w:pStyle w:val="TableParagraph"/>
              <w:rPr>
                <w:rFonts w:ascii="Times New Roman"/>
                <w:sz w:val="20"/>
              </w:rPr>
            </w:pPr>
          </w:p>
          <w:p w14:paraId="0E656DBC" w14:textId="77777777" w:rsidR="0050074C" w:rsidRDefault="006C77F8">
            <w:pPr>
              <w:pStyle w:val="TableParagraph"/>
              <w:spacing w:before="143"/>
              <w:ind w:right="94"/>
              <w:jc w:val="right"/>
              <w:rPr>
                <w:sz w:val="18"/>
              </w:rPr>
            </w:pPr>
            <w:r>
              <w:rPr>
                <w:sz w:val="18"/>
              </w:rPr>
              <w:t>-</w:t>
            </w:r>
          </w:p>
        </w:tc>
        <w:tc>
          <w:tcPr>
            <w:tcW w:w="1274" w:type="dxa"/>
          </w:tcPr>
          <w:p w14:paraId="642F904C" w14:textId="77777777" w:rsidR="0050074C" w:rsidRDefault="0050074C">
            <w:pPr>
              <w:pStyle w:val="TableParagraph"/>
              <w:rPr>
                <w:rFonts w:ascii="Times New Roman"/>
                <w:sz w:val="20"/>
              </w:rPr>
            </w:pPr>
          </w:p>
          <w:p w14:paraId="0FBFACFF" w14:textId="77777777" w:rsidR="0050074C" w:rsidRDefault="0050074C">
            <w:pPr>
              <w:pStyle w:val="TableParagraph"/>
              <w:rPr>
                <w:rFonts w:ascii="Times New Roman"/>
                <w:sz w:val="20"/>
              </w:rPr>
            </w:pPr>
          </w:p>
          <w:p w14:paraId="475C7001" w14:textId="77777777" w:rsidR="0050074C" w:rsidRDefault="0050074C">
            <w:pPr>
              <w:pStyle w:val="TableParagraph"/>
              <w:rPr>
                <w:rFonts w:ascii="Times New Roman"/>
                <w:sz w:val="20"/>
              </w:rPr>
            </w:pPr>
          </w:p>
          <w:p w14:paraId="4041A723" w14:textId="77777777" w:rsidR="0050074C" w:rsidRDefault="0050074C">
            <w:pPr>
              <w:pStyle w:val="TableParagraph"/>
              <w:rPr>
                <w:rFonts w:ascii="Times New Roman"/>
                <w:sz w:val="20"/>
              </w:rPr>
            </w:pPr>
          </w:p>
          <w:p w14:paraId="31B5BC36" w14:textId="77777777" w:rsidR="0050074C" w:rsidRDefault="0050074C">
            <w:pPr>
              <w:pStyle w:val="TableParagraph"/>
              <w:rPr>
                <w:rFonts w:ascii="Times New Roman"/>
                <w:sz w:val="20"/>
              </w:rPr>
            </w:pPr>
          </w:p>
          <w:p w14:paraId="24023CEF" w14:textId="77777777" w:rsidR="0050074C" w:rsidRDefault="0050074C">
            <w:pPr>
              <w:pStyle w:val="TableParagraph"/>
              <w:rPr>
                <w:rFonts w:ascii="Times New Roman"/>
                <w:sz w:val="20"/>
              </w:rPr>
            </w:pPr>
          </w:p>
          <w:p w14:paraId="04E86416" w14:textId="77777777" w:rsidR="0050074C" w:rsidRDefault="0050074C">
            <w:pPr>
              <w:pStyle w:val="TableParagraph"/>
              <w:rPr>
                <w:rFonts w:ascii="Times New Roman"/>
                <w:sz w:val="20"/>
              </w:rPr>
            </w:pPr>
          </w:p>
          <w:p w14:paraId="62544980" w14:textId="77777777" w:rsidR="0050074C" w:rsidRDefault="0050074C">
            <w:pPr>
              <w:pStyle w:val="TableParagraph"/>
              <w:rPr>
                <w:rFonts w:ascii="Times New Roman"/>
                <w:sz w:val="20"/>
              </w:rPr>
            </w:pPr>
          </w:p>
          <w:p w14:paraId="5694A577" w14:textId="77777777" w:rsidR="0050074C" w:rsidRDefault="0050074C">
            <w:pPr>
              <w:pStyle w:val="TableParagraph"/>
              <w:rPr>
                <w:rFonts w:ascii="Times New Roman"/>
                <w:sz w:val="20"/>
              </w:rPr>
            </w:pPr>
          </w:p>
          <w:p w14:paraId="1F9CAAA3" w14:textId="77777777" w:rsidR="0050074C" w:rsidRDefault="006C77F8">
            <w:pPr>
              <w:pStyle w:val="TableParagraph"/>
              <w:spacing w:before="143"/>
              <w:ind w:right="92"/>
              <w:jc w:val="right"/>
              <w:rPr>
                <w:sz w:val="18"/>
              </w:rPr>
            </w:pPr>
            <w:r>
              <w:rPr>
                <w:sz w:val="18"/>
              </w:rPr>
              <w:t>-</w:t>
            </w:r>
          </w:p>
        </w:tc>
        <w:tc>
          <w:tcPr>
            <w:tcW w:w="1278" w:type="dxa"/>
          </w:tcPr>
          <w:p w14:paraId="584AF1FA" w14:textId="77777777" w:rsidR="0050074C" w:rsidRDefault="0050074C">
            <w:pPr>
              <w:pStyle w:val="TableParagraph"/>
              <w:rPr>
                <w:rFonts w:ascii="Times New Roman"/>
                <w:sz w:val="20"/>
              </w:rPr>
            </w:pPr>
          </w:p>
          <w:p w14:paraId="4E31D797" w14:textId="77777777" w:rsidR="0050074C" w:rsidRDefault="0050074C">
            <w:pPr>
              <w:pStyle w:val="TableParagraph"/>
              <w:rPr>
                <w:rFonts w:ascii="Times New Roman"/>
                <w:sz w:val="20"/>
              </w:rPr>
            </w:pPr>
          </w:p>
          <w:p w14:paraId="6928988A" w14:textId="77777777" w:rsidR="0050074C" w:rsidRDefault="0050074C">
            <w:pPr>
              <w:pStyle w:val="TableParagraph"/>
              <w:rPr>
                <w:rFonts w:ascii="Times New Roman"/>
                <w:sz w:val="20"/>
              </w:rPr>
            </w:pPr>
          </w:p>
          <w:p w14:paraId="5570DA6C" w14:textId="77777777" w:rsidR="0050074C" w:rsidRDefault="0050074C">
            <w:pPr>
              <w:pStyle w:val="TableParagraph"/>
              <w:rPr>
                <w:rFonts w:ascii="Times New Roman"/>
                <w:sz w:val="20"/>
              </w:rPr>
            </w:pPr>
          </w:p>
          <w:p w14:paraId="6578377A" w14:textId="77777777" w:rsidR="0050074C" w:rsidRDefault="0050074C">
            <w:pPr>
              <w:pStyle w:val="TableParagraph"/>
              <w:rPr>
                <w:rFonts w:ascii="Times New Roman"/>
                <w:sz w:val="20"/>
              </w:rPr>
            </w:pPr>
          </w:p>
          <w:p w14:paraId="4FF51FC8" w14:textId="77777777" w:rsidR="0050074C" w:rsidRDefault="0050074C">
            <w:pPr>
              <w:pStyle w:val="TableParagraph"/>
              <w:rPr>
                <w:rFonts w:ascii="Times New Roman"/>
                <w:sz w:val="20"/>
              </w:rPr>
            </w:pPr>
          </w:p>
          <w:p w14:paraId="09D11B0B" w14:textId="77777777" w:rsidR="0050074C" w:rsidRDefault="0050074C">
            <w:pPr>
              <w:pStyle w:val="TableParagraph"/>
              <w:rPr>
                <w:rFonts w:ascii="Times New Roman"/>
                <w:sz w:val="20"/>
              </w:rPr>
            </w:pPr>
          </w:p>
          <w:p w14:paraId="3607313D" w14:textId="77777777" w:rsidR="0050074C" w:rsidRDefault="0050074C">
            <w:pPr>
              <w:pStyle w:val="TableParagraph"/>
              <w:rPr>
                <w:rFonts w:ascii="Times New Roman"/>
                <w:sz w:val="20"/>
              </w:rPr>
            </w:pPr>
          </w:p>
          <w:p w14:paraId="4CF8CC7F" w14:textId="77777777" w:rsidR="0050074C" w:rsidRDefault="0050074C">
            <w:pPr>
              <w:pStyle w:val="TableParagraph"/>
              <w:rPr>
                <w:rFonts w:ascii="Times New Roman"/>
                <w:sz w:val="20"/>
              </w:rPr>
            </w:pPr>
          </w:p>
          <w:p w14:paraId="7FCA0E15" w14:textId="77777777" w:rsidR="0050074C" w:rsidRDefault="006C77F8">
            <w:pPr>
              <w:pStyle w:val="TableParagraph"/>
              <w:spacing w:before="143"/>
              <w:ind w:right="94"/>
              <w:jc w:val="right"/>
              <w:rPr>
                <w:sz w:val="18"/>
              </w:rPr>
            </w:pPr>
            <w:r>
              <w:rPr>
                <w:sz w:val="18"/>
              </w:rPr>
              <w:t>-</w:t>
            </w:r>
          </w:p>
        </w:tc>
      </w:tr>
      <w:tr w:rsidR="0050074C" w14:paraId="58820D8C" w14:textId="77777777">
        <w:trPr>
          <w:trHeight w:val="714"/>
        </w:trPr>
        <w:tc>
          <w:tcPr>
            <w:tcW w:w="3260" w:type="dxa"/>
            <w:tcBorders>
              <w:bottom w:val="nil"/>
            </w:tcBorders>
          </w:tcPr>
          <w:p w14:paraId="489776BB" w14:textId="77777777" w:rsidR="0050074C" w:rsidRDefault="0050074C">
            <w:pPr>
              <w:pStyle w:val="TableParagraph"/>
              <w:rPr>
                <w:rFonts w:ascii="Times New Roman"/>
                <w:sz w:val="20"/>
              </w:rPr>
            </w:pPr>
          </w:p>
          <w:p w14:paraId="75B2BCF2" w14:textId="77777777" w:rsidR="0050074C" w:rsidRDefault="0050074C">
            <w:pPr>
              <w:pStyle w:val="TableParagraph"/>
              <w:spacing w:before="11"/>
              <w:rPr>
                <w:rFonts w:ascii="Times New Roman"/>
                <w:sz w:val="16"/>
              </w:rPr>
            </w:pPr>
          </w:p>
          <w:p w14:paraId="65078806" w14:textId="77777777" w:rsidR="0050074C" w:rsidRDefault="006C77F8">
            <w:pPr>
              <w:pStyle w:val="TableParagraph"/>
              <w:ind w:left="110"/>
              <w:rPr>
                <w:b/>
                <w:sz w:val="18"/>
              </w:rPr>
            </w:pPr>
            <w:r>
              <w:rPr>
                <w:b/>
                <w:sz w:val="18"/>
              </w:rPr>
              <w:t>Vote</w:t>
            </w:r>
            <w:r>
              <w:rPr>
                <w:b/>
                <w:spacing w:val="-5"/>
                <w:sz w:val="18"/>
              </w:rPr>
              <w:t xml:space="preserve"> </w:t>
            </w:r>
            <w:r>
              <w:rPr>
                <w:b/>
                <w:sz w:val="18"/>
              </w:rPr>
              <w:t>Social</w:t>
            </w:r>
            <w:r>
              <w:rPr>
                <w:b/>
                <w:spacing w:val="-5"/>
                <w:sz w:val="18"/>
              </w:rPr>
              <w:t xml:space="preserve"> </w:t>
            </w:r>
            <w:r>
              <w:rPr>
                <w:b/>
                <w:spacing w:val="-2"/>
                <w:sz w:val="18"/>
              </w:rPr>
              <w:t>Development</w:t>
            </w:r>
          </w:p>
        </w:tc>
        <w:tc>
          <w:tcPr>
            <w:tcW w:w="1276" w:type="dxa"/>
            <w:tcBorders>
              <w:bottom w:val="nil"/>
            </w:tcBorders>
          </w:tcPr>
          <w:p w14:paraId="6CFA2E9C" w14:textId="77777777" w:rsidR="0050074C" w:rsidRDefault="0050074C">
            <w:pPr>
              <w:pStyle w:val="TableParagraph"/>
              <w:rPr>
                <w:rFonts w:ascii="Times New Roman"/>
                <w:sz w:val="20"/>
              </w:rPr>
            </w:pPr>
          </w:p>
        </w:tc>
        <w:tc>
          <w:tcPr>
            <w:tcW w:w="1274" w:type="dxa"/>
            <w:tcBorders>
              <w:bottom w:val="nil"/>
            </w:tcBorders>
          </w:tcPr>
          <w:p w14:paraId="54DB0E1B" w14:textId="77777777" w:rsidR="0050074C" w:rsidRDefault="0050074C">
            <w:pPr>
              <w:pStyle w:val="TableParagraph"/>
              <w:rPr>
                <w:rFonts w:ascii="Times New Roman"/>
                <w:sz w:val="20"/>
              </w:rPr>
            </w:pPr>
          </w:p>
        </w:tc>
        <w:tc>
          <w:tcPr>
            <w:tcW w:w="1278" w:type="dxa"/>
            <w:tcBorders>
              <w:bottom w:val="nil"/>
            </w:tcBorders>
          </w:tcPr>
          <w:p w14:paraId="72B91053" w14:textId="77777777" w:rsidR="0050074C" w:rsidRDefault="0050074C">
            <w:pPr>
              <w:pStyle w:val="TableParagraph"/>
              <w:rPr>
                <w:rFonts w:ascii="Times New Roman"/>
                <w:sz w:val="20"/>
              </w:rPr>
            </w:pPr>
          </w:p>
        </w:tc>
        <w:tc>
          <w:tcPr>
            <w:tcW w:w="1274" w:type="dxa"/>
            <w:tcBorders>
              <w:bottom w:val="nil"/>
            </w:tcBorders>
          </w:tcPr>
          <w:p w14:paraId="40B43D48" w14:textId="77777777" w:rsidR="0050074C" w:rsidRDefault="0050074C">
            <w:pPr>
              <w:pStyle w:val="TableParagraph"/>
              <w:rPr>
                <w:rFonts w:ascii="Times New Roman"/>
                <w:sz w:val="20"/>
              </w:rPr>
            </w:pPr>
          </w:p>
        </w:tc>
        <w:tc>
          <w:tcPr>
            <w:tcW w:w="1278" w:type="dxa"/>
            <w:tcBorders>
              <w:bottom w:val="nil"/>
            </w:tcBorders>
          </w:tcPr>
          <w:p w14:paraId="5D9FDA2E" w14:textId="77777777" w:rsidR="0050074C" w:rsidRDefault="0050074C">
            <w:pPr>
              <w:pStyle w:val="TableParagraph"/>
              <w:rPr>
                <w:rFonts w:ascii="Times New Roman"/>
                <w:sz w:val="20"/>
              </w:rPr>
            </w:pPr>
          </w:p>
        </w:tc>
      </w:tr>
      <w:tr w:rsidR="0050074C" w14:paraId="6693A924" w14:textId="77777777">
        <w:trPr>
          <w:trHeight w:val="551"/>
        </w:trPr>
        <w:tc>
          <w:tcPr>
            <w:tcW w:w="3260" w:type="dxa"/>
            <w:tcBorders>
              <w:top w:val="nil"/>
              <w:bottom w:val="nil"/>
            </w:tcBorders>
          </w:tcPr>
          <w:p w14:paraId="104E90D9" w14:textId="77777777" w:rsidR="0050074C" w:rsidRDefault="006C77F8">
            <w:pPr>
              <w:pStyle w:val="TableParagraph"/>
              <w:spacing w:before="76"/>
              <w:ind w:left="110" w:right="137"/>
              <w:rPr>
                <w:b/>
                <w:sz w:val="18"/>
              </w:rPr>
            </w:pPr>
            <w:r>
              <w:rPr>
                <w:b/>
                <w:sz w:val="18"/>
              </w:rPr>
              <w:t>Minister</w:t>
            </w:r>
            <w:r>
              <w:rPr>
                <w:b/>
                <w:spacing w:val="-13"/>
                <w:sz w:val="18"/>
              </w:rPr>
              <w:t xml:space="preserve"> </w:t>
            </w:r>
            <w:r>
              <w:rPr>
                <w:b/>
                <w:sz w:val="18"/>
              </w:rPr>
              <w:t>for</w:t>
            </w:r>
            <w:r>
              <w:rPr>
                <w:b/>
                <w:spacing w:val="-12"/>
                <w:sz w:val="18"/>
              </w:rPr>
              <w:t xml:space="preserve"> </w:t>
            </w:r>
            <w:r>
              <w:rPr>
                <w:b/>
                <w:sz w:val="18"/>
              </w:rPr>
              <w:t>Social</w:t>
            </w:r>
            <w:r>
              <w:rPr>
                <w:b/>
                <w:spacing w:val="-13"/>
                <w:sz w:val="18"/>
              </w:rPr>
              <w:t xml:space="preserve"> </w:t>
            </w:r>
            <w:r>
              <w:rPr>
                <w:b/>
                <w:sz w:val="18"/>
              </w:rPr>
              <w:t>Development and Employment</w:t>
            </w:r>
          </w:p>
        </w:tc>
        <w:tc>
          <w:tcPr>
            <w:tcW w:w="1276" w:type="dxa"/>
            <w:tcBorders>
              <w:top w:val="nil"/>
              <w:bottom w:val="nil"/>
            </w:tcBorders>
          </w:tcPr>
          <w:p w14:paraId="31179845" w14:textId="77777777" w:rsidR="0050074C" w:rsidRDefault="0050074C">
            <w:pPr>
              <w:pStyle w:val="TableParagraph"/>
              <w:rPr>
                <w:rFonts w:ascii="Times New Roman"/>
                <w:sz w:val="20"/>
              </w:rPr>
            </w:pPr>
          </w:p>
        </w:tc>
        <w:tc>
          <w:tcPr>
            <w:tcW w:w="1274" w:type="dxa"/>
            <w:tcBorders>
              <w:top w:val="nil"/>
              <w:bottom w:val="nil"/>
            </w:tcBorders>
          </w:tcPr>
          <w:p w14:paraId="713954D2" w14:textId="77777777" w:rsidR="0050074C" w:rsidRDefault="0050074C">
            <w:pPr>
              <w:pStyle w:val="TableParagraph"/>
              <w:rPr>
                <w:rFonts w:ascii="Times New Roman"/>
                <w:sz w:val="20"/>
              </w:rPr>
            </w:pPr>
          </w:p>
        </w:tc>
        <w:tc>
          <w:tcPr>
            <w:tcW w:w="1278" w:type="dxa"/>
            <w:tcBorders>
              <w:top w:val="nil"/>
              <w:bottom w:val="nil"/>
            </w:tcBorders>
          </w:tcPr>
          <w:p w14:paraId="3F78009D" w14:textId="77777777" w:rsidR="0050074C" w:rsidRDefault="0050074C">
            <w:pPr>
              <w:pStyle w:val="TableParagraph"/>
              <w:rPr>
                <w:rFonts w:ascii="Times New Roman"/>
                <w:sz w:val="20"/>
              </w:rPr>
            </w:pPr>
          </w:p>
        </w:tc>
        <w:tc>
          <w:tcPr>
            <w:tcW w:w="1274" w:type="dxa"/>
            <w:tcBorders>
              <w:top w:val="nil"/>
              <w:bottom w:val="nil"/>
            </w:tcBorders>
          </w:tcPr>
          <w:p w14:paraId="79BC587B" w14:textId="77777777" w:rsidR="0050074C" w:rsidRDefault="0050074C">
            <w:pPr>
              <w:pStyle w:val="TableParagraph"/>
              <w:rPr>
                <w:rFonts w:ascii="Times New Roman"/>
                <w:sz w:val="20"/>
              </w:rPr>
            </w:pPr>
          </w:p>
        </w:tc>
        <w:tc>
          <w:tcPr>
            <w:tcW w:w="1278" w:type="dxa"/>
            <w:tcBorders>
              <w:top w:val="nil"/>
              <w:bottom w:val="nil"/>
            </w:tcBorders>
          </w:tcPr>
          <w:p w14:paraId="499B5188" w14:textId="77777777" w:rsidR="0050074C" w:rsidRDefault="0050074C">
            <w:pPr>
              <w:pStyle w:val="TableParagraph"/>
              <w:rPr>
                <w:rFonts w:ascii="Times New Roman"/>
                <w:sz w:val="20"/>
              </w:rPr>
            </w:pPr>
          </w:p>
        </w:tc>
      </w:tr>
      <w:tr w:rsidR="0050074C" w14:paraId="7E7AF08A" w14:textId="77777777">
        <w:trPr>
          <w:trHeight w:val="343"/>
        </w:trPr>
        <w:tc>
          <w:tcPr>
            <w:tcW w:w="3260" w:type="dxa"/>
            <w:tcBorders>
              <w:top w:val="nil"/>
              <w:bottom w:val="nil"/>
            </w:tcBorders>
          </w:tcPr>
          <w:p w14:paraId="49CCC902" w14:textId="77777777" w:rsidR="0050074C" w:rsidRDefault="006C77F8">
            <w:pPr>
              <w:pStyle w:val="TableParagraph"/>
              <w:spacing w:before="53"/>
              <w:ind w:left="110"/>
              <w:rPr>
                <w:b/>
                <w:sz w:val="18"/>
              </w:rPr>
            </w:pPr>
            <w:r>
              <w:rPr>
                <w:b/>
                <w:sz w:val="18"/>
              </w:rPr>
              <w:t>Benefits</w:t>
            </w:r>
            <w:r>
              <w:rPr>
                <w:b/>
                <w:spacing w:val="-6"/>
                <w:sz w:val="18"/>
              </w:rPr>
              <w:t xml:space="preserve"> </w:t>
            </w:r>
            <w:r>
              <w:rPr>
                <w:b/>
                <w:sz w:val="18"/>
              </w:rPr>
              <w:t>or</w:t>
            </w:r>
            <w:r>
              <w:rPr>
                <w:b/>
                <w:spacing w:val="-6"/>
                <w:sz w:val="18"/>
              </w:rPr>
              <w:t xml:space="preserve"> </w:t>
            </w:r>
            <w:r>
              <w:rPr>
                <w:b/>
                <w:sz w:val="18"/>
              </w:rPr>
              <w:t>Related</w:t>
            </w:r>
            <w:r>
              <w:rPr>
                <w:b/>
                <w:spacing w:val="-5"/>
                <w:sz w:val="18"/>
              </w:rPr>
              <w:t xml:space="preserve"> </w:t>
            </w:r>
            <w:r>
              <w:rPr>
                <w:b/>
                <w:spacing w:val="-2"/>
                <w:sz w:val="18"/>
              </w:rPr>
              <w:t>Expenses</w:t>
            </w:r>
          </w:p>
        </w:tc>
        <w:tc>
          <w:tcPr>
            <w:tcW w:w="1276" w:type="dxa"/>
            <w:tcBorders>
              <w:top w:val="nil"/>
              <w:bottom w:val="nil"/>
            </w:tcBorders>
          </w:tcPr>
          <w:p w14:paraId="50482007" w14:textId="77777777" w:rsidR="0050074C" w:rsidRDefault="0050074C">
            <w:pPr>
              <w:pStyle w:val="TableParagraph"/>
              <w:rPr>
                <w:rFonts w:ascii="Times New Roman"/>
                <w:sz w:val="20"/>
              </w:rPr>
            </w:pPr>
          </w:p>
        </w:tc>
        <w:tc>
          <w:tcPr>
            <w:tcW w:w="1274" w:type="dxa"/>
            <w:tcBorders>
              <w:top w:val="nil"/>
              <w:bottom w:val="nil"/>
            </w:tcBorders>
          </w:tcPr>
          <w:p w14:paraId="7A017F43" w14:textId="77777777" w:rsidR="0050074C" w:rsidRDefault="0050074C">
            <w:pPr>
              <w:pStyle w:val="TableParagraph"/>
              <w:rPr>
                <w:rFonts w:ascii="Times New Roman"/>
                <w:sz w:val="20"/>
              </w:rPr>
            </w:pPr>
          </w:p>
        </w:tc>
        <w:tc>
          <w:tcPr>
            <w:tcW w:w="1278" w:type="dxa"/>
            <w:tcBorders>
              <w:top w:val="nil"/>
              <w:bottom w:val="nil"/>
            </w:tcBorders>
          </w:tcPr>
          <w:p w14:paraId="267C1B90" w14:textId="77777777" w:rsidR="0050074C" w:rsidRDefault="0050074C">
            <w:pPr>
              <w:pStyle w:val="TableParagraph"/>
              <w:rPr>
                <w:rFonts w:ascii="Times New Roman"/>
                <w:sz w:val="20"/>
              </w:rPr>
            </w:pPr>
          </w:p>
        </w:tc>
        <w:tc>
          <w:tcPr>
            <w:tcW w:w="1274" w:type="dxa"/>
            <w:tcBorders>
              <w:top w:val="nil"/>
              <w:bottom w:val="nil"/>
            </w:tcBorders>
          </w:tcPr>
          <w:p w14:paraId="023A1E49" w14:textId="77777777" w:rsidR="0050074C" w:rsidRDefault="0050074C">
            <w:pPr>
              <w:pStyle w:val="TableParagraph"/>
              <w:rPr>
                <w:rFonts w:ascii="Times New Roman"/>
                <w:sz w:val="20"/>
              </w:rPr>
            </w:pPr>
          </w:p>
        </w:tc>
        <w:tc>
          <w:tcPr>
            <w:tcW w:w="1278" w:type="dxa"/>
            <w:tcBorders>
              <w:top w:val="nil"/>
              <w:bottom w:val="nil"/>
            </w:tcBorders>
          </w:tcPr>
          <w:p w14:paraId="0AA88820" w14:textId="77777777" w:rsidR="0050074C" w:rsidRDefault="0050074C">
            <w:pPr>
              <w:pStyle w:val="TableParagraph"/>
              <w:rPr>
                <w:rFonts w:ascii="Times New Roman"/>
                <w:sz w:val="20"/>
              </w:rPr>
            </w:pPr>
          </w:p>
        </w:tc>
      </w:tr>
      <w:tr w:rsidR="0050074C" w14:paraId="67CD0610" w14:textId="77777777">
        <w:trPr>
          <w:trHeight w:val="343"/>
        </w:trPr>
        <w:tc>
          <w:tcPr>
            <w:tcW w:w="3260" w:type="dxa"/>
            <w:tcBorders>
              <w:top w:val="nil"/>
              <w:bottom w:val="nil"/>
            </w:tcBorders>
          </w:tcPr>
          <w:p w14:paraId="4D6AE8D1" w14:textId="77777777" w:rsidR="0050074C" w:rsidRDefault="006C77F8">
            <w:pPr>
              <w:pStyle w:val="TableParagraph"/>
              <w:spacing w:before="77"/>
              <w:ind w:left="110"/>
              <w:rPr>
                <w:sz w:val="18"/>
              </w:rPr>
            </w:pPr>
            <w:r>
              <w:rPr>
                <w:sz w:val="18"/>
              </w:rPr>
              <w:t>Hardship</w:t>
            </w:r>
            <w:r>
              <w:rPr>
                <w:spacing w:val="-8"/>
                <w:sz w:val="18"/>
              </w:rPr>
              <w:t xml:space="preserve"> </w:t>
            </w:r>
            <w:r>
              <w:rPr>
                <w:spacing w:val="-2"/>
                <w:sz w:val="18"/>
              </w:rPr>
              <w:t>Assistance</w:t>
            </w:r>
          </w:p>
        </w:tc>
        <w:tc>
          <w:tcPr>
            <w:tcW w:w="1276" w:type="dxa"/>
            <w:tcBorders>
              <w:top w:val="nil"/>
              <w:bottom w:val="nil"/>
            </w:tcBorders>
          </w:tcPr>
          <w:p w14:paraId="19726CE0" w14:textId="77777777" w:rsidR="0050074C" w:rsidRDefault="006C77F8">
            <w:pPr>
              <w:pStyle w:val="TableParagraph"/>
              <w:spacing w:before="77"/>
              <w:ind w:right="93"/>
              <w:jc w:val="right"/>
              <w:rPr>
                <w:sz w:val="18"/>
              </w:rPr>
            </w:pPr>
            <w:r>
              <w:rPr>
                <w:spacing w:val="-2"/>
                <w:sz w:val="18"/>
              </w:rPr>
              <w:t>8.887</w:t>
            </w:r>
          </w:p>
        </w:tc>
        <w:tc>
          <w:tcPr>
            <w:tcW w:w="1274" w:type="dxa"/>
            <w:tcBorders>
              <w:top w:val="nil"/>
              <w:bottom w:val="nil"/>
            </w:tcBorders>
          </w:tcPr>
          <w:p w14:paraId="55C783C6" w14:textId="77777777" w:rsidR="0050074C" w:rsidRDefault="006C77F8">
            <w:pPr>
              <w:pStyle w:val="TableParagraph"/>
              <w:spacing w:before="77"/>
              <w:ind w:right="92"/>
              <w:jc w:val="right"/>
              <w:rPr>
                <w:sz w:val="18"/>
              </w:rPr>
            </w:pPr>
            <w:r>
              <w:rPr>
                <w:sz w:val="18"/>
              </w:rPr>
              <w:t>-</w:t>
            </w:r>
          </w:p>
        </w:tc>
        <w:tc>
          <w:tcPr>
            <w:tcW w:w="1278" w:type="dxa"/>
            <w:tcBorders>
              <w:top w:val="nil"/>
              <w:bottom w:val="nil"/>
            </w:tcBorders>
          </w:tcPr>
          <w:p w14:paraId="621717D2" w14:textId="77777777" w:rsidR="0050074C" w:rsidRDefault="006C77F8">
            <w:pPr>
              <w:pStyle w:val="TableParagraph"/>
              <w:spacing w:before="77"/>
              <w:ind w:right="94"/>
              <w:jc w:val="right"/>
              <w:rPr>
                <w:sz w:val="18"/>
              </w:rPr>
            </w:pPr>
            <w:r>
              <w:rPr>
                <w:sz w:val="18"/>
              </w:rPr>
              <w:t>-</w:t>
            </w:r>
          </w:p>
        </w:tc>
        <w:tc>
          <w:tcPr>
            <w:tcW w:w="1274" w:type="dxa"/>
            <w:tcBorders>
              <w:top w:val="nil"/>
              <w:bottom w:val="nil"/>
            </w:tcBorders>
          </w:tcPr>
          <w:p w14:paraId="2AF9CBC6" w14:textId="77777777" w:rsidR="0050074C" w:rsidRDefault="006C77F8">
            <w:pPr>
              <w:pStyle w:val="TableParagraph"/>
              <w:spacing w:before="77"/>
              <w:ind w:right="92"/>
              <w:jc w:val="right"/>
              <w:rPr>
                <w:sz w:val="18"/>
              </w:rPr>
            </w:pPr>
            <w:r>
              <w:rPr>
                <w:sz w:val="18"/>
              </w:rPr>
              <w:t>-</w:t>
            </w:r>
          </w:p>
        </w:tc>
        <w:tc>
          <w:tcPr>
            <w:tcW w:w="1278" w:type="dxa"/>
            <w:tcBorders>
              <w:top w:val="nil"/>
              <w:bottom w:val="nil"/>
            </w:tcBorders>
          </w:tcPr>
          <w:p w14:paraId="4C0B47C4" w14:textId="77777777" w:rsidR="0050074C" w:rsidRDefault="006C77F8">
            <w:pPr>
              <w:pStyle w:val="TableParagraph"/>
              <w:spacing w:before="77"/>
              <w:ind w:right="94"/>
              <w:jc w:val="right"/>
              <w:rPr>
                <w:sz w:val="18"/>
              </w:rPr>
            </w:pPr>
            <w:r>
              <w:rPr>
                <w:sz w:val="18"/>
              </w:rPr>
              <w:t>-</w:t>
            </w:r>
          </w:p>
        </w:tc>
      </w:tr>
      <w:tr w:rsidR="0050074C" w14:paraId="5528243B" w14:textId="77777777">
        <w:trPr>
          <w:trHeight w:val="527"/>
        </w:trPr>
        <w:tc>
          <w:tcPr>
            <w:tcW w:w="3260" w:type="dxa"/>
            <w:tcBorders>
              <w:top w:val="nil"/>
              <w:bottom w:val="nil"/>
            </w:tcBorders>
          </w:tcPr>
          <w:p w14:paraId="3F6E882D" w14:textId="77777777" w:rsidR="0050074C" w:rsidRDefault="006C77F8">
            <w:pPr>
              <w:pStyle w:val="TableParagraph"/>
              <w:spacing w:before="53"/>
              <w:ind w:left="110" w:right="137"/>
              <w:rPr>
                <w:b/>
                <w:sz w:val="18"/>
              </w:rPr>
            </w:pPr>
            <w:r>
              <w:rPr>
                <w:b/>
                <w:sz w:val="18"/>
              </w:rPr>
              <w:t>Multi-Category</w:t>
            </w:r>
            <w:r>
              <w:rPr>
                <w:b/>
                <w:spacing w:val="-15"/>
                <w:sz w:val="18"/>
              </w:rPr>
              <w:t xml:space="preserve"> </w:t>
            </w:r>
            <w:r>
              <w:rPr>
                <w:b/>
                <w:sz w:val="18"/>
              </w:rPr>
              <w:t>Expenses</w:t>
            </w:r>
            <w:r>
              <w:rPr>
                <w:b/>
                <w:spacing w:val="-12"/>
                <w:sz w:val="18"/>
              </w:rPr>
              <w:t xml:space="preserve"> </w:t>
            </w:r>
            <w:r>
              <w:rPr>
                <w:b/>
                <w:sz w:val="18"/>
              </w:rPr>
              <w:t>and Capital Expenditure</w:t>
            </w:r>
          </w:p>
        </w:tc>
        <w:tc>
          <w:tcPr>
            <w:tcW w:w="1276" w:type="dxa"/>
            <w:tcBorders>
              <w:top w:val="nil"/>
              <w:bottom w:val="nil"/>
            </w:tcBorders>
          </w:tcPr>
          <w:p w14:paraId="0E6B0390" w14:textId="77777777" w:rsidR="0050074C" w:rsidRDefault="0050074C">
            <w:pPr>
              <w:pStyle w:val="TableParagraph"/>
              <w:rPr>
                <w:rFonts w:ascii="Times New Roman"/>
                <w:sz w:val="20"/>
              </w:rPr>
            </w:pPr>
          </w:p>
        </w:tc>
        <w:tc>
          <w:tcPr>
            <w:tcW w:w="1274" w:type="dxa"/>
            <w:tcBorders>
              <w:top w:val="nil"/>
              <w:bottom w:val="nil"/>
            </w:tcBorders>
          </w:tcPr>
          <w:p w14:paraId="3A745D4A" w14:textId="77777777" w:rsidR="0050074C" w:rsidRDefault="0050074C">
            <w:pPr>
              <w:pStyle w:val="TableParagraph"/>
              <w:rPr>
                <w:rFonts w:ascii="Times New Roman"/>
                <w:sz w:val="20"/>
              </w:rPr>
            </w:pPr>
          </w:p>
        </w:tc>
        <w:tc>
          <w:tcPr>
            <w:tcW w:w="1278" w:type="dxa"/>
            <w:tcBorders>
              <w:top w:val="nil"/>
              <w:bottom w:val="nil"/>
            </w:tcBorders>
          </w:tcPr>
          <w:p w14:paraId="1D2BBFA5" w14:textId="77777777" w:rsidR="0050074C" w:rsidRDefault="0050074C">
            <w:pPr>
              <w:pStyle w:val="TableParagraph"/>
              <w:rPr>
                <w:rFonts w:ascii="Times New Roman"/>
                <w:sz w:val="20"/>
              </w:rPr>
            </w:pPr>
          </w:p>
        </w:tc>
        <w:tc>
          <w:tcPr>
            <w:tcW w:w="1274" w:type="dxa"/>
            <w:tcBorders>
              <w:top w:val="nil"/>
              <w:bottom w:val="nil"/>
            </w:tcBorders>
          </w:tcPr>
          <w:p w14:paraId="3263D5AA" w14:textId="77777777" w:rsidR="0050074C" w:rsidRDefault="0050074C">
            <w:pPr>
              <w:pStyle w:val="TableParagraph"/>
              <w:rPr>
                <w:rFonts w:ascii="Times New Roman"/>
                <w:sz w:val="20"/>
              </w:rPr>
            </w:pPr>
          </w:p>
        </w:tc>
        <w:tc>
          <w:tcPr>
            <w:tcW w:w="1278" w:type="dxa"/>
            <w:tcBorders>
              <w:top w:val="nil"/>
              <w:bottom w:val="nil"/>
            </w:tcBorders>
          </w:tcPr>
          <w:p w14:paraId="3B08A17E" w14:textId="77777777" w:rsidR="0050074C" w:rsidRDefault="0050074C">
            <w:pPr>
              <w:pStyle w:val="TableParagraph"/>
              <w:rPr>
                <w:rFonts w:ascii="Times New Roman"/>
                <w:sz w:val="20"/>
              </w:rPr>
            </w:pPr>
          </w:p>
        </w:tc>
      </w:tr>
      <w:tr w:rsidR="0050074C" w14:paraId="43F47E4A" w14:textId="77777777">
        <w:trPr>
          <w:trHeight w:val="528"/>
        </w:trPr>
        <w:tc>
          <w:tcPr>
            <w:tcW w:w="3260" w:type="dxa"/>
            <w:tcBorders>
              <w:top w:val="nil"/>
              <w:bottom w:val="nil"/>
            </w:tcBorders>
          </w:tcPr>
          <w:p w14:paraId="0002D3E3" w14:textId="77777777" w:rsidR="0050074C" w:rsidRDefault="006C77F8">
            <w:pPr>
              <w:pStyle w:val="TableParagraph"/>
              <w:spacing w:before="53"/>
              <w:ind w:left="110" w:right="137"/>
              <w:rPr>
                <w:sz w:val="18"/>
              </w:rPr>
            </w:pPr>
            <w:r>
              <w:rPr>
                <w:sz w:val="18"/>
              </w:rPr>
              <w:t>Improved</w:t>
            </w:r>
            <w:r>
              <w:rPr>
                <w:spacing w:val="-13"/>
                <w:sz w:val="18"/>
              </w:rPr>
              <w:t xml:space="preserve"> </w:t>
            </w:r>
            <w:r>
              <w:rPr>
                <w:sz w:val="18"/>
              </w:rPr>
              <w:t>Employment</w:t>
            </w:r>
            <w:r>
              <w:rPr>
                <w:spacing w:val="-12"/>
                <w:sz w:val="18"/>
              </w:rPr>
              <w:t xml:space="preserve"> </w:t>
            </w:r>
            <w:r>
              <w:rPr>
                <w:sz w:val="18"/>
              </w:rPr>
              <w:t>and</w:t>
            </w:r>
            <w:r>
              <w:rPr>
                <w:spacing w:val="-13"/>
                <w:sz w:val="18"/>
              </w:rPr>
              <w:t xml:space="preserve"> </w:t>
            </w:r>
            <w:r>
              <w:rPr>
                <w:sz w:val="18"/>
              </w:rPr>
              <w:t>Social Outcomes Support</w:t>
            </w:r>
          </w:p>
        </w:tc>
        <w:tc>
          <w:tcPr>
            <w:tcW w:w="1276" w:type="dxa"/>
            <w:tcBorders>
              <w:top w:val="nil"/>
              <w:bottom w:val="nil"/>
            </w:tcBorders>
          </w:tcPr>
          <w:p w14:paraId="078766E3" w14:textId="77777777" w:rsidR="0050074C" w:rsidRDefault="0050074C">
            <w:pPr>
              <w:pStyle w:val="TableParagraph"/>
              <w:rPr>
                <w:rFonts w:ascii="Times New Roman"/>
                <w:sz w:val="20"/>
              </w:rPr>
            </w:pPr>
          </w:p>
        </w:tc>
        <w:tc>
          <w:tcPr>
            <w:tcW w:w="1274" w:type="dxa"/>
            <w:tcBorders>
              <w:top w:val="nil"/>
              <w:bottom w:val="nil"/>
            </w:tcBorders>
          </w:tcPr>
          <w:p w14:paraId="7082C783" w14:textId="77777777" w:rsidR="0050074C" w:rsidRDefault="0050074C">
            <w:pPr>
              <w:pStyle w:val="TableParagraph"/>
              <w:rPr>
                <w:rFonts w:ascii="Times New Roman"/>
                <w:sz w:val="20"/>
              </w:rPr>
            </w:pPr>
          </w:p>
        </w:tc>
        <w:tc>
          <w:tcPr>
            <w:tcW w:w="1278" w:type="dxa"/>
            <w:tcBorders>
              <w:top w:val="nil"/>
              <w:bottom w:val="nil"/>
            </w:tcBorders>
          </w:tcPr>
          <w:p w14:paraId="642CEB57" w14:textId="77777777" w:rsidR="0050074C" w:rsidRDefault="0050074C">
            <w:pPr>
              <w:pStyle w:val="TableParagraph"/>
              <w:rPr>
                <w:rFonts w:ascii="Times New Roman"/>
                <w:sz w:val="20"/>
              </w:rPr>
            </w:pPr>
          </w:p>
        </w:tc>
        <w:tc>
          <w:tcPr>
            <w:tcW w:w="1274" w:type="dxa"/>
            <w:tcBorders>
              <w:top w:val="nil"/>
              <w:bottom w:val="nil"/>
            </w:tcBorders>
          </w:tcPr>
          <w:p w14:paraId="2A4D47FE" w14:textId="77777777" w:rsidR="0050074C" w:rsidRDefault="0050074C">
            <w:pPr>
              <w:pStyle w:val="TableParagraph"/>
              <w:rPr>
                <w:rFonts w:ascii="Times New Roman"/>
                <w:sz w:val="20"/>
              </w:rPr>
            </w:pPr>
          </w:p>
        </w:tc>
        <w:tc>
          <w:tcPr>
            <w:tcW w:w="1278" w:type="dxa"/>
            <w:tcBorders>
              <w:top w:val="nil"/>
              <w:bottom w:val="nil"/>
            </w:tcBorders>
          </w:tcPr>
          <w:p w14:paraId="71CF9783" w14:textId="77777777" w:rsidR="0050074C" w:rsidRDefault="0050074C">
            <w:pPr>
              <w:pStyle w:val="TableParagraph"/>
              <w:rPr>
                <w:rFonts w:ascii="Times New Roman"/>
                <w:sz w:val="20"/>
              </w:rPr>
            </w:pPr>
          </w:p>
        </w:tc>
      </w:tr>
      <w:tr w:rsidR="0050074C" w14:paraId="204F51AD" w14:textId="77777777">
        <w:trPr>
          <w:trHeight w:val="343"/>
        </w:trPr>
        <w:tc>
          <w:tcPr>
            <w:tcW w:w="3260" w:type="dxa"/>
            <w:tcBorders>
              <w:top w:val="nil"/>
              <w:bottom w:val="nil"/>
            </w:tcBorders>
          </w:tcPr>
          <w:p w14:paraId="159DC6E9" w14:textId="77777777" w:rsidR="0050074C" w:rsidRDefault="006C77F8">
            <w:pPr>
              <w:pStyle w:val="TableParagraph"/>
              <w:spacing w:before="53"/>
              <w:ind w:left="110"/>
              <w:rPr>
                <w:b/>
                <w:sz w:val="18"/>
              </w:rPr>
            </w:pPr>
            <w:r>
              <w:rPr>
                <w:b/>
                <w:sz w:val="18"/>
              </w:rPr>
              <w:t>Departmental</w:t>
            </w:r>
            <w:r>
              <w:rPr>
                <w:b/>
                <w:spacing w:val="-9"/>
                <w:sz w:val="18"/>
              </w:rPr>
              <w:t xml:space="preserve"> </w:t>
            </w:r>
            <w:r>
              <w:rPr>
                <w:b/>
                <w:sz w:val="18"/>
              </w:rPr>
              <w:t>Output</w:t>
            </w:r>
            <w:r>
              <w:rPr>
                <w:b/>
                <w:spacing w:val="-9"/>
                <w:sz w:val="18"/>
              </w:rPr>
              <w:t xml:space="preserve"> </w:t>
            </w:r>
            <w:r>
              <w:rPr>
                <w:b/>
                <w:spacing w:val="-2"/>
                <w:sz w:val="18"/>
              </w:rPr>
              <w:t>Expenses:</w:t>
            </w:r>
          </w:p>
        </w:tc>
        <w:tc>
          <w:tcPr>
            <w:tcW w:w="1276" w:type="dxa"/>
            <w:tcBorders>
              <w:top w:val="nil"/>
              <w:bottom w:val="nil"/>
            </w:tcBorders>
          </w:tcPr>
          <w:p w14:paraId="60E48CF1" w14:textId="77777777" w:rsidR="0050074C" w:rsidRDefault="0050074C">
            <w:pPr>
              <w:pStyle w:val="TableParagraph"/>
              <w:rPr>
                <w:rFonts w:ascii="Times New Roman"/>
                <w:sz w:val="20"/>
              </w:rPr>
            </w:pPr>
          </w:p>
        </w:tc>
        <w:tc>
          <w:tcPr>
            <w:tcW w:w="1274" w:type="dxa"/>
            <w:tcBorders>
              <w:top w:val="nil"/>
              <w:bottom w:val="nil"/>
            </w:tcBorders>
          </w:tcPr>
          <w:p w14:paraId="3AFFF183" w14:textId="77777777" w:rsidR="0050074C" w:rsidRDefault="0050074C">
            <w:pPr>
              <w:pStyle w:val="TableParagraph"/>
              <w:rPr>
                <w:rFonts w:ascii="Times New Roman"/>
                <w:sz w:val="20"/>
              </w:rPr>
            </w:pPr>
          </w:p>
        </w:tc>
        <w:tc>
          <w:tcPr>
            <w:tcW w:w="1278" w:type="dxa"/>
            <w:tcBorders>
              <w:top w:val="nil"/>
              <w:bottom w:val="nil"/>
            </w:tcBorders>
          </w:tcPr>
          <w:p w14:paraId="07E10104" w14:textId="77777777" w:rsidR="0050074C" w:rsidRDefault="0050074C">
            <w:pPr>
              <w:pStyle w:val="TableParagraph"/>
              <w:rPr>
                <w:rFonts w:ascii="Times New Roman"/>
                <w:sz w:val="20"/>
              </w:rPr>
            </w:pPr>
          </w:p>
        </w:tc>
        <w:tc>
          <w:tcPr>
            <w:tcW w:w="1274" w:type="dxa"/>
            <w:tcBorders>
              <w:top w:val="nil"/>
              <w:bottom w:val="nil"/>
            </w:tcBorders>
          </w:tcPr>
          <w:p w14:paraId="5DF0A26F" w14:textId="77777777" w:rsidR="0050074C" w:rsidRDefault="0050074C">
            <w:pPr>
              <w:pStyle w:val="TableParagraph"/>
              <w:rPr>
                <w:rFonts w:ascii="Times New Roman"/>
                <w:sz w:val="20"/>
              </w:rPr>
            </w:pPr>
          </w:p>
        </w:tc>
        <w:tc>
          <w:tcPr>
            <w:tcW w:w="1278" w:type="dxa"/>
            <w:tcBorders>
              <w:top w:val="nil"/>
              <w:bottom w:val="nil"/>
            </w:tcBorders>
          </w:tcPr>
          <w:p w14:paraId="73946E10" w14:textId="77777777" w:rsidR="0050074C" w:rsidRDefault="0050074C">
            <w:pPr>
              <w:pStyle w:val="TableParagraph"/>
              <w:rPr>
                <w:rFonts w:ascii="Times New Roman"/>
                <w:sz w:val="20"/>
              </w:rPr>
            </w:pPr>
          </w:p>
        </w:tc>
      </w:tr>
      <w:tr w:rsidR="0050074C" w14:paraId="28797E80" w14:textId="77777777">
        <w:trPr>
          <w:trHeight w:val="343"/>
        </w:trPr>
        <w:tc>
          <w:tcPr>
            <w:tcW w:w="3260" w:type="dxa"/>
            <w:tcBorders>
              <w:top w:val="nil"/>
              <w:bottom w:val="nil"/>
            </w:tcBorders>
          </w:tcPr>
          <w:p w14:paraId="1DFD290D" w14:textId="77777777" w:rsidR="0050074C" w:rsidRDefault="006C77F8">
            <w:pPr>
              <w:pStyle w:val="TableParagraph"/>
              <w:spacing w:before="77"/>
              <w:ind w:left="110"/>
              <w:rPr>
                <w:sz w:val="18"/>
              </w:rPr>
            </w:pPr>
            <w:r>
              <w:rPr>
                <w:sz w:val="18"/>
              </w:rPr>
              <w:t>Administering</w:t>
            </w:r>
            <w:r>
              <w:rPr>
                <w:spacing w:val="-10"/>
                <w:sz w:val="18"/>
              </w:rPr>
              <w:t xml:space="preserve"> </w:t>
            </w:r>
            <w:r>
              <w:rPr>
                <w:sz w:val="18"/>
              </w:rPr>
              <w:t>Income</w:t>
            </w:r>
            <w:r>
              <w:rPr>
                <w:spacing w:val="-9"/>
                <w:sz w:val="18"/>
              </w:rPr>
              <w:t xml:space="preserve"> </w:t>
            </w:r>
            <w:r>
              <w:rPr>
                <w:spacing w:val="-2"/>
                <w:sz w:val="18"/>
              </w:rPr>
              <w:t>Support</w:t>
            </w:r>
          </w:p>
        </w:tc>
        <w:tc>
          <w:tcPr>
            <w:tcW w:w="1276" w:type="dxa"/>
            <w:tcBorders>
              <w:top w:val="nil"/>
              <w:bottom w:val="nil"/>
            </w:tcBorders>
          </w:tcPr>
          <w:p w14:paraId="141C8AFA" w14:textId="77777777" w:rsidR="0050074C" w:rsidRDefault="006C77F8">
            <w:pPr>
              <w:pStyle w:val="TableParagraph"/>
              <w:spacing w:before="77"/>
              <w:ind w:right="93"/>
              <w:jc w:val="right"/>
              <w:rPr>
                <w:sz w:val="18"/>
              </w:rPr>
            </w:pPr>
            <w:r>
              <w:rPr>
                <w:spacing w:val="-2"/>
                <w:sz w:val="18"/>
              </w:rPr>
              <w:t>1.113</w:t>
            </w:r>
          </w:p>
        </w:tc>
        <w:tc>
          <w:tcPr>
            <w:tcW w:w="1274" w:type="dxa"/>
            <w:tcBorders>
              <w:top w:val="nil"/>
              <w:bottom w:val="nil"/>
            </w:tcBorders>
          </w:tcPr>
          <w:p w14:paraId="260C5597" w14:textId="77777777" w:rsidR="0050074C" w:rsidRDefault="006C77F8">
            <w:pPr>
              <w:pStyle w:val="TableParagraph"/>
              <w:spacing w:before="77"/>
              <w:ind w:right="92"/>
              <w:jc w:val="right"/>
              <w:rPr>
                <w:sz w:val="18"/>
              </w:rPr>
            </w:pPr>
            <w:r>
              <w:rPr>
                <w:sz w:val="18"/>
              </w:rPr>
              <w:t>-</w:t>
            </w:r>
          </w:p>
        </w:tc>
        <w:tc>
          <w:tcPr>
            <w:tcW w:w="1278" w:type="dxa"/>
            <w:tcBorders>
              <w:top w:val="nil"/>
              <w:bottom w:val="nil"/>
            </w:tcBorders>
          </w:tcPr>
          <w:p w14:paraId="423C413F" w14:textId="77777777" w:rsidR="0050074C" w:rsidRDefault="006C77F8">
            <w:pPr>
              <w:pStyle w:val="TableParagraph"/>
              <w:spacing w:before="77"/>
              <w:ind w:right="94"/>
              <w:jc w:val="right"/>
              <w:rPr>
                <w:sz w:val="18"/>
              </w:rPr>
            </w:pPr>
            <w:r>
              <w:rPr>
                <w:sz w:val="18"/>
              </w:rPr>
              <w:t>-</w:t>
            </w:r>
          </w:p>
        </w:tc>
        <w:tc>
          <w:tcPr>
            <w:tcW w:w="1274" w:type="dxa"/>
            <w:tcBorders>
              <w:top w:val="nil"/>
              <w:bottom w:val="nil"/>
            </w:tcBorders>
          </w:tcPr>
          <w:p w14:paraId="1C9FDAFE" w14:textId="77777777" w:rsidR="0050074C" w:rsidRDefault="006C77F8">
            <w:pPr>
              <w:pStyle w:val="TableParagraph"/>
              <w:spacing w:before="77"/>
              <w:ind w:right="92"/>
              <w:jc w:val="right"/>
              <w:rPr>
                <w:sz w:val="18"/>
              </w:rPr>
            </w:pPr>
            <w:r>
              <w:rPr>
                <w:sz w:val="18"/>
              </w:rPr>
              <w:t>-</w:t>
            </w:r>
          </w:p>
        </w:tc>
        <w:tc>
          <w:tcPr>
            <w:tcW w:w="1278" w:type="dxa"/>
            <w:tcBorders>
              <w:top w:val="nil"/>
              <w:bottom w:val="nil"/>
            </w:tcBorders>
          </w:tcPr>
          <w:p w14:paraId="3BA0F23A" w14:textId="77777777" w:rsidR="0050074C" w:rsidRDefault="006C77F8">
            <w:pPr>
              <w:pStyle w:val="TableParagraph"/>
              <w:spacing w:before="77"/>
              <w:ind w:right="94"/>
              <w:jc w:val="right"/>
              <w:rPr>
                <w:sz w:val="18"/>
              </w:rPr>
            </w:pPr>
            <w:r>
              <w:rPr>
                <w:sz w:val="18"/>
              </w:rPr>
              <w:t>-</w:t>
            </w:r>
          </w:p>
        </w:tc>
      </w:tr>
      <w:tr w:rsidR="0050074C" w14:paraId="62978B91" w14:textId="77777777">
        <w:trPr>
          <w:trHeight w:val="730"/>
        </w:trPr>
        <w:tc>
          <w:tcPr>
            <w:tcW w:w="3260" w:type="dxa"/>
            <w:tcBorders>
              <w:top w:val="nil"/>
            </w:tcBorders>
          </w:tcPr>
          <w:p w14:paraId="57F6CFC3" w14:textId="77777777" w:rsidR="0050074C" w:rsidRDefault="006C77F8">
            <w:pPr>
              <w:pStyle w:val="TableParagraph"/>
              <w:spacing w:before="53"/>
              <w:ind w:left="110"/>
              <w:rPr>
                <w:sz w:val="18"/>
              </w:rPr>
            </w:pPr>
            <w:r>
              <w:rPr>
                <w:sz w:val="18"/>
              </w:rPr>
              <w:t>(funded</w:t>
            </w:r>
            <w:r>
              <w:rPr>
                <w:spacing w:val="-2"/>
                <w:sz w:val="18"/>
              </w:rPr>
              <w:t xml:space="preserve"> </w:t>
            </w:r>
            <w:r>
              <w:rPr>
                <w:sz w:val="18"/>
              </w:rPr>
              <w:t>by</w:t>
            </w:r>
            <w:r>
              <w:rPr>
                <w:spacing w:val="-1"/>
                <w:sz w:val="18"/>
              </w:rPr>
              <w:t xml:space="preserve"> </w:t>
            </w:r>
            <w:r>
              <w:rPr>
                <w:sz w:val="18"/>
              </w:rPr>
              <w:t>revenue</w:t>
            </w:r>
            <w:r>
              <w:rPr>
                <w:spacing w:val="1"/>
                <w:sz w:val="18"/>
              </w:rPr>
              <w:t xml:space="preserve"> </w:t>
            </w:r>
            <w:r>
              <w:rPr>
                <w:spacing w:val="-2"/>
                <w:sz w:val="18"/>
              </w:rPr>
              <w:t>Crown)</w:t>
            </w:r>
          </w:p>
        </w:tc>
        <w:tc>
          <w:tcPr>
            <w:tcW w:w="1276" w:type="dxa"/>
            <w:tcBorders>
              <w:top w:val="nil"/>
            </w:tcBorders>
          </w:tcPr>
          <w:p w14:paraId="328D4ED2" w14:textId="77777777" w:rsidR="0050074C" w:rsidRDefault="0050074C">
            <w:pPr>
              <w:pStyle w:val="TableParagraph"/>
              <w:rPr>
                <w:rFonts w:ascii="Times New Roman"/>
                <w:sz w:val="20"/>
              </w:rPr>
            </w:pPr>
          </w:p>
        </w:tc>
        <w:tc>
          <w:tcPr>
            <w:tcW w:w="1274" w:type="dxa"/>
            <w:tcBorders>
              <w:top w:val="nil"/>
            </w:tcBorders>
          </w:tcPr>
          <w:p w14:paraId="7215A61A" w14:textId="77777777" w:rsidR="0050074C" w:rsidRDefault="0050074C">
            <w:pPr>
              <w:pStyle w:val="TableParagraph"/>
              <w:rPr>
                <w:rFonts w:ascii="Times New Roman"/>
                <w:sz w:val="20"/>
              </w:rPr>
            </w:pPr>
          </w:p>
        </w:tc>
        <w:tc>
          <w:tcPr>
            <w:tcW w:w="1278" w:type="dxa"/>
            <w:tcBorders>
              <w:top w:val="nil"/>
            </w:tcBorders>
          </w:tcPr>
          <w:p w14:paraId="43922F27" w14:textId="77777777" w:rsidR="0050074C" w:rsidRDefault="0050074C">
            <w:pPr>
              <w:pStyle w:val="TableParagraph"/>
              <w:rPr>
                <w:rFonts w:ascii="Times New Roman"/>
                <w:sz w:val="20"/>
              </w:rPr>
            </w:pPr>
          </w:p>
        </w:tc>
        <w:tc>
          <w:tcPr>
            <w:tcW w:w="1274" w:type="dxa"/>
            <w:tcBorders>
              <w:top w:val="nil"/>
            </w:tcBorders>
          </w:tcPr>
          <w:p w14:paraId="5A27C0CF" w14:textId="77777777" w:rsidR="0050074C" w:rsidRDefault="0050074C">
            <w:pPr>
              <w:pStyle w:val="TableParagraph"/>
              <w:rPr>
                <w:rFonts w:ascii="Times New Roman"/>
                <w:sz w:val="20"/>
              </w:rPr>
            </w:pPr>
          </w:p>
        </w:tc>
        <w:tc>
          <w:tcPr>
            <w:tcW w:w="1278" w:type="dxa"/>
            <w:tcBorders>
              <w:top w:val="nil"/>
            </w:tcBorders>
          </w:tcPr>
          <w:p w14:paraId="421CB6A4" w14:textId="77777777" w:rsidR="0050074C" w:rsidRDefault="0050074C">
            <w:pPr>
              <w:pStyle w:val="TableParagraph"/>
              <w:rPr>
                <w:rFonts w:ascii="Times New Roman"/>
                <w:sz w:val="20"/>
              </w:rPr>
            </w:pPr>
          </w:p>
        </w:tc>
      </w:tr>
      <w:tr w:rsidR="0050074C" w14:paraId="29A4D366" w14:textId="77777777">
        <w:trPr>
          <w:trHeight w:val="321"/>
        </w:trPr>
        <w:tc>
          <w:tcPr>
            <w:tcW w:w="3260" w:type="dxa"/>
          </w:tcPr>
          <w:p w14:paraId="6AD21948" w14:textId="77777777" w:rsidR="0050074C" w:rsidRDefault="006C77F8">
            <w:pPr>
              <w:pStyle w:val="TableParagraph"/>
              <w:spacing w:before="57"/>
              <w:ind w:left="110"/>
              <w:rPr>
                <w:b/>
                <w:sz w:val="18"/>
              </w:rPr>
            </w:pPr>
            <w:r>
              <w:rPr>
                <w:b/>
                <w:sz w:val="18"/>
              </w:rPr>
              <w:t>Total</w:t>
            </w:r>
            <w:r>
              <w:rPr>
                <w:b/>
                <w:spacing w:val="-5"/>
                <w:sz w:val="18"/>
              </w:rPr>
              <w:t xml:space="preserve"> </w:t>
            </w:r>
            <w:r>
              <w:rPr>
                <w:b/>
                <w:spacing w:val="-2"/>
                <w:sz w:val="18"/>
              </w:rPr>
              <w:t>Operating</w:t>
            </w:r>
          </w:p>
        </w:tc>
        <w:tc>
          <w:tcPr>
            <w:tcW w:w="1276" w:type="dxa"/>
          </w:tcPr>
          <w:p w14:paraId="1920D6AB" w14:textId="77777777" w:rsidR="0050074C" w:rsidRDefault="006C77F8">
            <w:pPr>
              <w:pStyle w:val="TableParagraph"/>
              <w:spacing w:before="57"/>
              <w:ind w:right="94"/>
              <w:jc w:val="right"/>
              <w:rPr>
                <w:sz w:val="18"/>
              </w:rPr>
            </w:pPr>
            <w:r>
              <w:rPr>
                <w:sz w:val="18"/>
              </w:rPr>
              <w:t>-</w:t>
            </w:r>
          </w:p>
        </w:tc>
        <w:tc>
          <w:tcPr>
            <w:tcW w:w="1274" w:type="dxa"/>
          </w:tcPr>
          <w:p w14:paraId="1BD82D2C" w14:textId="77777777" w:rsidR="0050074C" w:rsidRDefault="006C77F8">
            <w:pPr>
              <w:pStyle w:val="TableParagraph"/>
              <w:spacing w:before="57"/>
              <w:ind w:right="92"/>
              <w:jc w:val="right"/>
              <w:rPr>
                <w:sz w:val="18"/>
              </w:rPr>
            </w:pPr>
            <w:r>
              <w:rPr>
                <w:sz w:val="18"/>
              </w:rPr>
              <w:t>-</w:t>
            </w:r>
          </w:p>
        </w:tc>
        <w:tc>
          <w:tcPr>
            <w:tcW w:w="1278" w:type="dxa"/>
          </w:tcPr>
          <w:p w14:paraId="4F49BCA9" w14:textId="77777777" w:rsidR="0050074C" w:rsidRDefault="006C77F8">
            <w:pPr>
              <w:pStyle w:val="TableParagraph"/>
              <w:spacing w:before="57"/>
              <w:ind w:right="94"/>
              <w:jc w:val="right"/>
              <w:rPr>
                <w:sz w:val="18"/>
              </w:rPr>
            </w:pPr>
            <w:r>
              <w:rPr>
                <w:sz w:val="18"/>
              </w:rPr>
              <w:t>-</w:t>
            </w:r>
          </w:p>
        </w:tc>
        <w:tc>
          <w:tcPr>
            <w:tcW w:w="1274" w:type="dxa"/>
          </w:tcPr>
          <w:p w14:paraId="5AD78AC4" w14:textId="77777777" w:rsidR="0050074C" w:rsidRDefault="006C77F8">
            <w:pPr>
              <w:pStyle w:val="TableParagraph"/>
              <w:spacing w:before="57"/>
              <w:ind w:right="92"/>
              <w:jc w:val="right"/>
              <w:rPr>
                <w:sz w:val="18"/>
              </w:rPr>
            </w:pPr>
            <w:r>
              <w:rPr>
                <w:sz w:val="18"/>
              </w:rPr>
              <w:t>-</w:t>
            </w:r>
          </w:p>
        </w:tc>
        <w:tc>
          <w:tcPr>
            <w:tcW w:w="1278" w:type="dxa"/>
          </w:tcPr>
          <w:p w14:paraId="19F36636" w14:textId="77777777" w:rsidR="0050074C" w:rsidRDefault="006C77F8">
            <w:pPr>
              <w:pStyle w:val="TableParagraph"/>
              <w:spacing w:before="57"/>
              <w:ind w:right="94"/>
              <w:jc w:val="right"/>
              <w:rPr>
                <w:sz w:val="18"/>
              </w:rPr>
            </w:pPr>
            <w:r>
              <w:rPr>
                <w:sz w:val="18"/>
              </w:rPr>
              <w:t>-</w:t>
            </w:r>
          </w:p>
        </w:tc>
      </w:tr>
    </w:tbl>
    <w:p w14:paraId="334EC938" w14:textId="77777777" w:rsidR="0050074C" w:rsidRDefault="0050074C">
      <w:pPr>
        <w:pStyle w:val="BodyText"/>
        <w:rPr>
          <w:sz w:val="26"/>
        </w:rPr>
      </w:pPr>
    </w:p>
    <w:p w14:paraId="708A4906" w14:textId="77777777" w:rsidR="0050074C" w:rsidRDefault="006C77F8">
      <w:pPr>
        <w:pStyle w:val="ListParagraph"/>
        <w:numPr>
          <w:ilvl w:val="0"/>
          <w:numId w:val="1"/>
        </w:numPr>
        <w:tabs>
          <w:tab w:val="left" w:pos="861"/>
          <w:tab w:val="left" w:pos="862"/>
        </w:tabs>
        <w:spacing w:before="225"/>
        <w:ind w:left="861" w:right="965"/>
        <w:rPr>
          <w:sz w:val="24"/>
        </w:rPr>
      </w:pPr>
      <w:r>
        <w:rPr>
          <w:b/>
          <w:sz w:val="24"/>
        </w:rPr>
        <w:t>agree</w:t>
      </w:r>
      <w:r>
        <w:rPr>
          <w:b/>
          <w:spacing w:val="-3"/>
          <w:sz w:val="24"/>
        </w:rPr>
        <w:t xml:space="preserve"> </w:t>
      </w:r>
      <w:r>
        <w:rPr>
          <w:sz w:val="24"/>
        </w:rPr>
        <w:t>that</w:t>
      </w:r>
      <w:r>
        <w:rPr>
          <w:spacing w:val="-3"/>
          <w:sz w:val="24"/>
        </w:rPr>
        <w:t xml:space="preserve"> </w:t>
      </w:r>
      <w:r>
        <w:rPr>
          <w:sz w:val="24"/>
        </w:rPr>
        <w:t>the</w:t>
      </w:r>
      <w:r>
        <w:rPr>
          <w:spacing w:val="-3"/>
          <w:sz w:val="24"/>
        </w:rPr>
        <w:t xml:space="preserve"> </w:t>
      </w:r>
      <w:r>
        <w:rPr>
          <w:sz w:val="24"/>
        </w:rPr>
        <w:t>proposed</w:t>
      </w:r>
      <w:r>
        <w:rPr>
          <w:spacing w:val="-3"/>
          <w:sz w:val="24"/>
        </w:rPr>
        <w:t xml:space="preserve"> </w:t>
      </w:r>
      <w:r>
        <w:rPr>
          <w:sz w:val="24"/>
        </w:rPr>
        <w:t>changes</w:t>
      </w:r>
      <w:r>
        <w:rPr>
          <w:spacing w:val="-4"/>
          <w:sz w:val="24"/>
        </w:rPr>
        <w:t xml:space="preserve"> </w:t>
      </w:r>
      <w:r>
        <w:rPr>
          <w:sz w:val="24"/>
        </w:rPr>
        <w:t>to</w:t>
      </w:r>
      <w:r>
        <w:rPr>
          <w:spacing w:val="-4"/>
          <w:sz w:val="24"/>
        </w:rPr>
        <w:t xml:space="preserve"> </w:t>
      </w:r>
      <w:r>
        <w:rPr>
          <w:sz w:val="24"/>
        </w:rPr>
        <w:t>appropriations for</w:t>
      </w:r>
      <w:r>
        <w:rPr>
          <w:spacing w:val="-4"/>
          <w:sz w:val="24"/>
        </w:rPr>
        <w:t xml:space="preserve"> </w:t>
      </w:r>
      <w:r>
        <w:rPr>
          <w:sz w:val="24"/>
        </w:rPr>
        <w:t>2023/24</w:t>
      </w:r>
      <w:r>
        <w:rPr>
          <w:spacing w:val="-4"/>
          <w:sz w:val="24"/>
        </w:rPr>
        <w:t xml:space="preserve"> </w:t>
      </w:r>
      <w:r>
        <w:rPr>
          <w:sz w:val="24"/>
        </w:rPr>
        <w:t>above</w:t>
      </w:r>
      <w:r>
        <w:rPr>
          <w:spacing w:val="-5"/>
          <w:sz w:val="24"/>
        </w:rPr>
        <w:t xml:space="preserve"> </w:t>
      </w:r>
      <w:r>
        <w:rPr>
          <w:sz w:val="24"/>
        </w:rPr>
        <w:t>be</w:t>
      </w:r>
      <w:r>
        <w:rPr>
          <w:spacing w:val="-3"/>
          <w:sz w:val="24"/>
        </w:rPr>
        <w:t xml:space="preserve"> </w:t>
      </w:r>
      <w:r>
        <w:rPr>
          <w:sz w:val="24"/>
        </w:rPr>
        <w:t>included</w:t>
      </w:r>
      <w:r>
        <w:rPr>
          <w:spacing w:val="-3"/>
          <w:sz w:val="24"/>
        </w:rPr>
        <w:t xml:space="preserve"> </w:t>
      </w:r>
      <w:r>
        <w:rPr>
          <w:sz w:val="24"/>
        </w:rPr>
        <w:t xml:space="preserve">in the 2023/24 Supplementary Estimates and that, in the interim, the increases be met from </w:t>
      </w:r>
      <w:proofErr w:type="spellStart"/>
      <w:r>
        <w:rPr>
          <w:sz w:val="24"/>
        </w:rPr>
        <w:t>Imprest</w:t>
      </w:r>
      <w:proofErr w:type="spellEnd"/>
      <w:r>
        <w:rPr>
          <w:sz w:val="24"/>
        </w:rPr>
        <w:t xml:space="preserve"> Supply</w:t>
      </w:r>
    </w:p>
    <w:p w14:paraId="042069AA" w14:textId="77777777" w:rsidR="0050074C" w:rsidRDefault="0050074C">
      <w:pPr>
        <w:rPr>
          <w:sz w:val="24"/>
        </w:rPr>
        <w:sectPr w:rsidR="0050074C">
          <w:pgSz w:w="11910" w:h="16840"/>
          <w:pgMar w:top="1340" w:right="740" w:bottom="1180" w:left="1300" w:header="715" w:footer="983" w:gutter="0"/>
          <w:cols w:space="720"/>
        </w:sectPr>
      </w:pPr>
    </w:p>
    <w:p w14:paraId="6A82433F" w14:textId="77777777" w:rsidR="0050074C" w:rsidRDefault="0050074C">
      <w:pPr>
        <w:pStyle w:val="BodyText"/>
        <w:rPr>
          <w:sz w:val="20"/>
        </w:rPr>
      </w:pPr>
    </w:p>
    <w:p w14:paraId="225AB356" w14:textId="77777777" w:rsidR="0050074C" w:rsidRDefault="0050074C">
      <w:pPr>
        <w:pStyle w:val="BodyText"/>
        <w:spacing w:before="4"/>
      </w:pPr>
    </w:p>
    <w:p w14:paraId="0C9EAFDB" w14:textId="77777777" w:rsidR="0050074C" w:rsidRDefault="006C77F8">
      <w:pPr>
        <w:spacing w:before="90"/>
        <w:ind w:left="505"/>
        <w:rPr>
          <w:i/>
          <w:sz w:val="24"/>
        </w:rPr>
      </w:pPr>
      <w:r>
        <w:rPr>
          <w:i/>
          <w:sz w:val="24"/>
        </w:rPr>
        <w:t>Enhanced</w:t>
      </w:r>
      <w:r>
        <w:rPr>
          <w:i/>
          <w:spacing w:val="-3"/>
          <w:sz w:val="24"/>
        </w:rPr>
        <w:t xml:space="preserve"> </w:t>
      </w:r>
      <w:r>
        <w:rPr>
          <w:i/>
          <w:sz w:val="24"/>
        </w:rPr>
        <w:t>Taskforce</w:t>
      </w:r>
      <w:r>
        <w:rPr>
          <w:i/>
          <w:spacing w:val="-2"/>
          <w:sz w:val="24"/>
        </w:rPr>
        <w:t xml:space="preserve"> </w:t>
      </w:r>
      <w:r>
        <w:rPr>
          <w:i/>
          <w:sz w:val="24"/>
        </w:rPr>
        <w:t>Green</w:t>
      </w:r>
      <w:r>
        <w:rPr>
          <w:i/>
          <w:spacing w:val="-2"/>
          <w:sz w:val="24"/>
        </w:rPr>
        <w:t xml:space="preserve"> </w:t>
      </w:r>
      <w:r>
        <w:rPr>
          <w:i/>
          <w:sz w:val="24"/>
        </w:rPr>
        <w:t>(ETFG)</w:t>
      </w:r>
      <w:r>
        <w:rPr>
          <w:i/>
          <w:spacing w:val="-3"/>
          <w:sz w:val="24"/>
        </w:rPr>
        <w:t xml:space="preserve"> </w:t>
      </w:r>
      <w:r>
        <w:rPr>
          <w:i/>
          <w:sz w:val="24"/>
        </w:rPr>
        <w:t>–</w:t>
      </w:r>
      <w:r>
        <w:rPr>
          <w:i/>
          <w:spacing w:val="-3"/>
          <w:sz w:val="24"/>
        </w:rPr>
        <w:t xml:space="preserve"> </w:t>
      </w:r>
      <w:r>
        <w:rPr>
          <w:i/>
          <w:sz w:val="24"/>
        </w:rPr>
        <w:t>further</w:t>
      </w:r>
      <w:r>
        <w:rPr>
          <w:i/>
          <w:spacing w:val="-2"/>
          <w:sz w:val="24"/>
        </w:rPr>
        <w:t xml:space="preserve"> funding</w:t>
      </w:r>
    </w:p>
    <w:p w14:paraId="3ECD0E38" w14:textId="77777777" w:rsidR="0050074C" w:rsidRDefault="0050074C">
      <w:pPr>
        <w:pStyle w:val="BodyText"/>
        <w:spacing w:before="10"/>
        <w:rPr>
          <w:i/>
          <w:sz w:val="20"/>
        </w:rPr>
      </w:pPr>
    </w:p>
    <w:p w14:paraId="5BA753E2" w14:textId="77777777" w:rsidR="0050074C" w:rsidRDefault="006C77F8">
      <w:pPr>
        <w:pStyle w:val="ListParagraph"/>
        <w:numPr>
          <w:ilvl w:val="0"/>
          <w:numId w:val="1"/>
        </w:numPr>
        <w:tabs>
          <w:tab w:val="left" w:pos="861"/>
          <w:tab w:val="left" w:pos="862"/>
        </w:tabs>
        <w:ind w:left="861" w:right="1232"/>
        <w:rPr>
          <w:sz w:val="24"/>
        </w:rPr>
      </w:pPr>
      <w:r>
        <w:rPr>
          <w:b/>
          <w:sz w:val="24"/>
        </w:rPr>
        <w:t>note</w:t>
      </w:r>
      <w:r>
        <w:rPr>
          <w:b/>
          <w:spacing w:val="-4"/>
          <w:sz w:val="24"/>
        </w:rPr>
        <w:t xml:space="preserve"> </w:t>
      </w:r>
      <w:r>
        <w:rPr>
          <w:sz w:val="24"/>
        </w:rPr>
        <w:t>that</w:t>
      </w:r>
      <w:r>
        <w:rPr>
          <w:spacing w:val="-3"/>
          <w:sz w:val="24"/>
        </w:rPr>
        <w:t xml:space="preserve"> </w:t>
      </w:r>
      <w:r>
        <w:rPr>
          <w:sz w:val="24"/>
        </w:rPr>
        <w:t>$2.5</w:t>
      </w:r>
      <w:r>
        <w:rPr>
          <w:spacing w:val="-3"/>
          <w:sz w:val="24"/>
        </w:rPr>
        <w:t xml:space="preserve"> </w:t>
      </w:r>
      <w:r>
        <w:rPr>
          <w:sz w:val="24"/>
        </w:rPr>
        <w:t>million</w:t>
      </w:r>
      <w:r>
        <w:rPr>
          <w:spacing w:val="-1"/>
          <w:sz w:val="24"/>
        </w:rPr>
        <w:t xml:space="preserve"> </w:t>
      </w:r>
      <w:r>
        <w:rPr>
          <w:sz w:val="24"/>
        </w:rPr>
        <w:t>of</w:t>
      </w:r>
      <w:r>
        <w:rPr>
          <w:spacing w:val="-3"/>
          <w:sz w:val="24"/>
        </w:rPr>
        <w:t xml:space="preserve"> </w:t>
      </w:r>
      <w:r>
        <w:rPr>
          <w:sz w:val="24"/>
        </w:rPr>
        <w:t>spend</w:t>
      </w:r>
      <w:r>
        <w:rPr>
          <w:spacing w:val="-3"/>
          <w:sz w:val="24"/>
        </w:rPr>
        <w:t xml:space="preserve"> </w:t>
      </w:r>
      <w:r>
        <w:rPr>
          <w:sz w:val="24"/>
        </w:rPr>
        <w:t>from</w:t>
      </w:r>
      <w:r>
        <w:rPr>
          <w:spacing w:val="-4"/>
          <w:sz w:val="24"/>
        </w:rPr>
        <w:t xml:space="preserve"> </w:t>
      </w:r>
      <w:r>
        <w:rPr>
          <w:sz w:val="24"/>
        </w:rPr>
        <w:t>MSD</w:t>
      </w:r>
      <w:r>
        <w:rPr>
          <w:spacing w:val="-3"/>
          <w:sz w:val="24"/>
        </w:rPr>
        <w:t xml:space="preserve"> </w:t>
      </w:r>
      <w:r>
        <w:rPr>
          <w:sz w:val="24"/>
        </w:rPr>
        <w:t>baseline</w:t>
      </w:r>
      <w:r>
        <w:rPr>
          <w:spacing w:val="-3"/>
          <w:sz w:val="24"/>
        </w:rPr>
        <w:t xml:space="preserve"> </w:t>
      </w:r>
      <w:r>
        <w:rPr>
          <w:sz w:val="24"/>
        </w:rPr>
        <w:t>has</w:t>
      </w:r>
      <w:r>
        <w:rPr>
          <w:spacing w:val="-3"/>
          <w:sz w:val="24"/>
        </w:rPr>
        <w:t xml:space="preserve"> </w:t>
      </w:r>
      <w:r>
        <w:rPr>
          <w:sz w:val="24"/>
        </w:rPr>
        <w:t>been</w:t>
      </w:r>
      <w:r>
        <w:rPr>
          <w:spacing w:val="-3"/>
          <w:sz w:val="24"/>
        </w:rPr>
        <w:t xml:space="preserve"> </w:t>
      </w:r>
      <w:r>
        <w:rPr>
          <w:sz w:val="24"/>
        </w:rPr>
        <w:t>approved</w:t>
      </w:r>
      <w:r>
        <w:rPr>
          <w:spacing w:val="-3"/>
          <w:sz w:val="24"/>
        </w:rPr>
        <w:t xml:space="preserve"> </w:t>
      </w:r>
      <w:r>
        <w:rPr>
          <w:sz w:val="24"/>
        </w:rPr>
        <w:t>for</w:t>
      </w:r>
      <w:r>
        <w:rPr>
          <w:spacing w:val="-3"/>
          <w:sz w:val="24"/>
        </w:rPr>
        <w:t xml:space="preserve"> </w:t>
      </w:r>
      <w:r>
        <w:rPr>
          <w:sz w:val="24"/>
        </w:rPr>
        <w:t>ETFG clean-up this year so far</w:t>
      </w:r>
    </w:p>
    <w:p w14:paraId="3D49E144" w14:textId="77777777" w:rsidR="0050074C" w:rsidRDefault="0050074C">
      <w:pPr>
        <w:pStyle w:val="BodyText"/>
        <w:spacing w:before="10"/>
        <w:rPr>
          <w:sz w:val="20"/>
        </w:rPr>
      </w:pPr>
    </w:p>
    <w:p w14:paraId="5653B136" w14:textId="77777777" w:rsidR="0050074C" w:rsidRDefault="006C77F8">
      <w:pPr>
        <w:pStyle w:val="ListParagraph"/>
        <w:numPr>
          <w:ilvl w:val="0"/>
          <w:numId w:val="1"/>
        </w:numPr>
        <w:tabs>
          <w:tab w:val="left" w:pos="861"/>
          <w:tab w:val="left" w:pos="862"/>
        </w:tabs>
        <w:spacing w:before="1"/>
        <w:ind w:left="861" w:right="705"/>
        <w:rPr>
          <w:sz w:val="24"/>
        </w:rPr>
      </w:pPr>
      <w:r>
        <w:rPr>
          <w:b/>
          <w:sz w:val="24"/>
        </w:rPr>
        <w:t xml:space="preserve">note </w:t>
      </w:r>
      <w:r>
        <w:rPr>
          <w:sz w:val="24"/>
        </w:rPr>
        <w:t>that there is further clean-up work to be done to support ETFG recovery, that needs</w:t>
      </w:r>
      <w:r>
        <w:rPr>
          <w:spacing w:val="-3"/>
          <w:sz w:val="24"/>
        </w:rPr>
        <w:t xml:space="preserve"> </w:t>
      </w:r>
      <w:r>
        <w:rPr>
          <w:sz w:val="24"/>
        </w:rPr>
        <w:t>are</w:t>
      </w:r>
      <w:r>
        <w:rPr>
          <w:spacing w:val="-2"/>
          <w:sz w:val="24"/>
        </w:rPr>
        <w:t xml:space="preserve"> </w:t>
      </w:r>
      <w:r>
        <w:rPr>
          <w:sz w:val="24"/>
        </w:rPr>
        <w:t>still</w:t>
      </w:r>
      <w:r>
        <w:rPr>
          <w:spacing w:val="-2"/>
          <w:sz w:val="24"/>
        </w:rPr>
        <w:t xml:space="preserve"> </w:t>
      </w:r>
      <w:r>
        <w:rPr>
          <w:sz w:val="24"/>
        </w:rPr>
        <w:t>emerging</w:t>
      </w:r>
      <w:r>
        <w:rPr>
          <w:spacing w:val="-2"/>
          <w:sz w:val="24"/>
        </w:rPr>
        <w:t xml:space="preserve"> </w:t>
      </w:r>
      <w:r>
        <w:rPr>
          <w:sz w:val="24"/>
        </w:rPr>
        <w:t>and</w:t>
      </w:r>
      <w:r>
        <w:rPr>
          <w:spacing w:val="-3"/>
          <w:sz w:val="24"/>
        </w:rPr>
        <w:t xml:space="preserve"> </w:t>
      </w:r>
      <w:r>
        <w:rPr>
          <w:sz w:val="24"/>
        </w:rPr>
        <w:t>that</w:t>
      </w:r>
      <w:r>
        <w:rPr>
          <w:spacing w:val="-2"/>
          <w:sz w:val="24"/>
        </w:rPr>
        <w:t xml:space="preserve"> </w:t>
      </w:r>
      <w:r>
        <w:rPr>
          <w:sz w:val="24"/>
        </w:rPr>
        <w:t>the</w:t>
      </w:r>
      <w:r>
        <w:rPr>
          <w:spacing w:val="-2"/>
          <w:sz w:val="24"/>
        </w:rPr>
        <w:t xml:space="preserve"> </w:t>
      </w:r>
      <w:r>
        <w:rPr>
          <w:sz w:val="24"/>
        </w:rPr>
        <w:t>approved</w:t>
      </w:r>
      <w:r>
        <w:rPr>
          <w:spacing w:val="-3"/>
          <w:sz w:val="24"/>
        </w:rPr>
        <w:t xml:space="preserve"> </w:t>
      </w:r>
      <w:r>
        <w:rPr>
          <w:sz w:val="24"/>
        </w:rPr>
        <w:t>spend</w:t>
      </w:r>
      <w:r>
        <w:rPr>
          <w:spacing w:val="-3"/>
          <w:sz w:val="24"/>
        </w:rPr>
        <w:t xml:space="preserve"> </w:t>
      </w:r>
      <w:r>
        <w:rPr>
          <w:sz w:val="24"/>
        </w:rPr>
        <w:t>of</w:t>
      </w:r>
      <w:r>
        <w:rPr>
          <w:spacing w:val="-3"/>
          <w:sz w:val="24"/>
        </w:rPr>
        <w:t xml:space="preserve"> </w:t>
      </w:r>
      <w:r>
        <w:rPr>
          <w:sz w:val="24"/>
        </w:rPr>
        <w:t>$2.5</w:t>
      </w:r>
      <w:r>
        <w:rPr>
          <w:spacing w:val="-3"/>
          <w:sz w:val="24"/>
        </w:rPr>
        <w:t xml:space="preserve"> </w:t>
      </w:r>
      <w:r>
        <w:rPr>
          <w:sz w:val="24"/>
        </w:rPr>
        <w:t>million will</w:t>
      </w:r>
      <w:r>
        <w:rPr>
          <w:spacing w:val="-2"/>
          <w:sz w:val="24"/>
        </w:rPr>
        <w:t xml:space="preserve"> </w:t>
      </w:r>
      <w:r>
        <w:rPr>
          <w:sz w:val="24"/>
        </w:rPr>
        <w:t>run</w:t>
      </w:r>
      <w:r>
        <w:rPr>
          <w:spacing w:val="-3"/>
          <w:sz w:val="24"/>
        </w:rPr>
        <w:t xml:space="preserve"> </w:t>
      </w:r>
      <w:r>
        <w:rPr>
          <w:sz w:val="24"/>
        </w:rPr>
        <w:t>out</w:t>
      </w:r>
      <w:r>
        <w:rPr>
          <w:spacing w:val="-4"/>
          <w:sz w:val="24"/>
        </w:rPr>
        <w:t xml:space="preserve"> </w:t>
      </w:r>
      <w:r>
        <w:rPr>
          <w:sz w:val="24"/>
        </w:rPr>
        <w:t>at</w:t>
      </w:r>
      <w:r>
        <w:rPr>
          <w:spacing w:val="-2"/>
          <w:sz w:val="24"/>
        </w:rPr>
        <w:t xml:space="preserve"> </w:t>
      </w:r>
      <w:r>
        <w:rPr>
          <w:sz w:val="24"/>
        </w:rPr>
        <w:t>the end of July 2023</w:t>
      </w:r>
    </w:p>
    <w:p w14:paraId="63C257B5" w14:textId="77777777" w:rsidR="0050074C" w:rsidRDefault="0050074C">
      <w:pPr>
        <w:pStyle w:val="BodyText"/>
        <w:spacing w:before="9"/>
        <w:rPr>
          <w:sz w:val="20"/>
        </w:rPr>
      </w:pPr>
    </w:p>
    <w:p w14:paraId="31AB9498" w14:textId="77777777" w:rsidR="0050074C" w:rsidRDefault="006C77F8">
      <w:pPr>
        <w:pStyle w:val="ListParagraph"/>
        <w:numPr>
          <w:ilvl w:val="0"/>
          <w:numId w:val="1"/>
        </w:numPr>
        <w:tabs>
          <w:tab w:val="left" w:pos="861"/>
          <w:tab w:val="left" w:pos="862"/>
        </w:tabs>
        <w:spacing w:before="1"/>
        <w:ind w:left="861" w:right="837"/>
        <w:rPr>
          <w:sz w:val="24"/>
        </w:rPr>
      </w:pPr>
      <w:proofErr w:type="spellStart"/>
      <w:r>
        <w:rPr>
          <w:b/>
          <w:sz w:val="24"/>
        </w:rPr>
        <w:t>authorise</w:t>
      </w:r>
      <w:proofErr w:type="spellEnd"/>
      <w:r>
        <w:rPr>
          <w:b/>
          <w:sz w:val="24"/>
        </w:rPr>
        <w:t xml:space="preserve"> </w:t>
      </w:r>
      <w:r>
        <w:rPr>
          <w:sz w:val="24"/>
        </w:rPr>
        <w:t>the continued use of ETFG up to a cost of $3 million (excluding GST), in 2023/24,</w:t>
      </w:r>
      <w:r>
        <w:rPr>
          <w:spacing w:val="-3"/>
          <w:sz w:val="24"/>
        </w:rPr>
        <w:t xml:space="preserve"> </w:t>
      </w:r>
      <w:r>
        <w:rPr>
          <w:sz w:val="24"/>
        </w:rPr>
        <w:t>in</w:t>
      </w:r>
      <w:r>
        <w:rPr>
          <w:spacing w:val="-4"/>
          <w:sz w:val="24"/>
        </w:rPr>
        <w:t xml:space="preserve"> </w:t>
      </w:r>
      <w:r>
        <w:rPr>
          <w:sz w:val="24"/>
        </w:rPr>
        <w:t>addition</w:t>
      </w:r>
      <w:r>
        <w:rPr>
          <w:spacing w:val="-3"/>
          <w:sz w:val="24"/>
        </w:rPr>
        <w:t xml:space="preserve"> </w:t>
      </w:r>
      <w:r>
        <w:rPr>
          <w:sz w:val="24"/>
        </w:rPr>
        <w:t>to</w:t>
      </w:r>
      <w:r>
        <w:rPr>
          <w:spacing w:val="-3"/>
          <w:sz w:val="24"/>
        </w:rPr>
        <w:t xml:space="preserve"> </w:t>
      </w:r>
      <w:r>
        <w:rPr>
          <w:sz w:val="24"/>
        </w:rPr>
        <w:t>the</w:t>
      </w:r>
      <w:r>
        <w:rPr>
          <w:spacing w:val="-5"/>
          <w:sz w:val="24"/>
        </w:rPr>
        <w:t xml:space="preserve"> </w:t>
      </w:r>
      <w:r>
        <w:rPr>
          <w:sz w:val="24"/>
        </w:rPr>
        <w:t>$2.5</w:t>
      </w:r>
      <w:r>
        <w:rPr>
          <w:spacing w:val="-4"/>
          <w:sz w:val="24"/>
        </w:rPr>
        <w:t xml:space="preserve"> </w:t>
      </w:r>
      <w:r>
        <w:rPr>
          <w:sz w:val="24"/>
        </w:rPr>
        <w:t>million</w:t>
      </w:r>
      <w:r>
        <w:rPr>
          <w:spacing w:val="-1"/>
          <w:sz w:val="24"/>
        </w:rPr>
        <w:t xml:space="preserve"> </w:t>
      </w:r>
      <w:r>
        <w:rPr>
          <w:sz w:val="24"/>
        </w:rPr>
        <w:t>(excluding</w:t>
      </w:r>
      <w:r>
        <w:rPr>
          <w:spacing w:val="-3"/>
          <w:sz w:val="24"/>
        </w:rPr>
        <w:t xml:space="preserve"> </w:t>
      </w:r>
      <w:r>
        <w:rPr>
          <w:sz w:val="24"/>
        </w:rPr>
        <w:t>GST)</w:t>
      </w:r>
      <w:r>
        <w:rPr>
          <w:spacing w:val="-3"/>
          <w:sz w:val="24"/>
        </w:rPr>
        <w:t xml:space="preserve"> </w:t>
      </w:r>
      <w:r>
        <w:rPr>
          <w:sz w:val="24"/>
        </w:rPr>
        <w:t>already</w:t>
      </w:r>
      <w:r>
        <w:rPr>
          <w:spacing w:val="-3"/>
          <w:sz w:val="24"/>
        </w:rPr>
        <w:t xml:space="preserve"> </w:t>
      </w:r>
      <w:proofErr w:type="spellStart"/>
      <w:r>
        <w:rPr>
          <w:sz w:val="24"/>
        </w:rPr>
        <w:t>authorised</w:t>
      </w:r>
      <w:proofErr w:type="spellEnd"/>
      <w:r>
        <w:rPr>
          <w:sz w:val="24"/>
        </w:rPr>
        <w:t>,</w:t>
      </w:r>
      <w:r>
        <w:rPr>
          <w:spacing w:val="-3"/>
          <w:sz w:val="24"/>
        </w:rPr>
        <w:t xml:space="preserve"> </w:t>
      </w:r>
      <w:r>
        <w:rPr>
          <w:sz w:val="24"/>
        </w:rPr>
        <w:t>to</w:t>
      </w:r>
      <w:r>
        <w:rPr>
          <w:spacing w:val="-4"/>
          <w:sz w:val="24"/>
        </w:rPr>
        <w:t xml:space="preserve"> </w:t>
      </w:r>
      <w:r>
        <w:rPr>
          <w:sz w:val="24"/>
        </w:rPr>
        <w:t>assist with the clean-up of damage caused by Cyclone Gabrielle</w:t>
      </w:r>
    </w:p>
    <w:p w14:paraId="1E705CE5" w14:textId="77777777" w:rsidR="0050074C" w:rsidRDefault="0050074C">
      <w:pPr>
        <w:pStyle w:val="BodyText"/>
        <w:spacing w:before="10"/>
        <w:rPr>
          <w:sz w:val="20"/>
        </w:rPr>
      </w:pPr>
    </w:p>
    <w:p w14:paraId="57A87037" w14:textId="77777777" w:rsidR="0050074C" w:rsidRDefault="006C77F8">
      <w:pPr>
        <w:pStyle w:val="ListParagraph"/>
        <w:numPr>
          <w:ilvl w:val="0"/>
          <w:numId w:val="1"/>
        </w:numPr>
        <w:tabs>
          <w:tab w:val="left" w:pos="861"/>
          <w:tab w:val="left" w:pos="862"/>
        </w:tabs>
        <w:ind w:left="861" w:right="1213"/>
        <w:rPr>
          <w:sz w:val="24"/>
        </w:rPr>
      </w:pPr>
      <w:r>
        <w:rPr>
          <w:b/>
          <w:sz w:val="24"/>
        </w:rPr>
        <w:t xml:space="preserve">note </w:t>
      </w:r>
      <w:r>
        <w:rPr>
          <w:sz w:val="24"/>
        </w:rPr>
        <w:t>that this spend will come from Vote: Social Development Multi-Category Appropriation</w:t>
      </w:r>
      <w:r>
        <w:rPr>
          <w:spacing w:val="-4"/>
          <w:sz w:val="24"/>
        </w:rPr>
        <w:t xml:space="preserve"> </w:t>
      </w:r>
      <w:r>
        <w:rPr>
          <w:sz w:val="24"/>
        </w:rPr>
        <w:t>-</w:t>
      </w:r>
      <w:r>
        <w:rPr>
          <w:spacing w:val="-2"/>
          <w:sz w:val="24"/>
        </w:rPr>
        <w:t xml:space="preserve"> </w:t>
      </w:r>
      <w:r>
        <w:rPr>
          <w:sz w:val="24"/>
        </w:rPr>
        <w:t>Improving</w:t>
      </w:r>
      <w:r>
        <w:rPr>
          <w:spacing w:val="-2"/>
          <w:sz w:val="24"/>
        </w:rPr>
        <w:t xml:space="preserve"> </w:t>
      </w:r>
      <w:r>
        <w:rPr>
          <w:sz w:val="24"/>
        </w:rPr>
        <w:t>Employment</w:t>
      </w:r>
      <w:r>
        <w:rPr>
          <w:spacing w:val="1"/>
          <w:sz w:val="24"/>
        </w:rPr>
        <w:t xml:space="preserve"> </w:t>
      </w:r>
      <w:r>
        <w:rPr>
          <w:sz w:val="24"/>
        </w:rPr>
        <w:t>and</w:t>
      </w:r>
      <w:r>
        <w:rPr>
          <w:spacing w:val="-2"/>
          <w:sz w:val="24"/>
        </w:rPr>
        <w:t xml:space="preserve"> </w:t>
      </w:r>
      <w:r>
        <w:rPr>
          <w:sz w:val="24"/>
        </w:rPr>
        <w:t>Social</w:t>
      </w:r>
      <w:r>
        <w:rPr>
          <w:spacing w:val="-2"/>
          <w:sz w:val="24"/>
        </w:rPr>
        <w:t xml:space="preserve"> </w:t>
      </w:r>
      <w:r>
        <w:rPr>
          <w:sz w:val="24"/>
        </w:rPr>
        <w:t>Outcomes</w:t>
      </w:r>
      <w:r>
        <w:rPr>
          <w:spacing w:val="-2"/>
          <w:sz w:val="24"/>
        </w:rPr>
        <w:t xml:space="preserve"> </w:t>
      </w:r>
      <w:r>
        <w:rPr>
          <w:sz w:val="24"/>
        </w:rPr>
        <w:t>Support</w:t>
      </w:r>
      <w:r>
        <w:rPr>
          <w:spacing w:val="-1"/>
          <w:sz w:val="24"/>
        </w:rPr>
        <w:t xml:space="preserve"> </w:t>
      </w:r>
      <w:r>
        <w:rPr>
          <w:spacing w:val="-2"/>
          <w:sz w:val="24"/>
        </w:rPr>
        <w:t>baselines.</w:t>
      </w:r>
    </w:p>
    <w:p w14:paraId="73E5E291" w14:textId="77777777" w:rsidR="0050074C" w:rsidRDefault="0050074C">
      <w:pPr>
        <w:pStyle w:val="BodyText"/>
        <w:rPr>
          <w:sz w:val="26"/>
        </w:rPr>
      </w:pPr>
    </w:p>
    <w:p w14:paraId="5531C6CA" w14:textId="77777777" w:rsidR="0050074C" w:rsidRDefault="0050074C">
      <w:pPr>
        <w:pStyle w:val="BodyText"/>
        <w:rPr>
          <w:sz w:val="26"/>
        </w:rPr>
      </w:pPr>
    </w:p>
    <w:p w14:paraId="71A425CC" w14:textId="77777777" w:rsidR="0050074C" w:rsidRDefault="006C77F8">
      <w:pPr>
        <w:pStyle w:val="BodyText"/>
        <w:spacing w:before="158"/>
        <w:ind w:left="141"/>
      </w:pPr>
      <w:proofErr w:type="spellStart"/>
      <w:r>
        <w:t>Authorised</w:t>
      </w:r>
      <w:proofErr w:type="spellEnd"/>
      <w:r>
        <w:rPr>
          <w:spacing w:val="-1"/>
        </w:rPr>
        <w:t xml:space="preserve"> </w:t>
      </w:r>
      <w:r>
        <w:t>for</w:t>
      </w:r>
      <w:r>
        <w:rPr>
          <w:spacing w:val="-1"/>
        </w:rPr>
        <w:t xml:space="preserve"> </w:t>
      </w:r>
      <w:proofErr w:type="spellStart"/>
      <w:r>
        <w:rPr>
          <w:spacing w:val="-2"/>
        </w:rPr>
        <w:t>lodgement</w:t>
      </w:r>
      <w:proofErr w:type="spellEnd"/>
    </w:p>
    <w:p w14:paraId="414AEAF6" w14:textId="77777777" w:rsidR="0050074C" w:rsidRDefault="0050074C">
      <w:pPr>
        <w:pStyle w:val="BodyText"/>
        <w:rPr>
          <w:sz w:val="26"/>
        </w:rPr>
      </w:pPr>
    </w:p>
    <w:p w14:paraId="7224AFEA" w14:textId="77777777" w:rsidR="0050074C" w:rsidRDefault="0050074C">
      <w:pPr>
        <w:pStyle w:val="BodyText"/>
        <w:rPr>
          <w:sz w:val="26"/>
        </w:rPr>
      </w:pPr>
    </w:p>
    <w:p w14:paraId="047D87F7" w14:textId="77777777" w:rsidR="0050074C" w:rsidRDefault="006C77F8">
      <w:pPr>
        <w:pStyle w:val="BodyText"/>
        <w:spacing w:before="158"/>
        <w:ind w:left="141"/>
      </w:pPr>
      <w:r>
        <w:t>Hon</w:t>
      </w:r>
      <w:r>
        <w:rPr>
          <w:spacing w:val="-2"/>
        </w:rPr>
        <w:t xml:space="preserve"> </w:t>
      </w:r>
      <w:r>
        <w:t>Carmel</w:t>
      </w:r>
      <w:r>
        <w:rPr>
          <w:spacing w:val="-1"/>
        </w:rPr>
        <w:t xml:space="preserve"> </w:t>
      </w:r>
      <w:r>
        <w:rPr>
          <w:spacing w:val="-2"/>
        </w:rPr>
        <w:t>Sepuloni</w:t>
      </w:r>
    </w:p>
    <w:p w14:paraId="5ED5CE31" w14:textId="77777777" w:rsidR="0050074C" w:rsidRDefault="0050074C">
      <w:pPr>
        <w:pStyle w:val="BodyText"/>
        <w:spacing w:before="10"/>
        <w:rPr>
          <w:sz w:val="20"/>
        </w:rPr>
      </w:pPr>
    </w:p>
    <w:p w14:paraId="4B54283C" w14:textId="77777777" w:rsidR="0050074C" w:rsidRDefault="006C77F8">
      <w:pPr>
        <w:pStyle w:val="BodyText"/>
        <w:ind w:left="141"/>
      </w:pPr>
      <w:r>
        <w:t>Minister</w:t>
      </w:r>
      <w:r>
        <w:rPr>
          <w:spacing w:val="-2"/>
        </w:rPr>
        <w:t xml:space="preserve"> </w:t>
      </w:r>
      <w:r>
        <w:t>for</w:t>
      </w:r>
      <w:r>
        <w:rPr>
          <w:spacing w:val="-2"/>
        </w:rPr>
        <w:t xml:space="preserve"> </w:t>
      </w:r>
      <w:r>
        <w:t>Social</w:t>
      </w:r>
      <w:r>
        <w:rPr>
          <w:spacing w:val="-2"/>
        </w:rPr>
        <w:t xml:space="preserve"> </w:t>
      </w:r>
      <w:r>
        <w:t>Development</w:t>
      </w:r>
      <w:r>
        <w:rPr>
          <w:spacing w:val="-1"/>
        </w:rPr>
        <w:t xml:space="preserve"> </w:t>
      </w:r>
      <w:r>
        <w:t>and</w:t>
      </w:r>
      <w:r>
        <w:rPr>
          <w:spacing w:val="-2"/>
        </w:rPr>
        <w:t xml:space="preserve"> </w:t>
      </w:r>
      <w:r>
        <w:t>Employment</w:t>
      </w:r>
      <w:r>
        <w:rPr>
          <w:spacing w:val="-2"/>
        </w:rPr>
        <w:t xml:space="preserve"> </w:t>
      </w:r>
      <w:r>
        <w:t>and</w:t>
      </w:r>
      <w:r>
        <w:rPr>
          <w:spacing w:val="-1"/>
        </w:rPr>
        <w:t xml:space="preserve"> </w:t>
      </w:r>
      <w:r>
        <w:t>Minister</w:t>
      </w:r>
      <w:r>
        <w:rPr>
          <w:spacing w:val="-2"/>
        </w:rPr>
        <w:t xml:space="preserve"> </w:t>
      </w:r>
      <w:r>
        <w:t>for</w:t>
      </w:r>
      <w:r>
        <w:rPr>
          <w:spacing w:val="-2"/>
        </w:rPr>
        <w:t xml:space="preserve"> Auckland</w:t>
      </w:r>
    </w:p>
    <w:p w14:paraId="769857FD" w14:textId="77777777" w:rsidR="0050074C" w:rsidRDefault="0050074C">
      <w:pPr>
        <w:pStyle w:val="BodyText"/>
        <w:rPr>
          <w:sz w:val="26"/>
        </w:rPr>
      </w:pPr>
    </w:p>
    <w:p w14:paraId="4D748F14" w14:textId="77777777" w:rsidR="0050074C" w:rsidRDefault="0050074C">
      <w:pPr>
        <w:pStyle w:val="BodyText"/>
        <w:rPr>
          <w:sz w:val="26"/>
        </w:rPr>
      </w:pPr>
    </w:p>
    <w:p w14:paraId="0BA1CA03" w14:textId="77777777" w:rsidR="0050074C" w:rsidRDefault="006C77F8">
      <w:pPr>
        <w:pStyle w:val="BodyText"/>
        <w:spacing w:before="158" w:line="448" w:lineRule="auto"/>
        <w:ind w:left="141" w:right="6778"/>
      </w:pPr>
      <w:r>
        <w:t>Hon</w:t>
      </w:r>
      <w:r>
        <w:rPr>
          <w:spacing w:val="-12"/>
        </w:rPr>
        <w:t xml:space="preserve"> </w:t>
      </w:r>
      <w:r>
        <w:t>Dr</w:t>
      </w:r>
      <w:r>
        <w:rPr>
          <w:spacing w:val="-12"/>
        </w:rPr>
        <w:t xml:space="preserve"> </w:t>
      </w:r>
      <w:r>
        <w:t>Megan</w:t>
      </w:r>
      <w:r>
        <w:rPr>
          <w:spacing w:val="-12"/>
        </w:rPr>
        <w:t xml:space="preserve"> </w:t>
      </w:r>
      <w:r>
        <w:t>Woods Minister of Housing</w:t>
      </w:r>
    </w:p>
    <w:sectPr w:rsidR="0050074C">
      <w:pgSz w:w="11910" w:h="16840"/>
      <w:pgMar w:top="1340" w:right="740" w:bottom="1180" w:left="1300" w:header="715"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0B915" w14:textId="77777777" w:rsidR="00444385" w:rsidRDefault="00444385">
      <w:r>
        <w:separator/>
      </w:r>
    </w:p>
  </w:endnote>
  <w:endnote w:type="continuationSeparator" w:id="0">
    <w:p w14:paraId="6E7D4CAE" w14:textId="77777777" w:rsidR="00444385" w:rsidRDefault="00444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16E35" w14:textId="77777777" w:rsidR="0050074C" w:rsidRDefault="00F944C4">
    <w:pPr>
      <w:pStyle w:val="BodyText"/>
      <w:spacing w:line="14" w:lineRule="auto"/>
      <w:rPr>
        <w:sz w:val="20"/>
      </w:rPr>
    </w:pPr>
    <w:r>
      <w:pict w14:anchorId="75EEF1E7">
        <v:shapetype id="_x0000_t202" coordsize="21600,21600" o:spt="202" path="m,l,21600r21600,l21600,xe">
          <v:stroke joinstyle="miter"/>
          <v:path gradientshapeok="t" o:connecttype="rect"/>
        </v:shapetype>
        <v:shape id="docshape2" o:spid="_x0000_s1031" type="#_x0000_t202" style="position:absolute;margin-left:514.4pt;margin-top:781.75pt;width:13.15pt;height:14.3pt;z-index:-16226816;mso-position-horizontal-relative:page;mso-position-vertical-relative:page" filled="f" stroked="f">
          <v:textbox inset="0,0,0,0">
            <w:txbxContent>
              <w:p w14:paraId="07ED0C64" w14:textId="77777777" w:rsidR="0050074C" w:rsidRDefault="006C77F8">
                <w:pPr>
                  <w:spacing w:before="13"/>
                  <w:ind w:left="60"/>
                  <w:rPr>
                    <w:rFonts w:ascii="Arial"/>
                  </w:rPr>
                </w:pPr>
                <w:r>
                  <w:rPr>
                    <w:rFonts w:ascii="Arial"/>
                  </w:rPr>
                  <w:fldChar w:fldCharType="begin"/>
                </w:r>
                <w:r>
                  <w:rPr>
                    <w:rFonts w:ascii="Arial"/>
                  </w:rPr>
                  <w:instrText xml:space="preserve"> PAGE </w:instrText>
                </w:r>
                <w:r>
                  <w:rPr>
                    <w:rFonts w:ascii="Arial"/>
                  </w:rPr>
                  <w:fldChar w:fldCharType="separate"/>
                </w:r>
                <w:r>
                  <w:rPr>
                    <w:rFonts w:ascii="Arial"/>
                  </w:rPr>
                  <w:t>1</w:t>
                </w:r>
                <w:r>
                  <w:rPr>
                    <w:rFonts w:ascii="Arial"/>
                  </w:rPr>
                  <w:fldChar w:fldCharType="end"/>
                </w:r>
              </w:p>
            </w:txbxContent>
          </v:textbox>
          <w10:wrap anchorx="page" anchory="page"/>
        </v:shape>
      </w:pict>
    </w:r>
    <w:r>
      <w:pict w14:anchorId="6AC31B02">
        <v:shape id="docshape3" o:spid="_x0000_s1030" type="#_x0000_t202" style="position:absolute;margin-left:237.8pt;margin-top:794.35pt;width:116.75pt;height:13.2pt;z-index:-16226304;mso-position-horizontal-relative:page;mso-position-vertical-relative:page" filled="f" stroked="f">
          <v:textbox inset="0,0,0,0">
            <w:txbxContent>
              <w:p w14:paraId="3FE6A73B" w14:textId="77777777" w:rsidR="0050074C" w:rsidRDefault="006C77F8">
                <w:pPr>
                  <w:spacing w:before="13"/>
                  <w:ind w:left="20"/>
                  <w:rPr>
                    <w:rFonts w:ascii="Arial"/>
                    <w:b/>
                    <w:sz w:val="20"/>
                  </w:rPr>
                </w:pPr>
                <w:r>
                  <w:rPr>
                    <w:rFonts w:ascii="Arial"/>
                    <w:b/>
                    <w:sz w:val="20"/>
                  </w:rPr>
                  <w:t>I</w:t>
                </w:r>
                <w:r>
                  <w:rPr>
                    <w:rFonts w:ascii="Arial"/>
                    <w:b/>
                    <w:spacing w:val="4"/>
                    <w:sz w:val="20"/>
                  </w:rPr>
                  <w:t xml:space="preserve"> </w:t>
                </w:r>
                <w:r>
                  <w:rPr>
                    <w:rFonts w:ascii="Arial"/>
                    <w:b/>
                    <w:sz w:val="20"/>
                  </w:rPr>
                  <w:t>N</w:t>
                </w:r>
                <w:r>
                  <w:rPr>
                    <w:rFonts w:ascii="Arial"/>
                    <w:b/>
                    <w:spacing w:val="31"/>
                    <w:sz w:val="20"/>
                  </w:rPr>
                  <w:t xml:space="preserve">  </w:t>
                </w:r>
                <w:r>
                  <w:rPr>
                    <w:rFonts w:ascii="Arial"/>
                    <w:b/>
                    <w:sz w:val="20"/>
                  </w:rPr>
                  <w:t>C</w:t>
                </w:r>
                <w:r>
                  <w:rPr>
                    <w:rFonts w:ascii="Arial"/>
                    <w:b/>
                    <w:spacing w:val="4"/>
                    <w:sz w:val="20"/>
                  </w:rPr>
                  <w:t xml:space="preserve"> </w:t>
                </w:r>
                <w:r>
                  <w:rPr>
                    <w:rFonts w:ascii="Arial"/>
                    <w:b/>
                    <w:sz w:val="20"/>
                  </w:rPr>
                  <w:t>O</w:t>
                </w:r>
                <w:r>
                  <w:rPr>
                    <w:rFonts w:ascii="Arial"/>
                    <w:b/>
                    <w:spacing w:val="4"/>
                    <w:sz w:val="20"/>
                  </w:rPr>
                  <w:t xml:space="preserve"> </w:t>
                </w:r>
                <w:r>
                  <w:rPr>
                    <w:rFonts w:ascii="Arial"/>
                    <w:b/>
                    <w:sz w:val="20"/>
                  </w:rPr>
                  <w:t>N</w:t>
                </w:r>
                <w:r>
                  <w:rPr>
                    <w:rFonts w:ascii="Arial"/>
                    <w:b/>
                    <w:spacing w:val="3"/>
                    <w:sz w:val="20"/>
                  </w:rPr>
                  <w:t xml:space="preserve"> </w:t>
                </w:r>
                <w:r>
                  <w:rPr>
                    <w:rFonts w:ascii="Arial"/>
                    <w:b/>
                    <w:sz w:val="20"/>
                  </w:rPr>
                  <w:t>F</w:t>
                </w:r>
                <w:r>
                  <w:rPr>
                    <w:rFonts w:ascii="Arial"/>
                    <w:b/>
                    <w:spacing w:val="4"/>
                    <w:sz w:val="20"/>
                  </w:rPr>
                  <w:t xml:space="preserve"> </w:t>
                </w:r>
                <w:r>
                  <w:rPr>
                    <w:rFonts w:ascii="Arial"/>
                    <w:b/>
                    <w:sz w:val="20"/>
                  </w:rPr>
                  <w:t>I</w:t>
                </w:r>
                <w:r>
                  <w:rPr>
                    <w:rFonts w:ascii="Arial"/>
                    <w:b/>
                    <w:spacing w:val="4"/>
                    <w:sz w:val="20"/>
                  </w:rPr>
                  <w:t xml:space="preserve"> </w:t>
                </w:r>
                <w:r>
                  <w:rPr>
                    <w:rFonts w:ascii="Arial"/>
                    <w:b/>
                    <w:sz w:val="20"/>
                  </w:rPr>
                  <w:t>D</w:t>
                </w:r>
                <w:r>
                  <w:rPr>
                    <w:rFonts w:ascii="Arial"/>
                    <w:b/>
                    <w:spacing w:val="3"/>
                    <w:sz w:val="20"/>
                  </w:rPr>
                  <w:t xml:space="preserve"> </w:t>
                </w:r>
                <w:r>
                  <w:rPr>
                    <w:rFonts w:ascii="Arial"/>
                    <w:b/>
                    <w:sz w:val="20"/>
                  </w:rPr>
                  <w:t>E</w:t>
                </w:r>
                <w:r>
                  <w:rPr>
                    <w:rFonts w:ascii="Arial"/>
                    <w:b/>
                    <w:spacing w:val="4"/>
                    <w:sz w:val="20"/>
                  </w:rPr>
                  <w:t xml:space="preserve"> </w:t>
                </w:r>
                <w:r>
                  <w:rPr>
                    <w:rFonts w:ascii="Arial"/>
                    <w:b/>
                    <w:sz w:val="20"/>
                  </w:rPr>
                  <w:t>N</w:t>
                </w:r>
                <w:r>
                  <w:rPr>
                    <w:rFonts w:ascii="Arial"/>
                    <w:b/>
                    <w:spacing w:val="3"/>
                    <w:sz w:val="20"/>
                  </w:rPr>
                  <w:t xml:space="preserve"> </w:t>
                </w:r>
                <w:r>
                  <w:rPr>
                    <w:rFonts w:ascii="Arial"/>
                    <w:b/>
                    <w:sz w:val="20"/>
                  </w:rPr>
                  <w:t>C</w:t>
                </w:r>
                <w:r>
                  <w:rPr>
                    <w:rFonts w:ascii="Arial"/>
                    <w:b/>
                    <w:spacing w:val="3"/>
                    <w:sz w:val="20"/>
                  </w:rPr>
                  <w:t xml:space="preserve"> </w:t>
                </w:r>
                <w:r>
                  <w:rPr>
                    <w:rFonts w:ascii="Arial"/>
                    <w:b/>
                    <w:spacing w:val="-10"/>
                    <w:sz w:val="20"/>
                  </w:rPr>
                  <w:t>E</w:t>
                </w:r>
              </w:p>
            </w:txbxContent>
          </v:textbox>
          <w10:wrap anchorx="page" anchory="page"/>
        </v:shape>
      </w:pict>
    </w:r>
    <w:r>
      <w:pict w14:anchorId="59F011BD">
        <v:shape id="docshape4" o:spid="_x0000_s1029" type="#_x0000_t202" style="position:absolute;margin-left:15pt;margin-top:816.75pt;width:135.05pt;height:12.1pt;z-index:-16225792;mso-position-horizontal-relative:page;mso-position-vertical-relative:page" filled="f" stroked="f">
          <v:textbox inset="0,0,0,0">
            <w:txbxContent>
              <w:p w14:paraId="3949739A" w14:textId="77777777" w:rsidR="0050074C" w:rsidRDefault="006C77F8">
                <w:pPr>
                  <w:spacing w:before="14"/>
                  <w:ind w:left="20"/>
                  <w:rPr>
                    <w:rFonts w:ascii="Arial"/>
                    <w:sz w:val="18"/>
                  </w:rPr>
                </w:pPr>
                <w:r>
                  <w:rPr>
                    <w:rFonts w:ascii="Arial"/>
                    <w:sz w:val="18"/>
                  </w:rPr>
                  <w:t>56srzqo825</w:t>
                </w:r>
                <w:r>
                  <w:rPr>
                    <w:rFonts w:ascii="Arial"/>
                    <w:spacing w:val="-10"/>
                    <w:sz w:val="18"/>
                  </w:rPr>
                  <w:t xml:space="preserve"> </w:t>
                </w:r>
                <w:r>
                  <w:rPr>
                    <w:rFonts w:ascii="Arial"/>
                    <w:sz w:val="18"/>
                  </w:rPr>
                  <w:t>2023-07-27</w:t>
                </w:r>
                <w:r>
                  <w:rPr>
                    <w:rFonts w:ascii="Arial"/>
                    <w:spacing w:val="-10"/>
                    <w:sz w:val="18"/>
                  </w:rPr>
                  <w:t xml:space="preserve"> </w:t>
                </w:r>
                <w:r>
                  <w:rPr>
                    <w:rFonts w:ascii="Arial"/>
                    <w:spacing w:val="-2"/>
                    <w:sz w:val="18"/>
                  </w:rPr>
                  <w:t>08:21:54</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CD063" w14:textId="77777777" w:rsidR="0050074C" w:rsidRDefault="00F944C4">
    <w:pPr>
      <w:pStyle w:val="BodyText"/>
      <w:spacing w:line="14" w:lineRule="auto"/>
      <w:rPr>
        <w:sz w:val="20"/>
      </w:rPr>
    </w:pPr>
    <w:r>
      <w:pict w14:anchorId="1F22EF9D">
        <v:shapetype id="_x0000_t202" coordsize="21600,21600" o:spt="202" path="m,l,21600r21600,l21600,xe">
          <v:stroke joinstyle="miter"/>
          <v:path gradientshapeok="t" o:connecttype="rect"/>
        </v:shapetype>
        <v:shape id="docshape9" o:spid="_x0000_s1027" type="#_x0000_t202" style="position:absolute;margin-left:508.2pt;margin-top:781.75pt;width:19.25pt;height:14.3pt;z-index:-16224768;mso-position-horizontal-relative:page;mso-position-vertical-relative:page" filled="f" stroked="f">
          <v:textbox inset="0,0,0,0">
            <w:txbxContent>
              <w:p w14:paraId="7195F261" w14:textId="77777777" w:rsidR="0050074C" w:rsidRDefault="006C77F8">
                <w:pPr>
                  <w:spacing w:before="13"/>
                  <w:ind w:left="60"/>
                  <w:rPr>
                    <w:rFonts w:ascii="Arial"/>
                  </w:rPr>
                </w:pPr>
                <w:r>
                  <w:rPr>
                    <w:rFonts w:ascii="Arial"/>
                    <w:spacing w:val="-5"/>
                  </w:rPr>
                  <w:fldChar w:fldCharType="begin"/>
                </w:r>
                <w:r>
                  <w:rPr>
                    <w:rFonts w:ascii="Arial"/>
                    <w:spacing w:val="-5"/>
                  </w:rPr>
                  <w:instrText xml:space="preserve"> PAGE </w:instrText>
                </w:r>
                <w:r>
                  <w:rPr>
                    <w:rFonts w:ascii="Arial"/>
                    <w:spacing w:val="-5"/>
                  </w:rPr>
                  <w:fldChar w:fldCharType="separate"/>
                </w:r>
                <w:r>
                  <w:rPr>
                    <w:rFonts w:ascii="Arial"/>
                    <w:spacing w:val="-5"/>
                  </w:rPr>
                  <w:t>10</w:t>
                </w:r>
                <w:r>
                  <w:rPr>
                    <w:rFonts w:ascii="Arial"/>
                    <w:spacing w:val="-5"/>
                  </w:rPr>
                  <w:fldChar w:fldCharType="end"/>
                </w:r>
              </w:p>
            </w:txbxContent>
          </v:textbox>
          <w10:wrap anchorx="page" anchory="page"/>
        </v:shape>
      </w:pict>
    </w:r>
    <w:r>
      <w:pict w14:anchorId="1A4F1BAD">
        <v:shape id="docshape10" o:spid="_x0000_s1026" type="#_x0000_t202" style="position:absolute;margin-left:237.8pt;margin-top:794.35pt;width:116.75pt;height:13.2pt;z-index:-16224256;mso-position-horizontal-relative:page;mso-position-vertical-relative:page" filled="f" stroked="f">
          <v:textbox inset="0,0,0,0">
            <w:txbxContent>
              <w:p w14:paraId="7AF086C2" w14:textId="77777777" w:rsidR="0050074C" w:rsidRDefault="006C77F8">
                <w:pPr>
                  <w:spacing w:before="13"/>
                  <w:ind w:left="20"/>
                  <w:rPr>
                    <w:rFonts w:ascii="Arial"/>
                    <w:b/>
                    <w:sz w:val="20"/>
                  </w:rPr>
                </w:pPr>
                <w:r>
                  <w:rPr>
                    <w:rFonts w:ascii="Arial"/>
                    <w:b/>
                    <w:sz w:val="20"/>
                  </w:rPr>
                  <w:t>I</w:t>
                </w:r>
                <w:r>
                  <w:rPr>
                    <w:rFonts w:ascii="Arial"/>
                    <w:b/>
                    <w:spacing w:val="4"/>
                    <w:sz w:val="20"/>
                  </w:rPr>
                  <w:t xml:space="preserve"> </w:t>
                </w:r>
                <w:r>
                  <w:rPr>
                    <w:rFonts w:ascii="Arial"/>
                    <w:b/>
                    <w:sz w:val="20"/>
                  </w:rPr>
                  <w:t>N</w:t>
                </w:r>
                <w:r>
                  <w:rPr>
                    <w:rFonts w:ascii="Arial"/>
                    <w:b/>
                    <w:spacing w:val="31"/>
                    <w:sz w:val="20"/>
                  </w:rPr>
                  <w:t xml:space="preserve">  </w:t>
                </w:r>
                <w:r>
                  <w:rPr>
                    <w:rFonts w:ascii="Arial"/>
                    <w:b/>
                    <w:sz w:val="20"/>
                  </w:rPr>
                  <w:t>C</w:t>
                </w:r>
                <w:r>
                  <w:rPr>
                    <w:rFonts w:ascii="Arial"/>
                    <w:b/>
                    <w:spacing w:val="4"/>
                    <w:sz w:val="20"/>
                  </w:rPr>
                  <w:t xml:space="preserve"> </w:t>
                </w:r>
                <w:r>
                  <w:rPr>
                    <w:rFonts w:ascii="Arial"/>
                    <w:b/>
                    <w:sz w:val="20"/>
                  </w:rPr>
                  <w:t>O</w:t>
                </w:r>
                <w:r>
                  <w:rPr>
                    <w:rFonts w:ascii="Arial"/>
                    <w:b/>
                    <w:spacing w:val="4"/>
                    <w:sz w:val="20"/>
                  </w:rPr>
                  <w:t xml:space="preserve"> </w:t>
                </w:r>
                <w:r>
                  <w:rPr>
                    <w:rFonts w:ascii="Arial"/>
                    <w:b/>
                    <w:sz w:val="20"/>
                  </w:rPr>
                  <w:t>N</w:t>
                </w:r>
                <w:r>
                  <w:rPr>
                    <w:rFonts w:ascii="Arial"/>
                    <w:b/>
                    <w:spacing w:val="3"/>
                    <w:sz w:val="20"/>
                  </w:rPr>
                  <w:t xml:space="preserve"> </w:t>
                </w:r>
                <w:r>
                  <w:rPr>
                    <w:rFonts w:ascii="Arial"/>
                    <w:b/>
                    <w:sz w:val="20"/>
                  </w:rPr>
                  <w:t>F</w:t>
                </w:r>
                <w:r>
                  <w:rPr>
                    <w:rFonts w:ascii="Arial"/>
                    <w:b/>
                    <w:spacing w:val="4"/>
                    <w:sz w:val="20"/>
                  </w:rPr>
                  <w:t xml:space="preserve"> </w:t>
                </w:r>
                <w:r>
                  <w:rPr>
                    <w:rFonts w:ascii="Arial"/>
                    <w:b/>
                    <w:sz w:val="20"/>
                  </w:rPr>
                  <w:t>I</w:t>
                </w:r>
                <w:r>
                  <w:rPr>
                    <w:rFonts w:ascii="Arial"/>
                    <w:b/>
                    <w:spacing w:val="4"/>
                    <w:sz w:val="20"/>
                  </w:rPr>
                  <w:t xml:space="preserve"> </w:t>
                </w:r>
                <w:r>
                  <w:rPr>
                    <w:rFonts w:ascii="Arial"/>
                    <w:b/>
                    <w:sz w:val="20"/>
                  </w:rPr>
                  <w:t>D</w:t>
                </w:r>
                <w:r>
                  <w:rPr>
                    <w:rFonts w:ascii="Arial"/>
                    <w:b/>
                    <w:spacing w:val="3"/>
                    <w:sz w:val="20"/>
                  </w:rPr>
                  <w:t xml:space="preserve"> </w:t>
                </w:r>
                <w:r>
                  <w:rPr>
                    <w:rFonts w:ascii="Arial"/>
                    <w:b/>
                    <w:sz w:val="20"/>
                  </w:rPr>
                  <w:t>E</w:t>
                </w:r>
                <w:r>
                  <w:rPr>
                    <w:rFonts w:ascii="Arial"/>
                    <w:b/>
                    <w:spacing w:val="4"/>
                    <w:sz w:val="20"/>
                  </w:rPr>
                  <w:t xml:space="preserve"> </w:t>
                </w:r>
                <w:r>
                  <w:rPr>
                    <w:rFonts w:ascii="Arial"/>
                    <w:b/>
                    <w:sz w:val="20"/>
                  </w:rPr>
                  <w:t>N</w:t>
                </w:r>
                <w:r>
                  <w:rPr>
                    <w:rFonts w:ascii="Arial"/>
                    <w:b/>
                    <w:spacing w:val="3"/>
                    <w:sz w:val="20"/>
                  </w:rPr>
                  <w:t xml:space="preserve"> </w:t>
                </w:r>
                <w:r>
                  <w:rPr>
                    <w:rFonts w:ascii="Arial"/>
                    <w:b/>
                    <w:sz w:val="20"/>
                  </w:rPr>
                  <w:t>C</w:t>
                </w:r>
                <w:r>
                  <w:rPr>
                    <w:rFonts w:ascii="Arial"/>
                    <w:b/>
                    <w:spacing w:val="3"/>
                    <w:sz w:val="20"/>
                  </w:rPr>
                  <w:t xml:space="preserve"> </w:t>
                </w:r>
                <w:r>
                  <w:rPr>
                    <w:rFonts w:ascii="Arial"/>
                    <w:b/>
                    <w:spacing w:val="-10"/>
                    <w:sz w:val="20"/>
                  </w:rPr>
                  <w:t>E</w:t>
                </w:r>
              </w:p>
            </w:txbxContent>
          </v:textbox>
          <w10:wrap anchorx="page" anchory="page"/>
        </v:shape>
      </w:pict>
    </w:r>
    <w:r>
      <w:pict w14:anchorId="67E573D1">
        <v:shape id="docshape11" o:spid="_x0000_s1025" type="#_x0000_t202" style="position:absolute;margin-left:15pt;margin-top:816.75pt;width:135.05pt;height:12.1pt;z-index:-16223744;mso-position-horizontal-relative:page;mso-position-vertical-relative:page" filled="f" stroked="f">
          <v:textbox inset="0,0,0,0">
            <w:txbxContent>
              <w:p w14:paraId="4DABB078" w14:textId="77777777" w:rsidR="0050074C" w:rsidRDefault="006C77F8">
                <w:pPr>
                  <w:spacing w:before="14"/>
                  <w:ind w:left="20"/>
                  <w:rPr>
                    <w:rFonts w:ascii="Arial"/>
                    <w:sz w:val="18"/>
                  </w:rPr>
                </w:pPr>
                <w:r>
                  <w:rPr>
                    <w:rFonts w:ascii="Arial"/>
                    <w:sz w:val="18"/>
                  </w:rPr>
                  <w:t>56srzqo825</w:t>
                </w:r>
                <w:r>
                  <w:rPr>
                    <w:rFonts w:ascii="Arial"/>
                    <w:spacing w:val="-10"/>
                    <w:sz w:val="18"/>
                  </w:rPr>
                  <w:t xml:space="preserve"> </w:t>
                </w:r>
                <w:r>
                  <w:rPr>
                    <w:rFonts w:ascii="Arial"/>
                    <w:sz w:val="18"/>
                  </w:rPr>
                  <w:t>2023-07-27</w:t>
                </w:r>
                <w:r>
                  <w:rPr>
                    <w:rFonts w:ascii="Arial"/>
                    <w:spacing w:val="-10"/>
                    <w:sz w:val="18"/>
                  </w:rPr>
                  <w:t xml:space="preserve"> </w:t>
                </w:r>
                <w:r>
                  <w:rPr>
                    <w:rFonts w:ascii="Arial"/>
                    <w:spacing w:val="-2"/>
                    <w:sz w:val="18"/>
                  </w:rPr>
                  <w:t>08:21:54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13052" w14:textId="77777777" w:rsidR="00444385" w:rsidRDefault="00444385">
      <w:r>
        <w:separator/>
      </w:r>
    </w:p>
  </w:footnote>
  <w:footnote w:type="continuationSeparator" w:id="0">
    <w:p w14:paraId="7F65B442" w14:textId="77777777" w:rsidR="00444385" w:rsidRDefault="00444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C3D6F" w14:textId="77777777" w:rsidR="0050074C" w:rsidRDefault="00F944C4">
    <w:pPr>
      <w:pStyle w:val="BodyText"/>
      <w:spacing w:line="14" w:lineRule="auto"/>
      <w:rPr>
        <w:sz w:val="20"/>
      </w:rPr>
    </w:pPr>
    <w:r>
      <w:pict w14:anchorId="43BAF251">
        <v:shapetype id="_x0000_t202" coordsize="21600,21600" o:spt="202" path="m,l,21600r21600,l21600,xe">
          <v:stroke joinstyle="miter"/>
          <v:path gradientshapeok="t" o:connecttype="rect"/>
        </v:shapetype>
        <v:shape id="docshape1" o:spid="_x0000_s1032" type="#_x0000_t202" style="position:absolute;margin-left:239.3pt;margin-top:34.75pt;width:116.75pt;height:13.2pt;z-index:-16227328;mso-position-horizontal-relative:page;mso-position-vertical-relative:page" filled="f" stroked="f">
          <v:textbox inset="0,0,0,0">
            <w:txbxContent>
              <w:p w14:paraId="68990D10" w14:textId="77777777" w:rsidR="0050074C" w:rsidRDefault="006C77F8">
                <w:pPr>
                  <w:spacing w:before="13"/>
                  <w:ind w:left="20"/>
                  <w:rPr>
                    <w:rFonts w:ascii="Arial"/>
                    <w:b/>
                    <w:sz w:val="20"/>
                  </w:rPr>
                </w:pPr>
                <w:r>
                  <w:rPr>
                    <w:rFonts w:ascii="Arial"/>
                    <w:b/>
                    <w:sz w:val="20"/>
                  </w:rPr>
                  <w:t>I</w:t>
                </w:r>
                <w:r>
                  <w:rPr>
                    <w:rFonts w:ascii="Arial"/>
                    <w:b/>
                    <w:spacing w:val="4"/>
                    <w:sz w:val="20"/>
                  </w:rPr>
                  <w:t xml:space="preserve"> </w:t>
                </w:r>
                <w:r>
                  <w:rPr>
                    <w:rFonts w:ascii="Arial"/>
                    <w:b/>
                    <w:sz w:val="20"/>
                  </w:rPr>
                  <w:t>N</w:t>
                </w:r>
                <w:r>
                  <w:rPr>
                    <w:rFonts w:ascii="Arial"/>
                    <w:b/>
                    <w:spacing w:val="31"/>
                    <w:sz w:val="20"/>
                  </w:rPr>
                  <w:t xml:space="preserve">  </w:t>
                </w:r>
                <w:r>
                  <w:rPr>
                    <w:rFonts w:ascii="Arial"/>
                    <w:b/>
                    <w:sz w:val="20"/>
                  </w:rPr>
                  <w:t>C</w:t>
                </w:r>
                <w:r>
                  <w:rPr>
                    <w:rFonts w:ascii="Arial"/>
                    <w:b/>
                    <w:spacing w:val="4"/>
                    <w:sz w:val="20"/>
                  </w:rPr>
                  <w:t xml:space="preserve"> </w:t>
                </w:r>
                <w:r>
                  <w:rPr>
                    <w:rFonts w:ascii="Arial"/>
                    <w:b/>
                    <w:sz w:val="20"/>
                  </w:rPr>
                  <w:t>O</w:t>
                </w:r>
                <w:r>
                  <w:rPr>
                    <w:rFonts w:ascii="Arial"/>
                    <w:b/>
                    <w:spacing w:val="4"/>
                    <w:sz w:val="20"/>
                  </w:rPr>
                  <w:t xml:space="preserve"> </w:t>
                </w:r>
                <w:r>
                  <w:rPr>
                    <w:rFonts w:ascii="Arial"/>
                    <w:b/>
                    <w:sz w:val="20"/>
                  </w:rPr>
                  <w:t>N</w:t>
                </w:r>
                <w:r>
                  <w:rPr>
                    <w:rFonts w:ascii="Arial"/>
                    <w:b/>
                    <w:spacing w:val="3"/>
                    <w:sz w:val="20"/>
                  </w:rPr>
                  <w:t xml:space="preserve"> </w:t>
                </w:r>
                <w:r>
                  <w:rPr>
                    <w:rFonts w:ascii="Arial"/>
                    <w:b/>
                    <w:sz w:val="20"/>
                  </w:rPr>
                  <w:t>F</w:t>
                </w:r>
                <w:r>
                  <w:rPr>
                    <w:rFonts w:ascii="Arial"/>
                    <w:b/>
                    <w:spacing w:val="4"/>
                    <w:sz w:val="20"/>
                  </w:rPr>
                  <w:t xml:space="preserve"> </w:t>
                </w:r>
                <w:r>
                  <w:rPr>
                    <w:rFonts w:ascii="Arial"/>
                    <w:b/>
                    <w:sz w:val="20"/>
                  </w:rPr>
                  <w:t>I</w:t>
                </w:r>
                <w:r>
                  <w:rPr>
                    <w:rFonts w:ascii="Arial"/>
                    <w:b/>
                    <w:spacing w:val="4"/>
                    <w:sz w:val="20"/>
                  </w:rPr>
                  <w:t xml:space="preserve"> </w:t>
                </w:r>
                <w:r>
                  <w:rPr>
                    <w:rFonts w:ascii="Arial"/>
                    <w:b/>
                    <w:sz w:val="20"/>
                  </w:rPr>
                  <w:t>D</w:t>
                </w:r>
                <w:r>
                  <w:rPr>
                    <w:rFonts w:ascii="Arial"/>
                    <w:b/>
                    <w:spacing w:val="3"/>
                    <w:sz w:val="20"/>
                  </w:rPr>
                  <w:t xml:space="preserve"> </w:t>
                </w:r>
                <w:r>
                  <w:rPr>
                    <w:rFonts w:ascii="Arial"/>
                    <w:b/>
                    <w:sz w:val="20"/>
                  </w:rPr>
                  <w:t>E</w:t>
                </w:r>
                <w:r>
                  <w:rPr>
                    <w:rFonts w:ascii="Arial"/>
                    <w:b/>
                    <w:spacing w:val="4"/>
                    <w:sz w:val="20"/>
                  </w:rPr>
                  <w:t xml:space="preserve"> </w:t>
                </w:r>
                <w:r>
                  <w:rPr>
                    <w:rFonts w:ascii="Arial"/>
                    <w:b/>
                    <w:sz w:val="20"/>
                  </w:rPr>
                  <w:t>N</w:t>
                </w:r>
                <w:r>
                  <w:rPr>
                    <w:rFonts w:ascii="Arial"/>
                    <w:b/>
                    <w:spacing w:val="3"/>
                    <w:sz w:val="20"/>
                  </w:rPr>
                  <w:t xml:space="preserve"> </w:t>
                </w:r>
                <w:r>
                  <w:rPr>
                    <w:rFonts w:ascii="Arial"/>
                    <w:b/>
                    <w:sz w:val="20"/>
                  </w:rPr>
                  <w:t>C</w:t>
                </w:r>
                <w:r>
                  <w:rPr>
                    <w:rFonts w:ascii="Arial"/>
                    <w:b/>
                    <w:spacing w:val="3"/>
                    <w:sz w:val="20"/>
                  </w:rPr>
                  <w:t xml:space="preserve"> </w:t>
                </w:r>
                <w:r>
                  <w:rPr>
                    <w:rFonts w:ascii="Arial"/>
                    <w:b/>
                    <w:spacing w:val="-10"/>
                    <w:sz w:val="20"/>
                  </w:rPr>
                  <w:t>E</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090A6" w14:textId="77777777" w:rsidR="0050074C" w:rsidRDefault="00F944C4">
    <w:pPr>
      <w:pStyle w:val="BodyText"/>
      <w:spacing w:line="14" w:lineRule="auto"/>
      <w:rPr>
        <w:sz w:val="20"/>
      </w:rPr>
    </w:pPr>
    <w:r>
      <w:pict w14:anchorId="69E55CB8">
        <v:shapetype id="_x0000_t202" coordsize="21600,21600" o:spt="202" path="m,l,21600r21600,l21600,xe">
          <v:stroke joinstyle="miter"/>
          <v:path gradientshapeok="t" o:connecttype="rect"/>
        </v:shapetype>
        <v:shape id="docshape8" o:spid="_x0000_s1028" type="#_x0000_t202" style="position:absolute;margin-left:239.3pt;margin-top:34.75pt;width:116.75pt;height:13.2pt;z-index:-16225280;mso-position-horizontal-relative:page;mso-position-vertical-relative:page" filled="f" stroked="f">
          <v:textbox inset="0,0,0,0">
            <w:txbxContent>
              <w:p w14:paraId="4C93E4BA" w14:textId="77777777" w:rsidR="0050074C" w:rsidRDefault="006C77F8">
                <w:pPr>
                  <w:spacing w:before="13"/>
                  <w:ind w:left="20"/>
                  <w:rPr>
                    <w:rFonts w:ascii="Arial"/>
                    <w:b/>
                    <w:sz w:val="20"/>
                  </w:rPr>
                </w:pPr>
                <w:r>
                  <w:rPr>
                    <w:rFonts w:ascii="Arial"/>
                    <w:b/>
                    <w:sz w:val="20"/>
                  </w:rPr>
                  <w:t>I</w:t>
                </w:r>
                <w:r>
                  <w:rPr>
                    <w:rFonts w:ascii="Arial"/>
                    <w:b/>
                    <w:spacing w:val="4"/>
                    <w:sz w:val="20"/>
                  </w:rPr>
                  <w:t xml:space="preserve"> </w:t>
                </w:r>
                <w:r>
                  <w:rPr>
                    <w:rFonts w:ascii="Arial"/>
                    <w:b/>
                    <w:sz w:val="20"/>
                  </w:rPr>
                  <w:t>N</w:t>
                </w:r>
                <w:r>
                  <w:rPr>
                    <w:rFonts w:ascii="Arial"/>
                    <w:b/>
                    <w:spacing w:val="31"/>
                    <w:sz w:val="20"/>
                  </w:rPr>
                  <w:t xml:space="preserve">  </w:t>
                </w:r>
                <w:r>
                  <w:rPr>
                    <w:rFonts w:ascii="Arial"/>
                    <w:b/>
                    <w:sz w:val="20"/>
                  </w:rPr>
                  <w:t>C</w:t>
                </w:r>
                <w:r>
                  <w:rPr>
                    <w:rFonts w:ascii="Arial"/>
                    <w:b/>
                    <w:spacing w:val="4"/>
                    <w:sz w:val="20"/>
                  </w:rPr>
                  <w:t xml:space="preserve"> </w:t>
                </w:r>
                <w:r>
                  <w:rPr>
                    <w:rFonts w:ascii="Arial"/>
                    <w:b/>
                    <w:sz w:val="20"/>
                  </w:rPr>
                  <w:t>O</w:t>
                </w:r>
                <w:r>
                  <w:rPr>
                    <w:rFonts w:ascii="Arial"/>
                    <w:b/>
                    <w:spacing w:val="4"/>
                    <w:sz w:val="20"/>
                  </w:rPr>
                  <w:t xml:space="preserve"> </w:t>
                </w:r>
                <w:r>
                  <w:rPr>
                    <w:rFonts w:ascii="Arial"/>
                    <w:b/>
                    <w:sz w:val="20"/>
                  </w:rPr>
                  <w:t>N</w:t>
                </w:r>
                <w:r>
                  <w:rPr>
                    <w:rFonts w:ascii="Arial"/>
                    <w:b/>
                    <w:spacing w:val="3"/>
                    <w:sz w:val="20"/>
                  </w:rPr>
                  <w:t xml:space="preserve"> </w:t>
                </w:r>
                <w:r>
                  <w:rPr>
                    <w:rFonts w:ascii="Arial"/>
                    <w:b/>
                    <w:sz w:val="20"/>
                  </w:rPr>
                  <w:t>F</w:t>
                </w:r>
                <w:r>
                  <w:rPr>
                    <w:rFonts w:ascii="Arial"/>
                    <w:b/>
                    <w:spacing w:val="4"/>
                    <w:sz w:val="20"/>
                  </w:rPr>
                  <w:t xml:space="preserve"> </w:t>
                </w:r>
                <w:r>
                  <w:rPr>
                    <w:rFonts w:ascii="Arial"/>
                    <w:b/>
                    <w:sz w:val="20"/>
                  </w:rPr>
                  <w:t>I</w:t>
                </w:r>
                <w:r>
                  <w:rPr>
                    <w:rFonts w:ascii="Arial"/>
                    <w:b/>
                    <w:spacing w:val="4"/>
                    <w:sz w:val="20"/>
                  </w:rPr>
                  <w:t xml:space="preserve"> </w:t>
                </w:r>
                <w:r>
                  <w:rPr>
                    <w:rFonts w:ascii="Arial"/>
                    <w:b/>
                    <w:sz w:val="20"/>
                  </w:rPr>
                  <w:t>D</w:t>
                </w:r>
                <w:r>
                  <w:rPr>
                    <w:rFonts w:ascii="Arial"/>
                    <w:b/>
                    <w:spacing w:val="3"/>
                    <w:sz w:val="20"/>
                  </w:rPr>
                  <w:t xml:space="preserve"> </w:t>
                </w:r>
                <w:r>
                  <w:rPr>
                    <w:rFonts w:ascii="Arial"/>
                    <w:b/>
                    <w:sz w:val="20"/>
                  </w:rPr>
                  <w:t>E</w:t>
                </w:r>
                <w:r>
                  <w:rPr>
                    <w:rFonts w:ascii="Arial"/>
                    <w:b/>
                    <w:spacing w:val="4"/>
                    <w:sz w:val="20"/>
                  </w:rPr>
                  <w:t xml:space="preserve"> </w:t>
                </w:r>
                <w:r>
                  <w:rPr>
                    <w:rFonts w:ascii="Arial"/>
                    <w:b/>
                    <w:sz w:val="20"/>
                  </w:rPr>
                  <w:t>N</w:t>
                </w:r>
                <w:r>
                  <w:rPr>
                    <w:rFonts w:ascii="Arial"/>
                    <w:b/>
                    <w:spacing w:val="3"/>
                    <w:sz w:val="20"/>
                  </w:rPr>
                  <w:t xml:space="preserve"> </w:t>
                </w:r>
                <w:r>
                  <w:rPr>
                    <w:rFonts w:ascii="Arial"/>
                    <w:b/>
                    <w:sz w:val="20"/>
                  </w:rPr>
                  <w:t>C</w:t>
                </w:r>
                <w:r>
                  <w:rPr>
                    <w:rFonts w:ascii="Arial"/>
                    <w:b/>
                    <w:spacing w:val="3"/>
                    <w:sz w:val="20"/>
                  </w:rPr>
                  <w:t xml:space="preserve"> </w:t>
                </w:r>
                <w:r>
                  <w:rPr>
                    <w:rFonts w:ascii="Arial"/>
                    <w:b/>
                    <w:spacing w:val="-10"/>
                    <w:sz w:val="20"/>
                  </w:rPr>
                  <w:t>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429F"/>
    <w:multiLevelType w:val="multilevel"/>
    <w:tmpl w:val="BE125896"/>
    <w:lvl w:ilvl="0">
      <w:start w:val="1"/>
      <w:numFmt w:val="decimal"/>
      <w:lvlText w:val="%1"/>
      <w:lvlJc w:val="left"/>
      <w:pPr>
        <w:ind w:left="862"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start w:val="1"/>
      <w:numFmt w:val="decimal"/>
      <w:lvlText w:val="%1.%2"/>
      <w:lvlJc w:val="left"/>
      <w:pPr>
        <w:ind w:left="1582" w:hanging="720"/>
        <w:jc w:val="left"/>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2500" w:hanging="720"/>
      </w:pPr>
      <w:rPr>
        <w:rFonts w:hint="default"/>
        <w:lang w:val="en-US" w:eastAsia="en-US" w:bidi="ar-SA"/>
      </w:rPr>
    </w:lvl>
    <w:lvl w:ilvl="3">
      <w:numFmt w:val="bullet"/>
      <w:lvlText w:val="•"/>
      <w:lvlJc w:val="left"/>
      <w:pPr>
        <w:ind w:left="3421" w:hanging="720"/>
      </w:pPr>
      <w:rPr>
        <w:rFonts w:hint="default"/>
        <w:lang w:val="en-US" w:eastAsia="en-US" w:bidi="ar-SA"/>
      </w:rPr>
    </w:lvl>
    <w:lvl w:ilvl="4">
      <w:numFmt w:val="bullet"/>
      <w:lvlText w:val="•"/>
      <w:lvlJc w:val="left"/>
      <w:pPr>
        <w:ind w:left="4342" w:hanging="720"/>
      </w:pPr>
      <w:rPr>
        <w:rFonts w:hint="default"/>
        <w:lang w:val="en-US" w:eastAsia="en-US" w:bidi="ar-SA"/>
      </w:rPr>
    </w:lvl>
    <w:lvl w:ilvl="5">
      <w:numFmt w:val="bullet"/>
      <w:lvlText w:val="•"/>
      <w:lvlJc w:val="left"/>
      <w:pPr>
        <w:ind w:left="5262" w:hanging="720"/>
      </w:pPr>
      <w:rPr>
        <w:rFonts w:hint="default"/>
        <w:lang w:val="en-US" w:eastAsia="en-US" w:bidi="ar-SA"/>
      </w:rPr>
    </w:lvl>
    <w:lvl w:ilvl="6">
      <w:numFmt w:val="bullet"/>
      <w:lvlText w:val="•"/>
      <w:lvlJc w:val="left"/>
      <w:pPr>
        <w:ind w:left="6183" w:hanging="720"/>
      </w:pPr>
      <w:rPr>
        <w:rFonts w:hint="default"/>
        <w:lang w:val="en-US" w:eastAsia="en-US" w:bidi="ar-SA"/>
      </w:rPr>
    </w:lvl>
    <w:lvl w:ilvl="7">
      <w:numFmt w:val="bullet"/>
      <w:lvlText w:val="•"/>
      <w:lvlJc w:val="left"/>
      <w:pPr>
        <w:ind w:left="7104" w:hanging="720"/>
      </w:pPr>
      <w:rPr>
        <w:rFonts w:hint="default"/>
        <w:lang w:val="en-US" w:eastAsia="en-US" w:bidi="ar-SA"/>
      </w:rPr>
    </w:lvl>
    <w:lvl w:ilvl="8">
      <w:numFmt w:val="bullet"/>
      <w:lvlText w:val="•"/>
      <w:lvlJc w:val="left"/>
      <w:pPr>
        <w:ind w:left="8024" w:hanging="720"/>
      </w:pPr>
      <w:rPr>
        <w:rFonts w:hint="default"/>
        <w:lang w:val="en-US" w:eastAsia="en-US" w:bidi="ar-SA"/>
      </w:rPr>
    </w:lvl>
  </w:abstractNum>
  <w:abstractNum w:abstractNumId="1" w15:restartNumberingAfterBreak="0">
    <w:nsid w:val="2D5F3F81"/>
    <w:multiLevelType w:val="multilevel"/>
    <w:tmpl w:val="FFCA9F46"/>
    <w:lvl w:ilvl="0">
      <w:start w:val="1"/>
      <w:numFmt w:val="decimal"/>
      <w:lvlText w:val="%1"/>
      <w:lvlJc w:val="left"/>
      <w:pPr>
        <w:ind w:left="862"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start w:val="1"/>
      <w:numFmt w:val="decimal"/>
      <w:lvlText w:val="%1.%2"/>
      <w:lvlJc w:val="left"/>
      <w:pPr>
        <w:ind w:left="1582" w:hanging="720"/>
        <w:jc w:val="left"/>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2500" w:hanging="720"/>
      </w:pPr>
      <w:rPr>
        <w:rFonts w:hint="default"/>
        <w:lang w:val="en-US" w:eastAsia="en-US" w:bidi="ar-SA"/>
      </w:rPr>
    </w:lvl>
    <w:lvl w:ilvl="3">
      <w:numFmt w:val="bullet"/>
      <w:lvlText w:val="•"/>
      <w:lvlJc w:val="left"/>
      <w:pPr>
        <w:ind w:left="3421" w:hanging="720"/>
      </w:pPr>
      <w:rPr>
        <w:rFonts w:hint="default"/>
        <w:lang w:val="en-US" w:eastAsia="en-US" w:bidi="ar-SA"/>
      </w:rPr>
    </w:lvl>
    <w:lvl w:ilvl="4">
      <w:numFmt w:val="bullet"/>
      <w:lvlText w:val="•"/>
      <w:lvlJc w:val="left"/>
      <w:pPr>
        <w:ind w:left="4342" w:hanging="720"/>
      </w:pPr>
      <w:rPr>
        <w:rFonts w:hint="default"/>
        <w:lang w:val="en-US" w:eastAsia="en-US" w:bidi="ar-SA"/>
      </w:rPr>
    </w:lvl>
    <w:lvl w:ilvl="5">
      <w:numFmt w:val="bullet"/>
      <w:lvlText w:val="•"/>
      <w:lvlJc w:val="left"/>
      <w:pPr>
        <w:ind w:left="5262" w:hanging="720"/>
      </w:pPr>
      <w:rPr>
        <w:rFonts w:hint="default"/>
        <w:lang w:val="en-US" w:eastAsia="en-US" w:bidi="ar-SA"/>
      </w:rPr>
    </w:lvl>
    <w:lvl w:ilvl="6">
      <w:numFmt w:val="bullet"/>
      <w:lvlText w:val="•"/>
      <w:lvlJc w:val="left"/>
      <w:pPr>
        <w:ind w:left="6183" w:hanging="720"/>
      </w:pPr>
      <w:rPr>
        <w:rFonts w:hint="default"/>
        <w:lang w:val="en-US" w:eastAsia="en-US" w:bidi="ar-SA"/>
      </w:rPr>
    </w:lvl>
    <w:lvl w:ilvl="7">
      <w:numFmt w:val="bullet"/>
      <w:lvlText w:val="•"/>
      <w:lvlJc w:val="left"/>
      <w:pPr>
        <w:ind w:left="7104" w:hanging="720"/>
      </w:pPr>
      <w:rPr>
        <w:rFonts w:hint="default"/>
        <w:lang w:val="en-US" w:eastAsia="en-US" w:bidi="ar-SA"/>
      </w:rPr>
    </w:lvl>
    <w:lvl w:ilvl="8">
      <w:numFmt w:val="bullet"/>
      <w:lvlText w:val="•"/>
      <w:lvlJc w:val="left"/>
      <w:pPr>
        <w:ind w:left="8024" w:hanging="720"/>
      </w:pPr>
      <w:rPr>
        <w:rFonts w:hint="default"/>
        <w:lang w:val="en-US" w:eastAsia="en-US" w:bidi="ar-SA"/>
      </w:rPr>
    </w:lvl>
  </w:abstractNum>
  <w:num w:numId="1" w16cid:durableId="1260332085">
    <w:abstractNumId w:val="0"/>
  </w:num>
  <w:num w:numId="2" w16cid:durableId="13439713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0074C"/>
    <w:rsid w:val="00400D2D"/>
    <w:rsid w:val="00444385"/>
    <w:rsid w:val="004C2789"/>
    <w:rsid w:val="0050074C"/>
    <w:rsid w:val="006C77F8"/>
    <w:rsid w:val="00EE70B6"/>
    <w:rsid w:val="00F944C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5DB9AB27"/>
  <w15:docId w15:val="{5E21BD11-6A9B-413F-B7E0-AFB6DCD7C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1"/>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141" w:right="728"/>
    </w:pPr>
    <w:rPr>
      <w:rFonts w:ascii="Arial" w:eastAsia="Arial" w:hAnsi="Arial" w:cs="Arial"/>
      <w:b/>
      <w:bCs/>
      <w:sz w:val="28"/>
      <w:szCs w:val="28"/>
    </w:rPr>
  </w:style>
  <w:style w:type="paragraph" w:styleId="ListParagraph">
    <w:name w:val="List Paragraph"/>
    <w:basedOn w:val="Normal"/>
    <w:uiPriority w:val="1"/>
    <w:qFormat/>
    <w:pPr>
      <w:ind w:left="861" w:hanging="720"/>
    </w:pPr>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8792</Words>
  <Characters>42468</Characters>
  <Application>Microsoft Office Word</Application>
  <DocSecurity>4</DocSecurity>
  <Lines>1369</Lines>
  <Paragraphs>868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Vickers [DPMC]</dc:creator>
  <cp:lastModifiedBy>Alex Pickard</cp:lastModifiedBy>
  <cp:revision>2</cp:revision>
  <dcterms:created xsi:type="dcterms:W3CDTF">2023-08-24T02:32:00Z</dcterms:created>
  <dcterms:modified xsi:type="dcterms:W3CDTF">2023-08-24T02:32:00Z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2023-07-13T00:00:00Z</vt:filetime>
  </property>
  <property fmtid="{D5CDD505-2E9C-101B-9397-08002B2CF9AE}" pid="3" name="Creator">
    <vt:lpwstr>Writer</vt:lpwstr>
  </property>
  <property fmtid="{D5CDD505-2E9C-101B-9397-08002B2CF9AE}" pid="4" name="LastSaved">
    <vt:filetime>2023-08-23T00:00:00Z</vt:filetime>
  </property>
  <property fmtid="{D5CDD505-2E9C-101B-9397-08002B2CF9AE}" pid="5" name="Producer">
    <vt:lpwstr>LibreOffice 7.2; modified using iText® 5.5.12 ©2000-2017 iText Group NV (AGPL-version)</vt:lpwstr>
  </property>
</Properties>
</file>