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61"/>
        <w:gridCol w:w="6144"/>
      </w:tblGrid>
      <w:tr w:rsidR="00FC072D" w14:paraId="7C2D1039" w14:textId="77777777" w:rsidTr="007E2314">
        <w:trPr>
          <w:trHeight w:val="180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DE36F" w14:textId="10554B1F" w:rsidR="00FC072D" w:rsidRPr="00D65149" w:rsidRDefault="00FC072D" w:rsidP="007E2314">
            <w:pPr>
              <w:pStyle w:val="TemplateTitle"/>
              <w:tabs>
                <w:tab w:val="clear" w:pos="1620"/>
                <w:tab w:val="clear" w:pos="5940"/>
              </w:tabs>
            </w:pPr>
            <w:r>
              <w:t>Coversheet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 w14:paraId="46BB0479" w14:textId="77777777" w:rsidR="00865736" w:rsidRDefault="00865736" w:rsidP="007E2314">
            <w:pPr>
              <w:pStyle w:val="LogoStyle"/>
            </w:pPr>
            <w:bookmarkStart w:id="0" w:name="bkmBrandingLogo"/>
          </w:p>
          <w:p w14:paraId="0FA7660F" w14:textId="15314403" w:rsidR="00865736" w:rsidRDefault="00865736" w:rsidP="007E2314">
            <w:pPr>
              <w:pStyle w:val="LogoStyle"/>
            </w:pPr>
          </w:p>
          <w:p w14:paraId="23472A43" w14:textId="442BF1F5" w:rsidR="00FC072D" w:rsidRPr="00B17CB4" w:rsidRDefault="00FC072D" w:rsidP="007E2314">
            <w:pPr>
              <w:pStyle w:val="LogoStyle"/>
            </w:pPr>
            <w:r>
              <w:rPr>
                <w:noProof/>
              </w:rPr>
              <w:drawing>
                <wp:inline distT="0" distB="0" distL="0" distR="0" wp14:anchorId="53EE5867" wp14:editId="79C24D51">
                  <wp:extent cx="2235600" cy="1148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SD_Black_Verti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600" cy="11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C072D" w14:paraId="6277FEF5" w14:textId="77777777" w:rsidTr="007E2314">
        <w:trPr>
          <w:trHeight w:hRule="exact" w:val="7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D44A46" w14:textId="77777777" w:rsidR="00FC072D" w:rsidRPr="00B77327" w:rsidRDefault="00FC072D" w:rsidP="007E2314">
            <w:pPr>
              <w:rPr>
                <w:rStyle w:val="TemplateSubtitleChar"/>
              </w:rPr>
            </w:pPr>
          </w:p>
        </w:tc>
        <w:tc>
          <w:tcPr>
            <w:tcW w:w="7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24B1A" w14:textId="77777777" w:rsidR="00FC072D" w:rsidRPr="00B77327" w:rsidRDefault="00FC072D" w:rsidP="007E2314"/>
        </w:tc>
      </w:tr>
    </w:tbl>
    <w:p w14:paraId="5BDA4DF1" w14:textId="77777777" w:rsidR="0061787B" w:rsidRDefault="0061787B" w:rsidP="004457F5">
      <w:pPr>
        <w:pStyle w:val="NormalWeb"/>
        <w:shd w:val="clear" w:color="auto" w:fill="FFFFFF"/>
        <w:spacing w:before="240" w:after="240"/>
        <w:rPr>
          <w:rFonts w:ascii="Georgia" w:eastAsiaTheme="majorEastAsia" w:hAnsi="Georgia" w:cs="Arial"/>
          <w:b/>
          <w:bCs/>
          <w:kern w:val="32"/>
          <w:sz w:val="36"/>
          <w:szCs w:val="32"/>
          <w:lang w:eastAsia="en-NZ"/>
        </w:rPr>
      </w:pPr>
      <w:r w:rsidRPr="0061787B">
        <w:rPr>
          <w:rFonts w:ascii="Georgia" w:eastAsiaTheme="majorEastAsia" w:hAnsi="Georgia" w:cs="Arial"/>
          <w:b/>
          <w:bCs/>
          <w:kern w:val="32"/>
          <w:sz w:val="36"/>
          <w:szCs w:val="32"/>
          <w:lang w:eastAsia="en-NZ"/>
        </w:rPr>
        <w:t>Consultation with the Deaf community on potential amendments to the New Zealand Sign Language Act 2006</w:t>
      </w:r>
    </w:p>
    <w:p w14:paraId="42B7D235" w14:textId="05E9226C" w:rsidR="00412144" w:rsidRPr="002A3F32" w:rsidRDefault="00AC3CF9" w:rsidP="00412144">
      <w:pPr>
        <w:pStyle w:val="NormalWeb"/>
        <w:shd w:val="clear" w:color="auto" w:fill="FFFFFF"/>
        <w:spacing w:after="210"/>
        <w:rPr>
          <w:rFonts w:cs="Helvetica"/>
          <w:b/>
          <w:color w:val="333333"/>
          <w:sz w:val="22"/>
          <w:szCs w:val="22"/>
        </w:rPr>
      </w:pPr>
      <w:r>
        <w:rPr>
          <w:rFonts w:cs="Helvetica"/>
          <w:b/>
          <w:color w:val="333333"/>
          <w:sz w:val="22"/>
          <w:szCs w:val="22"/>
        </w:rPr>
        <w:t xml:space="preserve">Hon </w:t>
      </w:r>
      <w:proofErr w:type="spellStart"/>
      <w:r>
        <w:rPr>
          <w:rFonts w:cs="Helvetica"/>
          <w:b/>
          <w:color w:val="333333"/>
          <w:sz w:val="22"/>
          <w:szCs w:val="22"/>
        </w:rPr>
        <w:t>Poto</w:t>
      </w:r>
      <w:proofErr w:type="spellEnd"/>
      <w:r>
        <w:rPr>
          <w:rFonts w:cs="Helvetica"/>
          <w:b/>
          <w:color w:val="333333"/>
          <w:sz w:val="22"/>
          <w:szCs w:val="22"/>
        </w:rPr>
        <w:t xml:space="preserve"> Williams, Minister for Disability Issues </w:t>
      </w:r>
    </w:p>
    <w:p w14:paraId="21080CDA" w14:textId="77777777" w:rsidR="00412144" w:rsidRDefault="00865736" w:rsidP="00412144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r>
        <w:rPr>
          <w:rFonts w:cs="Helvetica"/>
          <w:color w:val="333333"/>
          <w:szCs w:val="20"/>
        </w:rPr>
        <w:t>These</w:t>
      </w:r>
      <w:r w:rsidR="00412144">
        <w:rPr>
          <w:rFonts w:cs="Helvetica"/>
          <w:color w:val="333333"/>
          <w:szCs w:val="20"/>
        </w:rPr>
        <w:t xml:space="preserve"> document</w:t>
      </w:r>
      <w:r w:rsidR="00093FDA">
        <w:rPr>
          <w:rFonts w:cs="Helvetica"/>
          <w:color w:val="333333"/>
          <w:szCs w:val="20"/>
        </w:rPr>
        <w:t>s have</w:t>
      </w:r>
      <w:r w:rsidR="00412144">
        <w:rPr>
          <w:rFonts w:cs="Helvetica"/>
          <w:color w:val="333333"/>
          <w:szCs w:val="20"/>
        </w:rPr>
        <w:t xml:space="preserve"> been proactively released.</w:t>
      </w:r>
      <w:r w:rsidR="00777027">
        <w:rPr>
          <w:rFonts w:cs="Helvetica"/>
          <w:color w:val="333333"/>
          <w:szCs w:val="20"/>
        </w:rPr>
        <w:t xml:space="preserve"> </w:t>
      </w:r>
    </w:p>
    <w:p w14:paraId="63CDEEC3" w14:textId="2E2112B1" w:rsidR="00865736" w:rsidRDefault="0061787B" w:rsidP="00B8600F">
      <w:pPr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23</w:t>
      </w:r>
      <w:r w:rsidR="00CF2B1C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August</w:t>
      </w:r>
      <w:r w:rsidR="00CF2B1C">
        <w:rPr>
          <w:rFonts w:ascii="Verdana" w:hAnsi="Verdana"/>
          <w:i/>
          <w:sz w:val="20"/>
          <w:szCs w:val="20"/>
        </w:rPr>
        <w:t xml:space="preserve"> 2022</w:t>
      </w:r>
      <w:r w:rsidR="00865736" w:rsidRPr="00B8600F">
        <w:rPr>
          <w:rFonts w:ascii="Verdana" w:hAnsi="Verdana"/>
          <w:i/>
          <w:sz w:val="20"/>
          <w:szCs w:val="20"/>
        </w:rPr>
        <w:t>, Cabinet paper</w:t>
      </w:r>
      <w:r w:rsidR="00B8600F">
        <w:rPr>
          <w:rFonts w:ascii="Verdana" w:hAnsi="Verdana"/>
          <w:i/>
          <w:sz w:val="20"/>
          <w:szCs w:val="20"/>
        </w:rPr>
        <w:t xml:space="preserve"> -</w:t>
      </w:r>
      <w:r w:rsidR="00865736" w:rsidRPr="00B8600F">
        <w:rPr>
          <w:rFonts w:ascii="Verdana" w:hAnsi="Verdana"/>
          <w:i/>
          <w:sz w:val="20"/>
          <w:szCs w:val="20"/>
        </w:rPr>
        <w:t xml:space="preserve"> </w:t>
      </w:r>
      <w:r w:rsidRPr="0061787B">
        <w:rPr>
          <w:rFonts w:ascii="Verdana" w:hAnsi="Verdana"/>
          <w:i/>
          <w:sz w:val="20"/>
          <w:szCs w:val="20"/>
        </w:rPr>
        <w:t>Consultation with the Deaf community on potential amendments to the New Zealand Sign Language Act 2006</w:t>
      </w:r>
    </w:p>
    <w:p w14:paraId="45D6D576" w14:textId="457116F1" w:rsidR="004359CD" w:rsidRPr="00B8600F" w:rsidRDefault="004359CD" w:rsidP="00B8600F">
      <w:pPr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31 August 2022, Cabinet Social Wellbeing Committee, Minute of Decision </w:t>
      </w:r>
      <w:r>
        <w:rPr>
          <w:rFonts w:ascii="Verdana" w:hAnsi="Verdana"/>
          <w:i/>
          <w:sz w:val="20"/>
          <w:szCs w:val="20"/>
        </w:rPr>
        <w:br/>
        <w:t>SWC-22-MIN-0158.</w:t>
      </w:r>
    </w:p>
    <w:p w14:paraId="294E069A" w14:textId="77777777" w:rsidR="00B8600F" w:rsidRPr="00F014A1" w:rsidRDefault="00B8600F" w:rsidP="00B8600F">
      <w:pPr>
        <w:pStyle w:val="ListParagraph"/>
        <w:rPr>
          <w:rFonts w:ascii="Verdana" w:hAnsi="Verdana"/>
          <w:i/>
          <w:sz w:val="20"/>
          <w:szCs w:val="20"/>
        </w:rPr>
      </w:pPr>
    </w:p>
    <w:p w14:paraId="68908B90" w14:textId="6234FE9A" w:rsidR="006B2F47" w:rsidRPr="0061787B" w:rsidRDefault="00AC3CF9" w:rsidP="0061787B">
      <w:pPr>
        <w:pStyle w:val="NormalWeb"/>
        <w:shd w:val="clear" w:color="auto" w:fill="FFFFFF"/>
        <w:spacing w:after="210"/>
        <w:rPr>
          <w:rFonts w:cs="Helvetica"/>
          <w:szCs w:val="20"/>
        </w:rPr>
      </w:pPr>
      <w:r>
        <w:rPr>
          <w:rFonts w:cs="Helvetica"/>
          <w:szCs w:val="20"/>
        </w:rPr>
        <w:t xml:space="preserve">This </w:t>
      </w:r>
      <w:r w:rsidRPr="00AC3CF9">
        <w:rPr>
          <w:rFonts w:cs="Helvetica"/>
          <w:szCs w:val="20"/>
        </w:rPr>
        <w:t xml:space="preserve">paper seeks Cabinet agreement </w:t>
      </w:r>
      <w:r w:rsidR="0061787B">
        <w:rPr>
          <w:rFonts w:cs="Helvetica"/>
          <w:szCs w:val="20"/>
        </w:rPr>
        <w:t xml:space="preserve">for the Minister for Disability Issues to consult </w:t>
      </w:r>
      <w:r w:rsidR="0061787B" w:rsidRPr="0061787B">
        <w:rPr>
          <w:rFonts w:cs="Helvetica"/>
          <w:szCs w:val="20"/>
        </w:rPr>
        <w:t xml:space="preserve">with the Deaf community on three potential amendments to the New Zealand Sign Language Act 2006 (the NZSL Act), before final proposals are developed for your </w:t>
      </w:r>
      <w:r w:rsidR="0061787B">
        <w:rPr>
          <w:rFonts w:cs="Helvetica"/>
          <w:szCs w:val="20"/>
        </w:rPr>
        <w:t>Cabinet’s consideration</w:t>
      </w:r>
      <w:r w:rsidR="0061787B" w:rsidRPr="0061787B">
        <w:rPr>
          <w:rFonts w:cs="Helvetica"/>
          <w:szCs w:val="20"/>
        </w:rPr>
        <w:t xml:space="preserve"> in December 2022.</w:t>
      </w:r>
    </w:p>
    <w:p w14:paraId="0C46F240" w14:textId="7D2C486C" w:rsidR="004D6B3F" w:rsidRPr="00777027" w:rsidRDefault="004D6B3F" w:rsidP="00412144">
      <w:pPr>
        <w:pStyle w:val="NormalWeb"/>
        <w:shd w:val="clear" w:color="auto" w:fill="FFFFFF"/>
        <w:spacing w:after="210"/>
        <w:rPr>
          <w:rFonts w:cs="Helvetica"/>
          <w:szCs w:val="20"/>
        </w:rPr>
      </w:pPr>
      <w:r w:rsidRPr="00777027">
        <w:rPr>
          <w:rFonts w:cs="Helvetica"/>
          <w:szCs w:val="20"/>
        </w:rPr>
        <w:t>The following document</w:t>
      </w:r>
      <w:r w:rsidR="005E5058">
        <w:rPr>
          <w:rFonts w:cs="Helvetica"/>
          <w:szCs w:val="20"/>
        </w:rPr>
        <w:t>s</w:t>
      </w:r>
      <w:r w:rsidRPr="00777027">
        <w:rPr>
          <w:rFonts w:cs="Helvetica"/>
          <w:szCs w:val="20"/>
        </w:rPr>
        <w:t xml:space="preserve"> that accompanied the Cabinet paper </w:t>
      </w:r>
      <w:r w:rsidR="005E5058">
        <w:rPr>
          <w:rFonts w:cs="Helvetica"/>
          <w:szCs w:val="20"/>
        </w:rPr>
        <w:t>are</w:t>
      </w:r>
      <w:r w:rsidRPr="00777027">
        <w:rPr>
          <w:rFonts w:cs="Helvetica"/>
          <w:szCs w:val="20"/>
        </w:rPr>
        <w:t xml:space="preserve"> already public:</w:t>
      </w:r>
    </w:p>
    <w:p w14:paraId="5467AC0F" w14:textId="2A6CEFFA" w:rsidR="00F744AA" w:rsidRDefault="0061787B" w:rsidP="00E06BA8">
      <w:pPr>
        <w:pStyle w:val="NormalWeb"/>
        <w:numPr>
          <w:ilvl w:val="0"/>
          <w:numId w:val="1"/>
        </w:numPr>
        <w:shd w:val="clear" w:color="auto" w:fill="FFFFFF"/>
        <w:spacing w:after="210"/>
      </w:pPr>
      <w:r w:rsidRPr="0061787B">
        <w:rPr>
          <w:rFonts w:cs="Helvetica"/>
          <w:i/>
          <w:szCs w:val="20"/>
        </w:rPr>
        <w:t>Appendix: Discussion Document</w:t>
      </w:r>
      <w:r w:rsidR="00202D7B" w:rsidRPr="0061787B">
        <w:rPr>
          <w:rFonts w:cs="Helvetica"/>
          <w:i/>
          <w:szCs w:val="20"/>
        </w:rPr>
        <w:t xml:space="preserve">: </w:t>
      </w:r>
      <w:r w:rsidRPr="0061787B">
        <w:rPr>
          <w:rFonts w:cs="Helvetica"/>
          <w:i/>
          <w:szCs w:val="20"/>
        </w:rPr>
        <w:t>Potential amendments for consultation</w:t>
      </w:r>
      <w:r>
        <w:rPr>
          <w:rFonts w:cs="Helvetica"/>
          <w:i/>
          <w:szCs w:val="20"/>
        </w:rPr>
        <w:t xml:space="preserve"> </w:t>
      </w:r>
      <w:r>
        <w:rPr>
          <w:rFonts w:cs="Helvetica"/>
          <w:iCs/>
          <w:szCs w:val="20"/>
        </w:rPr>
        <w:t xml:space="preserve">is available here </w:t>
      </w:r>
      <w:hyperlink r:id="rId8" w:history="1">
        <w:r w:rsidR="004457F5" w:rsidRPr="0038082E">
          <w:rPr>
            <w:rStyle w:val="Hyperlink"/>
            <w:rFonts w:cs="Helvetica"/>
            <w:iCs/>
            <w:szCs w:val="20"/>
          </w:rPr>
          <w:t>www.odi.govt.nz/nzsl/nzsl-act-consultation-2022</w:t>
        </w:r>
      </w:hyperlink>
      <w:r>
        <w:rPr>
          <w:rFonts w:cs="Helvetica"/>
          <w:iCs/>
          <w:szCs w:val="20"/>
        </w:rPr>
        <w:t xml:space="preserve"> </w:t>
      </w:r>
    </w:p>
    <w:p w14:paraId="52BFD1A1" w14:textId="77777777" w:rsidR="006B2F47" w:rsidRDefault="002B2F4B" w:rsidP="006B2F47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hyperlink r:id="rId9" w:history="1">
        <w:r w:rsidR="006B2F47">
          <w:rPr>
            <w:rStyle w:val="Hyperlink"/>
            <w:rFonts w:cs="Helvetica"/>
            <w:i/>
            <w:iCs/>
            <w:color w:val="4C2C92"/>
            <w:szCs w:val="20"/>
          </w:rPr>
          <w:t>© Crown Copyright, Creative Commons Attribution 4.0 International (CC BY 4.0)</w:t>
        </w:r>
      </w:hyperlink>
    </w:p>
    <w:p w14:paraId="5DAED326" w14:textId="24C18C40" w:rsidR="005E5058" w:rsidRPr="00BF0AE2" w:rsidRDefault="00412144" w:rsidP="005E505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Search Tags: </w:t>
      </w:r>
      <w:r w:rsidR="0061787B">
        <w:rPr>
          <w:rFonts w:ascii="Verdana" w:hAnsi="Verdana"/>
          <w:b/>
          <w:sz w:val="20"/>
          <w:szCs w:val="20"/>
        </w:rPr>
        <w:t>New Zealand Sign Language Act 2006</w:t>
      </w:r>
    </w:p>
    <w:p w14:paraId="23D9EBC0" w14:textId="16E736D8" w:rsidR="00D31EE8" w:rsidRPr="0052783C" w:rsidRDefault="00D31EE8" w:rsidP="0052783C">
      <w:pPr>
        <w:rPr>
          <w:rFonts w:ascii="Verdana" w:hAnsi="Verdana"/>
          <w:b/>
          <w:sz w:val="20"/>
          <w:szCs w:val="20"/>
        </w:rPr>
      </w:pPr>
    </w:p>
    <w:sectPr w:rsidR="00D31EE8" w:rsidRPr="0052783C" w:rsidSect="0086573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13777" w14:textId="77777777" w:rsidR="002B2F4B" w:rsidRDefault="002B2F4B" w:rsidP="002A64AE">
      <w:r>
        <w:separator/>
      </w:r>
    </w:p>
  </w:endnote>
  <w:endnote w:type="continuationSeparator" w:id="0">
    <w:p w14:paraId="0B270F96" w14:textId="77777777" w:rsidR="002B2F4B" w:rsidRDefault="002B2F4B" w:rsidP="002A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DFC60" w14:textId="77777777" w:rsidR="002B2F4B" w:rsidRDefault="002B2F4B" w:rsidP="002A64AE">
      <w:r>
        <w:separator/>
      </w:r>
    </w:p>
  </w:footnote>
  <w:footnote w:type="continuationSeparator" w:id="0">
    <w:p w14:paraId="79A253EE" w14:textId="77777777" w:rsidR="002B2F4B" w:rsidRDefault="002B2F4B" w:rsidP="002A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A58CE"/>
    <w:multiLevelType w:val="hybridMultilevel"/>
    <w:tmpl w:val="3384D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7C4B"/>
    <w:multiLevelType w:val="hybridMultilevel"/>
    <w:tmpl w:val="5A607E3E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69C4EFB"/>
    <w:multiLevelType w:val="hybridMultilevel"/>
    <w:tmpl w:val="8AA098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74BA2"/>
    <w:multiLevelType w:val="hybridMultilevel"/>
    <w:tmpl w:val="864694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468F3"/>
    <w:multiLevelType w:val="hybridMultilevel"/>
    <w:tmpl w:val="14B827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44"/>
    <w:rsid w:val="00093FDA"/>
    <w:rsid w:val="001642BD"/>
    <w:rsid w:val="00185AC5"/>
    <w:rsid w:val="00202D7B"/>
    <w:rsid w:val="002829DE"/>
    <w:rsid w:val="002A3F32"/>
    <w:rsid w:val="002A64AE"/>
    <w:rsid w:val="002B2F4B"/>
    <w:rsid w:val="00412144"/>
    <w:rsid w:val="004359CD"/>
    <w:rsid w:val="004457F5"/>
    <w:rsid w:val="004512E3"/>
    <w:rsid w:val="004B7DCA"/>
    <w:rsid w:val="004D6B3F"/>
    <w:rsid w:val="004F6A29"/>
    <w:rsid w:val="0052783C"/>
    <w:rsid w:val="00532547"/>
    <w:rsid w:val="005E5058"/>
    <w:rsid w:val="0061787B"/>
    <w:rsid w:val="00623CE9"/>
    <w:rsid w:val="006B2F47"/>
    <w:rsid w:val="00713AE5"/>
    <w:rsid w:val="00777027"/>
    <w:rsid w:val="007F117E"/>
    <w:rsid w:val="00865736"/>
    <w:rsid w:val="009652CA"/>
    <w:rsid w:val="00A05C31"/>
    <w:rsid w:val="00AC3CF9"/>
    <w:rsid w:val="00B01C70"/>
    <w:rsid w:val="00B8600F"/>
    <w:rsid w:val="00C82047"/>
    <w:rsid w:val="00CF2B1C"/>
    <w:rsid w:val="00D31EE8"/>
    <w:rsid w:val="00EB70B6"/>
    <w:rsid w:val="00F744AA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EB392"/>
  <w15:docId w15:val="{531FB973-EA6A-41A2-92F3-B667F92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4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Heading2"/>
    <w:link w:val="Heading1Char"/>
    <w:qFormat/>
    <w:rsid w:val="00FC072D"/>
    <w:pPr>
      <w:keepNext/>
      <w:spacing w:before="120" w:after="120" w:line="259" w:lineRule="auto"/>
      <w:jc w:val="both"/>
      <w:outlineLvl w:val="0"/>
    </w:pPr>
    <w:rPr>
      <w:rFonts w:ascii="Georgia" w:eastAsiaTheme="majorEastAsia" w:hAnsi="Georgia" w:cs="Arial"/>
      <w:b/>
      <w:bCs/>
      <w:kern w:val="32"/>
      <w:sz w:val="36"/>
      <w:szCs w:val="32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14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12144"/>
    <w:rPr>
      <w:rFonts w:ascii="Verdana" w:hAnsi="Verdana" w:hint="default"/>
      <w:b/>
      <w:bCs w:val="0"/>
      <w:i w:val="0"/>
      <w:iCs w:val="0"/>
      <w:sz w:val="20"/>
    </w:rPr>
  </w:style>
  <w:style w:type="paragraph" w:styleId="NormalWeb">
    <w:name w:val="Normal (Web)"/>
    <w:basedOn w:val="Normal"/>
    <w:uiPriority w:val="99"/>
    <w:unhideWhenUsed/>
    <w:rsid w:val="00412144"/>
    <w:pPr>
      <w:spacing w:after="120" w:line="288" w:lineRule="auto"/>
    </w:pPr>
    <w:rPr>
      <w:rFonts w:ascii="Verdana" w:eastAsia="Calibri" w:hAnsi="Verdana"/>
      <w:sz w:val="20"/>
      <w:szCs w:val="24"/>
    </w:rPr>
  </w:style>
  <w:style w:type="table" w:styleId="TableGrid">
    <w:name w:val="Table Grid"/>
    <w:basedOn w:val="TableNormal"/>
    <w:rsid w:val="00FC072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N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mplateSubtitle">
    <w:name w:val="_Template Subtitle"/>
    <w:basedOn w:val="Normal"/>
    <w:link w:val="TemplateSubtitleChar"/>
    <w:semiHidden/>
    <w:rsid w:val="00FC072D"/>
    <w:pPr>
      <w:tabs>
        <w:tab w:val="left" w:pos="1620"/>
        <w:tab w:val="left" w:pos="5220"/>
        <w:tab w:val="left" w:pos="6840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ascii="Verdana" w:eastAsia="Times New Roman" w:hAnsi="Verdana" w:cs="Calibri"/>
      <w:b/>
      <w:color w:val="000000"/>
      <w:sz w:val="20"/>
      <w:szCs w:val="20"/>
      <w:lang w:eastAsia="en-NZ"/>
    </w:rPr>
  </w:style>
  <w:style w:type="paragraph" w:customStyle="1" w:styleId="TemplateTitle">
    <w:name w:val="_Template Title"/>
    <w:basedOn w:val="Normal"/>
    <w:next w:val="Normal"/>
    <w:semiHidden/>
    <w:qFormat/>
    <w:rsid w:val="00FC072D"/>
    <w:pPr>
      <w:tabs>
        <w:tab w:val="left" w:pos="1620"/>
        <w:tab w:val="left" w:pos="5940"/>
      </w:tabs>
      <w:suppressAutoHyphens/>
      <w:autoSpaceDE w:val="0"/>
      <w:autoSpaceDN w:val="0"/>
      <w:adjustRightInd w:val="0"/>
      <w:spacing w:before="120"/>
      <w:textAlignment w:val="center"/>
    </w:pPr>
    <w:rPr>
      <w:rFonts w:ascii="Georgia" w:eastAsia="Times New Roman" w:hAnsi="Georgia" w:cs="Calibri"/>
      <w:b/>
      <w:color w:val="999999"/>
      <w:sz w:val="52"/>
      <w:szCs w:val="96"/>
      <w:lang w:eastAsia="en-NZ"/>
    </w:rPr>
  </w:style>
  <w:style w:type="character" w:customStyle="1" w:styleId="TemplateSubtitleChar">
    <w:name w:val="_Template Subtitle Char"/>
    <w:basedOn w:val="DefaultParagraphFont"/>
    <w:link w:val="TemplateSubtitle"/>
    <w:semiHidden/>
    <w:rsid w:val="00FC072D"/>
    <w:rPr>
      <w:rFonts w:ascii="Verdana" w:eastAsia="Times New Roman" w:hAnsi="Verdana" w:cs="Calibri"/>
      <w:b/>
      <w:color w:val="000000"/>
      <w:sz w:val="20"/>
      <w:szCs w:val="20"/>
      <w:lang w:eastAsia="en-NZ"/>
    </w:rPr>
  </w:style>
  <w:style w:type="paragraph" w:customStyle="1" w:styleId="LogoStyle">
    <w:name w:val="Logo Style"/>
    <w:basedOn w:val="Normal"/>
    <w:semiHidden/>
    <w:rsid w:val="00FC072D"/>
    <w:pPr>
      <w:suppressAutoHyphens/>
      <w:autoSpaceDE w:val="0"/>
      <w:autoSpaceDN w:val="0"/>
      <w:adjustRightInd w:val="0"/>
      <w:spacing w:before="120" w:after="120" w:line="280" w:lineRule="atLeast"/>
      <w:jc w:val="right"/>
      <w:textAlignment w:val="center"/>
    </w:pPr>
    <w:rPr>
      <w:rFonts w:ascii="Verdana" w:eastAsia="Times New Roman" w:hAnsi="Verdana"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7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C072D"/>
    <w:rPr>
      <w:rFonts w:ascii="Georgia" w:eastAsiaTheme="majorEastAsia" w:hAnsi="Georgia" w:cs="Arial"/>
      <w:b/>
      <w:bCs/>
      <w:kern w:val="32"/>
      <w:sz w:val="36"/>
      <w:szCs w:val="32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qFormat/>
    <w:rsid w:val="007F117E"/>
    <w:rPr>
      <w:b/>
      <w:bCs/>
    </w:rPr>
  </w:style>
  <w:style w:type="paragraph" w:styleId="ListParagraph">
    <w:name w:val="List Paragraph"/>
    <w:basedOn w:val="Normal"/>
    <w:uiPriority w:val="34"/>
    <w:qFormat/>
    <w:rsid w:val="008657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7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0B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0B6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A64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64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.govt.nz/nzsl/nzsl-act-consultation-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Carrillo Cardenas</dc:creator>
  <cp:lastModifiedBy>Tessa Bardsley-Scott</cp:lastModifiedBy>
  <cp:revision>2</cp:revision>
  <cp:lastPrinted>2019-04-05T01:22:00Z</cp:lastPrinted>
  <dcterms:created xsi:type="dcterms:W3CDTF">2022-09-07T01:04:00Z</dcterms:created>
  <dcterms:modified xsi:type="dcterms:W3CDTF">2022-09-07T01:04:00Z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A11532900</vt:lpwstr>
  </property>
  <property fmtid="{D5CDD505-2E9C-101B-9397-08002B2CF9AE}" pid="4" name="Objective-Title">
    <vt:lpwstr>Cover sheet example</vt:lpwstr>
  </property>
  <property fmtid="{D5CDD505-2E9C-101B-9397-08002B2CF9AE}" pid="5" name="Objective-Comment">
    <vt:lpwstr/>
  </property>
  <property fmtid="{D5CDD505-2E9C-101B-9397-08002B2CF9AE}" pid="6" name="Objective-CreationStamp">
    <vt:filetime>2019-05-02T02:44:31Z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2019-07-15T20:17:16Z</vt:filetime>
  </property>
  <property fmtid="{D5CDD505-2E9C-101B-9397-08002B2CF9AE}" pid="10" name="Objective-ModificationStamp">
    <vt:filetime>2019-07-15T20:17:16Z</vt:filetime>
  </property>
  <property fmtid="{D5CDD505-2E9C-101B-9397-08002B2CF9AE}" pid="11" name="Objective-Owner">
    <vt:lpwstr>Carolyn Vasta</vt:lpwstr>
  </property>
  <property fmtid="{D5CDD505-2E9C-101B-9397-08002B2CF9AE}" pid="12" name="Objective-Path">
    <vt:lpwstr>Global Folder:MSD INFORMATION REPOSITORY:Ministerial, Parliamentary &amp; Executive Services:Requests:Proactive Releases:Cabinet Papers:Admin - Proactive Release of Cabinet Papers spreadsheet:Templates: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//01/19-8005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</Properties>
</file>