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10554B1F"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23472A43" w14:textId="442BF1F5"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307CE707" w14:textId="3E899F8F" w:rsidR="00FC072D" w:rsidRPr="00F116F3" w:rsidRDefault="000B51F8" w:rsidP="00386523">
      <w:pPr>
        <w:pStyle w:val="Heading1"/>
        <w:spacing w:before="240" w:after="240" w:line="240" w:lineRule="auto"/>
      </w:pPr>
      <w:r>
        <w:t>Amending the Health Entitlement Cards Regulations 1993 and the Social Security Regulations 2018 to enable implementation of the Community Connect programme to reduce public transport fares for people on low-income</w:t>
      </w:r>
    </w:p>
    <w:p w14:paraId="42B7D235" w14:textId="42C9D379" w:rsidR="00412144" w:rsidRDefault="001022A5" w:rsidP="00412144">
      <w:pPr>
        <w:pStyle w:val="NormalWeb"/>
        <w:shd w:val="clear" w:color="auto" w:fill="FFFFFF"/>
        <w:spacing w:after="210"/>
        <w:rPr>
          <w:rFonts w:cs="Helvetica"/>
          <w:b/>
          <w:bCs/>
          <w:color w:val="333333"/>
          <w:sz w:val="22"/>
          <w:szCs w:val="22"/>
        </w:rPr>
      </w:pPr>
      <w:r w:rsidRPr="001022A5">
        <w:rPr>
          <w:rFonts w:cs="Helvetica"/>
          <w:b/>
          <w:bCs/>
          <w:color w:val="333333"/>
          <w:sz w:val="22"/>
          <w:szCs w:val="22"/>
        </w:rPr>
        <w:t xml:space="preserve">Hon Carmel </w:t>
      </w:r>
      <w:r w:rsidR="000B51F8" w:rsidRPr="001022A5">
        <w:rPr>
          <w:rFonts w:cs="Helvetica"/>
          <w:b/>
          <w:bCs/>
          <w:color w:val="333333"/>
          <w:sz w:val="22"/>
          <w:szCs w:val="22"/>
        </w:rPr>
        <w:t xml:space="preserve">Sepuloni, </w:t>
      </w:r>
      <w:r w:rsidRPr="001022A5">
        <w:rPr>
          <w:rFonts w:cs="Helvetica"/>
          <w:b/>
          <w:bCs/>
          <w:color w:val="333333"/>
          <w:sz w:val="22"/>
          <w:szCs w:val="22"/>
        </w:rPr>
        <w:t xml:space="preserve">Minister for </w:t>
      </w:r>
      <w:r w:rsidR="000B51F8" w:rsidRPr="001022A5">
        <w:rPr>
          <w:rFonts w:cs="Helvetica"/>
          <w:b/>
          <w:bCs/>
          <w:color w:val="333333"/>
          <w:sz w:val="22"/>
          <w:szCs w:val="22"/>
        </w:rPr>
        <w:t>Social Development</w:t>
      </w:r>
      <w:r w:rsidRPr="001022A5">
        <w:rPr>
          <w:rFonts w:cs="Helvetica"/>
          <w:b/>
          <w:bCs/>
          <w:color w:val="333333"/>
          <w:sz w:val="22"/>
          <w:szCs w:val="22"/>
        </w:rPr>
        <w:t xml:space="preserve"> and Employment</w:t>
      </w:r>
    </w:p>
    <w:p w14:paraId="6B205279" w14:textId="77777777" w:rsidR="001022A5" w:rsidRPr="002A3F32" w:rsidRDefault="001022A5" w:rsidP="001022A5">
      <w:pPr>
        <w:pStyle w:val="NormalWeb"/>
        <w:shd w:val="clear" w:color="auto" w:fill="FFFFFF"/>
        <w:spacing w:after="210"/>
        <w:rPr>
          <w:rFonts w:cs="Helvetica"/>
          <w:b/>
          <w:color w:val="333333"/>
          <w:sz w:val="22"/>
          <w:szCs w:val="22"/>
        </w:rPr>
      </w:pPr>
      <w:r>
        <w:rPr>
          <w:rFonts w:cs="Helvetica"/>
          <w:b/>
          <w:color w:val="333333"/>
          <w:sz w:val="22"/>
          <w:szCs w:val="22"/>
        </w:rPr>
        <w:t>Hon Andrew Little, Minister of Health</w:t>
      </w:r>
    </w:p>
    <w:p w14:paraId="56069103" w14:textId="77777777" w:rsidR="00386523" w:rsidRDefault="00865736" w:rsidP="00386523">
      <w:pPr>
        <w:pStyle w:val="NormalWeb"/>
        <w:shd w:val="clear" w:color="auto" w:fill="FFFFFF"/>
        <w:spacing w:after="21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777027">
        <w:rPr>
          <w:rFonts w:cs="Helvetica"/>
          <w:color w:val="333333"/>
          <w:szCs w:val="20"/>
        </w:rPr>
        <w:t xml:space="preserve"> </w:t>
      </w:r>
    </w:p>
    <w:p w14:paraId="4B871100" w14:textId="2EECF68A" w:rsidR="00797F35" w:rsidRDefault="000D380C" w:rsidP="00386523">
      <w:pPr>
        <w:pStyle w:val="NormalWeb"/>
        <w:shd w:val="clear" w:color="auto" w:fill="FFFFFF"/>
        <w:spacing w:after="210"/>
        <w:rPr>
          <w:rFonts w:cs="Arial"/>
          <w:i/>
          <w:sz w:val="18"/>
          <w:szCs w:val="18"/>
          <w:lang w:eastAsia="en-NZ"/>
        </w:rPr>
      </w:pPr>
      <w:r w:rsidRPr="000D380C">
        <w:rPr>
          <w:i/>
          <w:sz w:val="18"/>
          <w:szCs w:val="18"/>
        </w:rPr>
        <w:t>1</w:t>
      </w:r>
      <w:r w:rsidR="00865736" w:rsidRPr="000D380C">
        <w:rPr>
          <w:i/>
          <w:sz w:val="18"/>
          <w:szCs w:val="18"/>
        </w:rPr>
        <w:t xml:space="preserve"> </w:t>
      </w:r>
      <w:r w:rsidR="004264D0" w:rsidRPr="000D380C">
        <w:rPr>
          <w:i/>
          <w:sz w:val="18"/>
          <w:szCs w:val="18"/>
        </w:rPr>
        <w:t>June 2022</w:t>
      </w:r>
      <w:r w:rsidR="00865736" w:rsidRPr="000D380C">
        <w:rPr>
          <w:i/>
          <w:sz w:val="18"/>
          <w:szCs w:val="18"/>
        </w:rPr>
        <w:t>, Cabinet paper</w:t>
      </w:r>
      <w:r w:rsidR="00B8600F" w:rsidRPr="000D380C">
        <w:rPr>
          <w:i/>
          <w:sz w:val="18"/>
          <w:szCs w:val="18"/>
        </w:rPr>
        <w:t xml:space="preserve"> -</w:t>
      </w:r>
      <w:r w:rsidR="00865736" w:rsidRPr="000D380C">
        <w:rPr>
          <w:i/>
          <w:sz w:val="18"/>
          <w:szCs w:val="18"/>
        </w:rPr>
        <w:t xml:space="preserve"> </w:t>
      </w:r>
      <w:r w:rsidR="00797F35" w:rsidRPr="000D380C">
        <w:rPr>
          <w:rFonts w:cs="Arial"/>
          <w:i/>
          <w:sz w:val="18"/>
          <w:szCs w:val="18"/>
          <w:lang w:eastAsia="en-NZ"/>
        </w:rPr>
        <w:t>Amending the Health Entitlement Cards Regulations 1993 and the Social Security Regulations 2018 to enable implementation of the Community Connect programme to reduce public transport fares for people on low-income</w:t>
      </w:r>
    </w:p>
    <w:p w14:paraId="43D615F9" w14:textId="77777777" w:rsidR="004C6A91" w:rsidRPr="000D380C" w:rsidRDefault="004C6A91" w:rsidP="004C6A91">
      <w:pPr>
        <w:spacing w:after="120"/>
        <w:rPr>
          <w:rFonts w:ascii="Verdana" w:hAnsi="Verdana" w:cs="Arial"/>
          <w:i/>
          <w:sz w:val="18"/>
          <w:szCs w:val="18"/>
          <w:lang w:eastAsia="en-NZ"/>
        </w:rPr>
      </w:pPr>
      <w:r w:rsidRPr="000D380C">
        <w:rPr>
          <w:rFonts w:ascii="Verdana" w:hAnsi="Verdana"/>
          <w:i/>
          <w:sz w:val="18"/>
          <w:szCs w:val="18"/>
        </w:rPr>
        <w:t xml:space="preserve">1 June 2022, Regulatory Impact Statement: - </w:t>
      </w:r>
      <w:r w:rsidRPr="000D380C">
        <w:rPr>
          <w:rFonts w:ascii="Verdana" w:hAnsi="Verdana" w:cs="Arial"/>
          <w:i/>
          <w:sz w:val="18"/>
          <w:szCs w:val="18"/>
          <w:lang w:eastAsia="en-NZ"/>
        </w:rPr>
        <w:t>Amending the Health Entitlement Cards Regulations 1993 and the Social Security Regulations 2018 to enable implementation of the Community Connect programme to reduce public transport fares for people on low-income</w:t>
      </w:r>
    </w:p>
    <w:p w14:paraId="3DE1075D" w14:textId="72FF86FF" w:rsidR="004264D0" w:rsidRPr="000D380C" w:rsidRDefault="000D380C" w:rsidP="00797F35">
      <w:pPr>
        <w:spacing w:after="120"/>
        <w:rPr>
          <w:rFonts w:ascii="Verdana" w:hAnsi="Verdana" w:cs="Arial"/>
          <w:i/>
          <w:sz w:val="18"/>
          <w:szCs w:val="18"/>
          <w:lang w:eastAsia="en-NZ"/>
        </w:rPr>
      </w:pPr>
      <w:r w:rsidRPr="000D380C">
        <w:rPr>
          <w:rFonts w:ascii="Verdana" w:hAnsi="Verdana" w:cs="Arial"/>
          <w:i/>
          <w:sz w:val="18"/>
          <w:szCs w:val="18"/>
          <w:lang w:eastAsia="en-NZ"/>
        </w:rPr>
        <w:t>1</w:t>
      </w:r>
      <w:r w:rsidR="004264D0" w:rsidRPr="000D380C">
        <w:rPr>
          <w:rFonts w:ascii="Verdana" w:hAnsi="Verdana" w:cs="Arial"/>
          <w:i/>
          <w:sz w:val="18"/>
          <w:szCs w:val="18"/>
          <w:lang w:eastAsia="en-NZ"/>
        </w:rPr>
        <w:t xml:space="preserve"> June 2022, Appendix 2 – Health Entitlement Cards Regulations 1993 and Social Security Regulations 2018</w:t>
      </w:r>
    </w:p>
    <w:p w14:paraId="6E4DA4B3" w14:textId="0CCAA77E" w:rsidR="00865736" w:rsidRDefault="007543D8" w:rsidP="00B8600F">
      <w:pPr>
        <w:spacing w:after="120"/>
        <w:rPr>
          <w:rFonts w:ascii="Verdana" w:hAnsi="Verdana"/>
          <w:i/>
          <w:sz w:val="18"/>
          <w:szCs w:val="18"/>
        </w:rPr>
      </w:pPr>
      <w:r w:rsidRPr="000D380C">
        <w:rPr>
          <w:rFonts w:ascii="Verdana" w:hAnsi="Verdana"/>
          <w:i/>
          <w:sz w:val="18"/>
          <w:szCs w:val="18"/>
        </w:rPr>
        <w:t>1 June 2022</w:t>
      </w:r>
      <w:r w:rsidR="00865736" w:rsidRPr="000D380C">
        <w:rPr>
          <w:rFonts w:ascii="Verdana" w:hAnsi="Verdana"/>
          <w:i/>
          <w:sz w:val="18"/>
          <w:szCs w:val="18"/>
        </w:rPr>
        <w:t>, Cabinet Social Wellbeing Committee Minute SWC-</w:t>
      </w:r>
      <w:r w:rsidRPr="000D380C">
        <w:rPr>
          <w:rFonts w:ascii="Verdana" w:hAnsi="Verdana"/>
          <w:i/>
          <w:sz w:val="18"/>
          <w:szCs w:val="18"/>
        </w:rPr>
        <w:t>22</w:t>
      </w:r>
      <w:r w:rsidR="00865736" w:rsidRPr="000D380C">
        <w:rPr>
          <w:rFonts w:ascii="Verdana" w:hAnsi="Verdana"/>
          <w:i/>
          <w:sz w:val="18"/>
          <w:szCs w:val="18"/>
        </w:rPr>
        <w:t>-MIN-</w:t>
      </w:r>
      <w:r w:rsidRPr="000D380C">
        <w:rPr>
          <w:rFonts w:ascii="Verdana" w:hAnsi="Verdana"/>
          <w:i/>
          <w:sz w:val="18"/>
          <w:szCs w:val="18"/>
        </w:rPr>
        <w:t>0099</w:t>
      </w:r>
      <w:r w:rsidR="00777027" w:rsidRPr="000D380C">
        <w:rPr>
          <w:rFonts w:ascii="Verdana" w:hAnsi="Verdana"/>
          <w:i/>
          <w:sz w:val="18"/>
          <w:szCs w:val="18"/>
        </w:rPr>
        <w:t>, Cabinet Office</w:t>
      </w:r>
    </w:p>
    <w:p w14:paraId="55884E56" w14:textId="7076FAA4" w:rsidR="00E72880" w:rsidRDefault="00E72880" w:rsidP="00B8600F">
      <w:pPr>
        <w:spacing w:after="120"/>
        <w:rPr>
          <w:rFonts w:ascii="Verdana" w:hAnsi="Verdana"/>
          <w:i/>
          <w:sz w:val="18"/>
          <w:szCs w:val="18"/>
        </w:rPr>
      </w:pPr>
      <w:r>
        <w:rPr>
          <w:rFonts w:ascii="Verdana" w:hAnsi="Verdana"/>
          <w:i/>
          <w:sz w:val="18"/>
          <w:szCs w:val="18"/>
        </w:rPr>
        <w:t>1 September 2022, Cabinet paper - The Health Entitlement Cards Amendment Regulations (No 2) 2022 and the Social Security Amendment Regulations (No 2) 2022</w:t>
      </w:r>
    </w:p>
    <w:p w14:paraId="1F7A50F4" w14:textId="729352EF" w:rsidR="00E72880" w:rsidRPr="000D380C" w:rsidRDefault="00E72880" w:rsidP="00B8600F">
      <w:pPr>
        <w:spacing w:after="120"/>
        <w:rPr>
          <w:rFonts w:ascii="Verdana" w:hAnsi="Verdana"/>
          <w:i/>
          <w:sz w:val="18"/>
          <w:szCs w:val="18"/>
        </w:rPr>
      </w:pPr>
      <w:r>
        <w:rPr>
          <w:rFonts w:ascii="Verdana" w:hAnsi="Verdana"/>
          <w:i/>
          <w:sz w:val="18"/>
          <w:szCs w:val="18"/>
        </w:rPr>
        <w:t>1 September 2022, Cabinet Legislation Committee Minute LEG-22-MIN-0146, Cabinet Office.</w:t>
      </w:r>
    </w:p>
    <w:p w14:paraId="3E821F49" w14:textId="4A503974" w:rsidR="00423A28" w:rsidRPr="00423A28" w:rsidRDefault="00423A28" w:rsidP="001022A5">
      <w:pPr>
        <w:pStyle w:val="SubjectTitle"/>
        <w:spacing w:after="240" w:line="264" w:lineRule="auto"/>
        <w:rPr>
          <w:rFonts w:ascii="Verdana" w:eastAsia="Calibri" w:hAnsi="Verdana" w:cs="Helvetica"/>
          <w:b w:val="0"/>
          <w:bCs w:val="0"/>
          <w:color w:val="333333"/>
          <w:kern w:val="0"/>
          <w:sz w:val="20"/>
          <w:szCs w:val="20"/>
        </w:rPr>
      </w:pPr>
      <w:bookmarkStart w:id="1" w:name="_Hlk116386509"/>
      <w:r w:rsidRPr="00423A28">
        <w:rPr>
          <w:rFonts w:ascii="Verdana" w:eastAsia="Calibri" w:hAnsi="Verdana" w:cs="Helvetica"/>
          <w:b w:val="0"/>
          <w:bCs w:val="0"/>
          <w:color w:val="333333"/>
          <w:kern w:val="0"/>
          <w:sz w:val="20"/>
          <w:szCs w:val="20"/>
        </w:rPr>
        <w:t>Amendments to the Health Entitlement Cards Regulations 1993 and the Social Security Regulations 2018 are required to enable implementation of the Community Connect programme to reduce public transport fares for people on low-income</w:t>
      </w:r>
      <w:r w:rsidR="00386523">
        <w:rPr>
          <w:rFonts w:ascii="Verdana" w:eastAsia="Calibri" w:hAnsi="Verdana" w:cs="Helvetica"/>
          <w:b w:val="0"/>
          <w:bCs w:val="0"/>
          <w:color w:val="333333"/>
          <w:kern w:val="0"/>
          <w:sz w:val="20"/>
          <w:szCs w:val="20"/>
        </w:rPr>
        <w:t>.</w:t>
      </w:r>
      <w:r w:rsidRPr="00423A28">
        <w:rPr>
          <w:rFonts w:ascii="Verdana" w:eastAsia="Calibri" w:hAnsi="Verdana" w:cs="Helvetica"/>
          <w:b w:val="0"/>
          <w:bCs w:val="0"/>
          <w:color w:val="333333"/>
          <w:kern w:val="0"/>
          <w:sz w:val="20"/>
          <w:szCs w:val="20"/>
        </w:rPr>
        <w:t xml:space="preserve"> </w:t>
      </w:r>
    </w:p>
    <w:bookmarkEnd w:id="1"/>
    <w:p w14:paraId="4B598AC2" w14:textId="28D67655" w:rsidR="00A05C31" w:rsidRPr="00386523" w:rsidRDefault="00623CE9" w:rsidP="001022A5">
      <w:pPr>
        <w:pStyle w:val="SubjectTitle"/>
        <w:spacing w:before="120" w:after="120" w:line="264" w:lineRule="auto"/>
        <w:rPr>
          <w:rFonts w:ascii="Verdana" w:eastAsia="Calibri" w:hAnsi="Verdana" w:cs="Helvetica"/>
          <w:b w:val="0"/>
          <w:bCs w:val="0"/>
          <w:color w:val="333333"/>
          <w:kern w:val="0"/>
          <w:sz w:val="20"/>
          <w:szCs w:val="20"/>
        </w:rPr>
      </w:pPr>
      <w:r w:rsidRPr="00386523">
        <w:rPr>
          <w:rFonts w:ascii="Verdana" w:eastAsia="Calibri" w:hAnsi="Verdana" w:cs="Helvetica"/>
          <w:b w:val="0"/>
          <w:bCs w:val="0"/>
          <w:color w:val="333333"/>
          <w:kern w:val="0"/>
          <w:sz w:val="20"/>
          <w:szCs w:val="20"/>
        </w:rPr>
        <w:t>S</w:t>
      </w:r>
      <w:r w:rsidR="00A05C31" w:rsidRPr="00386523">
        <w:rPr>
          <w:rFonts w:ascii="Verdana" w:eastAsia="Calibri" w:hAnsi="Verdana" w:cs="Helvetica"/>
          <w:b w:val="0"/>
          <w:bCs w:val="0"/>
          <w:color w:val="333333"/>
          <w:kern w:val="0"/>
          <w:sz w:val="20"/>
          <w:szCs w:val="20"/>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386523">
        <w:rPr>
          <w:rFonts w:ascii="Verdana" w:eastAsia="Calibri" w:hAnsi="Verdana" w:cs="Helvetica"/>
          <w:b w:val="0"/>
          <w:bCs w:val="0"/>
          <w:color w:val="333333"/>
          <w:kern w:val="0"/>
          <w:sz w:val="20"/>
          <w:szCs w:val="20"/>
        </w:rPr>
        <w:t xml:space="preserve"> This is the key to the redaction codes used for this release:</w:t>
      </w:r>
      <w:r w:rsidR="00777027" w:rsidRPr="00386523">
        <w:rPr>
          <w:rFonts w:ascii="Verdana" w:eastAsia="Calibri" w:hAnsi="Verdana" w:cs="Helvetica"/>
          <w:b w:val="0"/>
          <w:bCs w:val="0"/>
          <w:color w:val="333333"/>
          <w:kern w:val="0"/>
          <w:sz w:val="20"/>
          <w:szCs w:val="20"/>
        </w:rPr>
        <w:t xml:space="preserve"> </w:t>
      </w:r>
    </w:p>
    <w:p w14:paraId="3160B6EC" w14:textId="77777777" w:rsidR="0052783C" w:rsidRPr="00777027" w:rsidRDefault="0052783C" w:rsidP="00F744AA">
      <w:pPr>
        <w:pStyle w:val="NormalWeb"/>
        <w:numPr>
          <w:ilvl w:val="0"/>
          <w:numId w:val="2"/>
        </w:numPr>
        <w:shd w:val="clear" w:color="auto" w:fill="FFFFFF"/>
        <w:spacing w:after="0"/>
        <w:ind w:left="714" w:hanging="357"/>
        <w:rPr>
          <w:rFonts w:cs="Helvetica"/>
          <w:color w:val="333333"/>
          <w:szCs w:val="20"/>
        </w:rPr>
      </w:pPr>
      <w:r w:rsidRPr="0052783C">
        <w:rPr>
          <w:rFonts w:cs="Helvetica"/>
          <w:color w:val="333333"/>
          <w:szCs w:val="20"/>
        </w:rPr>
        <w:t>Section 9(2)(f)(iv)</w:t>
      </w:r>
      <w:r w:rsidR="00777027">
        <w:rPr>
          <w:rFonts w:cs="Helvetica"/>
          <w:color w:val="333333"/>
          <w:szCs w:val="20"/>
        </w:rPr>
        <w:t xml:space="preserve"> -</w:t>
      </w:r>
      <w:r w:rsidRPr="0052783C">
        <w:rPr>
          <w:rFonts w:cs="Helvetica"/>
          <w:color w:val="333333"/>
          <w:szCs w:val="20"/>
        </w:rPr>
        <w:t xml:space="preserve"> </w:t>
      </w:r>
      <w:r w:rsidR="00865736">
        <w:rPr>
          <w:rFonts w:cs="Helvetica"/>
          <w:szCs w:val="20"/>
        </w:rPr>
        <w:t>the confidentiality of advice under active consideration</w:t>
      </w:r>
    </w:p>
    <w:p w14:paraId="163DDB2F" w14:textId="6E92B22F" w:rsidR="0052783C" w:rsidRDefault="0052783C" w:rsidP="00F744AA">
      <w:pPr>
        <w:pStyle w:val="NormalWeb"/>
        <w:numPr>
          <w:ilvl w:val="0"/>
          <w:numId w:val="2"/>
        </w:numPr>
        <w:shd w:val="clear" w:color="auto" w:fill="FFFFFF"/>
        <w:spacing w:after="0"/>
        <w:ind w:left="714" w:hanging="357"/>
        <w:rPr>
          <w:rFonts w:cs="Helvetica"/>
          <w:color w:val="333333"/>
          <w:szCs w:val="20"/>
        </w:rPr>
      </w:pPr>
      <w:r w:rsidRPr="0052783C">
        <w:rPr>
          <w:rFonts w:cs="Helvetica"/>
          <w:color w:val="333333"/>
          <w:szCs w:val="20"/>
        </w:rPr>
        <w:t>Section 9(2)(h)</w:t>
      </w:r>
      <w:r w:rsidR="001022A5">
        <w:rPr>
          <w:rFonts w:cs="Helvetica"/>
          <w:color w:val="333333"/>
          <w:szCs w:val="20"/>
        </w:rPr>
        <w:t xml:space="preserve"> -</w:t>
      </w:r>
      <w:r w:rsidRPr="0052783C">
        <w:rPr>
          <w:rFonts w:cs="Helvetica"/>
          <w:color w:val="333333"/>
          <w:szCs w:val="20"/>
        </w:rPr>
        <w:t xml:space="preserve"> </w:t>
      </w:r>
      <w:r w:rsidR="00423A28">
        <w:rPr>
          <w:rFonts w:cs="Helvetica"/>
          <w:color w:val="333333"/>
          <w:szCs w:val="20"/>
        </w:rPr>
        <w:t>t</w:t>
      </w:r>
      <w:r w:rsidRPr="0052783C">
        <w:rPr>
          <w:rFonts w:cs="Helvetica"/>
          <w:color w:val="333333"/>
          <w:szCs w:val="20"/>
        </w:rPr>
        <w:t>his information is legally privileged</w:t>
      </w:r>
      <w:r w:rsidR="00E72880">
        <w:rPr>
          <w:rFonts w:cs="Helvetica"/>
          <w:color w:val="333333"/>
          <w:szCs w:val="20"/>
        </w:rPr>
        <w:t>.</w:t>
      </w:r>
    </w:p>
    <w:p w14:paraId="68908B90" w14:textId="77777777" w:rsidR="006B2F47" w:rsidRDefault="006B2F47" w:rsidP="006B2F47">
      <w:pPr>
        <w:pStyle w:val="NormalWeb"/>
        <w:shd w:val="clear" w:color="auto" w:fill="FFFFFF"/>
        <w:spacing w:after="0"/>
        <w:ind w:left="714"/>
        <w:rPr>
          <w:rFonts w:cs="Helvetica"/>
          <w:color w:val="333333"/>
          <w:szCs w:val="20"/>
        </w:rPr>
      </w:pPr>
    </w:p>
    <w:p w14:paraId="52BFD1A1" w14:textId="77777777" w:rsidR="006B2F47" w:rsidRDefault="006B675B" w:rsidP="006B2F47">
      <w:pPr>
        <w:pStyle w:val="NormalWeb"/>
        <w:shd w:val="clear" w:color="auto" w:fill="FFFFFF"/>
        <w:spacing w:after="210"/>
        <w:rPr>
          <w:rFonts w:cs="Helvetica"/>
          <w:color w:val="333333"/>
          <w:szCs w:val="20"/>
        </w:rPr>
      </w:pPr>
      <w:hyperlink r:id="rId8" w:history="1">
        <w:r w:rsidR="006B2F47">
          <w:rPr>
            <w:rStyle w:val="Hyperlink"/>
            <w:rFonts w:cs="Helvetica"/>
            <w:i/>
            <w:iCs/>
            <w:color w:val="4C2C92"/>
            <w:szCs w:val="20"/>
          </w:rPr>
          <w:t>© Crown Copyright, Creative Commons Attribution 4.0 International (CC BY 4.0)</w:t>
        </w:r>
      </w:hyperlink>
    </w:p>
    <w:p w14:paraId="23D9EBC0" w14:textId="06EAF5B5" w:rsidR="00D31EE8" w:rsidRPr="0052783C" w:rsidRDefault="00412144" w:rsidP="0052783C">
      <w:pPr>
        <w:rPr>
          <w:rFonts w:ascii="Verdana" w:hAnsi="Verdana"/>
          <w:b/>
          <w:sz w:val="20"/>
          <w:szCs w:val="20"/>
        </w:rPr>
      </w:pPr>
      <w:r>
        <w:rPr>
          <w:rFonts w:ascii="Verdana" w:hAnsi="Verdana"/>
          <w:b/>
          <w:sz w:val="20"/>
          <w:szCs w:val="20"/>
        </w:rPr>
        <w:t xml:space="preserve">Search Tags: </w:t>
      </w:r>
      <w:r w:rsidR="001022A5">
        <w:rPr>
          <w:rFonts w:ascii="Verdana" w:hAnsi="Verdana"/>
          <w:b/>
          <w:sz w:val="20"/>
          <w:szCs w:val="20"/>
        </w:rPr>
        <w:t xml:space="preserve"> </w:t>
      </w:r>
      <w:r w:rsidR="007543D8">
        <w:rPr>
          <w:rFonts w:ascii="Verdana" w:hAnsi="Verdana"/>
          <w:b/>
          <w:sz w:val="20"/>
          <w:szCs w:val="20"/>
        </w:rPr>
        <w:t>Community Connect programme</w:t>
      </w:r>
      <w:r w:rsidR="001022A5">
        <w:rPr>
          <w:rFonts w:ascii="Verdana" w:hAnsi="Verdana"/>
          <w:b/>
          <w:sz w:val="20"/>
          <w:szCs w:val="20"/>
        </w:rPr>
        <w:t xml:space="preserve">; </w:t>
      </w:r>
      <w:r w:rsidR="007543D8">
        <w:rPr>
          <w:rFonts w:ascii="Verdana" w:hAnsi="Verdana"/>
          <w:b/>
          <w:sz w:val="20"/>
          <w:szCs w:val="20"/>
        </w:rPr>
        <w:t>Public Transport</w:t>
      </w:r>
      <w:r w:rsidR="001022A5">
        <w:rPr>
          <w:rFonts w:ascii="Verdana" w:hAnsi="Verdana"/>
          <w:b/>
          <w:sz w:val="20"/>
          <w:szCs w:val="20"/>
        </w:rPr>
        <w:t xml:space="preserve">; </w:t>
      </w:r>
      <w:r w:rsidR="007543D8">
        <w:rPr>
          <w:rFonts w:ascii="Verdana" w:hAnsi="Verdana"/>
          <w:b/>
          <w:sz w:val="20"/>
          <w:szCs w:val="20"/>
        </w:rPr>
        <w:t xml:space="preserve">Health Entitlement </w:t>
      </w:r>
      <w:r w:rsidR="004264D0">
        <w:rPr>
          <w:rFonts w:ascii="Verdana" w:hAnsi="Verdana"/>
          <w:b/>
          <w:sz w:val="20"/>
          <w:szCs w:val="20"/>
        </w:rPr>
        <w:t>Cards Regulations</w:t>
      </w:r>
      <w:r w:rsidR="001022A5">
        <w:rPr>
          <w:rFonts w:ascii="Verdana" w:hAnsi="Verdana"/>
          <w:b/>
          <w:sz w:val="20"/>
          <w:szCs w:val="20"/>
        </w:rPr>
        <w:t xml:space="preserve">; </w:t>
      </w:r>
      <w:r w:rsidR="004264D0">
        <w:rPr>
          <w:rFonts w:ascii="Verdana" w:hAnsi="Verdana"/>
          <w:b/>
          <w:sz w:val="20"/>
          <w:szCs w:val="20"/>
        </w:rPr>
        <w:t xml:space="preserve">Social Security Regulations </w:t>
      </w:r>
    </w:p>
    <w:sectPr w:rsidR="00D31EE8" w:rsidRPr="0052783C" w:rsidSect="0086573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6F37" w14:textId="77777777" w:rsidR="006B675B" w:rsidRDefault="006B675B" w:rsidP="00393AF5">
      <w:r>
        <w:separator/>
      </w:r>
    </w:p>
  </w:endnote>
  <w:endnote w:type="continuationSeparator" w:id="0">
    <w:p w14:paraId="6C2DF05C" w14:textId="77777777" w:rsidR="006B675B" w:rsidRDefault="006B675B" w:rsidP="0039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1309" w14:textId="77777777" w:rsidR="006B675B" w:rsidRDefault="006B675B" w:rsidP="00393AF5">
      <w:r>
        <w:separator/>
      </w:r>
    </w:p>
  </w:footnote>
  <w:footnote w:type="continuationSeparator" w:id="0">
    <w:p w14:paraId="4468168C" w14:textId="77777777" w:rsidR="006B675B" w:rsidRDefault="006B675B" w:rsidP="0039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14B8279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93FDA"/>
    <w:rsid w:val="000B51F8"/>
    <w:rsid w:val="000D380C"/>
    <w:rsid w:val="001022A5"/>
    <w:rsid w:val="001642BD"/>
    <w:rsid w:val="00185AC5"/>
    <w:rsid w:val="00202D7B"/>
    <w:rsid w:val="002A3F32"/>
    <w:rsid w:val="00386523"/>
    <w:rsid w:val="0039031E"/>
    <w:rsid w:val="00393AF5"/>
    <w:rsid w:val="003A75C5"/>
    <w:rsid w:val="00412144"/>
    <w:rsid w:val="00423A28"/>
    <w:rsid w:val="004264D0"/>
    <w:rsid w:val="004512E3"/>
    <w:rsid w:val="004B7DCA"/>
    <w:rsid w:val="004C6A91"/>
    <w:rsid w:val="004D6B3F"/>
    <w:rsid w:val="0052783C"/>
    <w:rsid w:val="00532547"/>
    <w:rsid w:val="00623CE9"/>
    <w:rsid w:val="006B2F47"/>
    <w:rsid w:val="006B675B"/>
    <w:rsid w:val="00713AE5"/>
    <w:rsid w:val="00737A3F"/>
    <w:rsid w:val="007543D8"/>
    <w:rsid w:val="00777027"/>
    <w:rsid w:val="00797F35"/>
    <w:rsid w:val="007E1A7E"/>
    <w:rsid w:val="007F117E"/>
    <w:rsid w:val="00865736"/>
    <w:rsid w:val="009652CA"/>
    <w:rsid w:val="00A05C31"/>
    <w:rsid w:val="00A871B1"/>
    <w:rsid w:val="00B01C70"/>
    <w:rsid w:val="00B8600F"/>
    <w:rsid w:val="00BE2047"/>
    <w:rsid w:val="00C82047"/>
    <w:rsid w:val="00D31EE8"/>
    <w:rsid w:val="00E72880"/>
    <w:rsid w:val="00EB70B6"/>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character" w:styleId="CommentReference">
    <w:name w:val="annotation reference"/>
    <w:basedOn w:val="DefaultParagraphFont"/>
    <w:uiPriority w:val="99"/>
    <w:semiHidden/>
    <w:unhideWhenUsed/>
    <w:rsid w:val="00EB70B6"/>
    <w:rPr>
      <w:sz w:val="16"/>
      <w:szCs w:val="16"/>
    </w:rPr>
  </w:style>
  <w:style w:type="paragraph" w:styleId="CommentText">
    <w:name w:val="annotation text"/>
    <w:basedOn w:val="Normal"/>
    <w:link w:val="CommentTextChar"/>
    <w:uiPriority w:val="99"/>
    <w:semiHidden/>
    <w:unhideWhenUsed/>
    <w:rsid w:val="00EB70B6"/>
    <w:rPr>
      <w:sz w:val="20"/>
      <w:szCs w:val="20"/>
    </w:rPr>
  </w:style>
  <w:style w:type="character" w:customStyle="1" w:styleId="CommentTextChar">
    <w:name w:val="Comment Text Char"/>
    <w:basedOn w:val="DefaultParagraphFont"/>
    <w:link w:val="CommentText"/>
    <w:uiPriority w:val="99"/>
    <w:semiHidden/>
    <w:rsid w:val="00EB70B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70B6"/>
    <w:rPr>
      <w:b/>
      <w:bCs/>
    </w:rPr>
  </w:style>
  <w:style w:type="character" w:customStyle="1" w:styleId="CommentSubjectChar">
    <w:name w:val="Comment Subject Char"/>
    <w:basedOn w:val="CommentTextChar"/>
    <w:link w:val="CommentSubject"/>
    <w:uiPriority w:val="99"/>
    <w:semiHidden/>
    <w:rsid w:val="00EB70B6"/>
    <w:rPr>
      <w:rFonts w:ascii="Calibri" w:hAnsi="Calibri" w:cs="Times New Roman"/>
      <w:b/>
      <w:bCs/>
      <w:sz w:val="20"/>
      <w:szCs w:val="20"/>
    </w:rPr>
  </w:style>
  <w:style w:type="paragraph" w:customStyle="1" w:styleId="SubjectTitle">
    <w:name w:val="Subject Title"/>
    <w:basedOn w:val="Heading1"/>
    <w:next w:val="Normal"/>
    <w:rsid w:val="00797F35"/>
    <w:pPr>
      <w:spacing w:before="360" w:after="360" w:line="240" w:lineRule="auto"/>
      <w:jc w:val="left"/>
    </w:pPr>
    <w:rPr>
      <w:rFonts w:ascii="Arial Mäori" w:eastAsia="Times New Roman" w:hAnsi="Arial Mäori" w:cs="Times New Roman"/>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345</Words>
  <Characters>2067</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Carolyn Vasta</cp:lastModifiedBy>
  <cp:revision>6</cp:revision>
  <cp:lastPrinted>2022-06-27T00:07:00Z</cp:lastPrinted>
  <dcterms:created xsi:type="dcterms:W3CDTF">2022-06-14T00:19:00Z</dcterms:created>
  <dcterms:modified xsi:type="dcterms:W3CDTF">2022-09-23T02:43:00Z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